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3CC6" w14:textId="77777777" w:rsidR="00E90130" w:rsidRDefault="00E90130" w:rsidP="00E90130">
      <w:pPr>
        <w:jc w:val="right"/>
        <w:rPr>
          <w:b/>
          <w:bCs/>
        </w:rPr>
      </w:pPr>
      <w:r w:rsidRPr="004319AC">
        <w:rPr>
          <w:b/>
          <w:bCs/>
        </w:rPr>
        <w:t>Załącznik n</w:t>
      </w:r>
      <w:r>
        <w:rPr>
          <w:b/>
          <w:bCs/>
        </w:rPr>
        <w:t>r 5</w:t>
      </w:r>
    </w:p>
    <w:p w14:paraId="1A386075" w14:textId="77777777" w:rsidR="00E90130" w:rsidRDefault="00E90130" w:rsidP="00E90130">
      <w:pPr>
        <w:jc w:val="right"/>
        <w:rPr>
          <w:b/>
          <w:bCs/>
        </w:rPr>
      </w:pPr>
    </w:p>
    <w:p w14:paraId="7FD92AE3" w14:textId="77777777" w:rsidR="00E90130" w:rsidRPr="003062C0" w:rsidRDefault="00E90130" w:rsidP="00E90130">
      <w:pPr>
        <w:jc w:val="right"/>
        <w:rPr>
          <w:b/>
        </w:rPr>
      </w:pPr>
      <w:r>
        <w:tab/>
      </w:r>
      <w:r>
        <w:tab/>
      </w:r>
      <w:r>
        <w:tab/>
      </w:r>
      <w:r w:rsidRPr="003062C0">
        <w:rPr>
          <w:b/>
        </w:rPr>
        <w:tab/>
      </w:r>
    </w:p>
    <w:p w14:paraId="494F441F" w14:textId="77777777" w:rsidR="00E90130" w:rsidRDefault="00E90130" w:rsidP="00E90130">
      <w:pPr>
        <w:jc w:val="both"/>
        <w:rPr>
          <w:b/>
          <w:bCs/>
          <w:u w:val="single"/>
        </w:rPr>
      </w:pPr>
    </w:p>
    <w:p w14:paraId="00F52445" w14:textId="77777777" w:rsidR="00E90130" w:rsidRDefault="00E90130" w:rsidP="00E9013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Szczegółowy opis przedmiotu zamówienia</w:t>
      </w:r>
    </w:p>
    <w:p w14:paraId="577D17B9" w14:textId="77777777" w:rsidR="00E90130" w:rsidRDefault="00E90130" w:rsidP="00E90130">
      <w:pPr>
        <w:jc w:val="center"/>
        <w:rPr>
          <w:b/>
          <w:bCs/>
        </w:rPr>
      </w:pPr>
    </w:p>
    <w:p w14:paraId="7503F7EF" w14:textId="77777777" w:rsidR="00E90130" w:rsidRDefault="00E90130" w:rsidP="00E90130">
      <w:pPr>
        <w:jc w:val="center"/>
        <w:rPr>
          <w:b/>
          <w:bCs/>
        </w:rPr>
      </w:pPr>
      <w:r>
        <w:rPr>
          <w:b/>
          <w:bCs/>
        </w:rPr>
        <w:t>A</w:t>
      </w:r>
    </w:p>
    <w:p w14:paraId="344B8E6D" w14:textId="77777777" w:rsidR="00E90130" w:rsidRPr="00F0154D" w:rsidRDefault="00E90130" w:rsidP="00E90130">
      <w:pPr>
        <w:jc w:val="both"/>
        <w:rPr>
          <w:sz w:val="16"/>
          <w:szCs w:val="16"/>
        </w:rPr>
      </w:pPr>
    </w:p>
    <w:p w14:paraId="51A3B627" w14:textId="00F452C0" w:rsidR="00E90130" w:rsidRDefault="00E90130" w:rsidP="00E901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 xml:space="preserve">Przedmiotem zamówienia jest </w:t>
      </w:r>
      <w:r w:rsidRPr="00F35F8C">
        <w:rPr>
          <w:b/>
          <w:bCs/>
        </w:rPr>
        <w:t>Odbiór i zagospodarowanie odpadów komunalnych stałych z</w:t>
      </w:r>
      <w:r>
        <w:rPr>
          <w:b/>
          <w:bCs/>
        </w:rPr>
        <w:t xml:space="preserve"> </w:t>
      </w:r>
      <w:r w:rsidRPr="00F35F8C">
        <w:rPr>
          <w:b/>
          <w:bCs/>
        </w:rPr>
        <w:t>nieruchomości zamieszkałych i niezamieszkałych</w:t>
      </w:r>
      <w:r>
        <w:rPr>
          <w:b/>
          <w:bCs/>
        </w:rPr>
        <w:t xml:space="preserve"> pozostający</w:t>
      </w:r>
      <w:r w:rsidR="00171375">
        <w:rPr>
          <w:b/>
          <w:bCs/>
        </w:rPr>
        <w:t>ch</w:t>
      </w:r>
      <w:r>
        <w:rPr>
          <w:b/>
          <w:bCs/>
        </w:rPr>
        <w:t xml:space="preserve"> </w:t>
      </w:r>
      <w:r w:rsidR="009A47CA">
        <w:rPr>
          <w:b/>
          <w:bCs/>
        </w:rPr>
        <w:t xml:space="preserve">                   </w:t>
      </w:r>
      <w:r>
        <w:rPr>
          <w:b/>
          <w:bCs/>
        </w:rPr>
        <w:t xml:space="preserve">w gminnym systemie gospodarki odpadami i wskazanych przez </w:t>
      </w:r>
      <w:r w:rsidR="009A47CA">
        <w:rPr>
          <w:b/>
          <w:bCs/>
        </w:rPr>
        <w:t>z</w:t>
      </w:r>
      <w:r>
        <w:rPr>
          <w:b/>
          <w:bCs/>
        </w:rPr>
        <w:t xml:space="preserve">amawiającego </w:t>
      </w:r>
      <w:r w:rsidR="009A47CA">
        <w:rPr>
          <w:b/>
          <w:bCs/>
        </w:rPr>
        <w:t xml:space="preserve">     </w:t>
      </w:r>
      <w:r>
        <w:rPr>
          <w:b/>
          <w:bCs/>
        </w:rPr>
        <w:t>w przekazanym wykonawcy wykazie (wykaz będzie podlegał aktualizacji)</w:t>
      </w:r>
      <w:r w:rsidRPr="00F35F8C">
        <w:rPr>
          <w:b/>
          <w:bCs/>
        </w:rPr>
        <w:t xml:space="preserve"> na  terenie gminy Świdnica</w:t>
      </w:r>
      <w:r>
        <w:t xml:space="preserve"> zakres, którego obejmuje:</w:t>
      </w:r>
    </w:p>
    <w:p w14:paraId="108FC5BF" w14:textId="77777777" w:rsidR="00E90130" w:rsidRDefault="00E90130" w:rsidP="00E90130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</w:pPr>
      <w:r>
        <w:t>wyposażenie obsługiwanych nieruchomości w pojemniki na niesegregowane (zmieszanie) odpady komunalne i :</w:t>
      </w:r>
    </w:p>
    <w:p w14:paraId="76A1E01D" w14:textId="77777777" w:rsidR="00E90130" w:rsidRDefault="00E90130" w:rsidP="00E90130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worki do selektywnej zbiórki odpadów w zabudowie jednorodzinnej oraz</w:t>
      </w:r>
    </w:p>
    <w:p w14:paraId="3B1FAD6D" w14:textId="77777777" w:rsidR="00E90130" w:rsidRDefault="00E90130" w:rsidP="00E90130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 xml:space="preserve">pojemniki w zabudowie wielorodzinnej oraz </w:t>
      </w:r>
    </w:p>
    <w:p w14:paraId="494CEFDC" w14:textId="77777777" w:rsidR="00E90130" w:rsidRDefault="00E90130" w:rsidP="00E90130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worki lub pojemniki dla nieruchomości niezamieszkałych.</w:t>
      </w:r>
    </w:p>
    <w:p w14:paraId="279AACC8" w14:textId="5453854B" w:rsidR="00E90130" w:rsidRDefault="00E90130" w:rsidP="00E901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080" w:hanging="360"/>
        <w:jc w:val="both"/>
      </w:pPr>
      <w:r>
        <w:t>odbi</w:t>
      </w:r>
      <w:r w:rsidR="003874EA">
        <w:t>ó</w:t>
      </w:r>
      <w:r>
        <w:t>r odpadów komunalnych od właścicieli nieruchomości (u źródła),</w:t>
      </w:r>
      <w:r w:rsidDel="008F1FC5">
        <w:t xml:space="preserve"> </w:t>
      </w:r>
    </w:p>
    <w:p w14:paraId="73E330AC" w14:textId="77777777" w:rsidR="00E90130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>
        <w:t>zorganizowanie odbiorów odpadów z mobilnych punktów selektywnej zbiórki odpadów lub z miejsca, gdzie operator podstawi środek transportu, na który mieszkańcy będą mogli złożyć odpady komunalne,</w:t>
      </w:r>
    </w:p>
    <w:p w14:paraId="6DCF2347" w14:textId="2F2B6DE0" w:rsidR="00E90130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>
        <w:t xml:space="preserve">transport odpadów komunalnych odebranych z gm. Świdnica, zarówno u źródła </w:t>
      </w:r>
      <w:r w:rsidR="001D03A8">
        <w:t xml:space="preserve">    </w:t>
      </w:r>
      <w:r>
        <w:t>jak i w ramach mobilnych punktów selektywnej zbiórki odpadów (</w:t>
      </w:r>
      <w:r w:rsidRPr="004F1029">
        <w:rPr>
          <w:color w:val="000000" w:themeColor="text1"/>
        </w:rPr>
        <w:t>MPSZOK)</w:t>
      </w:r>
      <w:r>
        <w:t>,</w:t>
      </w:r>
    </w:p>
    <w:p w14:paraId="3E89511B" w14:textId="104C132D" w:rsidR="00E90130" w:rsidRPr="00770084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>
        <w:t xml:space="preserve">zagospodarowanie </w:t>
      </w:r>
      <w:r w:rsidRPr="00E957C6">
        <w:rPr>
          <w:rFonts w:eastAsia="Calibri"/>
        </w:rPr>
        <w:t xml:space="preserve">zmieszanych odpadów komunalnych, pozostałości  z sortowania zmieszanych odpadów komunalnych poprzez ich przekazanie do </w:t>
      </w:r>
      <w:r w:rsidRPr="00770084">
        <w:t xml:space="preserve"> instalacji komunalnej ujętej na liście instalacji komunalnych o której mowa w art. 38b ust. </w:t>
      </w:r>
      <w:r>
        <w:t xml:space="preserve">     </w:t>
      </w:r>
      <w:r w:rsidRPr="00770084">
        <w:t xml:space="preserve">1 pkt 1 ustawy z dnia </w:t>
      </w:r>
      <w:r w:rsidRPr="00770084">
        <w:rPr>
          <w:rFonts w:eastAsia="Calibri"/>
        </w:rPr>
        <w:t xml:space="preserve">14 grudnia 2012 r. o odpadach (Dz. U. z 2020, poz. 797 </w:t>
      </w:r>
      <w:r w:rsidR="001D03A8">
        <w:rPr>
          <w:rFonts w:eastAsia="Calibri"/>
        </w:rPr>
        <w:t xml:space="preserve">              </w:t>
      </w:r>
      <w:r w:rsidRPr="00770084">
        <w:rPr>
          <w:rFonts w:eastAsia="Calibri"/>
        </w:rPr>
        <w:t xml:space="preserve">z </w:t>
      </w:r>
      <w:proofErr w:type="spellStart"/>
      <w:r w:rsidRPr="00770084">
        <w:rPr>
          <w:rFonts w:eastAsia="Calibri"/>
        </w:rPr>
        <w:t>późn</w:t>
      </w:r>
      <w:proofErr w:type="spellEnd"/>
      <w:r w:rsidRPr="00770084">
        <w:rPr>
          <w:rFonts w:eastAsia="Calibri"/>
        </w:rPr>
        <w:t xml:space="preserve">. zm.) prowadzonej przez właściwego miejscowo marszałka województwa. </w:t>
      </w:r>
    </w:p>
    <w:p w14:paraId="34F94B75" w14:textId="64EE4C02" w:rsidR="00E90130" w:rsidRPr="00770084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 w:rsidRPr="00770084">
        <w:rPr>
          <w:rFonts w:eastAsia="Calibri"/>
        </w:rPr>
        <w:t xml:space="preserve">zagospodarowanie selektywnie zebranych odpadów komunalnych w instalacji odzysku i unieszkodliwiania odpadów, zgodnie z hierarchią postępowania </w:t>
      </w:r>
      <w:r w:rsidR="001D03A8">
        <w:rPr>
          <w:rFonts w:eastAsia="Calibri"/>
        </w:rPr>
        <w:t xml:space="preserve">                   </w:t>
      </w:r>
      <w:r w:rsidRPr="00770084">
        <w:rPr>
          <w:rFonts w:eastAsia="Calibri"/>
        </w:rPr>
        <w:t xml:space="preserve">z odpadami, o której mowa w art. 17 i 18 ustawy z dnia 14 grudnia 2012 r. </w:t>
      </w:r>
      <w:r w:rsidR="001D03A8">
        <w:rPr>
          <w:rFonts w:eastAsia="Calibri"/>
        </w:rPr>
        <w:t xml:space="preserve">                    </w:t>
      </w:r>
      <w:r w:rsidRPr="00770084">
        <w:rPr>
          <w:rFonts w:eastAsia="Calibri"/>
        </w:rPr>
        <w:t xml:space="preserve">o odpadach (Dz. U. z 2020, poz. 797 z </w:t>
      </w:r>
      <w:proofErr w:type="spellStart"/>
      <w:r w:rsidRPr="00770084">
        <w:rPr>
          <w:rFonts w:eastAsia="Calibri"/>
        </w:rPr>
        <w:t>późn</w:t>
      </w:r>
      <w:proofErr w:type="spellEnd"/>
      <w:r w:rsidRPr="00770084">
        <w:rPr>
          <w:rFonts w:eastAsia="Calibri"/>
        </w:rPr>
        <w:t>. zm.);</w:t>
      </w:r>
    </w:p>
    <w:p w14:paraId="5AD08864" w14:textId="77777777" w:rsidR="00E90130" w:rsidRPr="00770084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>
        <w:t xml:space="preserve">odbiór i </w:t>
      </w:r>
      <w:r w:rsidRPr="002339A6">
        <w:t xml:space="preserve">zagospodarowanie odpadów </w:t>
      </w:r>
      <w:r>
        <w:t xml:space="preserve">w sposób umożliwiający osiągnięcie </w:t>
      </w:r>
      <w:r w:rsidRPr="00E957C6">
        <w:t>stosownych wskaźników odzysku lub unieszkodliwiani</w:t>
      </w:r>
      <w:r w:rsidRPr="00770084">
        <w:t>a odpadów;</w:t>
      </w:r>
    </w:p>
    <w:p w14:paraId="0D0D49B6" w14:textId="77777777" w:rsidR="00E90130" w:rsidRPr="00E957C6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 w:rsidRPr="00770084">
        <w:t>przekazania do 10-tego dnia każdego miesiąca, protokołu wykonanych usług zgodnie z załącznikiem nr 11, który będzie stanowił podstawę do zaakceptowania przez zamawiającego wystawionej przez wykonawcę faktury VAT.</w:t>
      </w:r>
    </w:p>
    <w:p w14:paraId="51D17560" w14:textId="77777777" w:rsidR="00E90130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 w:rsidRPr="002339A6">
        <w:t>prowadzenie sprawozdawczości zgodnie z obowiązującymi przepisami;</w:t>
      </w:r>
    </w:p>
    <w:p w14:paraId="6B90CECC" w14:textId="77777777" w:rsidR="00E90130" w:rsidRPr="00770084" w:rsidRDefault="00E90130" w:rsidP="00E9013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jc w:val="both"/>
      </w:pPr>
      <w:r w:rsidRPr="002339A6">
        <w:t xml:space="preserve">wykonanie innych </w:t>
      </w:r>
      <w:r>
        <w:t>obowiązków</w:t>
      </w:r>
      <w:r w:rsidRPr="002339A6">
        <w:t xml:space="preserve"> </w:t>
      </w:r>
      <w:r>
        <w:t xml:space="preserve">wskazanych i </w:t>
      </w:r>
      <w:r w:rsidRPr="002339A6">
        <w:t>opisanych w</w:t>
      </w:r>
      <w:r>
        <w:t xml:space="preserve"> SIWZ,</w:t>
      </w:r>
      <w:r w:rsidRPr="002339A6">
        <w:t xml:space="preserve"> szczegółowym opisie przedmiotu zamówienia- </w:t>
      </w:r>
      <w:r w:rsidRPr="00E957C6">
        <w:rPr>
          <w:b/>
        </w:rPr>
        <w:t>załącznik nr 5 do SIWZ</w:t>
      </w:r>
      <w:r w:rsidRPr="00770084">
        <w:rPr>
          <w:sz w:val="22"/>
          <w:szCs w:val="22"/>
        </w:rPr>
        <w:t xml:space="preserve"> oraz projekcie umowy – </w:t>
      </w:r>
      <w:r w:rsidRPr="00770084">
        <w:rPr>
          <w:b/>
          <w:sz w:val="22"/>
          <w:szCs w:val="22"/>
        </w:rPr>
        <w:t xml:space="preserve">załącznik nr 8 do SIWZ. </w:t>
      </w:r>
    </w:p>
    <w:p w14:paraId="2D5A49AB" w14:textId="77777777" w:rsidR="00E90130" w:rsidRDefault="00E90130" w:rsidP="00E9013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Wykonawca zobowiązany jest do odzysku lub unieszkodliwiania zebranych odpadów komunalnych zgodnie z ustawą o odpadach oraz ustawą o utrzymaniu czystości                   i porządku w gminach.</w:t>
      </w:r>
    </w:p>
    <w:p w14:paraId="7BC8EBC6" w14:textId="1853D390" w:rsidR="00E90130" w:rsidRPr="00943B6D" w:rsidRDefault="00E90130" w:rsidP="00E9013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0" w:hanging="360"/>
        <w:jc w:val="both"/>
      </w:pPr>
      <w:r w:rsidRPr="00943B6D">
        <w:t>Szacunkowa ilości odpadów zebranych i zagospodarowanych</w:t>
      </w:r>
      <w:r w:rsidR="00370BD4">
        <w:t xml:space="preserve"> w ciągu roku</w:t>
      </w:r>
      <w:r w:rsidRPr="00943B6D">
        <w:t>:</w:t>
      </w:r>
    </w:p>
    <w:p w14:paraId="660A1625" w14:textId="77777777" w:rsidR="00E90130" w:rsidRPr="00943B6D" w:rsidRDefault="00E90130" w:rsidP="00E90130">
      <w:pPr>
        <w:pStyle w:val="Akapitzlist"/>
        <w:ind w:left="0" w:firstLine="708"/>
        <w:jc w:val="both"/>
        <w:rPr>
          <w:b/>
        </w:rPr>
      </w:pPr>
      <w:r w:rsidRPr="00943B6D">
        <w:rPr>
          <w:b/>
        </w:rPr>
        <w:t xml:space="preserve">20 03 01 – </w:t>
      </w:r>
      <w:r w:rsidRPr="00943B6D">
        <w:t xml:space="preserve">niesegregowane (zmieszane)odpady komunalne </w:t>
      </w:r>
      <w:r w:rsidRPr="00943B6D">
        <w:rPr>
          <w:b/>
        </w:rPr>
        <w:t>= 1458,088 Mg</w:t>
      </w:r>
    </w:p>
    <w:p w14:paraId="2C00762A" w14:textId="77777777" w:rsidR="00E90130" w:rsidRPr="00943B6D" w:rsidRDefault="00E90130" w:rsidP="00E90130">
      <w:pPr>
        <w:pStyle w:val="Akapitzlist"/>
        <w:ind w:left="709"/>
        <w:jc w:val="both"/>
        <w:rPr>
          <w:b/>
        </w:rPr>
      </w:pPr>
      <w:r w:rsidRPr="00943B6D">
        <w:rPr>
          <w:b/>
        </w:rPr>
        <w:t xml:space="preserve">17 01 07 – </w:t>
      </w:r>
      <w:r w:rsidRPr="00943B6D">
        <w:t xml:space="preserve">zmieszane odpady z betonu, gruzu ceglanego, odpadowych materiałów </w:t>
      </w:r>
    </w:p>
    <w:p w14:paraId="28C1F23D" w14:textId="77777777" w:rsidR="00E90130" w:rsidRPr="00943B6D" w:rsidRDefault="00E90130" w:rsidP="00E90130">
      <w:pPr>
        <w:pStyle w:val="Akapitzlist"/>
        <w:ind w:left="708"/>
        <w:jc w:val="both"/>
      </w:pPr>
      <w:r w:rsidRPr="00943B6D">
        <w:rPr>
          <w:b/>
        </w:rPr>
        <w:t xml:space="preserve">                  </w:t>
      </w:r>
      <w:r w:rsidRPr="00943B6D">
        <w:t xml:space="preserve">ceramicznych i elementów wyposażenia inne niż wymienione </w:t>
      </w:r>
    </w:p>
    <w:p w14:paraId="3376E4DA" w14:textId="77777777" w:rsidR="00E90130" w:rsidRPr="00943B6D" w:rsidRDefault="00E90130" w:rsidP="00E90130">
      <w:pPr>
        <w:pStyle w:val="Akapitzlist"/>
        <w:ind w:left="708"/>
        <w:jc w:val="both"/>
        <w:rPr>
          <w:b/>
        </w:rPr>
      </w:pPr>
      <w:r w:rsidRPr="00943B6D">
        <w:t xml:space="preserve">                  w 17 01 06 = </w:t>
      </w:r>
      <w:r w:rsidRPr="00943B6D">
        <w:rPr>
          <w:b/>
          <w:bCs/>
        </w:rPr>
        <w:t>31,992</w:t>
      </w:r>
      <w:r w:rsidRPr="00943B6D">
        <w:rPr>
          <w:b/>
        </w:rPr>
        <w:t xml:space="preserve"> Mg</w:t>
      </w:r>
    </w:p>
    <w:p w14:paraId="73365F1A" w14:textId="77777777" w:rsidR="00E90130" w:rsidRPr="00943B6D" w:rsidRDefault="00E90130" w:rsidP="00E90130">
      <w:pPr>
        <w:ind w:left="708"/>
        <w:jc w:val="both"/>
        <w:rPr>
          <w:b/>
        </w:rPr>
      </w:pPr>
      <w:r w:rsidRPr="00943B6D">
        <w:rPr>
          <w:b/>
        </w:rPr>
        <w:lastRenderedPageBreak/>
        <w:t xml:space="preserve">20 03 99 – </w:t>
      </w:r>
      <w:r w:rsidRPr="00943B6D">
        <w:t xml:space="preserve">odpady komunalne niewymienione w innych podgrupach = </w:t>
      </w:r>
      <w:r w:rsidRPr="00943B6D">
        <w:rPr>
          <w:b/>
          <w:bCs/>
        </w:rPr>
        <w:t>12,09</w:t>
      </w:r>
      <w:r w:rsidRPr="00943B6D">
        <w:rPr>
          <w:b/>
        </w:rPr>
        <w:t xml:space="preserve"> Mg</w:t>
      </w:r>
    </w:p>
    <w:p w14:paraId="07EB5578" w14:textId="77777777" w:rsidR="00E90130" w:rsidRPr="00943B6D" w:rsidRDefault="00E90130" w:rsidP="00E90130">
      <w:pPr>
        <w:pStyle w:val="Akapitzlist"/>
        <w:ind w:left="0" w:firstLine="708"/>
        <w:jc w:val="both"/>
        <w:rPr>
          <w:b/>
        </w:rPr>
      </w:pPr>
      <w:r w:rsidRPr="00943B6D">
        <w:rPr>
          <w:b/>
        </w:rPr>
        <w:t xml:space="preserve">15 01 01 – </w:t>
      </w:r>
      <w:r w:rsidRPr="00943B6D">
        <w:t xml:space="preserve">opakowania z papieru i tektury = </w:t>
      </w:r>
      <w:r w:rsidRPr="00943B6D">
        <w:rPr>
          <w:b/>
          <w:bCs/>
        </w:rPr>
        <w:t>33,568</w:t>
      </w:r>
      <w:r w:rsidRPr="00943B6D">
        <w:rPr>
          <w:b/>
        </w:rPr>
        <w:t>Mg</w:t>
      </w:r>
    </w:p>
    <w:p w14:paraId="6A3A9B28" w14:textId="77777777" w:rsidR="00E90130" w:rsidRPr="00943B6D" w:rsidRDefault="00E90130" w:rsidP="00E90130">
      <w:pPr>
        <w:pStyle w:val="Akapitzlist"/>
        <w:jc w:val="both"/>
        <w:rPr>
          <w:b/>
        </w:rPr>
      </w:pPr>
      <w:r w:rsidRPr="00943B6D">
        <w:rPr>
          <w:b/>
        </w:rPr>
        <w:t>15 01 07 –</w:t>
      </w:r>
      <w:r w:rsidRPr="00943B6D">
        <w:t xml:space="preserve"> opakowania ze szkła = </w:t>
      </w:r>
      <w:r w:rsidRPr="00943B6D">
        <w:rPr>
          <w:b/>
        </w:rPr>
        <w:t>12</w:t>
      </w:r>
      <w:r>
        <w:rPr>
          <w:b/>
        </w:rPr>
        <w:t>9</w:t>
      </w:r>
      <w:r w:rsidRPr="00943B6D">
        <w:rPr>
          <w:b/>
        </w:rPr>
        <w:t>,</w:t>
      </w:r>
      <w:r>
        <w:rPr>
          <w:b/>
        </w:rPr>
        <w:t>238</w:t>
      </w:r>
      <w:r w:rsidRPr="00943B6D">
        <w:rPr>
          <w:b/>
        </w:rPr>
        <w:t>Mg</w:t>
      </w:r>
    </w:p>
    <w:p w14:paraId="655F4112" w14:textId="77777777" w:rsidR="00E90130" w:rsidRPr="00943B6D" w:rsidRDefault="00E90130" w:rsidP="00E90130">
      <w:pPr>
        <w:pStyle w:val="Akapitzlist"/>
        <w:ind w:left="708"/>
        <w:jc w:val="both"/>
        <w:rPr>
          <w:b/>
        </w:rPr>
      </w:pPr>
      <w:r w:rsidRPr="00943B6D">
        <w:rPr>
          <w:b/>
        </w:rPr>
        <w:t xml:space="preserve">15 01 02 – </w:t>
      </w:r>
      <w:r w:rsidRPr="00943B6D">
        <w:t xml:space="preserve">opakowania z tworzyw sztucznych </w:t>
      </w:r>
      <w:r w:rsidRPr="00943B6D">
        <w:rPr>
          <w:i/>
        </w:rPr>
        <w:t xml:space="preserve">= </w:t>
      </w:r>
      <w:r w:rsidRPr="00943B6D">
        <w:rPr>
          <w:b/>
        </w:rPr>
        <w:t>144,75 Mg</w:t>
      </w:r>
    </w:p>
    <w:p w14:paraId="12502CD4" w14:textId="77777777" w:rsidR="00E90130" w:rsidRPr="00943B6D" w:rsidRDefault="00E90130" w:rsidP="00E90130">
      <w:pPr>
        <w:ind w:left="708"/>
        <w:jc w:val="both"/>
        <w:rPr>
          <w:b/>
        </w:rPr>
      </w:pPr>
      <w:r w:rsidRPr="00943B6D">
        <w:rPr>
          <w:b/>
        </w:rPr>
        <w:t xml:space="preserve">20 02 03 – </w:t>
      </w:r>
      <w:r w:rsidRPr="00943B6D">
        <w:t xml:space="preserve">inne odpady nieulegające biodegradacji = </w:t>
      </w:r>
      <w:r w:rsidRPr="00943B6D">
        <w:rPr>
          <w:b/>
          <w:bCs/>
        </w:rPr>
        <w:t>51,00</w:t>
      </w:r>
      <w:r w:rsidRPr="00943B6D">
        <w:rPr>
          <w:b/>
        </w:rPr>
        <w:t xml:space="preserve"> Mg</w:t>
      </w:r>
    </w:p>
    <w:p w14:paraId="28D479F6" w14:textId="77777777" w:rsidR="00E90130" w:rsidRPr="00943B6D" w:rsidRDefault="00E90130" w:rsidP="00E90130">
      <w:pPr>
        <w:pStyle w:val="Akapitzlist"/>
        <w:ind w:left="708"/>
        <w:jc w:val="both"/>
      </w:pPr>
      <w:r w:rsidRPr="00943B6D">
        <w:rPr>
          <w:b/>
        </w:rPr>
        <w:t xml:space="preserve">20 03 07 – </w:t>
      </w:r>
      <w:r w:rsidRPr="00943B6D">
        <w:t xml:space="preserve">odpady wielkogabarytowe </w:t>
      </w:r>
      <w:r w:rsidRPr="00943B6D">
        <w:rPr>
          <w:i/>
        </w:rPr>
        <w:t xml:space="preserve">= </w:t>
      </w:r>
      <w:r w:rsidRPr="00943B6D">
        <w:rPr>
          <w:b/>
        </w:rPr>
        <w:t>136,217 Mg</w:t>
      </w:r>
    </w:p>
    <w:p w14:paraId="7A57AE00" w14:textId="77777777" w:rsidR="00E90130" w:rsidRPr="00943B6D" w:rsidRDefault="00E90130" w:rsidP="00E90130">
      <w:pPr>
        <w:pStyle w:val="Akapitzlist"/>
        <w:ind w:left="708"/>
        <w:jc w:val="both"/>
        <w:rPr>
          <w:b/>
        </w:rPr>
      </w:pPr>
      <w:r w:rsidRPr="00943B6D">
        <w:rPr>
          <w:b/>
        </w:rPr>
        <w:t xml:space="preserve">17 01 01 – </w:t>
      </w:r>
      <w:r w:rsidRPr="00943B6D">
        <w:t xml:space="preserve">odpady betonu oraz gruz betonowy z rozbiórek i remontów = </w:t>
      </w:r>
      <w:r w:rsidRPr="00943B6D">
        <w:rPr>
          <w:b/>
        </w:rPr>
        <w:t>37,264</w:t>
      </w:r>
      <w:r>
        <w:rPr>
          <w:b/>
        </w:rPr>
        <w:t xml:space="preserve"> </w:t>
      </w:r>
      <w:r w:rsidRPr="00943B6D">
        <w:rPr>
          <w:b/>
        </w:rPr>
        <w:t>Mg</w:t>
      </w:r>
    </w:p>
    <w:p w14:paraId="10BB3BD3" w14:textId="77777777" w:rsidR="00E90130" w:rsidRPr="00943B6D" w:rsidRDefault="00E90130" w:rsidP="00E90130">
      <w:pPr>
        <w:pStyle w:val="Akapitzlist"/>
        <w:ind w:left="708"/>
        <w:jc w:val="both"/>
        <w:rPr>
          <w:b/>
        </w:rPr>
      </w:pPr>
      <w:r w:rsidRPr="00943B6D">
        <w:rPr>
          <w:b/>
        </w:rPr>
        <w:t xml:space="preserve">16 01 03 – </w:t>
      </w:r>
      <w:r w:rsidRPr="00943B6D">
        <w:t>zużyte opony</w:t>
      </w:r>
      <w:r w:rsidRPr="00943B6D">
        <w:rPr>
          <w:b/>
        </w:rPr>
        <w:t xml:space="preserve"> =1,500 Mg</w:t>
      </w:r>
    </w:p>
    <w:p w14:paraId="79F2D102" w14:textId="77777777" w:rsidR="00E90130" w:rsidRDefault="00E90130" w:rsidP="00E90130">
      <w:pPr>
        <w:pStyle w:val="Akapitzlist"/>
        <w:ind w:left="708"/>
        <w:jc w:val="both"/>
        <w:rPr>
          <w:b/>
        </w:rPr>
      </w:pPr>
      <w:r w:rsidRPr="00943B6D">
        <w:rPr>
          <w:b/>
        </w:rPr>
        <w:t xml:space="preserve">20 02 01 – </w:t>
      </w:r>
      <w:r w:rsidRPr="00943B6D">
        <w:rPr>
          <w:bCs/>
        </w:rPr>
        <w:t xml:space="preserve">odpady ulegające biodegradacji= </w:t>
      </w:r>
      <w:r w:rsidRPr="00943B6D">
        <w:rPr>
          <w:b/>
        </w:rPr>
        <w:t>284,46 Mg</w:t>
      </w:r>
    </w:p>
    <w:p w14:paraId="7349453E" w14:textId="77777777" w:rsidR="00E90130" w:rsidRDefault="00E90130" w:rsidP="00E90130">
      <w:pPr>
        <w:pStyle w:val="Akapitzlist"/>
        <w:ind w:left="708"/>
        <w:jc w:val="both"/>
        <w:rPr>
          <w:b/>
        </w:rPr>
      </w:pPr>
      <w:r>
        <w:rPr>
          <w:b/>
        </w:rPr>
        <w:t>17 01 02</w:t>
      </w:r>
      <w:r w:rsidRPr="00943B6D">
        <w:rPr>
          <w:bCs/>
        </w:rPr>
        <w:t>-</w:t>
      </w:r>
      <w:r>
        <w:rPr>
          <w:b/>
        </w:rPr>
        <w:t xml:space="preserve"> </w:t>
      </w:r>
      <w:r w:rsidRPr="00943B6D">
        <w:rPr>
          <w:bCs/>
        </w:rPr>
        <w:t>gruz ceglany =</w:t>
      </w:r>
      <w:r>
        <w:rPr>
          <w:b/>
        </w:rPr>
        <w:t xml:space="preserve"> 15,16 Mg</w:t>
      </w:r>
    </w:p>
    <w:p w14:paraId="5CF23DC1" w14:textId="77777777" w:rsidR="00E90130" w:rsidRDefault="00E90130" w:rsidP="00E90130">
      <w:pPr>
        <w:pStyle w:val="Akapitzlist"/>
        <w:ind w:left="708"/>
        <w:jc w:val="both"/>
        <w:rPr>
          <w:b/>
        </w:rPr>
      </w:pPr>
      <w:r>
        <w:rPr>
          <w:b/>
        </w:rPr>
        <w:t xml:space="preserve">17 06 04- </w:t>
      </w:r>
      <w:r w:rsidRPr="00943B6D">
        <w:rPr>
          <w:bCs/>
        </w:rPr>
        <w:t>Materiały izolacyjne inne niż wymienione w 170601 i 170603</w:t>
      </w:r>
      <w:r>
        <w:rPr>
          <w:b/>
        </w:rPr>
        <w:t>- 5,08 Mg</w:t>
      </w:r>
    </w:p>
    <w:p w14:paraId="5437F40C" w14:textId="77777777" w:rsidR="00E90130" w:rsidRDefault="00E90130" w:rsidP="00E90130">
      <w:pPr>
        <w:pStyle w:val="Akapitzlist"/>
        <w:ind w:left="708"/>
        <w:jc w:val="both"/>
        <w:rPr>
          <w:b/>
        </w:rPr>
      </w:pPr>
      <w:r>
        <w:rPr>
          <w:b/>
        </w:rPr>
        <w:t xml:space="preserve">17 09 04- </w:t>
      </w:r>
      <w:r w:rsidRPr="008B79A4">
        <w:rPr>
          <w:bCs/>
        </w:rPr>
        <w:t>Zmieszane odpady z budowy, remontów i demontażu-</w:t>
      </w:r>
      <w:r>
        <w:rPr>
          <w:b/>
        </w:rPr>
        <w:t xml:space="preserve"> 2,900 Mg </w:t>
      </w:r>
    </w:p>
    <w:p w14:paraId="019A4F86" w14:textId="77777777" w:rsidR="00E90130" w:rsidRPr="00943B6D" w:rsidRDefault="00E90130" w:rsidP="00E90130">
      <w:pPr>
        <w:pStyle w:val="Akapitzlist"/>
        <w:ind w:left="708"/>
        <w:jc w:val="both"/>
        <w:rPr>
          <w:b/>
        </w:rPr>
      </w:pPr>
    </w:p>
    <w:p w14:paraId="17E96F05" w14:textId="77777777" w:rsidR="00E90130" w:rsidRDefault="00E90130" w:rsidP="00E90130">
      <w:pPr>
        <w:pStyle w:val="Akapitzlist"/>
        <w:ind w:left="708"/>
        <w:jc w:val="right"/>
        <w:rPr>
          <w:b/>
          <w:u w:val="single"/>
        </w:rPr>
      </w:pPr>
      <w:r w:rsidRPr="008B79A4">
        <w:rPr>
          <w:b/>
          <w:u w:val="single"/>
        </w:rPr>
        <w:t>Razem : 2343,307 Mg</w:t>
      </w:r>
      <w:r>
        <w:rPr>
          <w:b/>
          <w:u w:val="single"/>
        </w:rPr>
        <w:t xml:space="preserve"> / rok</w:t>
      </w:r>
    </w:p>
    <w:p w14:paraId="7154D427" w14:textId="77777777" w:rsidR="00E90130" w:rsidRPr="008B79A4" w:rsidRDefault="00E90130" w:rsidP="00E90130">
      <w:pPr>
        <w:pStyle w:val="Akapitzlist"/>
        <w:ind w:left="708"/>
        <w:jc w:val="right"/>
        <w:rPr>
          <w:b/>
          <w:u w:val="single"/>
        </w:rPr>
      </w:pPr>
    </w:p>
    <w:p w14:paraId="5E5BD07E" w14:textId="77777777" w:rsidR="00E90130" w:rsidRDefault="00E90130" w:rsidP="00E90130">
      <w:pPr>
        <w:jc w:val="center"/>
      </w:pPr>
      <w:r w:rsidRPr="008B79A4">
        <w:rPr>
          <w:b/>
          <w:bCs/>
        </w:rPr>
        <w:t>B</w:t>
      </w:r>
    </w:p>
    <w:p w14:paraId="035A5ECC" w14:textId="77777777" w:rsidR="00E90130" w:rsidRDefault="00E90130" w:rsidP="00E90130">
      <w:pPr>
        <w:jc w:val="both"/>
      </w:pPr>
      <w:r>
        <w:t>Usługa odbioru i zagospodarowania odpadów komunalnych stałych z terenu gminy Świdnica                     polega na:</w:t>
      </w:r>
    </w:p>
    <w:p w14:paraId="3CF3769A" w14:textId="77777777" w:rsidR="00E90130" w:rsidRDefault="00E90130" w:rsidP="00E901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wyposażeniu obsługiwanych nieruchomości:</w:t>
      </w:r>
    </w:p>
    <w:p w14:paraId="6319B827" w14:textId="77777777" w:rsidR="00E90130" w:rsidRDefault="00E90130" w:rsidP="00E90130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>na obszarach zabudowy wielorodzinnej w pojemniki na odpady zmieszane                oraz  pojemniki o odpowiedniej kolorystyce do selektywnej zbiórki odpadów.</w:t>
      </w:r>
    </w:p>
    <w:p w14:paraId="6CBA9193" w14:textId="77777777" w:rsidR="00E90130" w:rsidRPr="001F0011" w:rsidRDefault="00E90130" w:rsidP="00E90130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 xml:space="preserve">na obszarach zabudowy jednorodzinnej w pojemniki na odpady zmieszane                </w:t>
      </w:r>
      <w:r w:rsidRPr="001F0011">
        <w:t>oraz worki o odpowiedniej kolorystyce do selektywnej zbiórki odpadów.</w:t>
      </w:r>
    </w:p>
    <w:p w14:paraId="6F742979" w14:textId="2D4AD2AD" w:rsidR="00E90130" w:rsidRPr="001F0011" w:rsidRDefault="00E90130" w:rsidP="001C6CE9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 w:rsidRPr="001F0011">
        <w:t>na terenach niezamieszkałych</w:t>
      </w:r>
      <w:r w:rsidR="001C6CE9" w:rsidRPr="001F0011">
        <w:t xml:space="preserve"> pozostających w gminnym systemie gospodarki odpadami</w:t>
      </w:r>
      <w:r w:rsidRPr="001F0011">
        <w:t>, na których wytwarzane są odpady komunalne, (</w:t>
      </w:r>
      <w:proofErr w:type="spellStart"/>
      <w:r w:rsidR="00A5361A" w:rsidRPr="001F0011">
        <w:t>t.j</w:t>
      </w:r>
      <w:proofErr w:type="spellEnd"/>
      <w:r w:rsidR="00A5361A" w:rsidRPr="001F0011">
        <w:t xml:space="preserve">. </w:t>
      </w:r>
      <w:r w:rsidRPr="001F0011">
        <w:t>obszary na których prowadzona jest działalność administracyjna</w:t>
      </w:r>
      <w:r w:rsidR="004249AE" w:rsidRPr="001F0011">
        <w:t xml:space="preserve"> i</w:t>
      </w:r>
      <w:r w:rsidR="00A5361A" w:rsidRPr="001F0011">
        <w:t xml:space="preserve"> samorządowa </w:t>
      </w:r>
      <w:r w:rsidR="001C6CE9" w:rsidRPr="001F0011">
        <w:t xml:space="preserve"> (Urząd Gminy, jednostki podległe</w:t>
      </w:r>
      <w:r w:rsidR="000F3134" w:rsidRPr="001F0011">
        <w:t>,</w:t>
      </w:r>
      <w:r w:rsidRPr="001F0011">
        <w:t xml:space="preserve"> </w:t>
      </w:r>
      <w:r w:rsidR="001C6CE9" w:rsidRPr="001F0011">
        <w:t xml:space="preserve">jednostki </w:t>
      </w:r>
      <w:r w:rsidRPr="001F0011">
        <w:t>oświat</w:t>
      </w:r>
      <w:r w:rsidR="001C6CE9" w:rsidRPr="001F0011">
        <w:t>y</w:t>
      </w:r>
      <w:r w:rsidR="007B7FA0" w:rsidRPr="001F0011">
        <w:t>, Ochotnicza Straż Pożarna,</w:t>
      </w:r>
      <w:r w:rsidR="00737D0C" w:rsidRPr="001F0011">
        <w:t xml:space="preserve"> Zielonogórska Komunikacja Powiatowa sp. z o.o. </w:t>
      </w:r>
      <w:r w:rsidR="001C6CE9" w:rsidRPr="001F0011">
        <w:t xml:space="preserve"> </w:t>
      </w:r>
      <w:r w:rsidRPr="001F0011">
        <w:t xml:space="preserve">itp.), w pojemniki na odpady zmieszane oraz pojemniki lub worki o odpowiedniej kolorystyce do selektywnej zbiórki odpadów. </w:t>
      </w:r>
    </w:p>
    <w:p w14:paraId="566801FD" w14:textId="77777777" w:rsidR="00E90130" w:rsidRDefault="00E90130" w:rsidP="00E90130">
      <w:pPr>
        <w:ind w:left="993"/>
        <w:jc w:val="both"/>
      </w:pPr>
    </w:p>
    <w:p w14:paraId="6F212AA3" w14:textId="77777777" w:rsidR="00E90130" w:rsidRPr="00067394" w:rsidRDefault="00E90130" w:rsidP="00E90130">
      <w:pPr>
        <w:ind w:left="993"/>
        <w:jc w:val="both"/>
      </w:pPr>
      <w:r w:rsidRPr="00770084">
        <w:rPr>
          <w:u w:val="single"/>
        </w:rPr>
        <w:t>Pojemniki ustawione na nieruchomościach należy poddać dezynfekcji co najmniej raz w roku</w:t>
      </w:r>
      <w:r w:rsidRPr="00067394">
        <w:t xml:space="preserve">. </w:t>
      </w:r>
    </w:p>
    <w:p w14:paraId="666DA659" w14:textId="1FF03B81" w:rsidR="00E90130" w:rsidRDefault="00E90130" w:rsidP="00E90130">
      <w:pPr>
        <w:widowControl w:val="0"/>
        <w:numPr>
          <w:ilvl w:val="0"/>
          <w:numId w:val="1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>sukcesywnym dostarczaniu właścicielom nieruchomości worków, o odpowiedniej kolorystyce, do selektywnej zbiórki odpadów</w:t>
      </w:r>
      <w:r w:rsidRPr="005951CA">
        <w:rPr>
          <w:color w:val="FF0000"/>
        </w:rPr>
        <w:t xml:space="preserve"> </w:t>
      </w:r>
      <w:r w:rsidRPr="005951CA">
        <w:t>(na wymianę</w:t>
      </w:r>
      <w:r>
        <w:t xml:space="preserve"> w systemie „worek </w:t>
      </w:r>
      <w:r w:rsidR="001D03A8">
        <w:t xml:space="preserve">          </w:t>
      </w:r>
      <w:r>
        <w:t>za worek”</w:t>
      </w:r>
      <w:r w:rsidRPr="005951CA">
        <w:t xml:space="preserve">). </w:t>
      </w:r>
    </w:p>
    <w:p w14:paraId="17939D58" w14:textId="77777777" w:rsidR="00E90130" w:rsidRDefault="00E90130" w:rsidP="00E90130">
      <w:pPr>
        <w:ind w:left="993"/>
        <w:jc w:val="both"/>
      </w:pPr>
      <w:r>
        <w:t xml:space="preserve">Właściciele nieruchomości, zobowiązani są do zbierania następujących frakcji odpadów w workach o pojemności min. 120 l. z folii LDPE o odpowiedniej kolorystyce: </w:t>
      </w:r>
    </w:p>
    <w:p w14:paraId="1507F9DC" w14:textId="77777777" w:rsidR="00E90130" w:rsidRDefault="00E90130" w:rsidP="00E90130">
      <w:pPr>
        <w:ind w:left="1080" w:hanging="87"/>
        <w:jc w:val="both"/>
      </w:pPr>
      <w:r>
        <w:t xml:space="preserve">- szkło i opakowania szklane – kolor zielony oznaczony napisem „Szkło”; </w:t>
      </w:r>
    </w:p>
    <w:p w14:paraId="6E092BEF" w14:textId="77777777" w:rsidR="00E90130" w:rsidRDefault="00E90130" w:rsidP="00E90130">
      <w:pPr>
        <w:ind w:left="1080" w:hanging="87"/>
        <w:jc w:val="both"/>
      </w:pPr>
      <w:r>
        <w:t>- papier (w tym opakowania, gazety, czasopisma itd.) – kolor niebieski oznaczony napisem „Papier”;</w:t>
      </w:r>
    </w:p>
    <w:p w14:paraId="70E766CF" w14:textId="77777777" w:rsidR="00E90130" w:rsidRDefault="00E90130" w:rsidP="00E90130">
      <w:pPr>
        <w:ind w:left="1080" w:hanging="87"/>
        <w:jc w:val="both"/>
      </w:pPr>
      <w:r>
        <w:t>- tworzywa sztuczne, drobny metal i opakowania z metalu – kolor żółty oznaczony napisem „Metale i tworzywa sztuczne”,</w:t>
      </w:r>
    </w:p>
    <w:p w14:paraId="785FFE1E" w14:textId="77777777" w:rsidR="00E90130" w:rsidRDefault="00E90130" w:rsidP="00E90130">
      <w:pPr>
        <w:ind w:left="1080" w:hanging="87"/>
        <w:jc w:val="both"/>
      </w:pPr>
      <w:r>
        <w:t>- odpady ulegające biodegradacji- kolor brązowy oznaczony napisem „</w:t>
      </w:r>
      <w:proofErr w:type="spellStart"/>
      <w:r>
        <w:t>Bio</w:t>
      </w:r>
      <w:proofErr w:type="spellEnd"/>
      <w:r>
        <w:t>”.</w:t>
      </w:r>
    </w:p>
    <w:p w14:paraId="15A4CCE5" w14:textId="77777777" w:rsidR="00E90130" w:rsidRDefault="00E90130" w:rsidP="00E90130">
      <w:pPr>
        <w:ind w:left="1080" w:hanging="87"/>
        <w:jc w:val="both"/>
      </w:pPr>
      <w:r>
        <w:t xml:space="preserve">Wykonawca zobowiązany jest zapewnić worki o ww. parametrach, umożliwiające właścicielom nieruchomości należyte realizowanie obowiązków w zakresie zbierania i przekazywania do odbioru odpadów komunalnych. </w:t>
      </w:r>
    </w:p>
    <w:p w14:paraId="6E553ABD" w14:textId="77777777" w:rsidR="00E90130" w:rsidRPr="00754D32" w:rsidRDefault="00E90130" w:rsidP="00E901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odbiorze</w:t>
      </w:r>
      <w:r w:rsidRPr="00754D32">
        <w:t xml:space="preserve"> od właścicieli nieruchomości</w:t>
      </w:r>
      <w:r>
        <w:t xml:space="preserve"> (u źródła)</w:t>
      </w:r>
      <w:r w:rsidRPr="00754D32">
        <w:t>:</w:t>
      </w:r>
    </w:p>
    <w:p w14:paraId="56BB64C9" w14:textId="77777777" w:rsidR="00E90130" w:rsidRDefault="00E90130" w:rsidP="00E90130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D62970">
        <w:t>odpadów komunalnych zmieszanych z zachowaniem harmonogramu, zgodnie  z regulaminem utrzymania czystości i porządku na terenie gminy Świ</w:t>
      </w:r>
      <w:r>
        <w:t>dnica:</w:t>
      </w:r>
    </w:p>
    <w:p w14:paraId="6E16643C" w14:textId="77777777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 w:rsidRPr="00E957C6">
        <w:lastRenderedPageBreak/>
        <w:t>z nieruchomości jednorodzinnych</w:t>
      </w:r>
      <w:r>
        <w:t xml:space="preserve"> – 1 x na dwa tygodnie,</w:t>
      </w:r>
    </w:p>
    <w:p w14:paraId="6C103D3E" w14:textId="77777777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 xml:space="preserve">z nieruchomości, na których nie zamieszkują mieszkańcy,                               a powstają odpady komunalne </w:t>
      </w:r>
      <w:r w:rsidRPr="00770084">
        <w:t>- 1 x na dwa tygodnie</w:t>
      </w:r>
    </w:p>
    <w:p w14:paraId="460A5FA5" w14:textId="77777777" w:rsidR="00E90130" w:rsidRDefault="00E90130" w:rsidP="00E90130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 xml:space="preserve">bioodpadów </w:t>
      </w:r>
      <w:r w:rsidRPr="00D62970">
        <w:t>z zachowaniem harmonogramu, zgodnie  z regulaminem utrzymania czystości i porządku na terenie gminy Świ</w:t>
      </w:r>
      <w:r>
        <w:t>dnica:</w:t>
      </w:r>
    </w:p>
    <w:p w14:paraId="17041AFB" w14:textId="13C812A5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 w:rsidRPr="003C7090">
        <w:t>z nieruchomości jednorodzinnych</w:t>
      </w:r>
      <w:r>
        <w:t xml:space="preserve"> – 1 x na miesiąc, a w okresie </w:t>
      </w:r>
      <w:r w:rsidR="001D03A8">
        <w:t xml:space="preserve">                 </w:t>
      </w:r>
      <w:r>
        <w:t>od kwietnia do października 2 x w miesiącu,</w:t>
      </w:r>
    </w:p>
    <w:p w14:paraId="138BC117" w14:textId="77777777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 nieruchomości, na których nie zamieszkują mieszkańcy,                               a powstają odpady komunalne - 1 x na miesiąc, a w okresie od kwietnia do października 2 x w miesiącu</w:t>
      </w:r>
      <w:r w:rsidDel="009C5B29">
        <w:t xml:space="preserve"> </w:t>
      </w:r>
    </w:p>
    <w:p w14:paraId="737B41C8" w14:textId="77777777" w:rsidR="00E90130" w:rsidRDefault="00E90130" w:rsidP="00E90130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D62970">
        <w:t>odpadów z selektywnej zbiórki, z zachowaniem harmonogramu, zgodnie                            z regulaminem utrzymania czystości i porządku na terenie gminy Świdnica</w:t>
      </w:r>
      <w:r>
        <w:t>:</w:t>
      </w:r>
    </w:p>
    <w:p w14:paraId="5A9778DC" w14:textId="77777777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 w:rsidRPr="003C7090">
        <w:t>z nieruchomości jednorodzinnych</w:t>
      </w:r>
      <w:r>
        <w:t xml:space="preserve"> – 1 x na miesiąc,</w:t>
      </w:r>
    </w:p>
    <w:p w14:paraId="00047CA6" w14:textId="16E330C0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 nieruchomości wielorodzinnych - 1 x na miesiąc</w:t>
      </w:r>
      <w:r w:rsidR="008F7C54">
        <w:t>,</w:t>
      </w:r>
    </w:p>
    <w:p w14:paraId="472E8EEC" w14:textId="77777777" w:rsidR="00E90130" w:rsidRDefault="00E90130" w:rsidP="00E90130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 nieruchomości, na których nie zamieszkują mieszkańcy,                               a powstają odpady komunalne - 1 x na miesiąc</w:t>
      </w:r>
    </w:p>
    <w:p w14:paraId="602DCA6D" w14:textId="26502A89" w:rsidR="00E90130" w:rsidRPr="00D62970" w:rsidRDefault="00E90130" w:rsidP="00E9013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993" w:hanging="284"/>
        <w:jc w:val="both"/>
      </w:pPr>
      <w:r w:rsidRPr="00770084">
        <w:t xml:space="preserve">z </w:t>
      </w:r>
      <w:r w:rsidRPr="002E3F46">
        <w:t xml:space="preserve">nieruchomości wielorodzinnych położonych w Rybnie w Wilkanowie oraz </w:t>
      </w:r>
      <w:r w:rsidR="001D03A8">
        <w:t xml:space="preserve">               </w:t>
      </w:r>
      <w:r w:rsidRPr="002E3F46">
        <w:t>w Letnicy odpadów ulegających biodegradacji</w:t>
      </w:r>
      <w:r w:rsidRPr="00D62970">
        <w:rPr>
          <w:bCs/>
        </w:rPr>
        <w:t>:</w:t>
      </w:r>
    </w:p>
    <w:p w14:paraId="57BBA55E" w14:textId="77777777" w:rsidR="00E90130" w:rsidRPr="00765331" w:rsidRDefault="00E90130" w:rsidP="00E90130">
      <w:pPr>
        <w:spacing w:line="228" w:lineRule="auto"/>
        <w:ind w:left="1097"/>
        <w:contextualSpacing/>
        <w:jc w:val="both"/>
        <w:rPr>
          <w:bCs/>
        </w:rPr>
      </w:pPr>
      <w:r w:rsidRPr="00765331">
        <w:rPr>
          <w:bCs/>
        </w:rPr>
        <w:t xml:space="preserve"> - w okresie od 1 kwietnia do 31 października – </w:t>
      </w:r>
      <w:r>
        <w:rPr>
          <w:bCs/>
        </w:rPr>
        <w:t>raz w tygodniu</w:t>
      </w:r>
      <w:r w:rsidRPr="00765331">
        <w:rPr>
          <w:bCs/>
        </w:rPr>
        <w:t>,</w:t>
      </w:r>
    </w:p>
    <w:p w14:paraId="54C3E4F5" w14:textId="77777777" w:rsidR="00E90130" w:rsidRDefault="00E90130" w:rsidP="00E90130">
      <w:pPr>
        <w:spacing w:line="228" w:lineRule="auto"/>
        <w:ind w:left="389" w:firstLine="708"/>
        <w:jc w:val="both"/>
        <w:rPr>
          <w:bCs/>
        </w:rPr>
      </w:pPr>
      <w:r w:rsidRPr="00765331">
        <w:rPr>
          <w:bCs/>
        </w:rPr>
        <w:t xml:space="preserve"> - w okresie od 1 listopa</w:t>
      </w:r>
      <w:r>
        <w:rPr>
          <w:bCs/>
        </w:rPr>
        <w:t>da do 31 marca – raz w miesiącu</w:t>
      </w:r>
    </w:p>
    <w:p w14:paraId="7A3374B9" w14:textId="6BCAAE2D" w:rsidR="00E90130" w:rsidRPr="00993712" w:rsidRDefault="00E90130" w:rsidP="00E9013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993" w:hanging="284"/>
        <w:jc w:val="both"/>
      </w:pPr>
      <w:r w:rsidRPr="00993712">
        <w:t xml:space="preserve">z nieruchomości wielorodzinnych położonych w Rybnie w Wilkanowie oraz </w:t>
      </w:r>
      <w:r w:rsidR="001D03A8">
        <w:t xml:space="preserve">               </w:t>
      </w:r>
      <w:r w:rsidRPr="00993712">
        <w:t>w Letnicy</w:t>
      </w:r>
      <w:r w:rsidRPr="00770084">
        <w:t xml:space="preserve"> zmieszanych (niesegregowanych) odpadów komunalnych:</w:t>
      </w:r>
    </w:p>
    <w:p w14:paraId="2311E8BA" w14:textId="77777777" w:rsidR="00E90130" w:rsidRPr="00770084" w:rsidRDefault="00E90130" w:rsidP="00E90130">
      <w:pPr>
        <w:widowControl w:val="0"/>
        <w:overflowPunct w:val="0"/>
        <w:autoSpaceDE w:val="0"/>
        <w:autoSpaceDN w:val="0"/>
        <w:adjustRightInd w:val="0"/>
        <w:ind w:left="993"/>
        <w:jc w:val="both"/>
      </w:pPr>
      <w:r>
        <w:t xml:space="preserve">   </w:t>
      </w:r>
      <w:r w:rsidRPr="00770084">
        <w:t>- w okresie od 1 kwietnia do 31 października –</w:t>
      </w:r>
      <w:r>
        <w:t xml:space="preserve"> raz w </w:t>
      </w:r>
      <w:r w:rsidRPr="00770084">
        <w:t>tygodni</w:t>
      </w:r>
      <w:r>
        <w:t>u</w:t>
      </w:r>
      <w:r w:rsidRPr="00770084">
        <w:t>,</w:t>
      </w:r>
    </w:p>
    <w:p w14:paraId="0119E371" w14:textId="77777777" w:rsidR="00E90130" w:rsidRPr="00770084" w:rsidRDefault="00E90130" w:rsidP="00E90130">
      <w:pPr>
        <w:widowControl w:val="0"/>
        <w:overflowPunct w:val="0"/>
        <w:autoSpaceDE w:val="0"/>
        <w:autoSpaceDN w:val="0"/>
        <w:adjustRightInd w:val="0"/>
        <w:ind w:left="993"/>
        <w:jc w:val="both"/>
      </w:pPr>
      <w:r>
        <w:t xml:space="preserve">   </w:t>
      </w:r>
      <w:r w:rsidRPr="00770084">
        <w:t xml:space="preserve">- w okresie od 1 listopada do 31 marca – </w:t>
      </w:r>
      <w:r>
        <w:t>1</w:t>
      </w:r>
      <w:r w:rsidRPr="002E3F46">
        <w:t xml:space="preserve"> raz</w:t>
      </w:r>
      <w:r>
        <w:t xml:space="preserve"> na 2</w:t>
      </w:r>
      <w:r w:rsidRPr="002E3F46">
        <w:t xml:space="preserve"> tygodni</w:t>
      </w:r>
      <w:r>
        <w:t>e,</w:t>
      </w:r>
    </w:p>
    <w:p w14:paraId="59371E8C" w14:textId="1A6DE3B0" w:rsidR="00E90130" w:rsidRPr="001F1154" w:rsidRDefault="00E90130" w:rsidP="00E9013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993" w:hanging="284"/>
        <w:jc w:val="both"/>
      </w:pPr>
      <w:r w:rsidRPr="001F1154">
        <w:t>mebli, zużytego sprzętu elektrycznego i elektronicznego, odpadów wielkogabarytowych, zużytych opon,</w:t>
      </w:r>
      <w:r w:rsidRPr="001F1154">
        <w:rPr>
          <w:color w:val="FF0000"/>
        </w:rPr>
        <w:t xml:space="preserve"> </w:t>
      </w:r>
      <w:r w:rsidRPr="001F1154">
        <w:t xml:space="preserve">odpadów budowlanych i rozbiórkowych </w:t>
      </w:r>
      <w:r>
        <w:t>dwa</w:t>
      </w:r>
      <w:r w:rsidRPr="001F1154">
        <w:t xml:space="preserve"> razy do roku w terminach określonych harmonogramem</w:t>
      </w:r>
      <w:r w:rsidR="008F7C54">
        <w:t xml:space="preserve">, </w:t>
      </w:r>
      <w:r w:rsidRPr="00993712">
        <w:t>a w okresie od 01 września do 31 grudnia 2020r. raz w roku</w:t>
      </w:r>
      <w:r w:rsidR="001D03A8">
        <w:t>,</w:t>
      </w:r>
      <w:r>
        <w:t xml:space="preserve"> b</w:t>
      </w:r>
      <w:r w:rsidRPr="00993712">
        <w:t xml:space="preserve">ezpośrednio sprzed nieruchomości </w:t>
      </w:r>
      <w:r w:rsidR="001D03A8">
        <w:t xml:space="preserve">                        </w:t>
      </w:r>
      <w:r w:rsidRPr="00993712">
        <w:t xml:space="preserve">(tzw. wystawki) </w:t>
      </w:r>
      <w:r w:rsidRPr="002E3F46">
        <w:t xml:space="preserve">na zasadach określonych w regulaminie utrzymania czystości </w:t>
      </w:r>
      <w:r w:rsidR="001D03A8">
        <w:t xml:space="preserve">                </w:t>
      </w:r>
      <w:r w:rsidRPr="002E3F46">
        <w:t>i porządku w gminie Świdnica.</w:t>
      </w:r>
    </w:p>
    <w:p w14:paraId="329BB90D" w14:textId="77777777" w:rsidR="00E90130" w:rsidRPr="00E0379D" w:rsidRDefault="00E90130" w:rsidP="00E901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zorganizowanie dwa razy do roku, a w okresie od 01 września do 31 grudnia 2020 roku raz do roku odbiorów odpadów z mobilnych punktów selektywnej zbiórki odpadów komunalnych  na następujących zasadach:</w:t>
      </w:r>
    </w:p>
    <w:p w14:paraId="1B170503" w14:textId="77777777" w:rsidR="00E90130" w:rsidRDefault="00E90130" w:rsidP="00E90130">
      <w:pPr>
        <w:widowControl w:val="0"/>
        <w:numPr>
          <w:ilvl w:val="0"/>
          <w:numId w:val="1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 xml:space="preserve">odbieranie przeterminowanych chemikaliów (farby, rozpuszczalniki oleje odpadowe itd.), zużytych baterii i akumulatorów, zużytego sprzętu elektrycznego                               i elektronicznego, mebli, odpadów wielkogabarytowych,  tekstyliów, zużytych opon, odpadów budowlanych i rozbiórkowych oraz makulatury, tworzyw sztucznych, szkła, opakowań wielomateriałowych, </w:t>
      </w:r>
      <w:r w:rsidRPr="009B68B8">
        <w:t>odpadów zielonych</w:t>
      </w:r>
      <w:r>
        <w:t xml:space="preserve"> oraz </w:t>
      </w:r>
      <w:r w:rsidRPr="00502863">
        <w:t xml:space="preserve">odpadów niekwalifikujących się do odpadów medycznych powstałych w gospodarstwie domowym w wyniku przyjmowania produktów leczniczych w formie iniekcji </w:t>
      </w:r>
      <w:r>
        <w:t xml:space="preserve">               </w:t>
      </w:r>
      <w:r w:rsidRPr="00502863">
        <w:t>i prowadzenia monitoringu  poziomu substancji</w:t>
      </w:r>
      <w:r>
        <w:t xml:space="preserve"> </w:t>
      </w:r>
      <w:r w:rsidRPr="00502863">
        <w:t>we</w:t>
      </w:r>
      <w:r>
        <w:t xml:space="preserve"> </w:t>
      </w:r>
      <w:r w:rsidRPr="00502863">
        <w:t xml:space="preserve">krwi, w szczególności igieł </w:t>
      </w:r>
      <w:r>
        <w:t xml:space="preserve">              </w:t>
      </w:r>
      <w:r w:rsidRPr="00502863">
        <w:t>i strzykawek</w:t>
      </w:r>
      <w:r w:rsidRPr="009B68B8">
        <w:t xml:space="preserve"> </w:t>
      </w:r>
      <w:r>
        <w:t xml:space="preserve">odbywać się będzie w trzech mobilnych punktach selektywnej zbiórki odpadów, w miejscach wyznaczonych przez Gminę Świdnica </w:t>
      </w:r>
    </w:p>
    <w:p w14:paraId="5D27FD09" w14:textId="77777777" w:rsidR="00E90130" w:rsidRDefault="00E90130" w:rsidP="00E90130">
      <w:pPr>
        <w:widowControl w:val="0"/>
        <w:numPr>
          <w:ilvl w:val="0"/>
          <w:numId w:val="1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hanging="731"/>
        <w:jc w:val="both"/>
      </w:pPr>
      <w:r>
        <w:t xml:space="preserve">w mobilnych punktach do selektywnej zbiórki wykonawca zapewni odpowiednią </w:t>
      </w:r>
    </w:p>
    <w:p w14:paraId="62231DE8" w14:textId="77777777" w:rsidR="00E90130" w:rsidRDefault="00E90130" w:rsidP="00E90130">
      <w:pPr>
        <w:ind w:left="1080" w:hanging="87"/>
        <w:jc w:val="both"/>
      </w:pPr>
      <w:r>
        <w:t xml:space="preserve">ilość pojemników i kontenerów, zapewniającą zbiórkę wszystkich frakcji </w:t>
      </w:r>
    </w:p>
    <w:p w14:paraId="783F2CBD" w14:textId="77777777" w:rsidR="00E90130" w:rsidRDefault="00E90130" w:rsidP="00E90130">
      <w:pPr>
        <w:ind w:left="1080" w:hanging="87"/>
        <w:jc w:val="both"/>
      </w:pPr>
      <w:r>
        <w:t>odpadów zgodnie z obowiązującymi przepisami.</w:t>
      </w:r>
    </w:p>
    <w:p w14:paraId="2AA4383C" w14:textId="77777777" w:rsidR="00E90130" w:rsidRDefault="00E90130" w:rsidP="00E90130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>zamawiający zastrzega, że liczba w/w punktów i/lub pojemników/kontenerów               na terenie gminy może ulec zmianie maksymalnie o 1 punkt.</w:t>
      </w:r>
    </w:p>
    <w:p w14:paraId="790E2D16" w14:textId="77777777" w:rsidR="00E90130" w:rsidRDefault="00E90130" w:rsidP="00E90130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hanging="731"/>
        <w:jc w:val="both"/>
      </w:pPr>
      <w:r>
        <w:t xml:space="preserve">odbiór odpadów z mobilnych punktów polegać będzie na zabraniu wcześniej </w:t>
      </w:r>
    </w:p>
    <w:p w14:paraId="2FE49649" w14:textId="77777777" w:rsidR="00E90130" w:rsidRDefault="00E90130" w:rsidP="00E90130">
      <w:pPr>
        <w:ind w:left="1080" w:hanging="87"/>
        <w:jc w:val="both"/>
      </w:pPr>
      <w:r>
        <w:lastRenderedPageBreak/>
        <w:t xml:space="preserve">podstawionych przez wykonawcę kontenerów i pojemników oraz ich wywozie </w:t>
      </w:r>
    </w:p>
    <w:p w14:paraId="6F663A92" w14:textId="77777777" w:rsidR="00E90130" w:rsidRDefault="00E90130" w:rsidP="00E90130">
      <w:pPr>
        <w:ind w:left="1080" w:hanging="87"/>
        <w:jc w:val="both"/>
      </w:pPr>
      <w:r>
        <w:t>i opróżnianiu.</w:t>
      </w:r>
    </w:p>
    <w:p w14:paraId="3FE1DAE4" w14:textId="77777777" w:rsidR="00E90130" w:rsidRPr="00187260" w:rsidRDefault="00E90130" w:rsidP="00E90130">
      <w:pPr>
        <w:widowControl w:val="0"/>
        <w:numPr>
          <w:ilvl w:val="0"/>
          <w:numId w:val="15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>przyjmowanie odpadów w mobilnych punktach odbywać się będzie 2 razy                     w roku, a w okresie od 01 września do 31 grudnia 2020r raz do roku, w godzinach od 7.00 do 19.00, zgodnie z harmonogramem zaproponowanym przez wykonawcę, po uzgodnieniu i zaakceptowaniu przez zamawiającego.</w:t>
      </w:r>
    </w:p>
    <w:p w14:paraId="56972D60" w14:textId="77777777" w:rsidR="00E90130" w:rsidRDefault="00E90130" w:rsidP="00E90130">
      <w:pPr>
        <w:widowControl w:val="0"/>
        <w:numPr>
          <w:ilvl w:val="0"/>
          <w:numId w:val="15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hanging="731"/>
        <w:jc w:val="both"/>
      </w:pPr>
      <w:r>
        <w:t>ponadto do obowiązków wykonawcy należeć będzie:</w:t>
      </w:r>
    </w:p>
    <w:p w14:paraId="00B49FD5" w14:textId="77777777" w:rsidR="00E90130" w:rsidRDefault="00E90130" w:rsidP="00E90130">
      <w:pPr>
        <w:ind w:left="1069" w:hanging="360"/>
        <w:jc w:val="both"/>
      </w:pPr>
      <w:r>
        <w:t xml:space="preserve">-   doprowadzenie do porządku miejsca zbiórki oraz terenów przyległych, </w:t>
      </w:r>
    </w:p>
    <w:p w14:paraId="2C646DB2" w14:textId="77777777" w:rsidR="00E90130" w:rsidRDefault="00E90130" w:rsidP="00E90130">
      <w:pPr>
        <w:ind w:left="1080" w:hanging="87"/>
        <w:jc w:val="both"/>
      </w:pPr>
      <w:r>
        <w:t xml:space="preserve">zanieczyszczonych odpadami podczas trwającej zbiórki odpadów jak i po jej </w:t>
      </w:r>
    </w:p>
    <w:p w14:paraId="23D10BCD" w14:textId="77777777" w:rsidR="00E90130" w:rsidRDefault="00E90130" w:rsidP="00E90130">
      <w:pPr>
        <w:ind w:left="1080" w:hanging="87"/>
        <w:jc w:val="both"/>
      </w:pPr>
      <w:r>
        <w:t>zakończeniu,</w:t>
      </w:r>
    </w:p>
    <w:p w14:paraId="25BE770D" w14:textId="4A35D1AB" w:rsidR="00E90130" w:rsidRPr="00095B68" w:rsidRDefault="00E90130" w:rsidP="00095B68">
      <w:pPr>
        <w:ind w:left="1069" w:hanging="360"/>
        <w:jc w:val="both"/>
      </w:pPr>
      <w:r>
        <w:t xml:space="preserve">- </w:t>
      </w:r>
      <w:r w:rsidR="00095B68">
        <w:t xml:space="preserve"> </w:t>
      </w:r>
      <w:r w:rsidRPr="00095B68">
        <w:t>ważenie przed odbiorem pojemników/kontenerów z poszczególnych mobilnych punktów z dołączeniem do faktury wydruków z ważenia,</w:t>
      </w:r>
    </w:p>
    <w:p w14:paraId="16E9F911" w14:textId="77777777" w:rsidR="00E90130" w:rsidRPr="00993712" w:rsidRDefault="00E90130" w:rsidP="00E90130">
      <w:pPr>
        <w:pStyle w:val="Akapitzlist"/>
        <w:numPr>
          <w:ilvl w:val="0"/>
          <w:numId w:val="33"/>
        </w:numPr>
        <w:jc w:val="both"/>
      </w:pPr>
      <w:r w:rsidRPr="00993712">
        <w:rPr>
          <w:color w:val="000000"/>
        </w:rPr>
        <w:t>zapewnienie na własny koszt pracowników do obsługi mobilnych punk</w:t>
      </w:r>
      <w:r>
        <w:rPr>
          <w:color w:val="000000"/>
        </w:rPr>
        <w:t>t</w:t>
      </w:r>
      <w:r w:rsidRPr="00993712">
        <w:rPr>
          <w:color w:val="000000"/>
        </w:rPr>
        <w:t>ów selektywnej zbiórki odpadów,</w:t>
      </w:r>
    </w:p>
    <w:p w14:paraId="2904BA03" w14:textId="5A628BEB" w:rsidR="00E90130" w:rsidRDefault="00E90130" w:rsidP="00E90130">
      <w:pPr>
        <w:pStyle w:val="Akapitzlist"/>
        <w:numPr>
          <w:ilvl w:val="0"/>
          <w:numId w:val="33"/>
        </w:numPr>
        <w:jc w:val="both"/>
      </w:pPr>
      <w:r w:rsidRPr="00993712">
        <w:rPr>
          <w:color w:val="000000"/>
        </w:rPr>
        <w:t xml:space="preserve">zagospodarowanie odebranych odpadów komunalnych poprzez przekazanie ich </w:t>
      </w:r>
      <w:r w:rsidR="00086E36">
        <w:rPr>
          <w:color w:val="000000"/>
        </w:rPr>
        <w:t xml:space="preserve">     </w:t>
      </w:r>
      <w:r w:rsidRPr="00993712">
        <w:rPr>
          <w:color w:val="000000"/>
        </w:rPr>
        <w:t xml:space="preserve">do odzysku, zgodnie z przepisami obowiązującego prawa oraz przedstawienie Zamawiającemu dowodów potwierdzających wykonanie tych czynności, tj. karty przekazania odpadów zgodnie z wymaganiami określonymi w </w:t>
      </w:r>
      <w:r w:rsidRPr="009D7A08">
        <w:t>ustaw</w:t>
      </w:r>
      <w:r>
        <w:t>ie</w:t>
      </w:r>
      <w:r w:rsidRPr="009D7A08">
        <w:t xml:space="preserve"> z dnia 14 grudnia 2012 r. o odpadach (</w:t>
      </w:r>
      <w:proofErr w:type="spellStart"/>
      <w:r w:rsidRPr="009D7A08">
        <w:t>t.j</w:t>
      </w:r>
      <w:proofErr w:type="spellEnd"/>
      <w:r w:rsidRPr="009D7A08">
        <w:t>. Dz. U. z 20</w:t>
      </w:r>
      <w:r>
        <w:t>20</w:t>
      </w:r>
      <w:r w:rsidRPr="009D7A08">
        <w:t xml:space="preserve"> r. poz.7</w:t>
      </w:r>
      <w:r>
        <w:t>97</w:t>
      </w:r>
      <w:r w:rsidRPr="009D7A08">
        <w:t xml:space="preserve"> ze zm.)</w:t>
      </w:r>
      <w:r w:rsidR="00CE4795">
        <w:t>.</w:t>
      </w:r>
    </w:p>
    <w:p w14:paraId="3560C318" w14:textId="77777777" w:rsidR="00E90130" w:rsidRDefault="00E90130" w:rsidP="00E90130">
      <w:pPr>
        <w:jc w:val="both"/>
      </w:pPr>
    </w:p>
    <w:p w14:paraId="5C29422D" w14:textId="77777777" w:rsidR="00E90130" w:rsidRDefault="00E90130" w:rsidP="00E90130">
      <w:pPr>
        <w:ind w:left="993"/>
        <w:jc w:val="both"/>
      </w:pPr>
    </w:p>
    <w:p w14:paraId="35DCA15C" w14:textId="119E8F50" w:rsidR="00E90130" w:rsidRDefault="00E90130" w:rsidP="00E90130">
      <w:pPr>
        <w:ind w:left="993"/>
        <w:jc w:val="both"/>
        <w:rPr>
          <w:color w:val="000000"/>
        </w:rPr>
      </w:pPr>
      <w:r>
        <w:rPr>
          <w:color w:val="000000"/>
        </w:rPr>
        <w:t>Mobilne punkty selektywnej zbiórki odpadów zlokalizowane będą w trzech miejscowościach</w:t>
      </w:r>
      <w:r w:rsidR="00086E36">
        <w:rPr>
          <w:color w:val="000000"/>
        </w:rPr>
        <w:t>:</w:t>
      </w:r>
      <w:r>
        <w:rPr>
          <w:color w:val="000000"/>
        </w:rPr>
        <w:t xml:space="preserve"> Świdnica, Buchałów i Letnica</w:t>
      </w:r>
      <w:r w:rsidR="00CE4795">
        <w:rPr>
          <w:color w:val="000000"/>
        </w:rPr>
        <w:t>.</w:t>
      </w:r>
    </w:p>
    <w:p w14:paraId="6C2722E2" w14:textId="77777777" w:rsidR="00E90130" w:rsidRDefault="00E90130" w:rsidP="00E90130">
      <w:pPr>
        <w:ind w:left="993"/>
        <w:jc w:val="both"/>
      </w:pPr>
    </w:p>
    <w:p w14:paraId="3472177C" w14:textId="0D0451C5" w:rsidR="00E90130" w:rsidRDefault="00E90130" w:rsidP="00E90130">
      <w:pPr>
        <w:ind w:left="993"/>
        <w:jc w:val="both"/>
        <w:rPr>
          <w:color w:val="000000"/>
        </w:rPr>
      </w:pPr>
      <w:r>
        <w:rPr>
          <w:color w:val="000000"/>
        </w:rPr>
        <w:t xml:space="preserve">Terminy oraz dokładna lokalizacja usytuowania mobilnych punktów na terenie gminy zostaną </w:t>
      </w:r>
      <w:r w:rsidR="00CE4795">
        <w:rPr>
          <w:color w:val="000000"/>
        </w:rPr>
        <w:t>ujęte w harmonogramie wywozu odpadów.</w:t>
      </w:r>
    </w:p>
    <w:p w14:paraId="17FBD2BB" w14:textId="77777777" w:rsidR="00E90130" w:rsidRDefault="00E90130" w:rsidP="00E90130">
      <w:pPr>
        <w:ind w:left="993"/>
        <w:jc w:val="both"/>
      </w:pPr>
    </w:p>
    <w:p w14:paraId="32D00BE1" w14:textId="77777777" w:rsidR="00E90130" w:rsidRDefault="00E90130" w:rsidP="00E90130">
      <w:pPr>
        <w:pStyle w:val="Akapitzlist"/>
        <w:widowControl w:val="0"/>
        <w:overflowPunct w:val="0"/>
        <w:autoSpaceDE w:val="0"/>
        <w:autoSpaceDN w:val="0"/>
        <w:adjustRightInd w:val="0"/>
        <w:jc w:val="both"/>
      </w:pPr>
      <w:r w:rsidRPr="00993712">
        <w:rPr>
          <w:u w:val="single"/>
        </w:rPr>
        <w:t>Wstępnie przyjmuje się trzy lokalizacje mobilnych punktów selektywnej zbiórki   odpadów komunalnych</w:t>
      </w:r>
      <w:r w:rsidRPr="00784A95">
        <w:t xml:space="preserve">: </w:t>
      </w:r>
    </w:p>
    <w:p w14:paraId="72647633" w14:textId="0AECBAD8" w:rsidR="00E90130" w:rsidRDefault="00E90130" w:rsidP="00E90130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784A95">
        <w:t xml:space="preserve">teren gminny, ul. Długa 25, za budynkiem Zakładu Usług Komunalnych w Świdnicy; </w:t>
      </w:r>
    </w:p>
    <w:p w14:paraId="13177CF7" w14:textId="77777777" w:rsidR="00E90130" w:rsidRDefault="00E90130" w:rsidP="00E90130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784A95">
        <w:t xml:space="preserve">teren boiska sportowego w miejscowości Buchałów; </w:t>
      </w:r>
    </w:p>
    <w:p w14:paraId="0721BBB8" w14:textId="77777777" w:rsidR="00E90130" w:rsidRPr="00993712" w:rsidRDefault="00E90130" w:rsidP="00E90130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784A95">
        <w:t>teren gminny, usytuowany przy boisku sportowym w miejscowości Letnica</w:t>
      </w:r>
      <w:r>
        <w:t>,</w:t>
      </w:r>
    </w:p>
    <w:p w14:paraId="342B26DC" w14:textId="77777777" w:rsidR="00E90130" w:rsidRDefault="00E90130" w:rsidP="00E90130">
      <w:pPr>
        <w:widowControl w:val="0"/>
        <w:overflowPunct w:val="0"/>
        <w:autoSpaceDE w:val="0"/>
        <w:autoSpaceDN w:val="0"/>
        <w:adjustRightInd w:val="0"/>
        <w:ind w:left="720"/>
        <w:jc w:val="both"/>
      </w:pPr>
    </w:p>
    <w:p w14:paraId="767E956B" w14:textId="77777777" w:rsidR="00E90130" w:rsidRPr="00CE4795" w:rsidRDefault="00E90130" w:rsidP="00E90130">
      <w:pPr>
        <w:widowControl w:val="0"/>
        <w:overflowPunct w:val="0"/>
        <w:autoSpaceDE w:val="0"/>
        <w:autoSpaceDN w:val="0"/>
        <w:adjustRightInd w:val="0"/>
        <w:ind w:left="720"/>
        <w:jc w:val="both"/>
      </w:pPr>
      <w:r w:rsidRPr="00CE4795">
        <w:t xml:space="preserve">Zamawiający dopuszcza możliwość zapewnienia odpowiedniego środka transportu, zamiast wskazanych wyżej pojemników i kontenerów, pod warunkiem spełnienia pozostałych ww. wymogów. </w:t>
      </w:r>
    </w:p>
    <w:p w14:paraId="71371F5B" w14:textId="77777777" w:rsidR="00E90130" w:rsidRPr="00754D32" w:rsidRDefault="00E90130" w:rsidP="00E90130">
      <w:pPr>
        <w:widowControl w:val="0"/>
        <w:overflowPunct w:val="0"/>
        <w:autoSpaceDE w:val="0"/>
        <w:autoSpaceDN w:val="0"/>
        <w:adjustRightInd w:val="0"/>
        <w:ind w:left="720"/>
        <w:jc w:val="both"/>
      </w:pPr>
    </w:p>
    <w:p w14:paraId="6ABADF11" w14:textId="28287D5B" w:rsidR="00E90130" w:rsidRPr="00CE4795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t xml:space="preserve">odbiór odpadów o którym mowa powyżej w pkt 2) lit </w:t>
      </w:r>
      <w:r w:rsidR="00CE4795">
        <w:t>f</w:t>
      </w:r>
      <w:r>
        <w:t xml:space="preserve">) – tzw. wystawki - oraz zorganizowanie odbiorów odpadów z mobilnych punktów selektywnej zbiórki odpadów komunalnych  (pkt 3) </w:t>
      </w:r>
      <w:r w:rsidRPr="00CE4795">
        <w:t xml:space="preserve">będzie odbywać się naprzemiennie, z częstotliwością 1 raz na kwartał – łącznie 4 razy w roku. </w:t>
      </w:r>
    </w:p>
    <w:p w14:paraId="1E0C7681" w14:textId="77777777" w:rsidR="00E90130" w:rsidRPr="00993712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t>p</w:t>
      </w:r>
      <w:r w:rsidRPr="00943B6D">
        <w:t>rzekaz</w:t>
      </w:r>
      <w:r>
        <w:t>ywaniu</w:t>
      </w:r>
      <w:r w:rsidRPr="00943B6D">
        <w:t xml:space="preserve"> do zagospodarowania zmieszanych odpadów komunalnych, pozostałości z sortowania zmieszanych odpadów komunalnych </w:t>
      </w:r>
      <w:r>
        <w:t xml:space="preserve">do </w:t>
      </w:r>
      <w:r w:rsidRPr="003C7090">
        <w:t xml:space="preserve">instalacji komunalnej ujętej na liście instalacji komunalnych o której mowa w art. 38b ust. 1 pkt 1 ustawy z dnia </w:t>
      </w:r>
      <w:r w:rsidRPr="003C7090">
        <w:rPr>
          <w:rFonts w:eastAsia="Calibri"/>
        </w:rPr>
        <w:t xml:space="preserve">14 grudnia 2012 r. o odpadach (Dz. U. z 2020, poz. 797 z </w:t>
      </w:r>
      <w:proofErr w:type="spellStart"/>
      <w:r w:rsidRPr="003C7090">
        <w:rPr>
          <w:rFonts w:eastAsia="Calibri"/>
        </w:rPr>
        <w:t>późn</w:t>
      </w:r>
      <w:proofErr w:type="spellEnd"/>
      <w:r w:rsidRPr="003C7090">
        <w:rPr>
          <w:rFonts w:eastAsia="Calibri"/>
        </w:rPr>
        <w:t>. zm.) prowadzonej przez właściwego miejscowo marszałka województwa</w:t>
      </w:r>
      <w:r>
        <w:rPr>
          <w:rFonts w:eastAsia="Calibri"/>
        </w:rPr>
        <w:t xml:space="preserve"> oraz wskazanej przez wykonawcę w ofercie,</w:t>
      </w:r>
    </w:p>
    <w:p w14:paraId="5F2AF8D8" w14:textId="1EC83FE6" w:rsidR="00E90130" w:rsidRPr="00993712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3C7090">
        <w:rPr>
          <w:rFonts w:eastAsia="Calibri"/>
        </w:rPr>
        <w:t xml:space="preserve">zagospodarowanie selektywnie zebranych odpadów komunalnych w instalacji odzysku i unieszkodliwiania odpadów, zgodnie z hierarchią postępowania z odpadami, </w:t>
      </w:r>
      <w:r w:rsidRPr="003C7090">
        <w:rPr>
          <w:rFonts w:eastAsia="Calibri"/>
        </w:rPr>
        <w:lastRenderedPageBreak/>
        <w:t xml:space="preserve">o której mowa w art. 17 i 18 ustawy z dnia 14 grudnia 2012 r. o odpadach </w:t>
      </w:r>
      <w:r w:rsidR="003C38D7">
        <w:rPr>
          <w:rFonts w:eastAsia="Calibri"/>
        </w:rPr>
        <w:t xml:space="preserve">                        </w:t>
      </w:r>
      <w:r w:rsidRPr="003C7090">
        <w:rPr>
          <w:rFonts w:eastAsia="Calibri"/>
        </w:rPr>
        <w:t xml:space="preserve">(Dz. U. z 2020, poz. 797 z </w:t>
      </w:r>
      <w:proofErr w:type="spellStart"/>
      <w:r w:rsidRPr="003C7090">
        <w:rPr>
          <w:rFonts w:eastAsia="Calibri"/>
        </w:rPr>
        <w:t>późn</w:t>
      </w:r>
      <w:proofErr w:type="spellEnd"/>
      <w:r w:rsidRPr="003C7090">
        <w:rPr>
          <w:rFonts w:eastAsia="Calibri"/>
        </w:rPr>
        <w:t>. zm.)</w:t>
      </w:r>
      <w:r>
        <w:rPr>
          <w:rFonts w:eastAsia="Calibri"/>
        </w:rPr>
        <w:t>,</w:t>
      </w:r>
    </w:p>
    <w:p w14:paraId="0E996956" w14:textId="77777777" w:rsidR="00E90130" w:rsidRPr="00784A95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t xml:space="preserve">Zagospodarowaniu odpadów z zachowaniem wskaźników odzysku lub unieszkodliwiania zebranych odpadów komunalnych, zgodnie z ustawą o odpadach oraz ustawą o utrzymaniu czystości i porządku w gminach w zakresie odebranych odpadów komunalnych od właścicieli. </w:t>
      </w:r>
    </w:p>
    <w:p w14:paraId="2E6ACD2D" w14:textId="12035974" w:rsidR="00E90130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t>sporządzeniu i p</w:t>
      </w:r>
      <w:r w:rsidRPr="004C711C">
        <w:t>rzekazywaniu sprawozdawczości,</w:t>
      </w:r>
      <w:r w:rsidR="00BF2AD6">
        <w:t xml:space="preserve"> </w:t>
      </w:r>
      <w:r w:rsidRPr="004C711C">
        <w:t>obejmującej roczne sprawozdani</w:t>
      </w:r>
      <w:r>
        <w:t>e</w:t>
      </w:r>
      <w:r w:rsidRPr="004C711C">
        <w:t xml:space="preserve"> składane w terminie</w:t>
      </w:r>
      <w:r>
        <w:t xml:space="preserve"> </w:t>
      </w:r>
      <w:r w:rsidRPr="004C711C">
        <w:t xml:space="preserve">do </w:t>
      </w:r>
      <w:r>
        <w:t>31 stycznia za poprzedni rok kalendarzowy</w:t>
      </w:r>
      <w:r w:rsidRPr="004C711C">
        <w:t xml:space="preserve"> zawierających</w:t>
      </w:r>
      <w:r>
        <w:t>:</w:t>
      </w:r>
    </w:p>
    <w:p w14:paraId="524E1562" w14:textId="77777777" w:rsidR="00E90130" w:rsidRDefault="00E90130" w:rsidP="00E90130">
      <w:pPr>
        <w:pStyle w:val="Akapitzlist"/>
        <w:numPr>
          <w:ilvl w:val="1"/>
          <w:numId w:val="32"/>
        </w:numPr>
        <w:suppressAutoHyphens/>
        <w:spacing w:line="100" w:lineRule="atLeast"/>
        <w:jc w:val="both"/>
      </w:pPr>
      <w:r>
        <w:t>informację o masie poszczególnych rodzajów odebranych odpadów komunalnych oraz sposobie ich  zagospodarowania, wraz ze wskazaniem instalacji, do której zostały przekazane odebrane od właścicieli nieruchomości zmieszane odpady komunalne,</w:t>
      </w:r>
    </w:p>
    <w:p w14:paraId="189728DF" w14:textId="72EC0DBF" w:rsidR="00E90130" w:rsidRDefault="00E90130" w:rsidP="00E90130">
      <w:pPr>
        <w:pStyle w:val="Akapitzlist"/>
        <w:numPr>
          <w:ilvl w:val="1"/>
          <w:numId w:val="32"/>
        </w:numPr>
        <w:suppressAutoHyphens/>
        <w:spacing w:line="100" w:lineRule="atLeast"/>
        <w:jc w:val="both"/>
      </w:pPr>
      <w:r>
        <w:t xml:space="preserve">informację o masie pozostałości z sortowania i pozostałości z mechaniczno-biologicznego przetwarzania,  przeznaczonych do składowania powstałych </w:t>
      </w:r>
      <w:r w:rsidR="00BF2AD6">
        <w:t xml:space="preserve">             </w:t>
      </w:r>
      <w:r>
        <w:t xml:space="preserve">z odebranych prze podmiot odpadów komunalnych, </w:t>
      </w:r>
    </w:p>
    <w:p w14:paraId="7A07A56F" w14:textId="77777777" w:rsidR="00E90130" w:rsidRDefault="00E90130" w:rsidP="00E90130">
      <w:pPr>
        <w:pStyle w:val="Akapitzlist"/>
        <w:numPr>
          <w:ilvl w:val="1"/>
          <w:numId w:val="32"/>
        </w:numPr>
        <w:suppressAutoHyphens/>
        <w:spacing w:line="100" w:lineRule="atLeast"/>
        <w:jc w:val="both"/>
      </w:pPr>
      <w:r>
        <w:t>informację o masie odpadów papieru, metali, tworzyw sztucznych i szkła przygotowanych do ponownego użycia i poddanych recyklingowi,</w:t>
      </w:r>
    </w:p>
    <w:p w14:paraId="12629CE5" w14:textId="6434344F" w:rsidR="00E90130" w:rsidRDefault="00E90130" w:rsidP="00E90130">
      <w:pPr>
        <w:pStyle w:val="Akapitzlist"/>
        <w:numPr>
          <w:ilvl w:val="1"/>
          <w:numId w:val="32"/>
        </w:numPr>
        <w:suppressAutoHyphens/>
        <w:spacing w:line="100" w:lineRule="atLeast"/>
        <w:jc w:val="both"/>
      </w:pPr>
      <w:r>
        <w:t xml:space="preserve">informację o masie odpadów budowlanych i rozbiórkowych będących odpadami komunalnymi przygotowanych do ponownego użycia, poddanych recyklingowi </w:t>
      </w:r>
      <w:r w:rsidR="00BF2AD6">
        <w:t xml:space="preserve">    </w:t>
      </w:r>
      <w:r>
        <w:t>i innym procesom odzysku,</w:t>
      </w:r>
    </w:p>
    <w:p w14:paraId="6C29C38C" w14:textId="6420B0BA" w:rsidR="00E90130" w:rsidRDefault="00E90130" w:rsidP="00E90130">
      <w:pPr>
        <w:pStyle w:val="Akapitzlist"/>
        <w:numPr>
          <w:ilvl w:val="1"/>
          <w:numId w:val="32"/>
        </w:numPr>
        <w:suppressAutoHyphens/>
        <w:spacing w:line="100" w:lineRule="atLeast"/>
        <w:jc w:val="both"/>
      </w:pPr>
      <w:r>
        <w:t xml:space="preserve">informacje o masie odpadów komunalnych ulegających biodegradacji: przekazanych do składowania na składowisku odpadów oraz nieprzekazanych </w:t>
      </w:r>
      <w:r w:rsidR="00BF2AD6">
        <w:t xml:space="preserve">    </w:t>
      </w:r>
      <w:r>
        <w:t>do składowania na składowisku odpadów i sposobie ich zagospodarowania;</w:t>
      </w:r>
    </w:p>
    <w:p w14:paraId="193FC135" w14:textId="43301830" w:rsidR="00E90130" w:rsidRDefault="00E90130" w:rsidP="00E90130">
      <w:pPr>
        <w:pStyle w:val="Akapitzlist"/>
        <w:numPr>
          <w:ilvl w:val="1"/>
          <w:numId w:val="32"/>
        </w:numPr>
        <w:suppressAutoHyphens/>
        <w:spacing w:line="100" w:lineRule="atLeast"/>
        <w:jc w:val="both"/>
      </w:pPr>
      <w:r>
        <w:t>wykaz właścicieli nieruchomości, którzy zbierają odpady komunalne w sposób niezgodny z regulaminem i wykazem przekazanym przez zamawiającego.</w:t>
      </w:r>
    </w:p>
    <w:p w14:paraId="3DE3BEBC" w14:textId="77777777" w:rsidR="00E90130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t>Realizacji zamówienia</w:t>
      </w:r>
      <w:r w:rsidRPr="0049236F">
        <w:t xml:space="preserve"> zgodnie z zasadami określonymi w regulaminie utrzymania czystości i porządku na terenie </w:t>
      </w:r>
      <w:r>
        <w:t>g</w:t>
      </w:r>
      <w:r w:rsidRPr="0049236F">
        <w:t xml:space="preserve">miny Świdnica, </w:t>
      </w:r>
    </w:p>
    <w:p w14:paraId="6518F9C7" w14:textId="77777777" w:rsidR="00E90130" w:rsidRPr="00993712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49236F">
        <w:t xml:space="preserve">Wyposażeniu nieruchomości wskazanych w </w:t>
      </w:r>
      <w:r>
        <w:t>przekazanym</w:t>
      </w:r>
      <w:r w:rsidRPr="0049236F">
        <w:t xml:space="preserve"> wykazie nieruchomości            w pojemniki i worki w terminie do dnia </w:t>
      </w:r>
      <w:r w:rsidRPr="000D7BB2">
        <w:rPr>
          <w:b/>
          <w:bCs/>
        </w:rPr>
        <w:t>01 września 2020 r.</w:t>
      </w:r>
      <w:r w:rsidRPr="0049236F">
        <w:t xml:space="preserve"> oraz przekazaniu zamawiającemu raportu z wykonania w/w czynności do dnia </w:t>
      </w:r>
      <w:r w:rsidRPr="000D7BB2">
        <w:rPr>
          <w:b/>
          <w:bCs/>
        </w:rPr>
        <w:t>04 września 2020 r.</w:t>
      </w:r>
      <w:r>
        <w:rPr>
          <w:b/>
          <w:bCs/>
        </w:rPr>
        <w:t>,</w:t>
      </w:r>
    </w:p>
    <w:p w14:paraId="0A332C13" w14:textId="77777777" w:rsidR="00E90130" w:rsidRPr="00770084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rPr>
          <w:bCs/>
        </w:rPr>
        <w:t>Współpracy z dotychczasowym operatorem przy realizacji obowiązku o którym mowa w poprzednim ustępie,</w:t>
      </w:r>
    </w:p>
    <w:p w14:paraId="682E9424" w14:textId="77777777" w:rsidR="00E90130" w:rsidRPr="0049236F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rPr>
          <w:bCs/>
        </w:rPr>
        <w:t xml:space="preserve">Odebrania wszystkich dostarczonych i zapewnionych pojemników, nie wcześniej niż przed </w:t>
      </w:r>
      <w:r w:rsidRPr="00565E0B">
        <w:rPr>
          <w:b/>
        </w:rPr>
        <w:t>31 grudnia 2022 r.</w:t>
      </w:r>
      <w:r w:rsidRPr="00BF2AD6">
        <w:rPr>
          <w:b/>
        </w:rPr>
        <w:t xml:space="preserve"> </w:t>
      </w:r>
      <w:r>
        <w:rPr>
          <w:bCs/>
        </w:rPr>
        <w:t xml:space="preserve">i nie później niż do </w:t>
      </w:r>
      <w:r w:rsidRPr="00565E0B">
        <w:rPr>
          <w:b/>
        </w:rPr>
        <w:t>14 stycznia 2022 r</w:t>
      </w:r>
      <w:r w:rsidRPr="00565E0B">
        <w:rPr>
          <w:bCs/>
        </w:rPr>
        <w:t>.</w:t>
      </w:r>
      <w:r>
        <w:rPr>
          <w:bCs/>
        </w:rPr>
        <w:t xml:space="preserve"> – chyba, że strony ustalą odmiennie,</w:t>
      </w:r>
    </w:p>
    <w:p w14:paraId="5DF60E9B" w14:textId="77777777" w:rsidR="00E90130" w:rsidRDefault="00E90130" w:rsidP="00E9013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>
        <w:t xml:space="preserve">Sporządzeniu i uzyskaniu zatwierdzenia zamawiającego, harmonogramu odbioru odpadów od właścicieli nieruchomości oraz dezynfekcji pojemników, który jest załącznikiem do umowy. </w:t>
      </w:r>
      <w:r w:rsidRPr="0096215D">
        <w:t>Zmiany harmonogramu wymagają formy pisemnej i następują wyłącznie po uzgodnieniu między stronami i uzyskaniu przez wykonawcę zgody zamawiającego.</w:t>
      </w:r>
      <w:r>
        <w:t xml:space="preserve"> Harmonogram musi:</w:t>
      </w:r>
    </w:p>
    <w:p w14:paraId="439B2EDE" w14:textId="77777777" w:rsidR="00E90130" w:rsidRPr="00C10509" w:rsidRDefault="00E90130" w:rsidP="00E901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068"/>
        <w:jc w:val="both"/>
      </w:pPr>
      <w:r w:rsidRPr="00C10509">
        <w:t>uwzględniać sposób zbierania odpadów</w:t>
      </w:r>
      <w:r>
        <w:t xml:space="preserve"> </w:t>
      </w:r>
      <w:r w:rsidRPr="00C10509">
        <w:t>i częstotliwość ich odbioru od właściciela nieruchomości.</w:t>
      </w:r>
    </w:p>
    <w:p w14:paraId="3361DD55" w14:textId="031B38B8" w:rsidR="00E90130" w:rsidRPr="00770084" w:rsidRDefault="00E90130" w:rsidP="00E901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068"/>
        <w:jc w:val="both"/>
      </w:pPr>
      <w:r w:rsidRPr="00770084">
        <w:t xml:space="preserve">określać terminy (dni miesiąca), w jakich będzie odbywać się odbiór odpadów </w:t>
      </w:r>
      <w:r w:rsidR="007D00D9">
        <w:t xml:space="preserve">         </w:t>
      </w:r>
      <w:r w:rsidRPr="00770084">
        <w:t>od właścicieli nieruchomości.</w:t>
      </w:r>
    </w:p>
    <w:p w14:paraId="4C74C1D2" w14:textId="77777777" w:rsidR="00E90130" w:rsidRPr="00770084" w:rsidRDefault="00E90130" w:rsidP="00E901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068"/>
        <w:jc w:val="both"/>
        <w:rPr>
          <w:rStyle w:val="StrongEmphasis"/>
          <w:b w:val="0"/>
          <w:bCs w:val="0"/>
        </w:rPr>
      </w:pPr>
      <w:r w:rsidRPr="00770084">
        <w:rPr>
          <w:rStyle w:val="StrongEmphasis"/>
          <w:b w:val="0"/>
        </w:rPr>
        <w:t>być sformułowany w sposób przejrzysty, jasny, pozwalający na szybkie zorientowanie się, co do konkretnych dat odbierania odpadów, jak też regularności  i powtarzalności odbierania poszczególnych rodzajów odpadów,</w:t>
      </w:r>
    </w:p>
    <w:p w14:paraId="363C7B1E" w14:textId="77777777" w:rsidR="00E90130" w:rsidRPr="00C4783D" w:rsidRDefault="00E90130" w:rsidP="00E901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068"/>
        <w:jc w:val="both"/>
      </w:pPr>
      <w:r w:rsidRPr="00770084">
        <w:t xml:space="preserve">zapewniać możliwie największą regularność i zachowywać odpowiednią cykliczność odbioru poszczególnych frakcji odpadów komunalnych, </w:t>
      </w:r>
    </w:p>
    <w:p w14:paraId="494C01F8" w14:textId="77777777" w:rsidR="00E90130" w:rsidRPr="00A727F0" w:rsidRDefault="00E90130" w:rsidP="00E9013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068"/>
        <w:jc w:val="both"/>
      </w:pPr>
      <w:r w:rsidRPr="00993712">
        <w:rPr>
          <w:rStyle w:val="StrongEmphasis"/>
          <w:b w:val="0"/>
          <w:color w:val="000000"/>
        </w:rPr>
        <w:lastRenderedPageBreak/>
        <w:t xml:space="preserve">wskazywać konkretne daty odbierania poszczególnych rodzajów odpadów </w:t>
      </w:r>
      <w:r w:rsidRPr="00993712">
        <w:rPr>
          <w:rStyle w:val="StrongEmphasis"/>
          <w:b w:val="0"/>
          <w:color w:val="000000"/>
        </w:rPr>
        <w:br/>
        <w:t>z nieruchomości,</w:t>
      </w:r>
    </w:p>
    <w:p w14:paraId="03F4594B" w14:textId="77777777" w:rsidR="00E90130" w:rsidRDefault="00E90130" w:rsidP="00E9013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s</w:t>
      </w:r>
      <w:r w:rsidRPr="001F3BB5">
        <w:t>porządzeniu i uzyskaniu przez wykonawcę, zatwierdzenia zamawiającego harmonogramu odbioru od właścicieli nieruchomości mebli, zużytego sprzętu elektrycznego i elektronicznego, odpadów wielkogabarytowych, zużytych opon, odpadów budowlanych i rozbiórkowych</w:t>
      </w:r>
      <w:r>
        <w:t xml:space="preserve"> (tzw. wystawki)</w:t>
      </w:r>
      <w:r w:rsidRPr="001F3BB5">
        <w:t xml:space="preserve"> na zasadach zbiórki bezpośredniej, dwa  razy do roku</w:t>
      </w:r>
      <w:r>
        <w:t>,</w:t>
      </w:r>
    </w:p>
    <w:p w14:paraId="50124FB0" w14:textId="77777777" w:rsidR="00E90130" w:rsidRDefault="00E90130" w:rsidP="00E9013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sporządzeniu i uzyskaniu przez wykonawcę, zatwierdzenia zamawiającego harmonogramu zorganizowania mobilnych punków selektywnej zbiórki odpadów komunalnych, dwa razy w roku.</w:t>
      </w:r>
    </w:p>
    <w:p w14:paraId="6987EAAD" w14:textId="370A58FE" w:rsidR="00E90130" w:rsidRPr="004C711C" w:rsidRDefault="00AD22EC" w:rsidP="00E9013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>p</w:t>
      </w:r>
      <w:r w:rsidR="00E90130">
        <w:t>oinformowaniu</w:t>
      </w:r>
      <w:r w:rsidR="00E90130" w:rsidRPr="004C711C">
        <w:t xml:space="preserve"> mieszkańców za pośrednictwem ulotek</w:t>
      </w:r>
      <w:r w:rsidR="00E90130">
        <w:t xml:space="preserve"> </w:t>
      </w:r>
      <w:r w:rsidR="00E90130" w:rsidRPr="004C711C">
        <w:t>dostarczanych bezpośrednio mieszkańcom o terminach odbioru odpadów komunalnych</w:t>
      </w:r>
      <w:r w:rsidR="00E90130">
        <w:t xml:space="preserve"> (harmonogramy dostarczane bezpośrednio mieszkańcom)</w:t>
      </w:r>
      <w:r w:rsidR="00E90130" w:rsidRPr="004C711C">
        <w:t xml:space="preserve"> oraz zmianach terminów odbioru odpadów komunalnych wynikających np. z przypadających dni ustawowo wolnych od pracy.</w:t>
      </w:r>
    </w:p>
    <w:p w14:paraId="1E42E397" w14:textId="0A5B2721" w:rsidR="00E90130" w:rsidRPr="004C711C" w:rsidRDefault="00E90130" w:rsidP="00E9013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 xml:space="preserve"> </w:t>
      </w:r>
      <w:r w:rsidR="00AD22EC">
        <w:t>u</w:t>
      </w:r>
      <w:r w:rsidRPr="004C711C">
        <w:t>względni</w:t>
      </w:r>
      <w:r>
        <w:t>aniu w harmonogramie zgłoszonych</w:t>
      </w:r>
      <w:r w:rsidRPr="004C711C">
        <w:t xml:space="preserve"> przez </w:t>
      </w:r>
      <w:r>
        <w:t>z</w:t>
      </w:r>
      <w:r w:rsidRPr="004C711C">
        <w:t>amawiają</w:t>
      </w:r>
      <w:r>
        <w:t xml:space="preserve">cego nowych punktów wywozowych </w:t>
      </w:r>
      <w:r w:rsidRPr="004C711C">
        <w:t>- w ciągu 7 dni od zgłoszenia.</w:t>
      </w:r>
    </w:p>
    <w:p w14:paraId="0721CB2F" w14:textId="1556B76C" w:rsidR="00E90130" w:rsidRDefault="00E90130" w:rsidP="00E9013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0" w:hanging="360"/>
        <w:jc w:val="both"/>
      </w:pPr>
      <w:r>
        <w:t xml:space="preserve"> </w:t>
      </w:r>
      <w:r w:rsidR="00AD22EC">
        <w:t>w</w:t>
      </w:r>
      <w:r>
        <w:t>skazywaniu właścicieli nieruchomości, którzy zbierają odpady komunalne                    w sposób niezgodny z regulaminem i wykazem przekazanym przez zamawiającego,                 w szczególności niestosowania się do zasad selektywnej zbiórki odpadów. Wykonawca w takim przypadku sporządzi dokumentację opisową (protokół) i fotograficzną, służącą                   do wystawienia przez zamawiającego decyzji o obciążeniu właściciela nieruchomości stawką opłaty podwyższonej za niewypełnianie obowiązku zbierania odpadów w sposób selektywny.</w:t>
      </w:r>
    </w:p>
    <w:p w14:paraId="367C8DCF" w14:textId="77777777" w:rsidR="00E90130" w:rsidRPr="00754D32" w:rsidRDefault="00E90130" w:rsidP="00AD22EC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360"/>
        <w:jc w:val="both"/>
      </w:pPr>
      <w:r w:rsidRPr="00754D32">
        <w:t>Ponadto:</w:t>
      </w:r>
    </w:p>
    <w:p w14:paraId="63591FD4" w14:textId="77777777" w:rsidR="00E90130" w:rsidRPr="00754D32" w:rsidRDefault="00E90130" w:rsidP="00E90130">
      <w:pPr>
        <w:widowControl w:val="0"/>
        <w:numPr>
          <w:ilvl w:val="0"/>
          <w:numId w:val="16"/>
        </w:numPr>
        <w:tabs>
          <w:tab w:val="clear" w:pos="1429"/>
          <w:tab w:val="left" w:pos="720"/>
          <w:tab w:val="num" w:pos="993"/>
        </w:tabs>
        <w:suppressAutoHyphens/>
        <w:overflowPunct w:val="0"/>
        <w:autoSpaceDE w:val="0"/>
        <w:autoSpaceDN w:val="0"/>
        <w:adjustRightInd w:val="0"/>
        <w:ind w:left="993" w:hanging="284"/>
        <w:jc w:val="both"/>
      </w:pPr>
      <w:r w:rsidRPr="00754D32">
        <w:t xml:space="preserve">ponoszeniu przez </w:t>
      </w:r>
      <w:r>
        <w:t>w</w:t>
      </w:r>
      <w:r w:rsidRPr="00754D32">
        <w:t xml:space="preserve">ykonawcę pełnej odpowiedzialności za stan i przestrzeganie przepisów sanitarno-epidemiologicznych (w szczególności mycia pojemników  minimum 1 raz w roku), przepisów i zasad bhp, jak i za wszelkie szkody powstałe </w:t>
      </w:r>
      <w:r>
        <w:t xml:space="preserve"> </w:t>
      </w:r>
      <w:r w:rsidRPr="00754D32">
        <w:t>na mieniu właściciela nieruchomości w trakcie wykonywania usług objętych niniejszą umową,</w:t>
      </w:r>
    </w:p>
    <w:p w14:paraId="6D26FBDA" w14:textId="77777777" w:rsidR="00E90130" w:rsidRPr="00754D32" w:rsidRDefault="00E90130" w:rsidP="00E90130">
      <w:pPr>
        <w:widowControl w:val="0"/>
        <w:numPr>
          <w:ilvl w:val="0"/>
          <w:numId w:val="16"/>
        </w:numPr>
        <w:tabs>
          <w:tab w:val="clear" w:pos="1429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 w:rsidRPr="00754D32">
        <w:t xml:space="preserve">zobowiązaniu się </w:t>
      </w:r>
      <w:r>
        <w:t>w</w:t>
      </w:r>
      <w:r w:rsidRPr="00754D32">
        <w:t xml:space="preserve">ykonawcy do ubezpieczenia od odpowiedzialności cywilnej w zakresie prowadzonej działalności gospodarczej </w:t>
      </w:r>
      <w:r w:rsidRPr="00754D32">
        <w:rPr>
          <w:b/>
        </w:rPr>
        <w:t xml:space="preserve">na </w:t>
      </w:r>
      <w:r w:rsidRPr="002C39F9">
        <w:rPr>
          <w:b/>
        </w:rPr>
        <w:t>kwotę nie mniejszą niż 100 tys.</w:t>
      </w:r>
      <w:r w:rsidRPr="002C39F9">
        <w:t xml:space="preserve"> </w:t>
      </w:r>
      <w:r w:rsidRPr="002C39F9">
        <w:rPr>
          <w:b/>
        </w:rPr>
        <w:t xml:space="preserve">PLN </w:t>
      </w:r>
      <w:r w:rsidRPr="00754D32">
        <w:t xml:space="preserve">przez okres obowiązywania umowy. </w:t>
      </w:r>
      <w:r w:rsidRPr="00754D32">
        <w:rPr>
          <w:b/>
        </w:rPr>
        <w:t>Wykonawca zobowiązany jest</w:t>
      </w:r>
      <w:r>
        <w:rPr>
          <w:b/>
        </w:rPr>
        <w:t xml:space="preserve">                 </w:t>
      </w:r>
      <w:r w:rsidRPr="00754D32">
        <w:rPr>
          <w:b/>
        </w:rPr>
        <w:t xml:space="preserve"> do okazania aktualnej, opłaconej polisy OC pod rygorem wstrzymania płatności faktur</w:t>
      </w:r>
      <w:r w:rsidRPr="00754D32">
        <w:t xml:space="preserve"> lub odstąpienia od umowy z przyczyn leżących po stronie </w:t>
      </w:r>
      <w:r>
        <w:t>w</w:t>
      </w:r>
      <w:r w:rsidRPr="00754D32">
        <w:t>ykonawcy</w:t>
      </w:r>
    </w:p>
    <w:p w14:paraId="0B98D35C" w14:textId="77777777" w:rsidR="00E90130" w:rsidRDefault="00E90130" w:rsidP="00E90130">
      <w:pPr>
        <w:widowControl w:val="0"/>
        <w:numPr>
          <w:ilvl w:val="0"/>
          <w:numId w:val="16"/>
        </w:numPr>
        <w:tabs>
          <w:tab w:val="clear" w:pos="1429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 w:rsidRPr="00754D32">
        <w:t xml:space="preserve">zobowiązaniu się </w:t>
      </w:r>
      <w:r>
        <w:t>w</w:t>
      </w:r>
      <w:r w:rsidRPr="00754D32">
        <w:t>ykonawcy do wszelkich napraw lub ponoszenia kosztów naprawy szkód wyrządzonych podczas wykonywania usługi odbierania i wywozu odpadów komunalnych w gminie.</w:t>
      </w:r>
    </w:p>
    <w:p w14:paraId="00F118F6" w14:textId="77777777" w:rsidR="00E90130" w:rsidRPr="00754D32" w:rsidRDefault="00E90130" w:rsidP="00E90130">
      <w:pPr>
        <w:widowControl w:val="0"/>
        <w:numPr>
          <w:ilvl w:val="0"/>
          <w:numId w:val="16"/>
        </w:numPr>
        <w:tabs>
          <w:tab w:val="clear" w:pos="1429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>
        <w:t xml:space="preserve">Przedstawiania wraz z fakturą miesięcznego protokołu wykonanych usług zgodnie z załącznikiem </w:t>
      </w:r>
      <w:r w:rsidRPr="0090027B">
        <w:t>nr</w:t>
      </w:r>
      <w:r>
        <w:t xml:space="preserve"> 11.</w:t>
      </w:r>
    </w:p>
    <w:p w14:paraId="3C57531C" w14:textId="77777777" w:rsidR="00E90130" w:rsidRPr="00754D32" w:rsidRDefault="00E90130" w:rsidP="00E90130">
      <w:pPr>
        <w:ind w:left="993"/>
        <w:jc w:val="both"/>
      </w:pPr>
    </w:p>
    <w:p w14:paraId="7D1C266C" w14:textId="77777777" w:rsidR="00E90130" w:rsidRPr="00754D32" w:rsidRDefault="00E90130" w:rsidP="00E90130">
      <w:pPr>
        <w:jc w:val="both"/>
      </w:pPr>
      <w:r w:rsidRPr="00754D32">
        <w:t>Wyjaśnia się jednocześnie, że:</w:t>
      </w:r>
    </w:p>
    <w:p w14:paraId="3BFAECF4" w14:textId="4EFEB78D" w:rsidR="00E90130" w:rsidRPr="003C7090" w:rsidRDefault="00E90130" w:rsidP="00E90130">
      <w:pPr>
        <w:widowControl w:val="0"/>
        <w:overflowPunct w:val="0"/>
        <w:autoSpaceDE w:val="0"/>
        <w:autoSpaceDN w:val="0"/>
        <w:adjustRightInd w:val="0"/>
        <w:ind w:left="993"/>
        <w:jc w:val="both"/>
      </w:pPr>
      <w:r w:rsidRPr="00754D32">
        <w:t xml:space="preserve">Przedmiot zamówienia </w:t>
      </w:r>
      <w:r>
        <w:t>obejmuje m.in.</w:t>
      </w:r>
      <w:r w:rsidRPr="00754D32">
        <w:t xml:space="preserve"> zagospodarowania odebranych od właścicieli </w:t>
      </w:r>
      <w:r w:rsidRPr="001F0011">
        <w:t>nieruchomości zamieszkałych i niezamieszkałych</w:t>
      </w:r>
      <w:r w:rsidR="003874EA" w:rsidRPr="001F0011">
        <w:t xml:space="preserve"> </w:t>
      </w:r>
      <w:r w:rsidR="003874EA" w:rsidRPr="001F0011">
        <w:rPr>
          <w:b/>
          <w:bCs/>
        </w:rPr>
        <w:t>pozostających w gminnym systemie gospodarki odpadami i wskazanych przez zamawiającego</w:t>
      </w:r>
      <w:r w:rsidR="001F0011" w:rsidRPr="001F0011">
        <w:rPr>
          <w:b/>
          <w:bCs/>
        </w:rPr>
        <w:t xml:space="preserve"> </w:t>
      </w:r>
      <w:r w:rsidR="003874EA" w:rsidRPr="001F0011">
        <w:rPr>
          <w:b/>
          <w:bCs/>
        </w:rPr>
        <w:t>w przekazanym wykonawcy wykazie</w:t>
      </w:r>
      <w:r w:rsidRPr="001F0011">
        <w:t>, zmieszanych odpadów komunalnych</w:t>
      </w:r>
      <w:r w:rsidRPr="00754D32">
        <w:t>, oraz pozostałości z sortowania odpadów komunalnych przeznaczonych do składowania w instalacj</w:t>
      </w:r>
      <w:r>
        <w:t>ach</w:t>
      </w:r>
      <w:r w:rsidRPr="00754D32">
        <w:t xml:space="preserve"> </w:t>
      </w:r>
      <w:r>
        <w:t xml:space="preserve">komunalnych ujętych </w:t>
      </w:r>
      <w:r w:rsidRPr="003C7090">
        <w:t xml:space="preserve">na liście instalacji komunalnych o której mowa w art. 38b ust. 1 pkt 1 ustawy z dnia </w:t>
      </w:r>
      <w:r w:rsidRPr="00892ED8">
        <w:rPr>
          <w:rFonts w:eastAsia="Calibri"/>
        </w:rPr>
        <w:t xml:space="preserve">14 grudnia 2012 r. o odpadach (Dz. U. z 2020, poz. 797 z </w:t>
      </w:r>
      <w:proofErr w:type="spellStart"/>
      <w:r w:rsidRPr="00892ED8">
        <w:rPr>
          <w:rFonts w:eastAsia="Calibri"/>
        </w:rPr>
        <w:t>późn</w:t>
      </w:r>
      <w:proofErr w:type="spellEnd"/>
      <w:r w:rsidRPr="00892ED8">
        <w:rPr>
          <w:rFonts w:eastAsia="Calibri"/>
        </w:rPr>
        <w:t xml:space="preserve">. zm.) prowadzonej przez właściwego miejscowo marszałka województwa </w:t>
      </w:r>
      <w:r w:rsidRPr="00754D32">
        <w:t xml:space="preserve">oraz zagospodarowania odebranych od właścicieli nieruchomości </w:t>
      </w:r>
      <w:r w:rsidRPr="00754D32">
        <w:lastRenderedPageBreak/>
        <w:t xml:space="preserve">selektywnie zebranych odpadów komunalnych w instalacji odzysku i unieszkodliwiania odpadów, zgodnie z hierarchią postępowania z odpadami, o której mowa w art. </w:t>
      </w:r>
      <w:r>
        <w:t>1</w:t>
      </w:r>
      <w:r w:rsidRPr="00754D32">
        <w:t>7 ustawy z dnia 14 grudnia 2014 r. o odpadach</w:t>
      </w:r>
      <w:r>
        <w:t xml:space="preserve">- </w:t>
      </w:r>
      <w:r w:rsidRPr="00976286">
        <w:rPr>
          <w:rFonts w:eastAsia="Calibri"/>
        </w:rPr>
        <w:t>wskazanych przez wykonawcę w ofercie,</w:t>
      </w:r>
    </w:p>
    <w:p w14:paraId="24611FE3" w14:textId="77777777" w:rsidR="00E90130" w:rsidRPr="00754D32" w:rsidRDefault="00E90130" w:rsidP="00E90130">
      <w:pPr>
        <w:widowControl w:val="0"/>
        <w:overflowPunct w:val="0"/>
        <w:autoSpaceDE w:val="0"/>
        <w:autoSpaceDN w:val="0"/>
        <w:adjustRightInd w:val="0"/>
        <w:ind w:left="993"/>
        <w:jc w:val="both"/>
      </w:pPr>
    </w:p>
    <w:p w14:paraId="3D1119BD" w14:textId="77777777" w:rsidR="00E90130" w:rsidRPr="00A55473" w:rsidRDefault="00E90130" w:rsidP="00E90130">
      <w:pPr>
        <w:widowControl w:val="0"/>
        <w:numPr>
          <w:ilvl w:val="1"/>
          <w:numId w:val="17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/>
          <w:color w:val="000000" w:themeColor="text1"/>
        </w:rPr>
      </w:pPr>
      <w:r w:rsidRPr="00A55473">
        <w:rPr>
          <w:color w:val="000000" w:themeColor="text1"/>
        </w:rPr>
        <w:t xml:space="preserve">Dane </w:t>
      </w:r>
      <w:r>
        <w:rPr>
          <w:color w:val="000000" w:themeColor="text1"/>
        </w:rPr>
        <w:t xml:space="preserve">dotyczące przedmiotu oferty niezbędne do uwzględnienia przy składaniu </w:t>
      </w:r>
      <w:r w:rsidRPr="00A55473">
        <w:rPr>
          <w:color w:val="000000" w:themeColor="text1"/>
        </w:rPr>
        <w:t xml:space="preserve"> oferty, i uzupełnienia </w:t>
      </w:r>
      <w:r w:rsidRPr="00A55473">
        <w:rPr>
          <w:b/>
          <w:color w:val="000000" w:themeColor="text1"/>
        </w:rPr>
        <w:t>załącznika nr 1 do SIWZ</w:t>
      </w:r>
      <w:r w:rsidRPr="00A55473">
        <w:rPr>
          <w:color w:val="000000" w:themeColor="text1"/>
        </w:rPr>
        <w:t xml:space="preserve"> znajdują się w tabelach </w:t>
      </w:r>
      <w:r w:rsidRPr="00ED4ADE">
        <w:rPr>
          <w:color w:val="000000" w:themeColor="text1"/>
        </w:rPr>
        <w:t>od nr 3. do nr 6.</w:t>
      </w:r>
      <w:r w:rsidRPr="00A55473">
        <w:rPr>
          <w:color w:val="000000" w:themeColor="text1"/>
        </w:rPr>
        <w:t xml:space="preserve"> </w:t>
      </w:r>
      <w:r w:rsidRPr="00A55473">
        <w:rPr>
          <w:b/>
          <w:color w:val="000000" w:themeColor="text1"/>
        </w:rPr>
        <w:t>Szczegółowego opisu przedmiotu zamówienia.</w:t>
      </w:r>
    </w:p>
    <w:p w14:paraId="54152C12" w14:textId="77777777" w:rsidR="00E90130" w:rsidRPr="00754D32" w:rsidRDefault="00E90130" w:rsidP="00E90130">
      <w:pPr>
        <w:widowControl w:val="0"/>
        <w:numPr>
          <w:ilvl w:val="1"/>
          <w:numId w:val="17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 w:rsidRPr="00754D32">
        <w:t xml:space="preserve">Osobę do obsługi mobilnego punktu selektywnej zbiórki odpadów komunalnych zapewni </w:t>
      </w:r>
      <w:r>
        <w:t>w</w:t>
      </w:r>
      <w:r w:rsidRPr="00754D32">
        <w:t>ykonawca na swój koszt.</w:t>
      </w:r>
    </w:p>
    <w:p w14:paraId="4B488229" w14:textId="77777777" w:rsidR="00E90130" w:rsidRPr="00754D32" w:rsidRDefault="00E90130" w:rsidP="00E90130">
      <w:pPr>
        <w:widowControl w:val="0"/>
        <w:numPr>
          <w:ilvl w:val="1"/>
          <w:numId w:val="17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 w:rsidRPr="00754D32">
        <w:t xml:space="preserve">Teren przeznaczony przez </w:t>
      </w:r>
      <w:r>
        <w:t>z</w:t>
      </w:r>
      <w:r w:rsidRPr="00754D32">
        <w:t xml:space="preserve">amawiającego na potrzeby mobilnych punktów selektywnej zbiórki odpadów komunalnych nie wymaga posiadania pozwolenia </w:t>
      </w:r>
      <w:r>
        <w:t xml:space="preserve">       </w:t>
      </w:r>
      <w:r w:rsidRPr="00754D32">
        <w:t xml:space="preserve">na budowę itp., gdyż to nie jest obiekt stacjonarny. </w:t>
      </w:r>
    </w:p>
    <w:p w14:paraId="37B62DA5" w14:textId="77777777" w:rsidR="00E90130" w:rsidRDefault="00E90130" w:rsidP="00E90130">
      <w:pPr>
        <w:widowControl w:val="0"/>
        <w:numPr>
          <w:ilvl w:val="1"/>
          <w:numId w:val="17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</w:pPr>
      <w:r w:rsidRPr="00754D32">
        <w:t xml:space="preserve">Mobilne punkty selektywnej zbiórki odpadów komunalnych </w:t>
      </w:r>
      <w:r>
        <w:t>w</w:t>
      </w:r>
      <w:r w:rsidRPr="00754D32">
        <w:t>ykonawca wyposaża w odpowiednie kontenery.</w:t>
      </w:r>
    </w:p>
    <w:p w14:paraId="6301E91B" w14:textId="77777777" w:rsidR="00E90130" w:rsidRPr="00754D32" w:rsidRDefault="00E90130" w:rsidP="00E90130">
      <w:pPr>
        <w:tabs>
          <w:tab w:val="num" w:pos="1788"/>
        </w:tabs>
        <w:jc w:val="both"/>
      </w:pPr>
    </w:p>
    <w:p w14:paraId="5B58ACAA" w14:textId="77777777" w:rsidR="00E90130" w:rsidRDefault="00E90130" w:rsidP="00E90130">
      <w:pPr>
        <w:jc w:val="center"/>
      </w:pPr>
      <w:r>
        <w:rPr>
          <w:b/>
          <w:bCs/>
        </w:rPr>
        <w:t>C</w:t>
      </w:r>
    </w:p>
    <w:p w14:paraId="73E4D942" w14:textId="77777777" w:rsidR="00E90130" w:rsidRDefault="00E90130" w:rsidP="00E90130">
      <w:pPr>
        <w:jc w:val="both"/>
      </w:pPr>
      <w:r>
        <w:t xml:space="preserve">Przy określaniu wartości usługi odbioru i zagospodarowania odpadów komunalnych stałych                      z terenu gminy Świdnica przez oferenta należy uwzględnić niżej wymienione szacunkowe dane, zebrane na podstawie złożonych deklaracji, które w trakcie trwania umowy mogą ulec  zmianom: </w:t>
      </w:r>
    </w:p>
    <w:p w14:paraId="2D6FC193" w14:textId="77777777" w:rsidR="00E90130" w:rsidRDefault="00E90130" w:rsidP="00E9013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 xml:space="preserve">liczba osób zamieszkałych </w:t>
      </w:r>
      <w:r>
        <w:rPr>
          <w:b/>
        </w:rPr>
        <w:t>–</w:t>
      </w:r>
      <w:r w:rsidRPr="00A86CAE">
        <w:rPr>
          <w:b/>
        </w:rPr>
        <w:t xml:space="preserve"> </w:t>
      </w:r>
      <w:r>
        <w:rPr>
          <w:b/>
        </w:rPr>
        <w:t xml:space="preserve">5828 </w:t>
      </w:r>
      <w:r w:rsidRPr="00A86CAE">
        <w:rPr>
          <w:b/>
        </w:rPr>
        <w:t>osób</w:t>
      </w:r>
      <w:r w:rsidRPr="00A86CAE">
        <w:t>,</w:t>
      </w:r>
    </w:p>
    <w:p w14:paraId="3361DCF9" w14:textId="77777777" w:rsidR="00E90130" w:rsidRPr="00A86CAE" w:rsidRDefault="00E90130" w:rsidP="00E9013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u w:val="single"/>
        </w:rPr>
      </w:pPr>
      <w:r>
        <w:t xml:space="preserve">miesięczna </w:t>
      </w:r>
      <w:r w:rsidRPr="00A86CAE">
        <w:t xml:space="preserve">liczba worków do selektywnej zbiórki odpadów </w:t>
      </w:r>
      <w:r w:rsidRPr="00A86CAE">
        <w:rPr>
          <w:b/>
        </w:rPr>
        <w:t xml:space="preserve">– </w:t>
      </w:r>
      <w:r>
        <w:rPr>
          <w:b/>
        </w:rPr>
        <w:t>po 2127</w:t>
      </w:r>
      <w:r w:rsidRPr="00187260">
        <w:rPr>
          <w:b/>
        </w:rPr>
        <w:t xml:space="preserve"> sztuk z każdego rodzaju,</w:t>
      </w:r>
    </w:p>
    <w:p w14:paraId="4C671B9E" w14:textId="77777777" w:rsidR="00E90130" w:rsidRDefault="00E90130" w:rsidP="00E9013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 xml:space="preserve">liczba pojemników o pojemności 120 l na niesegregowane (zmieszane) odpady komunalne – </w:t>
      </w:r>
      <w:r w:rsidRPr="00187260">
        <w:rPr>
          <w:b/>
        </w:rPr>
        <w:t>1</w:t>
      </w:r>
      <w:r>
        <w:rPr>
          <w:b/>
        </w:rPr>
        <w:t>435</w:t>
      </w:r>
      <w:r w:rsidRPr="00187260">
        <w:rPr>
          <w:b/>
        </w:rPr>
        <w:t xml:space="preserve"> sztuk</w:t>
      </w:r>
      <w:r>
        <w:t>,</w:t>
      </w:r>
    </w:p>
    <w:p w14:paraId="2A9B4A1A" w14:textId="77777777" w:rsidR="00E90130" w:rsidRDefault="00E90130" w:rsidP="00E9013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 xml:space="preserve">liczba pojemników o pojemności 240 l na niesegregowane (zmieszane) odpady komunalne – </w:t>
      </w:r>
      <w:r w:rsidRPr="00187260">
        <w:rPr>
          <w:b/>
        </w:rPr>
        <w:t>7</w:t>
      </w:r>
      <w:r>
        <w:rPr>
          <w:b/>
        </w:rPr>
        <w:t>31</w:t>
      </w:r>
      <w:r w:rsidRPr="00187260">
        <w:rPr>
          <w:b/>
        </w:rPr>
        <w:t xml:space="preserve"> sztuk</w:t>
      </w:r>
      <w:r>
        <w:t>,</w:t>
      </w:r>
    </w:p>
    <w:p w14:paraId="227688C9" w14:textId="77777777" w:rsidR="00E90130" w:rsidRDefault="00E90130" w:rsidP="00E9013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 xml:space="preserve">liczba pojemników o pojemności 1100 l na niesegregowane (zmieszane) odpady komunalne – </w:t>
      </w:r>
      <w:r>
        <w:rPr>
          <w:b/>
        </w:rPr>
        <w:t>56</w:t>
      </w:r>
      <w:r w:rsidRPr="00187260">
        <w:rPr>
          <w:b/>
        </w:rPr>
        <w:t xml:space="preserve"> sztuk</w:t>
      </w:r>
      <w:r>
        <w:t>,</w:t>
      </w:r>
    </w:p>
    <w:p w14:paraId="386A497B" w14:textId="77777777" w:rsidR="00E90130" w:rsidRPr="00355945" w:rsidRDefault="00E90130" w:rsidP="00E90130">
      <w:pPr>
        <w:ind w:left="360"/>
        <w:jc w:val="both"/>
      </w:pPr>
    </w:p>
    <w:p w14:paraId="6091D1F1" w14:textId="77777777" w:rsidR="00E90130" w:rsidRDefault="00E90130" w:rsidP="00E90130">
      <w:pPr>
        <w:jc w:val="both"/>
      </w:pPr>
    </w:p>
    <w:p w14:paraId="552FF7B8" w14:textId="77777777" w:rsidR="00E90130" w:rsidRPr="004D0C8B" w:rsidRDefault="00E90130" w:rsidP="00E90130">
      <w:pPr>
        <w:jc w:val="both"/>
        <w:rPr>
          <w:b/>
        </w:rPr>
      </w:pPr>
      <w:r w:rsidRPr="004D0C8B">
        <w:rPr>
          <w:b/>
        </w:rPr>
        <w:t xml:space="preserve">TABELA NR 1. Sposób odbierania odpadów i ich dostarczanie do punktów odbioru dla     </w:t>
      </w:r>
    </w:p>
    <w:p w14:paraId="2C3F40A3" w14:textId="77777777" w:rsidR="00E90130" w:rsidRPr="004D0C8B" w:rsidRDefault="00E90130" w:rsidP="00E90130">
      <w:pPr>
        <w:jc w:val="both"/>
        <w:rPr>
          <w:b/>
        </w:rPr>
      </w:pPr>
      <w:r w:rsidRPr="004D0C8B">
        <w:rPr>
          <w:b/>
        </w:rPr>
        <w:t xml:space="preserve">                           nieruchomości zamieszkałych w zabudowie jednorodzinnej </w:t>
      </w:r>
    </w:p>
    <w:p w14:paraId="119F6B2F" w14:textId="77777777" w:rsidR="00E90130" w:rsidRDefault="00E90130" w:rsidP="00E9013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E90130" w14:paraId="5F84A774" w14:textId="77777777" w:rsidTr="001D03A8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BDFA5DE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  <w:p w14:paraId="3DEB0D8A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04E83">
              <w:rPr>
                <w:b/>
              </w:rPr>
              <w:t>RODZAJ ODPADÓW</w:t>
            </w:r>
          </w:p>
          <w:p w14:paraId="7D73437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49EF3DDC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  <w:p w14:paraId="7A250BD7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04E83">
              <w:rPr>
                <w:b/>
              </w:rPr>
              <w:t>SPOSÓB ODBIERANIA</w:t>
            </w:r>
            <w:r>
              <w:rPr>
                <w:b/>
              </w:rPr>
              <w:t xml:space="preserve"> </w:t>
            </w:r>
          </w:p>
          <w:p w14:paraId="7A443F06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I DOSTARCZANIA ODPADÓW </w:t>
            </w:r>
          </w:p>
          <w:p w14:paraId="2732B634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E90130" w14:paraId="7D3D5E3F" w14:textId="77777777" w:rsidTr="001D03A8">
        <w:tc>
          <w:tcPr>
            <w:tcW w:w="4606" w:type="dxa"/>
          </w:tcPr>
          <w:p w14:paraId="7F1900AD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  <w:p w14:paraId="7D3BF07E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Papier, metale, tworzywa sztuczne, szkło                                i opakowania wielomateriałowe</w:t>
            </w:r>
          </w:p>
          <w:p w14:paraId="7F861784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4606" w:type="dxa"/>
          </w:tcPr>
          <w:p w14:paraId="56412BFF" w14:textId="77777777" w:rsidR="00E90130" w:rsidRPr="00194EAB" w:rsidRDefault="00E90130" w:rsidP="00E90130">
            <w:pPr>
              <w:pStyle w:val="Akapitzlist"/>
              <w:numPr>
                <w:ilvl w:val="0"/>
                <w:numId w:val="18"/>
              </w:numPr>
              <w:contextualSpacing/>
              <w:jc w:val="both"/>
            </w:pPr>
            <w:r w:rsidRPr="00194EAB">
              <w:t xml:space="preserve">zbierać do worków dostarczonych przez przedsiębiorcę, </w:t>
            </w:r>
          </w:p>
          <w:p w14:paraId="1D41B805" w14:textId="77777777" w:rsidR="00E90130" w:rsidRPr="00194EAB" w:rsidRDefault="00E90130" w:rsidP="00E90130">
            <w:pPr>
              <w:pStyle w:val="Akapitzlist"/>
              <w:numPr>
                <w:ilvl w:val="0"/>
                <w:numId w:val="18"/>
              </w:numPr>
              <w:contextualSpacing/>
              <w:jc w:val="both"/>
            </w:pPr>
            <w:r w:rsidRPr="00194EAB">
              <w:t>lub można dostarczyć do punktów selektywnego zbierania,</w:t>
            </w:r>
          </w:p>
        </w:tc>
      </w:tr>
      <w:tr w:rsidR="00E90130" w14:paraId="40161C85" w14:textId="77777777" w:rsidTr="001D03A8">
        <w:tc>
          <w:tcPr>
            <w:tcW w:w="4606" w:type="dxa"/>
            <w:vAlign w:val="center"/>
          </w:tcPr>
          <w:p w14:paraId="36558D33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  <w:p w14:paraId="0B16B02D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Meble, odpady wielkogabarytowe, zużyte opony</w:t>
            </w:r>
            <w:r>
              <w:rPr>
                <w:sz w:val="22"/>
                <w:szCs w:val="22"/>
              </w:rPr>
              <w:t>, odzież i tekstylia</w:t>
            </w:r>
          </w:p>
          <w:p w14:paraId="00716F3D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4606" w:type="dxa"/>
          </w:tcPr>
          <w:p w14:paraId="1AC5362D" w14:textId="77777777" w:rsidR="00E90130" w:rsidRPr="00194EAB" w:rsidRDefault="00E90130" w:rsidP="00E90130">
            <w:pPr>
              <w:pStyle w:val="Akapitzlist"/>
              <w:numPr>
                <w:ilvl w:val="0"/>
                <w:numId w:val="19"/>
              </w:numPr>
              <w:contextualSpacing/>
              <w:jc w:val="both"/>
            </w:pPr>
            <w:r w:rsidRPr="00194EAB">
              <w:t>odbiera przedsiębiorca wg. harmonogramu z posesji,</w:t>
            </w:r>
          </w:p>
          <w:p w14:paraId="1ABC2CF9" w14:textId="77777777" w:rsidR="00E90130" w:rsidRPr="00194EAB" w:rsidRDefault="00E90130" w:rsidP="00E90130">
            <w:pPr>
              <w:pStyle w:val="Akapitzlist"/>
              <w:numPr>
                <w:ilvl w:val="0"/>
                <w:numId w:val="19"/>
              </w:numPr>
              <w:contextualSpacing/>
              <w:jc w:val="both"/>
            </w:pPr>
            <w:r>
              <w:t>lub dostarczyć do punktów</w:t>
            </w:r>
            <w:r w:rsidRPr="00194EAB">
              <w:t xml:space="preserve"> selektywnego zbierania,</w:t>
            </w:r>
          </w:p>
        </w:tc>
      </w:tr>
      <w:tr w:rsidR="00E90130" w14:paraId="1FDDF5F9" w14:textId="77777777" w:rsidTr="001D03A8">
        <w:tc>
          <w:tcPr>
            <w:tcW w:w="4606" w:type="dxa"/>
            <w:vAlign w:val="center"/>
          </w:tcPr>
          <w:p w14:paraId="2B50E429" w14:textId="77777777" w:rsidR="00E90130" w:rsidRDefault="00E90130" w:rsidP="001D03A8">
            <w:pPr>
              <w:pStyle w:val="Teksttreci2"/>
              <w:spacing w:after="0" w:line="100" w:lineRule="atLeast"/>
              <w:ind w:firstLine="0"/>
              <w:jc w:val="both"/>
            </w:pPr>
            <w:r w:rsidRPr="00083533">
              <w:t>Przeterminowane chemikalia, zużyte baterie</w:t>
            </w:r>
            <w:r>
              <w:t xml:space="preserve">                 </w:t>
            </w:r>
            <w:r w:rsidRPr="00083533">
              <w:t xml:space="preserve"> i akumulatory, zużyty sprzęt elektryczny </w:t>
            </w:r>
            <w:r>
              <w:t xml:space="preserve">                      </w:t>
            </w:r>
            <w:r w:rsidRPr="00083533">
              <w:lastRenderedPageBreak/>
              <w:t>i elektroniczny</w:t>
            </w:r>
            <w:r>
              <w:t xml:space="preserve">, </w:t>
            </w:r>
            <w:bookmarkStart w:id="0" w:name="_Hlk25220805"/>
            <w:r w:rsidRPr="00DF57B4">
              <w:t>odpadów niekwalifikujących się do odpadów medycznych powstałych w gospodarstwie domowym</w:t>
            </w:r>
            <w:r>
              <w:t xml:space="preserve"> </w:t>
            </w:r>
            <w:r w:rsidRPr="00DF57B4">
              <w:t>w wyniku przyjmowania produktów leczniczych w formie iniekcji i prowadzenia monitoringu</w:t>
            </w:r>
            <w:r>
              <w:t xml:space="preserve">  </w:t>
            </w:r>
            <w:r w:rsidRPr="00DF57B4">
              <w:t>poziomu</w:t>
            </w:r>
            <w:r>
              <w:t xml:space="preserve"> </w:t>
            </w:r>
            <w:r w:rsidRPr="00DF57B4">
              <w:t>substancji</w:t>
            </w:r>
            <w:r>
              <w:t xml:space="preserve"> </w:t>
            </w:r>
            <w:r w:rsidRPr="00DF57B4">
              <w:t>we</w:t>
            </w:r>
            <w:r>
              <w:t xml:space="preserve"> </w:t>
            </w:r>
            <w:r w:rsidRPr="00DF57B4">
              <w:t>krwi,</w:t>
            </w:r>
            <w:r>
              <w:t xml:space="preserve"> </w:t>
            </w:r>
            <w:r w:rsidRPr="00DF57B4">
              <w:t>w</w:t>
            </w:r>
            <w:r>
              <w:t xml:space="preserve"> </w:t>
            </w:r>
            <w:r w:rsidRPr="00DF57B4">
              <w:t>szczególności</w:t>
            </w:r>
            <w:r>
              <w:t xml:space="preserve"> </w:t>
            </w:r>
            <w:r w:rsidRPr="00DF57B4">
              <w:t>igieł</w:t>
            </w:r>
            <w:r>
              <w:t xml:space="preserve"> </w:t>
            </w:r>
            <w:r w:rsidRPr="00DF57B4">
              <w:t>i</w:t>
            </w:r>
            <w:r>
              <w:t xml:space="preserve"> </w:t>
            </w:r>
            <w:r w:rsidRPr="00DF57B4">
              <w:t>strzykawek,</w:t>
            </w:r>
          </w:p>
          <w:bookmarkEnd w:id="0"/>
          <w:p w14:paraId="594DBFC7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6C308B1" w14:textId="77777777" w:rsidR="00E90130" w:rsidRPr="003D118A" w:rsidRDefault="00E90130" w:rsidP="00E90130">
            <w:pPr>
              <w:pStyle w:val="Akapitzlist"/>
              <w:numPr>
                <w:ilvl w:val="0"/>
                <w:numId w:val="20"/>
              </w:numPr>
              <w:contextualSpacing/>
              <w:jc w:val="both"/>
            </w:pPr>
            <w:r w:rsidRPr="003D118A">
              <w:lastRenderedPageBreak/>
              <w:t>należy dostarczać do punktu selektywnego zbierania,</w:t>
            </w:r>
          </w:p>
          <w:p w14:paraId="53312825" w14:textId="77777777" w:rsidR="00E90130" w:rsidRPr="00194EAB" w:rsidRDefault="00E90130" w:rsidP="00E90130">
            <w:pPr>
              <w:pStyle w:val="Akapitzlist"/>
              <w:numPr>
                <w:ilvl w:val="0"/>
                <w:numId w:val="20"/>
              </w:numPr>
              <w:contextualSpacing/>
              <w:jc w:val="both"/>
            </w:pPr>
            <w:r w:rsidRPr="003D118A">
              <w:lastRenderedPageBreak/>
              <w:t>lub pozbyć się w inny prawnie dozwolony sposób,</w:t>
            </w:r>
          </w:p>
        </w:tc>
      </w:tr>
      <w:tr w:rsidR="00E90130" w14:paraId="0518C659" w14:textId="77777777" w:rsidTr="001D03A8">
        <w:tc>
          <w:tcPr>
            <w:tcW w:w="4606" w:type="dxa"/>
            <w:vAlign w:val="center"/>
          </w:tcPr>
          <w:p w14:paraId="213225D4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1BE1FDB9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Przeterminowane leki</w:t>
            </w:r>
          </w:p>
          <w:p w14:paraId="47CF7587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7CDC9547" w14:textId="77777777" w:rsidR="00E90130" w:rsidRDefault="00E90130" w:rsidP="00E90130">
            <w:pPr>
              <w:pStyle w:val="Akapitzlist"/>
              <w:numPr>
                <w:ilvl w:val="0"/>
                <w:numId w:val="20"/>
              </w:numPr>
              <w:tabs>
                <w:tab w:val="left" w:pos="356"/>
              </w:tabs>
              <w:contextualSpacing/>
              <w:jc w:val="both"/>
            </w:pPr>
            <w:r w:rsidRPr="00194EAB">
              <w:t>bezpłatnie oddać do aptek</w:t>
            </w:r>
          </w:p>
          <w:p w14:paraId="3557D1CF" w14:textId="77777777" w:rsidR="00E90130" w:rsidRPr="00194EAB" w:rsidRDefault="00E90130" w:rsidP="00E90130">
            <w:pPr>
              <w:pStyle w:val="Akapitzlist"/>
              <w:numPr>
                <w:ilvl w:val="0"/>
                <w:numId w:val="20"/>
              </w:numPr>
              <w:tabs>
                <w:tab w:val="left" w:pos="356"/>
              </w:tabs>
              <w:contextualSpacing/>
              <w:jc w:val="both"/>
            </w:pPr>
            <w:r>
              <w:t>lub dostarczyć do punktów</w:t>
            </w:r>
            <w:r w:rsidRPr="00194EAB">
              <w:t xml:space="preserve"> selektywnego zbierania,</w:t>
            </w:r>
          </w:p>
        </w:tc>
      </w:tr>
      <w:tr w:rsidR="00E90130" w14:paraId="4012E95B" w14:textId="77777777" w:rsidTr="001D03A8">
        <w:tc>
          <w:tcPr>
            <w:tcW w:w="4606" w:type="dxa"/>
            <w:vAlign w:val="center"/>
          </w:tcPr>
          <w:p w14:paraId="227DF723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  <w:p w14:paraId="557EB309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</w:t>
            </w:r>
            <w:r w:rsidRPr="00083533">
              <w:rPr>
                <w:sz w:val="22"/>
                <w:szCs w:val="22"/>
              </w:rPr>
              <w:t xml:space="preserve">dpady </w:t>
            </w:r>
          </w:p>
          <w:p w14:paraId="78A7386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4606" w:type="dxa"/>
          </w:tcPr>
          <w:p w14:paraId="422AF8D2" w14:textId="77777777" w:rsidR="00E90130" w:rsidRDefault="00E90130" w:rsidP="00E90130">
            <w:pPr>
              <w:pStyle w:val="Akapitzlist"/>
              <w:numPr>
                <w:ilvl w:val="0"/>
                <w:numId w:val="20"/>
              </w:numPr>
              <w:contextualSpacing/>
              <w:jc w:val="both"/>
            </w:pPr>
            <w:r w:rsidRPr="00194EAB">
              <w:t>zbierać do worków dostarczonych przez przedsiębiorcę</w:t>
            </w:r>
            <w:r>
              <w:t>,</w:t>
            </w:r>
          </w:p>
          <w:p w14:paraId="05985574" w14:textId="77777777" w:rsidR="00E90130" w:rsidRPr="00194EAB" w:rsidRDefault="00E90130" w:rsidP="00E90130">
            <w:pPr>
              <w:pStyle w:val="Akapitzlist"/>
              <w:numPr>
                <w:ilvl w:val="0"/>
                <w:numId w:val="20"/>
              </w:numPr>
              <w:contextualSpacing/>
              <w:jc w:val="both"/>
            </w:pPr>
            <w:r>
              <w:t>lub dostarczyć do punktów</w:t>
            </w:r>
            <w:r w:rsidRPr="00194EAB">
              <w:t xml:space="preserve"> selektywnego zbierania,</w:t>
            </w:r>
          </w:p>
        </w:tc>
      </w:tr>
      <w:tr w:rsidR="00E90130" w14:paraId="4AB8EAB5" w14:textId="77777777" w:rsidTr="001D03A8">
        <w:tc>
          <w:tcPr>
            <w:tcW w:w="4606" w:type="dxa"/>
            <w:vAlign w:val="center"/>
          </w:tcPr>
          <w:p w14:paraId="308F13F6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 xml:space="preserve">Odpady budowlane i rozbiórkowe </w:t>
            </w:r>
          </w:p>
          <w:p w14:paraId="7BFD9E47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083533">
              <w:rPr>
                <w:sz w:val="22"/>
                <w:szCs w:val="22"/>
              </w:rPr>
              <w:t>(wytworzone w ramach prowadzonych remontów, a zgromadzone w workach)</w:t>
            </w:r>
            <w:r>
              <w:t xml:space="preserve"> </w:t>
            </w:r>
          </w:p>
        </w:tc>
        <w:tc>
          <w:tcPr>
            <w:tcW w:w="4606" w:type="dxa"/>
          </w:tcPr>
          <w:p w14:paraId="4BAE08CC" w14:textId="77777777" w:rsidR="00E90130" w:rsidRPr="00194EAB" w:rsidRDefault="00E90130" w:rsidP="00E90130">
            <w:pPr>
              <w:pStyle w:val="Akapitzlist"/>
              <w:numPr>
                <w:ilvl w:val="0"/>
                <w:numId w:val="21"/>
              </w:numPr>
              <w:contextualSpacing/>
              <w:jc w:val="both"/>
            </w:pPr>
            <w:r w:rsidRPr="00194EAB">
              <w:t>dostarczyć do punktu selektywnego zbierania,</w:t>
            </w:r>
          </w:p>
          <w:p w14:paraId="6E944F73" w14:textId="77777777" w:rsidR="00E90130" w:rsidRPr="00194EAB" w:rsidRDefault="00E90130" w:rsidP="00E90130">
            <w:pPr>
              <w:pStyle w:val="Akapitzlist"/>
              <w:numPr>
                <w:ilvl w:val="0"/>
                <w:numId w:val="21"/>
              </w:numPr>
              <w:contextualSpacing/>
              <w:jc w:val="both"/>
            </w:pPr>
            <w:r w:rsidRPr="00194EAB">
              <w:t>lub w ramach usług dodatkowych,</w:t>
            </w:r>
          </w:p>
        </w:tc>
      </w:tr>
      <w:tr w:rsidR="00E90130" w14:paraId="72285072" w14:textId="77777777" w:rsidTr="001D03A8">
        <w:tc>
          <w:tcPr>
            <w:tcW w:w="4606" w:type="dxa"/>
            <w:vAlign w:val="center"/>
          </w:tcPr>
          <w:p w14:paraId="33110C61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14:paraId="3014AAEC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Odpady z budów wymagające pozwolenia na budowę lub zgłoszenia</w:t>
            </w:r>
          </w:p>
          <w:p w14:paraId="23EDF6B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4606" w:type="dxa"/>
          </w:tcPr>
          <w:p w14:paraId="7B1F12FC" w14:textId="77777777" w:rsidR="00E90130" w:rsidRPr="00194EAB" w:rsidRDefault="00E90130" w:rsidP="00E90130">
            <w:pPr>
              <w:pStyle w:val="Akapitzlist"/>
              <w:numPr>
                <w:ilvl w:val="0"/>
                <w:numId w:val="21"/>
              </w:numPr>
              <w:contextualSpacing/>
              <w:jc w:val="both"/>
            </w:pPr>
            <w:r w:rsidRPr="00194EAB">
              <w:t>gromadzić w kontenerach zamawianych   i opłacanych indywidualnie</w:t>
            </w:r>
          </w:p>
        </w:tc>
      </w:tr>
    </w:tbl>
    <w:p w14:paraId="0FA30BD8" w14:textId="77777777" w:rsidR="00E90130" w:rsidRDefault="00E90130" w:rsidP="00E90130">
      <w:pPr>
        <w:jc w:val="both"/>
        <w:rPr>
          <w:b/>
        </w:rPr>
      </w:pPr>
    </w:p>
    <w:p w14:paraId="7D0A1CA1" w14:textId="77777777" w:rsidR="00E90130" w:rsidRDefault="00E90130" w:rsidP="00E90130">
      <w:pPr>
        <w:jc w:val="both"/>
        <w:rPr>
          <w:b/>
        </w:rPr>
      </w:pPr>
    </w:p>
    <w:p w14:paraId="07F9516A" w14:textId="77777777" w:rsidR="00E90130" w:rsidRDefault="00E90130" w:rsidP="00E90130">
      <w:pPr>
        <w:jc w:val="both"/>
      </w:pPr>
    </w:p>
    <w:p w14:paraId="02B50BFB" w14:textId="77777777" w:rsidR="00E90130" w:rsidRDefault="00E90130" w:rsidP="00E90130">
      <w:pPr>
        <w:jc w:val="both"/>
      </w:pPr>
    </w:p>
    <w:p w14:paraId="76993FB2" w14:textId="77777777" w:rsidR="00E90130" w:rsidRDefault="00E90130" w:rsidP="00E90130">
      <w:pPr>
        <w:jc w:val="both"/>
      </w:pPr>
    </w:p>
    <w:p w14:paraId="702D939D" w14:textId="77777777" w:rsidR="00E90130" w:rsidRPr="004D0C8B" w:rsidRDefault="00E90130" w:rsidP="00E90130">
      <w:pPr>
        <w:jc w:val="both"/>
        <w:rPr>
          <w:b/>
        </w:rPr>
      </w:pPr>
      <w:r w:rsidRPr="004D0C8B">
        <w:rPr>
          <w:b/>
        </w:rPr>
        <w:t xml:space="preserve">TABELA NR 2. Sposób odbierania odpadów i ich dostarczanie do punktów odbioru dla     </w:t>
      </w:r>
    </w:p>
    <w:p w14:paraId="1F84D9DC" w14:textId="77777777" w:rsidR="00E90130" w:rsidRPr="004D0C8B" w:rsidRDefault="00E90130" w:rsidP="00E90130">
      <w:pPr>
        <w:jc w:val="both"/>
        <w:rPr>
          <w:b/>
        </w:rPr>
      </w:pPr>
      <w:r w:rsidRPr="004D0C8B">
        <w:rPr>
          <w:b/>
        </w:rPr>
        <w:t xml:space="preserve">                           nieruchomości zamieszkałych w zabudowie wielorodzinnej  </w:t>
      </w:r>
    </w:p>
    <w:p w14:paraId="46A68F15" w14:textId="77777777" w:rsidR="00E90130" w:rsidRDefault="00E90130" w:rsidP="00E9013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E90130" w14:paraId="4EEDFE17" w14:textId="77777777" w:rsidTr="001D03A8">
        <w:tc>
          <w:tcPr>
            <w:tcW w:w="4606" w:type="dxa"/>
            <w:shd w:val="clear" w:color="auto" w:fill="D9D9D9" w:themeFill="background1" w:themeFillShade="D9"/>
          </w:tcPr>
          <w:p w14:paraId="7ECC0160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735DBD87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04E83">
              <w:rPr>
                <w:b/>
              </w:rPr>
              <w:t>RODZAJ ODPADÓW</w:t>
            </w:r>
          </w:p>
          <w:p w14:paraId="6E3CD568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2ED3F03E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13B43EF0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04DF2A73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04E83">
              <w:rPr>
                <w:b/>
              </w:rPr>
              <w:t>SPOSÓB ODBIERANIA</w:t>
            </w:r>
          </w:p>
          <w:p w14:paraId="006C262B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04E83">
              <w:rPr>
                <w:b/>
              </w:rPr>
              <w:t xml:space="preserve"> I DOSTRARCZANIA</w:t>
            </w:r>
            <w:r>
              <w:rPr>
                <w:b/>
              </w:rPr>
              <w:t xml:space="preserve"> ODPADÓW</w:t>
            </w:r>
          </w:p>
          <w:p w14:paraId="5000EF6D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  <w:tr w:rsidR="00E90130" w14:paraId="51CA7FC2" w14:textId="77777777" w:rsidTr="001D03A8">
        <w:tc>
          <w:tcPr>
            <w:tcW w:w="4606" w:type="dxa"/>
            <w:vAlign w:val="center"/>
          </w:tcPr>
          <w:p w14:paraId="1B39A754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Papier, metale,  szkło, tworzywa sztuczne                      i opakowania wielomateriałowe</w:t>
            </w:r>
          </w:p>
          <w:p w14:paraId="0DD4F55F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3DD5E54D" w14:textId="77777777" w:rsidR="00E90130" w:rsidRPr="00194EAB" w:rsidRDefault="00E90130" w:rsidP="00E90130">
            <w:pPr>
              <w:pStyle w:val="Akapitzlist"/>
              <w:numPr>
                <w:ilvl w:val="0"/>
                <w:numId w:val="21"/>
              </w:numPr>
              <w:contextualSpacing/>
              <w:jc w:val="both"/>
            </w:pPr>
            <w:r w:rsidRPr="00194EAB">
              <w:t>zbierać do odpowiednich poje</w:t>
            </w:r>
            <w:r>
              <w:t xml:space="preserve">mników lub dostarczać do punktów </w:t>
            </w:r>
            <w:r w:rsidRPr="00194EAB">
              <w:t>selektywnego zbierania,</w:t>
            </w:r>
          </w:p>
        </w:tc>
      </w:tr>
      <w:tr w:rsidR="00E90130" w14:paraId="37D364E6" w14:textId="77777777" w:rsidTr="001D03A8">
        <w:tc>
          <w:tcPr>
            <w:tcW w:w="4606" w:type="dxa"/>
            <w:vAlign w:val="center"/>
          </w:tcPr>
          <w:p w14:paraId="60940593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29A6B8E9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Przeterminowane leki</w:t>
            </w:r>
          </w:p>
          <w:p w14:paraId="7C109AAF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240B15D3" w14:textId="77777777" w:rsidR="00E90130" w:rsidRDefault="00E90130" w:rsidP="00E90130">
            <w:pPr>
              <w:pStyle w:val="Akapitzlist"/>
              <w:numPr>
                <w:ilvl w:val="0"/>
                <w:numId w:val="22"/>
              </w:numPr>
              <w:tabs>
                <w:tab w:val="left" w:pos="-920"/>
              </w:tabs>
              <w:ind w:left="356" w:firstLine="0"/>
              <w:contextualSpacing/>
              <w:jc w:val="both"/>
            </w:pPr>
            <w:r w:rsidRPr="00194EAB">
              <w:t>bezpłatnie oddać do aptek</w:t>
            </w:r>
          </w:p>
          <w:p w14:paraId="58510902" w14:textId="77777777" w:rsidR="00E90130" w:rsidRPr="00194EAB" w:rsidRDefault="00E90130" w:rsidP="00E90130">
            <w:pPr>
              <w:pStyle w:val="Akapitzlist"/>
              <w:numPr>
                <w:ilvl w:val="0"/>
                <w:numId w:val="22"/>
              </w:numPr>
              <w:tabs>
                <w:tab w:val="left" w:pos="-920"/>
              </w:tabs>
              <w:ind w:left="356" w:firstLine="0"/>
              <w:contextualSpacing/>
              <w:jc w:val="both"/>
            </w:pPr>
            <w:r>
              <w:t>lub dostarczyć do punktów</w:t>
            </w:r>
            <w:r w:rsidRPr="00194EAB">
              <w:t xml:space="preserve"> selektywnego zbierania,</w:t>
            </w:r>
          </w:p>
        </w:tc>
      </w:tr>
      <w:tr w:rsidR="00E90130" w14:paraId="0BE993B3" w14:textId="77777777" w:rsidTr="001D03A8">
        <w:tc>
          <w:tcPr>
            <w:tcW w:w="4606" w:type="dxa"/>
            <w:vAlign w:val="center"/>
          </w:tcPr>
          <w:p w14:paraId="43D296DC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00F23E75" w14:textId="77777777" w:rsidR="00E90130" w:rsidRPr="002E7593" w:rsidRDefault="00E90130" w:rsidP="001D03A8">
            <w:pPr>
              <w:shd w:val="clear" w:color="auto" w:fill="FFFFFF"/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bidi="pl-PL"/>
              </w:rPr>
            </w:pPr>
            <w:r w:rsidRPr="00083533">
              <w:rPr>
                <w:sz w:val="22"/>
                <w:szCs w:val="22"/>
              </w:rPr>
              <w:t xml:space="preserve">Przeterminowane chemikalia, zużyte baterie        </w:t>
            </w:r>
            <w:r>
              <w:rPr>
                <w:sz w:val="22"/>
                <w:szCs w:val="22"/>
              </w:rPr>
              <w:t xml:space="preserve">   </w:t>
            </w:r>
            <w:r w:rsidRPr="00083533">
              <w:rPr>
                <w:sz w:val="22"/>
                <w:szCs w:val="22"/>
              </w:rPr>
              <w:t xml:space="preserve">i akumulatory, zużyty sprzęt elektryczny              </w:t>
            </w:r>
            <w:r>
              <w:rPr>
                <w:sz w:val="22"/>
                <w:szCs w:val="22"/>
              </w:rPr>
              <w:t xml:space="preserve">     </w:t>
            </w:r>
            <w:r w:rsidRPr="00083533">
              <w:rPr>
                <w:sz w:val="22"/>
                <w:szCs w:val="22"/>
              </w:rPr>
              <w:t>i elektroniczny</w:t>
            </w:r>
            <w:r>
              <w:rPr>
                <w:sz w:val="22"/>
                <w:szCs w:val="22"/>
              </w:rPr>
              <w:t xml:space="preserve">, </w:t>
            </w:r>
            <w:r w:rsidRPr="002E7593">
              <w:rPr>
                <w:color w:val="000000"/>
                <w:sz w:val="22"/>
                <w:szCs w:val="22"/>
                <w:lang w:bidi="pl-PL"/>
              </w:rPr>
              <w:t xml:space="preserve">odpadów niekwalifikujących się do odpadów medycznych powstałych </w:t>
            </w:r>
            <w:r>
              <w:rPr>
                <w:color w:val="000000"/>
                <w:sz w:val="22"/>
                <w:szCs w:val="22"/>
                <w:lang w:bidi="pl-PL"/>
              </w:rPr>
              <w:t xml:space="preserve">                      </w:t>
            </w:r>
            <w:r w:rsidRPr="002E7593">
              <w:rPr>
                <w:color w:val="000000"/>
                <w:sz w:val="22"/>
                <w:szCs w:val="22"/>
                <w:lang w:bidi="pl-PL"/>
              </w:rPr>
              <w:t>w gospodarstwie domowym</w:t>
            </w:r>
            <w:r>
              <w:rPr>
                <w:color w:val="000000"/>
                <w:sz w:val="22"/>
                <w:szCs w:val="22"/>
                <w:lang w:bidi="pl-PL"/>
              </w:rPr>
              <w:t xml:space="preserve"> </w:t>
            </w:r>
            <w:r w:rsidRPr="002E7593">
              <w:rPr>
                <w:color w:val="000000"/>
                <w:sz w:val="22"/>
                <w:szCs w:val="22"/>
                <w:lang w:bidi="pl-PL"/>
              </w:rPr>
              <w:t xml:space="preserve">w wyniku przyjmowania produktów leczniczych w formie iniekcji i prowadzenia monitoringu  poziomu substancji we krwi, w szczególności igieł </w:t>
            </w:r>
            <w:r>
              <w:rPr>
                <w:color w:val="000000"/>
                <w:sz w:val="22"/>
                <w:szCs w:val="22"/>
                <w:lang w:bidi="pl-PL"/>
              </w:rPr>
              <w:t xml:space="preserve">                 </w:t>
            </w:r>
            <w:r w:rsidRPr="002E7593">
              <w:rPr>
                <w:color w:val="000000"/>
                <w:sz w:val="22"/>
                <w:szCs w:val="22"/>
                <w:lang w:bidi="pl-PL"/>
              </w:rPr>
              <w:t>i strzykawek,</w:t>
            </w:r>
          </w:p>
          <w:p w14:paraId="6852BB62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14:paraId="48EB973D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14:paraId="1115CF09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CB457E0" w14:textId="77777777" w:rsidR="00E90130" w:rsidRPr="003D118A" w:rsidRDefault="00E90130" w:rsidP="00E90130">
            <w:pPr>
              <w:pStyle w:val="Akapitzlist"/>
              <w:numPr>
                <w:ilvl w:val="0"/>
                <w:numId w:val="22"/>
              </w:numPr>
              <w:ind w:left="356" w:firstLine="0"/>
              <w:contextualSpacing/>
              <w:jc w:val="both"/>
              <w:rPr>
                <w:b/>
              </w:rPr>
            </w:pPr>
            <w:r w:rsidRPr="003D118A">
              <w:lastRenderedPageBreak/>
              <w:t xml:space="preserve">należy dostarczyć do punktu    </w:t>
            </w:r>
          </w:p>
          <w:p w14:paraId="7D9BEA6A" w14:textId="77777777" w:rsidR="00E90130" w:rsidRPr="003D118A" w:rsidRDefault="00E90130" w:rsidP="001D03A8">
            <w:pPr>
              <w:pStyle w:val="Akapitzlist"/>
              <w:tabs>
                <w:tab w:val="center" w:pos="4536"/>
                <w:tab w:val="right" w:pos="9072"/>
              </w:tabs>
              <w:ind w:left="356"/>
              <w:jc w:val="both"/>
            </w:pPr>
            <w:r w:rsidRPr="003D118A">
              <w:t xml:space="preserve">      selektywnego zbierania,</w:t>
            </w:r>
          </w:p>
          <w:p w14:paraId="617CCDA1" w14:textId="77777777" w:rsidR="00E90130" w:rsidRPr="00194EAB" w:rsidRDefault="00E90130" w:rsidP="00E90130">
            <w:pPr>
              <w:pStyle w:val="Akapitzlist"/>
              <w:numPr>
                <w:ilvl w:val="0"/>
                <w:numId w:val="22"/>
              </w:numPr>
              <w:contextualSpacing/>
              <w:jc w:val="both"/>
            </w:pPr>
            <w:r w:rsidRPr="003D118A">
              <w:t>lub pozbyć się w inny prawnie dozwolony sposób</w:t>
            </w:r>
          </w:p>
        </w:tc>
      </w:tr>
      <w:tr w:rsidR="00E90130" w14:paraId="7DE5A4BD" w14:textId="77777777" w:rsidTr="001D03A8">
        <w:tc>
          <w:tcPr>
            <w:tcW w:w="4606" w:type="dxa"/>
            <w:vAlign w:val="center"/>
          </w:tcPr>
          <w:p w14:paraId="1AD3F752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50C3CE98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 xml:space="preserve">Meble, odpady wielkogabarytowe </w:t>
            </w:r>
          </w:p>
          <w:p w14:paraId="02D973D7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oraz zużyte opony</w:t>
            </w:r>
            <w:r>
              <w:rPr>
                <w:sz w:val="22"/>
                <w:szCs w:val="22"/>
              </w:rPr>
              <w:t>, odzież i tekstylia</w:t>
            </w:r>
          </w:p>
          <w:p w14:paraId="6B3DB1AE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14:paraId="38D6515B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10FBE541" w14:textId="77777777" w:rsidR="00E90130" w:rsidRPr="00F04E8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2A96B63F" w14:textId="77777777" w:rsidR="00E90130" w:rsidRPr="00194EAB" w:rsidRDefault="00E90130" w:rsidP="00E90130">
            <w:pPr>
              <w:pStyle w:val="Akapitzlist"/>
              <w:numPr>
                <w:ilvl w:val="0"/>
                <w:numId w:val="22"/>
              </w:numPr>
              <w:contextualSpacing/>
              <w:jc w:val="both"/>
            </w:pPr>
            <w:r w:rsidRPr="00194EAB">
              <w:t>odbiera przedsiębiorca wg harmonogramu,</w:t>
            </w:r>
          </w:p>
          <w:p w14:paraId="72DA5B3C" w14:textId="77777777" w:rsidR="00E90130" w:rsidRPr="00194EAB" w:rsidRDefault="00E90130" w:rsidP="00E90130">
            <w:pPr>
              <w:pStyle w:val="Akapitzlist"/>
              <w:numPr>
                <w:ilvl w:val="0"/>
                <w:numId w:val="22"/>
              </w:numPr>
              <w:contextualSpacing/>
              <w:jc w:val="both"/>
            </w:pPr>
            <w:r>
              <w:t>lub do punktów</w:t>
            </w:r>
            <w:r w:rsidRPr="00194EAB">
              <w:t xml:space="preserve"> selektywnego zbierania,</w:t>
            </w:r>
          </w:p>
          <w:p w14:paraId="3DEB1085" w14:textId="77777777" w:rsidR="00E90130" w:rsidRPr="00194EAB" w:rsidRDefault="00E90130" w:rsidP="00E90130">
            <w:pPr>
              <w:pStyle w:val="Akapitzlist"/>
              <w:numPr>
                <w:ilvl w:val="0"/>
                <w:numId w:val="22"/>
              </w:numPr>
              <w:contextualSpacing/>
              <w:jc w:val="both"/>
            </w:pPr>
            <w:r w:rsidRPr="00194EAB">
              <w:t>dopuszcza się zbiórkę odpadów wielkogabarytowych w kontenerze ustawionym w pobliżu nieruchomości.</w:t>
            </w:r>
          </w:p>
        </w:tc>
      </w:tr>
      <w:tr w:rsidR="00E90130" w14:paraId="45D37D0B" w14:textId="77777777" w:rsidTr="001D03A8">
        <w:tc>
          <w:tcPr>
            <w:tcW w:w="4606" w:type="dxa"/>
            <w:vAlign w:val="center"/>
          </w:tcPr>
          <w:p w14:paraId="6DEDF279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5C7C0A0F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 xml:space="preserve">Odpady budowlane  i rozbiórkowe (wytworzone w ramach prowadzonych remontów, </w:t>
            </w:r>
          </w:p>
          <w:p w14:paraId="1D9AD644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 xml:space="preserve">a zgromadzone w workach) </w:t>
            </w:r>
          </w:p>
        </w:tc>
        <w:tc>
          <w:tcPr>
            <w:tcW w:w="4606" w:type="dxa"/>
            <w:vAlign w:val="center"/>
          </w:tcPr>
          <w:p w14:paraId="581AA8FF" w14:textId="77777777" w:rsidR="00E90130" w:rsidRPr="00194EAB" w:rsidRDefault="00E90130" w:rsidP="00E90130">
            <w:pPr>
              <w:pStyle w:val="Akapitzlist"/>
              <w:numPr>
                <w:ilvl w:val="0"/>
                <w:numId w:val="23"/>
              </w:numPr>
              <w:contextualSpacing/>
              <w:jc w:val="both"/>
            </w:pPr>
            <w:r w:rsidRPr="00194EAB">
              <w:t>dostarczać do punktu selektywnego zbierania,</w:t>
            </w:r>
          </w:p>
          <w:p w14:paraId="11D2249E" w14:textId="77777777" w:rsidR="00E90130" w:rsidRPr="00194EAB" w:rsidRDefault="00E90130" w:rsidP="00E90130">
            <w:pPr>
              <w:pStyle w:val="Akapitzlist"/>
              <w:numPr>
                <w:ilvl w:val="0"/>
                <w:numId w:val="23"/>
              </w:numPr>
              <w:contextualSpacing/>
              <w:jc w:val="both"/>
            </w:pPr>
            <w:r w:rsidRPr="00194EAB">
              <w:t>lub w ramach usług dodatkowych.</w:t>
            </w:r>
          </w:p>
        </w:tc>
      </w:tr>
      <w:tr w:rsidR="00E90130" w14:paraId="6CA542F4" w14:textId="77777777" w:rsidTr="001D03A8">
        <w:tc>
          <w:tcPr>
            <w:tcW w:w="4606" w:type="dxa"/>
            <w:vAlign w:val="center"/>
          </w:tcPr>
          <w:p w14:paraId="5D70D8F3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  <w:p w14:paraId="4D3FC6D5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</w:t>
            </w:r>
            <w:r w:rsidRPr="00083533">
              <w:rPr>
                <w:sz w:val="22"/>
                <w:szCs w:val="22"/>
              </w:rPr>
              <w:t xml:space="preserve">dpady </w:t>
            </w:r>
          </w:p>
          <w:p w14:paraId="22BBAA14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14788CCC" w14:textId="77777777" w:rsidR="00E90130" w:rsidRDefault="00E90130" w:rsidP="00E90130">
            <w:pPr>
              <w:pStyle w:val="Akapitzlist"/>
              <w:numPr>
                <w:ilvl w:val="0"/>
                <w:numId w:val="24"/>
              </w:numPr>
              <w:contextualSpacing/>
              <w:jc w:val="both"/>
            </w:pPr>
            <w:r w:rsidRPr="00194EAB">
              <w:t>zbierać do odpowiednich poje</w:t>
            </w:r>
            <w:r>
              <w:t>mników</w:t>
            </w:r>
          </w:p>
          <w:p w14:paraId="6FBE252E" w14:textId="77777777" w:rsidR="00E90130" w:rsidRPr="00194EAB" w:rsidRDefault="00E90130" w:rsidP="00E90130">
            <w:pPr>
              <w:pStyle w:val="Akapitzlist"/>
              <w:numPr>
                <w:ilvl w:val="0"/>
                <w:numId w:val="24"/>
              </w:numPr>
              <w:contextualSpacing/>
              <w:jc w:val="both"/>
            </w:pPr>
            <w:r>
              <w:t>lub dostarczyć do punktów</w:t>
            </w:r>
            <w:r w:rsidRPr="00194EAB">
              <w:t xml:space="preserve"> selektywnego zbierania,</w:t>
            </w:r>
          </w:p>
        </w:tc>
      </w:tr>
      <w:tr w:rsidR="00E90130" w14:paraId="300E3641" w14:textId="77777777" w:rsidTr="001D03A8">
        <w:tc>
          <w:tcPr>
            <w:tcW w:w="4606" w:type="dxa"/>
            <w:vAlign w:val="center"/>
          </w:tcPr>
          <w:p w14:paraId="1B06848D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14:paraId="6417DD14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083533">
              <w:rPr>
                <w:sz w:val="22"/>
                <w:szCs w:val="22"/>
              </w:rPr>
              <w:t>Odpady z budów wymagające pozwolenia na budowę lub zgłoszenia</w:t>
            </w:r>
          </w:p>
          <w:p w14:paraId="02892987" w14:textId="77777777" w:rsidR="00E90130" w:rsidRPr="00083533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630ACAAD" w14:textId="77777777" w:rsidR="00E90130" w:rsidRPr="00194EAB" w:rsidRDefault="00E90130" w:rsidP="00E90130">
            <w:pPr>
              <w:pStyle w:val="Akapitzlist"/>
              <w:numPr>
                <w:ilvl w:val="0"/>
                <w:numId w:val="21"/>
              </w:numPr>
              <w:contextualSpacing/>
              <w:jc w:val="both"/>
            </w:pPr>
            <w:r w:rsidRPr="00194EAB">
              <w:t>gromadzić w kontenerach zamawianych  i opłacanych indywidualnie</w:t>
            </w:r>
          </w:p>
        </w:tc>
      </w:tr>
    </w:tbl>
    <w:p w14:paraId="2C441935" w14:textId="77777777" w:rsidR="00E90130" w:rsidRDefault="00E90130" w:rsidP="00E90130">
      <w:pPr>
        <w:jc w:val="both"/>
        <w:rPr>
          <w:b/>
        </w:rPr>
      </w:pPr>
    </w:p>
    <w:p w14:paraId="4B87C591" w14:textId="77777777" w:rsidR="00E90130" w:rsidRDefault="00E90130" w:rsidP="00E90130">
      <w:pPr>
        <w:jc w:val="both"/>
        <w:rPr>
          <w:b/>
        </w:rPr>
      </w:pPr>
    </w:p>
    <w:p w14:paraId="32B3382C" w14:textId="77777777" w:rsidR="00E90130" w:rsidRDefault="00E90130" w:rsidP="00E90130">
      <w:pPr>
        <w:jc w:val="both"/>
        <w:rPr>
          <w:b/>
        </w:rPr>
      </w:pPr>
    </w:p>
    <w:p w14:paraId="207ECA6D" w14:textId="1A24202E" w:rsidR="00E90130" w:rsidRPr="001F0011" w:rsidRDefault="00E90130" w:rsidP="00E90130">
      <w:pPr>
        <w:jc w:val="both"/>
        <w:rPr>
          <w:b/>
        </w:rPr>
      </w:pPr>
      <w:r w:rsidRPr="001F0011">
        <w:rPr>
          <w:b/>
        </w:rPr>
        <w:t>TABELA NR 3. Ilość nieruchomości zamieszkałych jednorodzinnych i wielorodzinnych oraz nieruchomości niezamieszkałych</w:t>
      </w:r>
      <w:r w:rsidR="00E81D6B" w:rsidRPr="001F0011">
        <w:rPr>
          <w:b/>
        </w:rPr>
        <w:t xml:space="preserve"> </w:t>
      </w:r>
      <w:r w:rsidR="00E81D6B" w:rsidRPr="001F0011">
        <w:rPr>
          <w:b/>
          <w:bCs/>
        </w:rPr>
        <w:t>pozostających w gminnym systemie gospodarki odpadami</w:t>
      </w:r>
      <w:r w:rsidRPr="001F0011">
        <w:rPr>
          <w:b/>
        </w:rPr>
        <w:t xml:space="preserve"> w poszczególnych miejscowościach położonych na terenie gminy Świdnica</w:t>
      </w:r>
    </w:p>
    <w:p w14:paraId="3B28744A" w14:textId="77777777" w:rsidR="00E90130" w:rsidRPr="001F0011" w:rsidRDefault="00E90130" w:rsidP="00E90130">
      <w:pPr>
        <w:jc w:val="both"/>
        <w:rPr>
          <w:b/>
        </w:rPr>
      </w:pPr>
    </w:p>
    <w:p w14:paraId="1A0219AB" w14:textId="77777777" w:rsidR="00E90130" w:rsidRPr="001F0011" w:rsidRDefault="00E90130" w:rsidP="00E90130">
      <w:pPr>
        <w:jc w:val="both"/>
      </w:pPr>
      <w:r w:rsidRPr="001F0011">
        <w:t>(według złożonych deklaracji)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879"/>
        <w:gridCol w:w="1710"/>
        <w:gridCol w:w="1670"/>
        <w:gridCol w:w="1749"/>
        <w:gridCol w:w="1370"/>
      </w:tblGrid>
      <w:tr w:rsidR="00E90130" w:rsidRPr="001F0011" w14:paraId="33752F16" w14:textId="77777777" w:rsidTr="001D03A8">
        <w:trPr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</w:tcPr>
          <w:p w14:paraId="5D9F8658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L.p.</w:t>
            </w:r>
          </w:p>
        </w:tc>
        <w:tc>
          <w:tcPr>
            <w:tcW w:w="1950" w:type="dxa"/>
            <w:vMerge w:val="restart"/>
            <w:shd w:val="clear" w:color="auto" w:fill="D9D9D9" w:themeFill="background1" w:themeFillShade="D9"/>
          </w:tcPr>
          <w:p w14:paraId="4BF1B3E9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Miejscowość</w:t>
            </w:r>
          </w:p>
        </w:tc>
        <w:tc>
          <w:tcPr>
            <w:tcW w:w="6217" w:type="dxa"/>
            <w:gridSpan w:val="4"/>
            <w:shd w:val="clear" w:color="auto" w:fill="D9D9D9" w:themeFill="background1" w:themeFillShade="D9"/>
          </w:tcPr>
          <w:p w14:paraId="128FD899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Zabudowa</w:t>
            </w:r>
          </w:p>
        </w:tc>
      </w:tr>
      <w:tr w:rsidR="00E90130" w:rsidRPr="001F0011" w14:paraId="4610BDDD" w14:textId="77777777" w:rsidTr="001D03A8">
        <w:trPr>
          <w:jc w:val="center"/>
        </w:trPr>
        <w:tc>
          <w:tcPr>
            <w:tcW w:w="692" w:type="dxa"/>
            <w:vMerge/>
            <w:shd w:val="clear" w:color="auto" w:fill="D9D9D9" w:themeFill="background1" w:themeFillShade="D9"/>
          </w:tcPr>
          <w:p w14:paraId="319C401A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i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</w:tcPr>
          <w:p w14:paraId="5253E881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  <w:i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780B8C81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jednorodzinna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E1A236D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wielolokalowa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7BCE0275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niezamieszkałe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29413811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Razem</w:t>
            </w:r>
          </w:p>
        </w:tc>
      </w:tr>
      <w:tr w:rsidR="00E90130" w:rsidRPr="001F0011" w14:paraId="53D3A5E3" w14:textId="77777777" w:rsidTr="001D03A8">
        <w:trPr>
          <w:jc w:val="center"/>
        </w:trPr>
        <w:tc>
          <w:tcPr>
            <w:tcW w:w="692" w:type="dxa"/>
          </w:tcPr>
          <w:p w14:paraId="0B50B163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</w:t>
            </w:r>
          </w:p>
        </w:tc>
        <w:tc>
          <w:tcPr>
            <w:tcW w:w="1950" w:type="dxa"/>
          </w:tcPr>
          <w:p w14:paraId="31B1DE3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Świdnica</w:t>
            </w:r>
          </w:p>
        </w:tc>
        <w:tc>
          <w:tcPr>
            <w:tcW w:w="1545" w:type="dxa"/>
          </w:tcPr>
          <w:p w14:paraId="0FA7714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650</w:t>
            </w:r>
          </w:p>
        </w:tc>
        <w:tc>
          <w:tcPr>
            <w:tcW w:w="1590" w:type="dxa"/>
          </w:tcPr>
          <w:p w14:paraId="25B15D3A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205248E6" w14:textId="49441341" w:rsidR="00E90130" w:rsidRPr="001F0011" w:rsidRDefault="00E07C39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8</w:t>
            </w:r>
          </w:p>
        </w:tc>
        <w:tc>
          <w:tcPr>
            <w:tcW w:w="1455" w:type="dxa"/>
          </w:tcPr>
          <w:p w14:paraId="0FC35655" w14:textId="446CE62F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6</w:t>
            </w:r>
            <w:r w:rsidR="00E07C39" w:rsidRPr="001F0011">
              <w:t>58</w:t>
            </w:r>
          </w:p>
        </w:tc>
      </w:tr>
      <w:tr w:rsidR="00E90130" w:rsidRPr="001F0011" w14:paraId="2BB03B90" w14:textId="77777777" w:rsidTr="001D03A8">
        <w:trPr>
          <w:jc w:val="center"/>
        </w:trPr>
        <w:tc>
          <w:tcPr>
            <w:tcW w:w="692" w:type="dxa"/>
          </w:tcPr>
          <w:p w14:paraId="798FD95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2</w:t>
            </w:r>
          </w:p>
        </w:tc>
        <w:tc>
          <w:tcPr>
            <w:tcW w:w="1950" w:type="dxa"/>
          </w:tcPr>
          <w:p w14:paraId="1E91E3AE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Koźla</w:t>
            </w:r>
          </w:p>
        </w:tc>
        <w:tc>
          <w:tcPr>
            <w:tcW w:w="1545" w:type="dxa"/>
          </w:tcPr>
          <w:p w14:paraId="5DD8547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167</w:t>
            </w:r>
          </w:p>
        </w:tc>
        <w:tc>
          <w:tcPr>
            <w:tcW w:w="1590" w:type="dxa"/>
          </w:tcPr>
          <w:p w14:paraId="4F2D334B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1415AAD3" w14:textId="1F5F435F" w:rsidR="00E90130" w:rsidRPr="001F0011" w:rsidRDefault="00E07C39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2</w:t>
            </w:r>
          </w:p>
        </w:tc>
        <w:tc>
          <w:tcPr>
            <w:tcW w:w="1455" w:type="dxa"/>
          </w:tcPr>
          <w:p w14:paraId="1E472DAE" w14:textId="103400E8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</w:t>
            </w:r>
            <w:r w:rsidR="00E07C39" w:rsidRPr="001F0011">
              <w:t>69</w:t>
            </w:r>
          </w:p>
        </w:tc>
      </w:tr>
      <w:tr w:rsidR="00E90130" w:rsidRPr="001F0011" w14:paraId="5237C821" w14:textId="77777777" w:rsidTr="001D03A8">
        <w:trPr>
          <w:jc w:val="center"/>
        </w:trPr>
        <w:tc>
          <w:tcPr>
            <w:tcW w:w="692" w:type="dxa"/>
          </w:tcPr>
          <w:p w14:paraId="22E9C481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3</w:t>
            </w:r>
          </w:p>
        </w:tc>
        <w:tc>
          <w:tcPr>
            <w:tcW w:w="1950" w:type="dxa"/>
          </w:tcPr>
          <w:p w14:paraId="7D243D62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Grabowiec</w:t>
            </w:r>
          </w:p>
        </w:tc>
        <w:tc>
          <w:tcPr>
            <w:tcW w:w="1545" w:type="dxa"/>
          </w:tcPr>
          <w:p w14:paraId="7253E57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70</w:t>
            </w:r>
          </w:p>
        </w:tc>
        <w:tc>
          <w:tcPr>
            <w:tcW w:w="1590" w:type="dxa"/>
          </w:tcPr>
          <w:p w14:paraId="1796F2A8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14E7C437" w14:textId="1E8F3580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1A5F39C4" w14:textId="360FF1E0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7</w:t>
            </w:r>
            <w:r w:rsidR="008C6664" w:rsidRPr="001F0011">
              <w:t>0</w:t>
            </w:r>
          </w:p>
        </w:tc>
      </w:tr>
      <w:tr w:rsidR="00E90130" w:rsidRPr="001F0011" w14:paraId="46804E38" w14:textId="77777777" w:rsidTr="001D03A8">
        <w:trPr>
          <w:jc w:val="center"/>
        </w:trPr>
        <w:tc>
          <w:tcPr>
            <w:tcW w:w="692" w:type="dxa"/>
          </w:tcPr>
          <w:p w14:paraId="41056F1B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4</w:t>
            </w:r>
          </w:p>
        </w:tc>
        <w:tc>
          <w:tcPr>
            <w:tcW w:w="1950" w:type="dxa"/>
          </w:tcPr>
          <w:p w14:paraId="088445D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Letnica</w:t>
            </w:r>
          </w:p>
        </w:tc>
        <w:tc>
          <w:tcPr>
            <w:tcW w:w="1545" w:type="dxa"/>
          </w:tcPr>
          <w:p w14:paraId="5577F33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147</w:t>
            </w:r>
          </w:p>
        </w:tc>
        <w:tc>
          <w:tcPr>
            <w:tcW w:w="1590" w:type="dxa"/>
          </w:tcPr>
          <w:p w14:paraId="75BA61F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2</w:t>
            </w:r>
          </w:p>
        </w:tc>
        <w:tc>
          <w:tcPr>
            <w:tcW w:w="1627" w:type="dxa"/>
          </w:tcPr>
          <w:p w14:paraId="0A4D2A88" w14:textId="1F477C84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</w:t>
            </w:r>
          </w:p>
        </w:tc>
        <w:tc>
          <w:tcPr>
            <w:tcW w:w="1455" w:type="dxa"/>
          </w:tcPr>
          <w:p w14:paraId="4D65692A" w14:textId="613D3614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15</w:t>
            </w:r>
            <w:r w:rsidR="008C6664" w:rsidRPr="001F0011">
              <w:t>0</w:t>
            </w:r>
          </w:p>
        </w:tc>
      </w:tr>
      <w:tr w:rsidR="00E90130" w:rsidRPr="001F0011" w14:paraId="67321F3A" w14:textId="77777777" w:rsidTr="001D03A8">
        <w:trPr>
          <w:jc w:val="center"/>
        </w:trPr>
        <w:tc>
          <w:tcPr>
            <w:tcW w:w="692" w:type="dxa"/>
          </w:tcPr>
          <w:p w14:paraId="43458BA4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5</w:t>
            </w:r>
          </w:p>
        </w:tc>
        <w:tc>
          <w:tcPr>
            <w:tcW w:w="1950" w:type="dxa"/>
          </w:tcPr>
          <w:p w14:paraId="5E0AEF7D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Wilkanowo</w:t>
            </w:r>
          </w:p>
        </w:tc>
        <w:tc>
          <w:tcPr>
            <w:tcW w:w="1545" w:type="dxa"/>
          </w:tcPr>
          <w:p w14:paraId="6492713D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336</w:t>
            </w:r>
          </w:p>
        </w:tc>
        <w:tc>
          <w:tcPr>
            <w:tcW w:w="1590" w:type="dxa"/>
          </w:tcPr>
          <w:p w14:paraId="610F216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1C814A02" w14:textId="567A2062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2700DD2F" w14:textId="5D6A5082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3</w:t>
            </w:r>
            <w:r w:rsidR="008C6664" w:rsidRPr="001F0011">
              <w:t>36</w:t>
            </w:r>
          </w:p>
        </w:tc>
      </w:tr>
      <w:tr w:rsidR="00E90130" w:rsidRPr="001F0011" w14:paraId="4438C2BF" w14:textId="77777777" w:rsidTr="001D03A8">
        <w:trPr>
          <w:jc w:val="center"/>
        </w:trPr>
        <w:tc>
          <w:tcPr>
            <w:tcW w:w="692" w:type="dxa"/>
          </w:tcPr>
          <w:p w14:paraId="08E4D508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6</w:t>
            </w:r>
          </w:p>
        </w:tc>
        <w:tc>
          <w:tcPr>
            <w:tcW w:w="1950" w:type="dxa"/>
          </w:tcPr>
          <w:p w14:paraId="4DCD4908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Przysiółek Rybno</w:t>
            </w:r>
          </w:p>
        </w:tc>
        <w:tc>
          <w:tcPr>
            <w:tcW w:w="1545" w:type="dxa"/>
          </w:tcPr>
          <w:p w14:paraId="5777896D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2</w:t>
            </w:r>
          </w:p>
        </w:tc>
        <w:tc>
          <w:tcPr>
            <w:tcW w:w="1590" w:type="dxa"/>
          </w:tcPr>
          <w:p w14:paraId="1FE00C6A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4</w:t>
            </w:r>
          </w:p>
        </w:tc>
        <w:tc>
          <w:tcPr>
            <w:tcW w:w="1627" w:type="dxa"/>
          </w:tcPr>
          <w:p w14:paraId="714914F9" w14:textId="222B7311" w:rsidR="00E90130" w:rsidRPr="001F0011" w:rsidRDefault="00E07C39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1BB685D3" w14:textId="6B1BE329" w:rsidR="00E90130" w:rsidRPr="001F0011" w:rsidRDefault="00E07C39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6</w:t>
            </w:r>
          </w:p>
        </w:tc>
      </w:tr>
      <w:tr w:rsidR="00E90130" w:rsidRPr="001F0011" w14:paraId="0243CBAB" w14:textId="77777777" w:rsidTr="001D03A8">
        <w:trPr>
          <w:jc w:val="center"/>
        </w:trPr>
        <w:tc>
          <w:tcPr>
            <w:tcW w:w="692" w:type="dxa"/>
          </w:tcPr>
          <w:p w14:paraId="50940415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7</w:t>
            </w:r>
          </w:p>
        </w:tc>
        <w:tc>
          <w:tcPr>
            <w:tcW w:w="1950" w:type="dxa"/>
          </w:tcPr>
          <w:p w14:paraId="596D8CA5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Lipno</w:t>
            </w:r>
          </w:p>
        </w:tc>
        <w:tc>
          <w:tcPr>
            <w:tcW w:w="1545" w:type="dxa"/>
          </w:tcPr>
          <w:p w14:paraId="5AB968D0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47</w:t>
            </w:r>
          </w:p>
        </w:tc>
        <w:tc>
          <w:tcPr>
            <w:tcW w:w="1590" w:type="dxa"/>
          </w:tcPr>
          <w:p w14:paraId="15F6C95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37978113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4A3F87A6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47</w:t>
            </w:r>
          </w:p>
        </w:tc>
      </w:tr>
      <w:tr w:rsidR="00E90130" w:rsidRPr="001F0011" w14:paraId="71F8F69A" w14:textId="77777777" w:rsidTr="001D03A8">
        <w:trPr>
          <w:jc w:val="center"/>
        </w:trPr>
        <w:tc>
          <w:tcPr>
            <w:tcW w:w="692" w:type="dxa"/>
          </w:tcPr>
          <w:p w14:paraId="7DE902D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8</w:t>
            </w:r>
          </w:p>
        </w:tc>
        <w:tc>
          <w:tcPr>
            <w:tcW w:w="1950" w:type="dxa"/>
          </w:tcPr>
          <w:p w14:paraId="6F1FA469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Drzonów</w:t>
            </w:r>
          </w:p>
        </w:tc>
        <w:tc>
          <w:tcPr>
            <w:tcW w:w="1545" w:type="dxa"/>
          </w:tcPr>
          <w:p w14:paraId="2BF3560B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102</w:t>
            </w:r>
          </w:p>
        </w:tc>
        <w:tc>
          <w:tcPr>
            <w:tcW w:w="1590" w:type="dxa"/>
          </w:tcPr>
          <w:p w14:paraId="3138AE40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6681A750" w14:textId="53B1CBD4" w:rsidR="00E90130" w:rsidRPr="001F0011" w:rsidRDefault="00E07C39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16FC8EA4" w14:textId="0BEEE276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10</w:t>
            </w:r>
            <w:r w:rsidR="00E07C39" w:rsidRPr="001F0011">
              <w:t>2</w:t>
            </w:r>
          </w:p>
        </w:tc>
      </w:tr>
      <w:tr w:rsidR="00E90130" w:rsidRPr="001F0011" w14:paraId="0F7A129C" w14:textId="77777777" w:rsidTr="001D03A8">
        <w:trPr>
          <w:jc w:val="center"/>
        </w:trPr>
        <w:tc>
          <w:tcPr>
            <w:tcW w:w="692" w:type="dxa"/>
          </w:tcPr>
          <w:p w14:paraId="771967A8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9</w:t>
            </w:r>
          </w:p>
        </w:tc>
        <w:tc>
          <w:tcPr>
            <w:tcW w:w="1950" w:type="dxa"/>
          </w:tcPr>
          <w:p w14:paraId="24AA7FA9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Radomia</w:t>
            </w:r>
          </w:p>
        </w:tc>
        <w:tc>
          <w:tcPr>
            <w:tcW w:w="1545" w:type="dxa"/>
          </w:tcPr>
          <w:p w14:paraId="3BF031F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92</w:t>
            </w:r>
          </w:p>
        </w:tc>
        <w:tc>
          <w:tcPr>
            <w:tcW w:w="1590" w:type="dxa"/>
          </w:tcPr>
          <w:p w14:paraId="08B993B8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5264BC28" w14:textId="4AF064B0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7D931ADA" w14:textId="676BC10F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9</w:t>
            </w:r>
            <w:r w:rsidR="008C6664" w:rsidRPr="001F0011">
              <w:t>2</w:t>
            </w:r>
          </w:p>
        </w:tc>
      </w:tr>
      <w:tr w:rsidR="00E90130" w:rsidRPr="001F0011" w14:paraId="194A8C01" w14:textId="77777777" w:rsidTr="001D03A8">
        <w:trPr>
          <w:jc w:val="center"/>
        </w:trPr>
        <w:tc>
          <w:tcPr>
            <w:tcW w:w="692" w:type="dxa"/>
          </w:tcPr>
          <w:p w14:paraId="5928B66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10</w:t>
            </w:r>
          </w:p>
        </w:tc>
        <w:tc>
          <w:tcPr>
            <w:tcW w:w="1950" w:type="dxa"/>
          </w:tcPr>
          <w:p w14:paraId="09EB3F94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proofErr w:type="spellStart"/>
            <w:r w:rsidRPr="001F0011">
              <w:t>Orzewo</w:t>
            </w:r>
            <w:proofErr w:type="spellEnd"/>
          </w:p>
        </w:tc>
        <w:tc>
          <w:tcPr>
            <w:tcW w:w="1545" w:type="dxa"/>
          </w:tcPr>
          <w:p w14:paraId="20F2CB49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30</w:t>
            </w:r>
          </w:p>
        </w:tc>
        <w:tc>
          <w:tcPr>
            <w:tcW w:w="1590" w:type="dxa"/>
          </w:tcPr>
          <w:p w14:paraId="1D6D840B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0D6F494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015AF3E0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30</w:t>
            </w:r>
          </w:p>
        </w:tc>
      </w:tr>
      <w:tr w:rsidR="00E90130" w:rsidRPr="001F0011" w14:paraId="47F6D008" w14:textId="77777777" w:rsidTr="001D03A8">
        <w:trPr>
          <w:jc w:val="center"/>
        </w:trPr>
        <w:tc>
          <w:tcPr>
            <w:tcW w:w="692" w:type="dxa"/>
          </w:tcPr>
          <w:p w14:paraId="5BE9BB9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11</w:t>
            </w:r>
          </w:p>
        </w:tc>
        <w:tc>
          <w:tcPr>
            <w:tcW w:w="1950" w:type="dxa"/>
          </w:tcPr>
          <w:p w14:paraId="30CF2C52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Buchałów</w:t>
            </w:r>
          </w:p>
        </w:tc>
        <w:tc>
          <w:tcPr>
            <w:tcW w:w="1545" w:type="dxa"/>
          </w:tcPr>
          <w:p w14:paraId="16E42374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93</w:t>
            </w:r>
          </w:p>
        </w:tc>
        <w:tc>
          <w:tcPr>
            <w:tcW w:w="1590" w:type="dxa"/>
          </w:tcPr>
          <w:p w14:paraId="4930CE90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707157B5" w14:textId="38D46D0F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473E9C16" w14:textId="71EAD24E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9</w:t>
            </w:r>
            <w:r w:rsidR="008C6664" w:rsidRPr="001F0011">
              <w:t>3</w:t>
            </w:r>
          </w:p>
        </w:tc>
      </w:tr>
      <w:tr w:rsidR="00E90130" w:rsidRPr="001F0011" w14:paraId="69F7E8B9" w14:textId="77777777" w:rsidTr="001D03A8">
        <w:trPr>
          <w:jc w:val="center"/>
        </w:trPr>
        <w:tc>
          <w:tcPr>
            <w:tcW w:w="692" w:type="dxa"/>
          </w:tcPr>
          <w:p w14:paraId="6297AD27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12</w:t>
            </w:r>
          </w:p>
        </w:tc>
        <w:tc>
          <w:tcPr>
            <w:tcW w:w="1950" w:type="dxa"/>
          </w:tcPr>
          <w:p w14:paraId="6FDAA0B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Słone</w:t>
            </w:r>
          </w:p>
        </w:tc>
        <w:tc>
          <w:tcPr>
            <w:tcW w:w="1545" w:type="dxa"/>
          </w:tcPr>
          <w:p w14:paraId="315537E5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223</w:t>
            </w:r>
          </w:p>
        </w:tc>
        <w:tc>
          <w:tcPr>
            <w:tcW w:w="1590" w:type="dxa"/>
          </w:tcPr>
          <w:p w14:paraId="2D4E1FBD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29245D71" w14:textId="4868A9AC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</w:t>
            </w:r>
          </w:p>
        </w:tc>
        <w:tc>
          <w:tcPr>
            <w:tcW w:w="1455" w:type="dxa"/>
          </w:tcPr>
          <w:p w14:paraId="73219256" w14:textId="16328F9C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2</w:t>
            </w:r>
            <w:r w:rsidR="008C6664" w:rsidRPr="001F0011">
              <w:t>24</w:t>
            </w:r>
          </w:p>
        </w:tc>
      </w:tr>
      <w:tr w:rsidR="00E90130" w:rsidRPr="001F0011" w14:paraId="0FB1479B" w14:textId="77777777" w:rsidTr="001D03A8">
        <w:trPr>
          <w:jc w:val="center"/>
        </w:trPr>
        <w:tc>
          <w:tcPr>
            <w:tcW w:w="692" w:type="dxa"/>
          </w:tcPr>
          <w:p w14:paraId="66A7E83B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13</w:t>
            </w:r>
          </w:p>
        </w:tc>
        <w:tc>
          <w:tcPr>
            <w:tcW w:w="1950" w:type="dxa"/>
          </w:tcPr>
          <w:p w14:paraId="52851645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Piaski</w:t>
            </w:r>
          </w:p>
        </w:tc>
        <w:tc>
          <w:tcPr>
            <w:tcW w:w="1545" w:type="dxa"/>
          </w:tcPr>
          <w:p w14:paraId="56B4320D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56</w:t>
            </w:r>
          </w:p>
        </w:tc>
        <w:tc>
          <w:tcPr>
            <w:tcW w:w="1590" w:type="dxa"/>
          </w:tcPr>
          <w:p w14:paraId="59F10685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627" w:type="dxa"/>
          </w:tcPr>
          <w:p w14:paraId="0E940871" w14:textId="6CB011D8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0</w:t>
            </w:r>
          </w:p>
        </w:tc>
        <w:tc>
          <w:tcPr>
            <w:tcW w:w="1455" w:type="dxa"/>
          </w:tcPr>
          <w:p w14:paraId="60148EA5" w14:textId="40883707" w:rsidR="00E90130" w:rsidRPr="001F0011" w:rsidRDefault="008C6664" w:rsidP="001D03A8">
            <w:pPr>
              <w:tabs>
                <w:tab w:val="center" w:pos="4536"/>
                <w:tab w:val="right" w:pos="9072"/>
              </w:tabs>
              <w:jc w:val="both"/>
            </w:pPr>
            <w:r w:rsidRPr="001F0011">
              <w:t>56</w:t>
            </w:r>
          </w:p>
        </w:tc>
      </w:tr>
      <w:tr w:rsidR="00E90130" w14:paraId="71CD0DE6" w14:textId="77777777" w:rsidTr="001D03A8">
        <w:trPr>
          <w:jc w:val="center"/>
        </w:trPr>
        <w:tc>
          <w:tcPr>
            <w:tcW w:w="2642" w:type="dxa"/>
            <w:gridSpan w:val="2"/>
            <w:shd w:val="clear" w:color="auto" w:fill="D9D9D9" w:themeFill="background1" w:themeFillShade="D9"/>
          </w:tcPr>
          <w:p w14:paraId="1F14BBDC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Razem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7977A363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2015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DC3FD34" w14:textId="77777777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6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62D5B7FD" w14:textId="52C55A5F" w:rsidR="00E90130" w:rsidRPr="001F0011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1</w:t>
            </w:r>
            <w:r w:rsidR="00E07C39" w:rsidRPr="001F0011">
              <w:rPr>
                <w:b/>
              </w:rPr>
              <w:t>2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C0047BE" w14:textId="4F811788" w:rsidR="00E90130" w:rsidRPr="00B17809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1F0011">
              <w:rPr>
                <w:b/>
              </w:rPr>
              <w:t>2</w:t>
            </w:r>
            <w:r w:rsidR="008C6664" w:rsidRPr="001F0011">
              <w:rPr>
                <w:b/>
              </w:rPr>
              <w:t>03</w:t>
            </w:r>
            <w:r w:rsidR="00E07C39" w:rsidRPr="001F0011">
              <w:rPr>
                <w:b/>
              </w:rPr>
              <w:t>3</w:t>
            </w:r>
          </w:p>
        </w:tc>
      </w:tr>
    </w:tbl>
    <w:p w14:paraId="629B3480" w14:textId="77777777" w:rsidR="00E90130" w:rsidRDefault="00E90130" w:rsidP="00E90130">
      <w:pPr>
        <w:jc w:val="both"/>
        <w:rPr>
          <w:b/>
        </w:rPr>
      </w:pPr>
    </w:p>
    <w:p w14:paraId="773A0DC1" w14:textId="77777777" w:rsidR="00E90130" w:rsidRDefault="00E90130" w:rsidP="00E90130">
      <w:pPr>
        <w:jc w:val="both"/>
        <w:rPr>
          <w:b/>
        </w:rPr>
      </w:pPr>
    </w:p>
    <w:p w14:paraId="092E9D9A" w14:textId="77777777" w:rsidR="00E90130" w:rsidRDefault="00E90130" w:rsidP="00E90130">
      <w:pPr>
        <w:jc w:val="both"/>
        <w:rPr>
          <w:b/>
        </w:rPr>
      </w:pPr>
    </w:p>
    <w:p w14:paraId="5C60D36B" w14:textId="77777777" w:rsidR="00E90130" w:rsidRDefault="00E90130" w:rsidP="00E90130">
      <w:pPr>
        <w:jc w:val="both"/>
        <w:rPr>
          <w:b/>
        </w:rPr>
      </w:pPr>
    </w:p>
    <w:p w14:paraId="099B8BBD" w14:textId="77777777" w:rsidR="00E90130" w:rsidRDefault="00E90130" w:rsidP="00E90130">
      <w:pPr>
        <w:jc w:val="both"/>
        <w:rPr>
          <w:b/>
        </w:rPr>
      </w:pPr>
      <w:r w:rsidRPr="004339ED">
        <w:rPr>
          <w:b/>
        </w:rPr>
        <w:t xml:space="preserve">TABELA NR 4.  Ilości  osób zamieszkałych w nieruchomościach jednorodzinnych </w:t>
      </w:r>
      <w:r>
        <w:rPr>
          <w:b/>
        </w:rPr>
        <w:t xml:space="preserve">                  </w:t>
      </w:r>
      <w:r w:rsidRPr="004339ED">
        <w:rPr>
          <w:b/>
        </w:rPr>
        <w:t>i wielorodzinnych w poszczególnych miejscowościach położonych na terenie gminy Świdnica</w:t>
      </w:r>
    </w:p>
    <w:p w14:paraId="2F4C794C" w14:textId="77777777" w:rsidR="00E90130" w:rsidRDefault="00E90130" w:rsidP="00E90130">
      <w:pPr>
        <w:jc w:val="both"/>
        <w:rPr>
          <w:b/>
        </w:rPr>
      </w:pPr>
    </w:p>
    <w:p w14:paraId="23D635D2" w14:textId="77777777" w:rsidR="00E90130" w:rsidRDefault="00E90130" w:rsidP="00E90130">
      <w:pPr>
        <w:jc w:val="both"/>
      </w:pPr>
      <w:r>
        <w:t>(</w:t>
      </w:r>
      <w:r w:rsidRPr="00301ABB">
        <w:t>według złożonych deklaracji)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29"/>
        <w:gridCol w:w="1843"/>
        <w:gridCol w:w="1737"/>
        <w:gridCol w:w="2061"/>
      </w:tblGrid>
      <w:tr w:rsidR="00E90130" w:rsidRPr="00CA3C38" w14:paraId="0AAB5EEF" w14:textId="77777777" w:rsidTr="001D03A8">
        <w:trPr>
          <w:jc w:val="center"/>
        </w:trPr>
        <w:tc>
          <w:tcPr>
            <w:tcW w:w="640" w:type="dxa"/>
            <w:vMerge w:val="restart"/>
            <w:shd w:val="clear" w:color="auto" w:fill="D9D9D9" w:themeFill="background1" w:themeFillShade="D9"/>
          </w:tcPr>
          <w:p w14:paraId="6BDB91A1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L.p.</w:t>
            </w:r>
          </w:p>
        </w:tc>
        <w:tc>
          <w:tcPr>
            <w:tcW w:w="2229" w:type="dxa"/>
            <w:vMerge w:val="restart"/>
            <w:shd w:val="clear" w:color="auto" w:fill="D9D9D9" w:themeFill="background1" w:themeFillShade="D9"/>
          </w:tcPr>
          <w:p w14:paraId="616EAD3F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Miejscowość</w:t>
            </w:r>
          </w:p>
        </w:tc>
        <w:tc>
          <w:tcPr>
            <w:tcW w:w="5641" w:type="dxa"/>
            <w:gridSpan w:val="3"/>
            <w:shd w:val="clear" w:color="auto" w:fill="D9D9D9" w:themeFill="background1" w:themeFillShade="D9"/>
          </w:tcPr>
          <w:p w14:paraId="6DF9291E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Ilość mieszkańców według rodzaju zabudowy</w:t>
            </w:r>
          </w:p>
        </w:tc>
      </w:tr>
      <w:tr w:rsidR="00E90130" w14:paraId="1C344A59" w14:textId="77777777" w:rsidTr="001D03A8">
        <w:trPr>
          <w:jc w:val="center"/>
        </w:trPr>
        <w:tc>
          <w:tcPr>
            <w:tcW w:w="640" w:type="dxa"/>
            <w:vMerge/>
            <w:shd w:val="clear" w:color="auto" w:fill="D9D9D9" w:themeFill="background1" w:themeFillShade="D9"/>
          </w:tcPr>
          <w:p w14:paraId="6B65B430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2229" w:type="dxa"/>
            <w:vMerge/>
            <w:shd w:val="clear" w:color="auto" w:fill="D9D9D9" w:themeFill="background1" w:themeFillShade="D9"/>
          </w:tcPr>
          <w:p w14:paraId="37BE8C93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423B60D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Jednorodzinna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090BD19D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Wielorodzinna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575330D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Razem</w:t>
            </w:r>
          </w:p>
        </w:tc>
      </w:tr>
      <w:tr w:rsidR="00E90130" w14:paraId="77ABDE4F" w14:textId="77777777" w:rsidTr="001D03A8">
        <w:trPr>
          <w:jc w:val="center"/>
        </w:trPr>
        <w:tc>
          <w:tcPr>
            <w:tcW w:w="640" w:type="dxa"/>
          </w:tcPr>
          <w:p w14:paraId="1D14FCE5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</w:t>
            </w:r>
          </w:p>
        </w:tc>
        <w:tc>
          <w:tcPr>
            <w:tcW w:w="2229" w:type="dxa"/>
          </w:tcPr>
          <w:p w14:paraId="4936986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Świdnica</w:t>
            </w:r>
          </w:p>
        </w:tc>
        <w:tc>
          <w:tcPr>
            <w:tcW w:w="1843" w:type="dxa"/>
          </w:tcPr>
          <w:p w14:paraId="4E80D47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1803</w:t>
            </w:r>
          </w:p>
        </w:tc>
        <w:tc>
          <w:tcPr>
            <w:tcW w:w="1737" w:type="dxa"/>
          </w:tcPr>
          <w:p w14:paraId="3F63FCE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79E8EBD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1803</w:t>
            </w:r>
          </w:p>
        </w:tc>
      </w:tr>
      <w:tr w:rsidR="00E90130" w14:paraId="2EF7FEA9" w14:textId="77777777" w:rsidTr="001D03A8">
        <w:trPr>
          <w:jc w:val="center"/>
        </w:trPr>
        <w:tc>
          <w:tcPr>
            <w:tcW w:w="640" w:type="dxa"/>
          </w:tcPr>
          <w:p w14:paraId="177C62D4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</w:t>
            </w:r>
          </w:p>
        </w:tc>
        <w:tc>
          <w:tcPr>
            <w:tcW w:w="2229" w:type="dxa"/>
          </w:tcPr>
          <w:p w14:paraId="19E828AC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Koźla</w:t>
            </w:r>
          </w:p>
        </w:tc>
        <w:tc>
          <w:tcPr>
            <w:tcW w:w="1843" w:type="dxa"/>
          </w:tcPr>
          <w:p w14:paraId="7A6D172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467</w:t>
            </w:r>
          </w:p>
        </w:tc>
        <w:tc>
          <w:tcPr>
            <w:tcW w:w="1737" w:type="dxa"/>
          </w:tcPr>
          <w:p w14:paraId="461E877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1C3EC428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467</w:t>
            </w:r>
          </w:p>
        </w:tc>
      </w:tr>
      <w:tr w:rsidR="00E90130" w14:paraId="7837B1A9" w14:textId="77777777" w:rsidTr="001D03A8">
        <w:trPr>
          <w:jc w:val="center"/>
        </w:trPr>
        <w:tc>
          <w:tcPr>
            <w:tcW w:w="640" w:type="dxa"/>
          </w:tcPr>
          <w:p w14:paraId="7AF161D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3</w:t>
            </w:r>
          </w:p>
        </w:tc>
        <w:tc>
          <w:tcPr>
            <w:tcW w:w="2229" w:type="dxa"/>
          </w:tcPr>
          <w:p w14:paraId="1943B47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Grabowiec</w:t>
            </w:r>
          </w:p>
        </w:tc>
        <w:tc>
          <w:tcPr>
            <w:tcW w:w="1843" w:type="dxa"/>
          </w:tcPr>
          <w:p w14:paraId="556F5C8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211</w:t>
            </w:r>
          </w:p>
        </w:tc>
        <w:tc>
          <w:tcPr>
            <w:tcW w:w="1737" w:type="dxa"/>
          </w:tcPr>
          <w:p w14:paraId="2C3C6C7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251A2CDC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211</w:t>
            </w:r>
          </w:p>
        </w:tc>
      </w:tr>
      <w:tr w:rsidR="00E90130" w14:paraId="45FEEDBC" w14:textId="77777777" w:rsidTr="001D03A8">
        <w:trPr>
          <w:jc w:val="center"/>
        </w:trPr>
        <w:tc>
          <w:tcPr>
            <w:tcW w:w="640" w:type="dxa"/>
          </w:tcPr>
          <w:p w14:paraId="0BA79403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4</w:t>
            </w:r>
          </w:p>
        </w:tc>
        <w:tc>
          <w:tcPr>
            <w:tcW w:w="2229" w:type="dxa"/>
          </w:tcPr>
          <w:p w14:paraId="36E5F50E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Letnica</w:t>
            </w:r>
          </w:p>
        </w:tc>
        <w:tc>
          <w:tcPr>
            <w:tcW w:w="1843" w:type="dxa"/>
          </w:tcPr>
          <w:p w14:paraId="2EF6FC3E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414</w:t>
            </w:r>
          </w:p>
        </w:tc>
        <w:tc>
          <w:tcPr>
            <w:tcW w:w="1737" w:type="dxa"/>
          </w:tcPr>
          <w:p w14:paraId="5437AE6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96</w:t>
            </w:r>
          </w:p>
        </w:tc>
        <w:tc>
          <w:tcPr>
            <w:tcW w:w="2061" w:type="dxa"/>
          </w:tcPr>
          <w:p w14:paraId="772AF4D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510</w:t>
            </w:r>
          </w:p>
        </w:tc>
      </w:tr>
      <w:tr w:rsidR="00E90130" w14:paraId="442B1313" w14:textId="77777777" w:rsidTr="001D03A8">
        <w:trPr>
          <w:jc w:val="center"/>
        </w:trPr>
        <w:tc>
          <w:tcPr>
            <w:tcW w:w="640" w:type="dxa"/>
          </w:tcPr>
          <w:p w14:paraId="5FF33038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5</w:t>
            </w:r>
          </w:p>
        </w:tc>
        <w:tc>
          <w:tcPr>
            <w:tcW w:w="2229" w:type="dxa"/>
          </w:tcPr>
          <w:p w14:paraId="0F8DB5E7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Wilkanowo</w:t>
            </w:r>
          </w:p>
        </w:tc>
        <w:tc>
          <w:tcPr>
            <w:tcW w:w="1843" w:type="dxa"/>
          </w:tcPr>
          <w:p w14:paraId="4A88256D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975</w:t>
            </w:r>
          </w:p>
        </w:tc>
        <w:tc>
          <w:tcPr>
            <w:tcW w:w="1737" w:type="dxa"/>
          </w:tcPr>
          <w:p w14:paraId="64109D83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6C779F67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975</w:t>
            </w:r>
          </w:p>
        </w:tc>
      </w:tr>
      <w:tr w:rsidR="00E90130" w14:paraId="1573AE90" w14:textId="77777777" w:rsidTr="001D03A8">
        <w:trPr>
          <w:jc w:val="center"/>
        </w:trPr>
        <w:tc>
          <w:tcPr>
            <w:tcW w:w="640" w:type="dxa"/>
          </w:tcPr>
          <w:p w14:paraId="4387A608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6</w:t>
            </w:r>
          </w:p>
        </w:tc>
        <w:tc>
          <w:tcPr>
            <w:tcW w:w="2229" w:type="dxa"/>
          </w:tcPr>
          <w:p w14:paraId="45F94A7C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Przysiółek Rybno</w:t>
            </w:r>
          </w:p>
        </w:tc>
        <w:tc>
          <w:tcPr>
            <w:tcW w:w="1843" w:type="dxa"/>
          </w:tcPr>
          <w:p w14:paraId="07AB5F2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3</w:t>
            </w:r>
          </w:p>
        </w:tc>
        <w:tc>
          <w:tcPr>
            <w:tcW w:w="1737" w:type="dxa"/>
          </w:tcPr>
          <w:p w14:paraId="546D0D9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99</w:t>
            </w:r>
          </w:p>
        </w:tc>
        <w:tc>
          <w:tcPr>
            <w:tcW w:w="2061" w:type="dxa"/>
          </w:tcPr>
          <w:p w14:paraId="76AE3D54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102</w:t>
            </w:r>
          </w:p>
        </w:tc>
      </w:tr>
      <w:tr w:rsidR="00E90130" w14:paraId="01BAE3A9" w14:textId="77777777" w:rsidTr="001D03A8">
        <w:trPr>
          <w:jc w:val="center"/>
        </w:trPr>
        <w:tc>
          <w:tcPr>
            <w:tcW w:w="640" w:type="dxa"/>
          </w:tcPr>
          <w:p w14:paraId="11FC854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7</w:t>
            </w:r>
          </w:p>
        </w:tc>
        <w:tc>
          <w:tcPr>
            <w:tcW w:w="2229" w:type="dxa"/>
          </w:tcPr>
          <w:p w14:paraId="1F91F32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Lipno</w:t>
            </w:r>
          </w:p>
        </w:tc>
        <w:tc>
          <w:tcPr>
            <w:tcW w:w="1843" w:type="dxa"/>
          </w:tcPr>
          <w:p w14:paraId="3D28CF8B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134</w:t>
            </w:r>
          </w:p>
        </w:tc>
        <w:tc>
          <w:tcPr>
            <w:tcW w:w="1737" w:type="dxa"/>
          </w:tcPr>
          <w:p w14:paraId="61AED4D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0B276784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134</w:t>
            </w:r>
          </w:p>
        </w:tc>
      </w:tr>
      <w:tr w:rsidR="00E90130" w14:paraId="3F496177" w14:textId="77777777" w:rsidTr="001D03A8">
        <w:trPr>
          <w:jc w:val="center"/>
        </w:trPr>
        <w:tc>
          <w:tcPr>
            <w:tcW w:w="640" w:type="dxa"/>
          </w:tcPr>
          <w:p w14:paraId="79BC806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8</w:t>
            </w:r>
          </w:p>
        </w:tc>
        <w:tc>
          <w:tcPr>
            <w:tcW w:w="2229" w:type="dxa"/>
          </w:tcPr>
          <w:p w14:paraId="4F97614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Drzonów</w:t>
            </w:r>
          </w:p>
        </w:tc>
        <w:tc>
          <w:tcPr>
            <w:tcW w:w="1843" w:type="dxa"/>
          </w:tcPr>
          <w:p w14:paraId="7D7C2B5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309</w:t>
            </w:r>
          </w:p>
        </w:tc>
        <w:tc>
          <w:tcPr>
            <w:tcW w:w="1737" w:type="dxa"/>
          </w:tcPr>
          <w:p w14:paraId="1F96E805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7B4FCBC6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309</w:t>
            </w:r>
          </w:p>
        </w:tc>
      </w:tr>
      <w:tr w:rsidR="00E90130" w14:paraId="53A470DC" w14:textId="77777777" w:rsidTr="001D03A8">
        <w:trPr>
          <w:jc w:val="center"/>
        </w:trPr>
        <w:tc>
          <w:tcPr>
            <w:tcW w:w="640" w:type="dxa"/>
          </w:tcPr>
          <w:p w14:paraId="7D2CF9D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9</w:t>
            </w:r>
          </w:p>
        </w:tc>
        <w:tc>
          <w:tcPr>
            <w:tcW w:w="2229" w:type="dxa"/>
          </w:tcPr>
          <w:p w14:paraId="417A286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Radomia</w:t>
            </w:r>
          </w:p>
        </w:tc>
        <w:tc>
          <w:tcPr>
            <w:tcW w:w="1843" w:type="dxa"/>
          </w:tcPr>
          <w:p w14:paraId="066D4D0B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255</w:t>
            </w:r>
          </w:p>
        </w:tc>
        <w:tc>
          <w:tcPr>
            <w:tcW w:w="1737" w:type="dxa"/>
          </w:tcPr>
          <w:p w14:paraId="2A314D0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4063E71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255</w:t>
            </w:r>
          </w:p>
        </w:tc>
      </w:tr>
      <w:tr w:rsidR="00E90130" w14:paraId="75393347" w14:textId="77777777" w:rsidTr="001D03A8">
        <w:trPr>
          <w:jc w:val="center"/>
        </w:trPr>
        <w:tc>
          <w:tcPr>
            <w:tcW w:w="640" w:type="dxa"/>
          </w:tcPr>
          <w:p w14:paraId="668A812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10</w:t>
            </w:r>
          </w:p>
        </w:tc>
        <w:tc>
          <w:tcPr>
            <w:tcW w:w="2229" w:type="dxa"/>
          </w:tcPr>
          <w:p w14:paraId="6A89E88B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proofErr w:type="spellStart"/>
            <w:r>
              <w:t>Orzewo</w:t>
            </w:r>
            <w:proofErr w:type="spellEnd"/>
          </w:p>
        </w:tc>
        <w:tc>
          <w:tcPr>
            <w:tcW w:w="1843" w:type="dxa"/>
          </w:tcPr>
          <w:p w14:paraId="47AB16DB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82</w:t>
            </w:r>
          </w:p>
        </w:tc>
        <w:tc>
          <w:tcPr>
            <w:tcW w:w="1737" w:type="dxa"/>
          </w:tcPr>
          <w:p w14:paraId="09989ACA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3E76F8F2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82</w:t>
            </w:r>
          </w:p>
        </w:tc>
      </w:tr>
      <w:tr w:rsidR="00E90130" w14:paraId="7C4F2A5D" w14:textId="77777777" w:rsidTr="001D03A8">
        <w:trPr>
          <w:jc w:val="center"/>
        </w:trPr>
        <w:tc>
          <w:tcPr>
            <w:tcW w:w="640" w:type="dxa"/>
          </w:tcPr>
          <w:p w14:paraId="2E71230E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11</w:t>
            </w:r>
          </w:p>
        </w:tc>
        <w:tc>
          <w:tcPr>
            <w:tcW w:w="2229" w:type="dxa"/>
          </w:tcPr>
          <w:p w14:paraId="455A9818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Buchałów</w:t>
            </w:r>
          </w:p>
        </w:tc>
        <w:tc>
          <w:tcPr>
            <w:tcW w:w="1843" w:type="dxa"/>
          </w:tcPr>
          <w:p w14:paraId="3F89998D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236</w:t>
            </w:r>
          </w:p>
        </w:tc>
        <w:tc>
          <w:tcPr>
            <w:tcW w:w="1737" w:type="dxa"/>
          </w:tcPr>
          <w:p w14:paraId="1CD47EFB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1F1824F9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236</w:t>
            </w:r>
          </w:p>
        </w:tc>
      </w:tr>
      <w:tr w:rsidR="00E90130" w14:paraId="3C1A3495" w14:textId="77777777" w:rsidTr="001D03A8">
        <w:trPr>
          <w:jc w:val="center"/>
        </w:trPr>
        <w:tc>
          <w:tcPr>
            <w:tcW w:w="640" w:type="dxa"/>
          </w:tcPr>
          <w:p w14:paraId="04191DB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12</w:t>
            </w:r>
          </w:p>
        </w:tc>
        <w:tc>
          <w:tcPr>
            <w:tcW w:w="2229" w:type="dxa"/>
          </w:tcPr>
          <w:p w14:paraId="52948BA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Słone</w:t>
            </w:r>
          </w:p>
        </w:tc>
        <w:tc>
          <w:tcPr>
            <w:tcW w:w="1843" w:type="dxa"/>
          </w:tcPr>
          <w:p w14:paraId="27BD7D27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586</w:t>
            </w:r>
          </w:p>
        </w:tc>
        <w:tc>
          <w:tcPr>
            <w:tcW w:w="1737" w:type="dxa"/>
          </w:tcPr>
          <w:p w14:paraId="2B76F698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0DDEEC4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586</w:t>
            </w:r>
          </w:p>
        </w:tc>
      </w:tr>
      <w:tr w:rsidR="00E90130" w14:paraId="24150ECF" w14:textId="77777777" w:rsidTr="001D03A8">
        <w:trPr>
          <w:jc w:val="center"/>
        </w:trPr>
        <w:tc>
          <w:tcPr>
            <w:tcW w:w="640" w:type="dxa"/>
          </w:tcPr>
          <w:p w14:paraId="54601018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13</w:t>
            </w:r>
          </w:p>
        </w:tc>
        <w:tc>
          <w:tcPr>
            <w:tcW w:w="2229" w:type="dxa"/>
          </w:tcPr>
          <w:p w14:paraId="04564C01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Piaski</w:t>
            </w:r>
          </w:p>
        </w:tc>
        <w:tc>
          <w:tcPr>
            <w:tcW w:w="1843" w:type="dxa"/>
          </w:tcPr>
          <w:p w14:paraId="7DAE6953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158</w:t>
            </w:r>
          </w:p>
        </w:tc>
        <w:tc>
          <w:tcPr>
            <w:tcW w:w="1737" w:type="dxa"/>
          </w:tcPr>
          <w:p w14:paraId="270B8060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0</w:t>
            </w:r>
          </w:p>
        </w:tc>
        <w:tc>
          <w:tcPr>
            <w:tcW w:w="2061" w:type="dxa"/>
          </w:tcPr>
          <w:p w14:paraId="7F48BA03" w14:textId="77777777" w:rsidR="00E90130" w:rsidRDefault="00E90130" w:rsidP="001D03A8">
            <w:pPr>
              <w:tabs>
                <w:tab w:val="center" w:pos="4536"/>
                <w:tab w:val="right" w:pos="9072"/>
              </w:tabs>
              <w:jc w:val="both"/>
            </w:pPr>
            <w:r>
              <w:t>158</w:t>
            </w:r>
          </w:p>
        </w:tc>
      </w:tr>
      <w:tr w:rsidR="00E90130" w14:paraId="50ABCF4B" w14:textId="77777777" w:rsidTr="001D03A8">
        <w:trPr>
          <w:jc w:val="center"/>
        </w:trPr>
        <w:tc>
          <w:tcPr>
            <w:tcW w:w="2869" w:type="dxa"/>
            <w:gridSpan w:val="2"/>
            <w:shd w:val="clear" w:color="auto" w:fill="D9D9D9" w:themeFill="background1" w:themeFillShade="D9"/>
          </w:tcPr>
          <w:p w14:paraId="56E5EFA4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Razem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275B9E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5</w:t>
            </w:r>
            <w:r>
              <w:rPr>
                <w:b/>
              </w:rPr>
              <w:t>633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56F28B99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31E24633" w14:textId="77777777" w:rsidR="00E90130" w:rsidRPr="00CA3C38" w:rsidRDefault="00E90130" w:rsidP="001D03A8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CA3C38">
              <w:rPr>
                <w:b/>
              </w:rPr>
              <w:t>5</w:t>
            </w:r>
            <w:r>
              <w:rPr>
                <w:b/>
              </w:rPr>
              <w:t>828</w:t>
            </w:r>
          </w:p>
        </w:tc>
      </w:tr>
    </w:tbl>
    <w:p w14:paraId="6A3C55FF" w14:textId="77777777" w:rsidR="00E90130" w:rsidRPr="00301ABB" w:rsidRDefault="00E90130" w:rsidP="00E90130">
      <w:pPr>
        <w:jc w:val="both"/>
      </w:pPr>
    </w:p>
    <w:p w14:paraId="27BC0B1A" w14:textId="6F5F53BB" w:rsidR="00E90130" w:rsidRDefault="00E90130" w:rsidP="00E90130">
      <w:pPr>
        <w:jc w:val="both"/>
        <w:rPr>
          <w:b/>
        </w:rPr>
      </w:pPr>
    </w:p>
    <w:p w14:paraId="371C293E" w14:textId="4E66F030" w:rsidR="00501BC4" w:rsidRDefault="00501BC4" w:rsidP="00E90130">
      <w:pPr>
        <w:jc w:val="both"/>
        <w:rPr>
          <w:b/>
        </w:rPr>
      </w:pPr>
    </w:p>
    <w:p w14:paraId="5E1931E9" w14:textId="079C94A2" w:rsidR="00501BC4" w:rsidRDefault="00501BC4" w:rsidP="00E90130">
      <w:pPr>
        <w:jc w:val="both"/>
        <w:rPr>
          <w:b/>
        </w:rPr>
      </w:pPr>
    </w:p>
    <w:p w14:paraId="1CFECE4A" w14:textId="763CB2A3" w:rsidR="00501BC4" w:rsidRDefault="00501BC4" w:rsidP="00E90130">
      <w:pPr>
        <w:jc w:val="both"/>
        <w:rPr>
          <w:b/>
        </w:rPr>
      </w:pPr>
    </w:p>
    <w:p w14:paraId="119E1B8B" w14:textId="79934E94" w:rsidR="00501BC4" w:rsidRDefault="00501BC4" w:rsidP="00E90130">
      <w:pPr>
        <w:jc w:val="both"/>
        <w:rPr>
          <w:b/>
        </w:rPr>
      </w:pPr>
    </w:p>
    <w:p w14:paraId="233A6E9E" w14:textId="13B257C7" w:rsidR="00501BC4" w:rsidRDefault="00501BC4" w:rsidP="00E90130">
      <w:pPr>
        <w:jc w:val="both"/>
        <w:rPr>
          <w:b/>
        </w:rPr>
      </w:pPr>
    </w:p>
    <w:p w14:paraId="3BDE1F7F" w14:textId="536B1970" w:rsidR="00501BC4" w:rsidRDefault="00501BC4" w:rsidP="00E90130">
      <w:pPr>
        <w:jc w:val="both"/>
        <w:rPr>
          <w:b/>
        </w:rPr>
      </w:pPr>
    </w:p>
    <w:p w14:paraId="4EBBB068" w14:textId="116B7401" w:rsidR="00501BC4" w:rsidRDefault="00501BC4" w:rsidP="00E90130">
      <w:pPr>
        <w:jc w:val="both"/>
        <w:rPr>
          <w:b/>
        </w:rPr>
      </w:pPr>
    </w:p>
    <w:p w14:paraId="624E0541" w14:textId="662C85F9" w:rsidR="00501BC4" w:rsidRDefault="00501BC4" w:rsidP="00E90130">
      <w:pPr>
        <w:jc w:val="both"/>
        <w:rPr>
          <w:b/>
        </w:rPr>
      </w:pPr>
    </w:p>
    <w:p w14:paraId="551C88DB" w14:textId="42BB2CE0" w:rsidR="00501BC4" w:rsidRDefault="00501BC4" w:rsidP="00E90130">
      <w:pPr>
        <w:jc w:val="both"/>
        <w:rPr>
          <w:b/>
        </w:rPr>
      </w:pPr>
    </w:p>
    <w:p w14:paraId="21B555C2" w14:textId="44A7B8C9" w:rsidR="00501BC4" w:rsidRDefault="00501BC4" w:rsidP="00E90130">
      <w:pPr>
        <w:jc w:val="both"/>
        <w:rPr>
          <w:b/>
        </w:rPr>
      </w:pPr>
    </w:p>
    <w:p w14:paraId="7168D188" w14:textId="5D3B386E" w:rsidR="00501BC4" w:rsidRDefault="00501BC4" w:rsidP="00E90130">
      <w:pPr>
        <w:jc w:val="both"/>
        <w:rPr>
          <w:b/>
        </w:rPr>
      </w:pPr>
    </w:p>
    <w:p w14:paraId="43F0AEB3" w14:textId="036AE199" w:rsidR="00501BC4" w:rsidRDefault="00501BC4" w:rsidP="00E90130">
      <w:pPr>
        <w:jc w:val="both"/>
        <w:rPr>
          <w:b/>
        </w:rPr>
      </w:pPr>
    </w:p>
    <w:p w14:paraId="365D5285" w14:textId="35338B0A" w:rsidR="00501BC4" w:rsidRDefault="00501BC4" w:rsidP="00E90130">
      <w:pPr>
        <w:jc w:val="both"/>
        <w:rPr>
          <w:b/>
        </w:rPr>
      </w:pPr>
    </w:p>
    <w:p w14:paraId="1569C67E" w14:textId="15F08AAC" w:rsidR="00501BC4" w:rsidRDefault="00501BC4" w:rsidP="00E90130">
      <w:pPr>
        <w:jc w:val="both"/>
        <w:rPr>
          <w:b/>
        </w:rPr>
      </w:pPr>
    </w:p>
    <w:p w14:paraId="4804931E" w14:textId="728CCD4C" w:rsidR="00501BC4" w:rsidRDefault="00501BC4" w:rsidP="00E90130">
      <w:pPr>
        <w:jc w:val="both"/>
        <w:rPr>
          <w:b/>
        </w:rPr>
      </w:pPr>
    </w:p>
    <w:p w14:paraId="1EACCFED" w14:textId="66B17F8D" w:rsidR="00501BC4" w:rsidRDefault="00501BC4" w:rsidP="00E90130">
      <w:pPr>
        <w:jc w:val="both"/>
        <w:rPr>
          <w:b/>
        </w:rPr>
      </w:pPr>
    </w:p>
    <w:p w14:paraId="427736DD" w14:textId="728092AD" w:rsidR="00501BC4" w:rsidRDefault="00501BC4" w:rsidP="00E90130">
      <w:pPr>
        <w:jc w:val="both"/>
        <w:rPr>
          <w:b/>
        </w:rPr>
      </w:pPr>
    </w:p>
    <w:p w14:paraId="4987E13F" w14:textId="7CD90506" w:rsidR="00501BC4" w:rsidRDefault="00501BC4" w:rsidP="00E90130">
      <w:pPr>
        <w:jc w:val="both"/>
        <w:rPr>
          <w:b/>
        </w:rPr>
      </w:pPr>
    </w:p>
    <w:p w14:paraId="2CA2C0E6" w14:textId="7ACF0BFF" w:rsidR="00501BC4" w:rsidRDefault="00501BC4" w:rsidP="00E90130">
      <w:pPr>
        <w:jc w:val="both"/>
        <w:rPr>
          <w:b/>
        </w:rPr>
      </w:pPr>
    </w:p>
    <w:p w14:paraId="740C2AAC" w14:textId="11CDFE33" w:rsidR="00501BC4" w:rsidRDefault="00501BC4" w:rsidP="00E90130">
      <w:pPr>
        <w:jc w:val="both"/>
        <w:rPr>
          <w:b/>
        </w:rPr>
      </w:pPr>
    </w:p>
    <w:p w14:paraId="269DABCB" w14:textId="09D4463E" w:rsidR="00501BC4" w:rsidRDefault="00501BC4" w:rsidP="00E90130">
      <w:pPr>
        <w:jc w:val="both"/>
        <w:rPr>
          <w:b/>
        </w:rPr>
      </w:pPr>
    </w:p>
    <w:p w14:paraId="2F97748B" w14:textId="605EBEED" w:rsidR="00501BC4" w:rsidRDefault="00501BC4" w:rsidP="00E90130">
      <w:pPr>
        <w:jc w:val="both"/>
        <w:rPr>
          <w:b/>
        </w:rPr>
      </w:pPr>
    </w:p>
    <w:p w14:paraId="2DCF8069" w14:textId="0C7E0EB8" w:rsidR="00501BC4" w:rsidRDefault="00501BC4" w:rsidP="00E90130">
      <w:pPr>
        <w:jc w:val="both"/>
        <w:rPr>
          <w:b/>
        </w:rPr>
      </w:pPr>
    </w:p>
    <w:p w14:paraId="5B0762C3" w14:textId="4564BC57" w:rsidR="00501BC4" w:rsidRDefault="00501BC4" w:rsidP="00E90130">
      <w:pPr>
        <w:jc w:val="both"/>
        <w:rPr>
          <w:b/>
        </w:rPr>
      </w:pPr>
    </w:p>
    <w:p w14:paraId="449A25DB" w14:textId="68AB0AA3" w:rsidR="00501BC4" w:rsidRDefault="00501BC4" w:rsidP="00E90130">
      <w:pPr>
        <w:jc w:val="both"/>
        <w:rPr>
          <w:b/>
        </w:rPr>
      </w:pPr>
    </w:p>
    <w:p w14:paraId="04C40561" w14:textId="77777777" w:rsidR="00501BC4" w:rsidRDefault="00501BC4" w:rsidP="00E90130">
      <w:pPr>
        <w:jc w:val="both"/>
        <w:rPr>
          <w:b/>
        </w:rPr>
      </w:pPr>
    </w:p>
    <w:p w14:paraId="7402BAC3" w14:textId="39F87629" w:rsidR="00E90130" w:rsidRPr="001F0011" w:rsidRDefault="00E90130" w:rsidP="00E90130">
      <w:pPr>
        <w:tabs>
          <w:tab w:val="left" w:pos="6495"/>
        </w:tabs>
        <w:jc w:val="both"/>
        <w:rPr>
          <w:b/>
        </w:rPr>
      </w:pPr>
      <w:r w:rsidRPr="00640C3A">
        <w:rPr>
          <w:b/>
        </w:rPr>
        <w:t xml:space="preserve">TABELA NR 5. </w:t>
      </w:r>
      <w:r w:rsidRPr="001F0011">
        <w:rPr>
          <w:b/>
        </w:rPr>
        <w:t>Ilość pojemników i worków do selektywnej zbiórki odpadów dla nieruchomości niezamieszkałych</w:t>
      </w:r>
      <w:r w:rsidR="00214836" w:rsidRPr="001F0011">
        <w:rPr>
          <w:b/>
        </w:rPr>
        <w:t xml:space="preserve"> pozostających w gminnym systemie gospodarki odpadami</w:t>
      </w:r>
    </w:p>
    <w:p w14:paraId="27C3AE46" w14:textId="77777777" w:rsidR="00E90130" w:rsidRPr="001F0011" w:rsidRDefault="00E90130" w:rsidP="00E90130">
      <w:pPr>
        <w:tabs>
          <w:tab w:val="left" w:pos="6495"/>
        </w:tabs>
        <w:jc w:val="both"/>
        <w:rPr>
          <w:b/>
        </w:rPr>
      </w:pPr>
    </w:p>
    <w:p w14:paraId="19016868" w14:textId="77777777" w:rsidR="00E90130" w:rsidRPr="001F0011" w:rsidRDefault="00E90130" w:rsidP="00E90130">
      <w:pPr>
        <w:tabs>
          <w:tab w:val="left" w:pos="6495"/>
        </w:tabs>
        <w:jc w:val="both"/>
      </w:pPr>
      <w:r w:rsidRPr="001F0011">
        <w:t>(według złożonych deklaracji)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0"/>
        <w:gridCol w:w="1333"/>
        <w:gridCol w:w="1333"/>
        <w:gridCol w:w="1333"/>
        <w:gridCol w:w="1333"/>
        <w:gridCol w:w="1333"/>
        <w:gridCol w:w="1215"/>
      </w:tblGrid>
      <w:tr w:rsidR="00E90130" w:rsidRPr="001F0011" w14:paraId="1CAA304A" w14:textId="77777777" w:rsidTr="003874EA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60F215D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Sposób zbierania odpadów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6D7FE6D7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Ilość pojemników 120l (szt.)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EC7C22F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Ilość pojemników 240l (szt.)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0717D7C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Ilość pojemników 1100l (szt.)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CE7D3EB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Ilość pojemników 7000l (szt.)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B997FE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Ilość pojemników 16000l (szt.)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4F08B8E6" w14:textId="77777777" w:rsidR="00E90130" w:rsidRPr="001F0011" w:rsidRDefault="00E90130" w:rsidP="001D03A8">
            <w:pPr>
              <w:tabs>
                <w:tab w:val="left" w:pos="6495"/>
              </w:tabs>
              <w:jc w:val="center"/>
              <w:rPr>
                <w:b/>
              </w:rPr>
            </w:pPr>
            <w:r w:rsidRPr="001F0011">
              <w:rPr>
                <w:b/>
              </w:rPr>
              <w:t>Miesięczna ilość worków 120l (szt.)na każdą frakcję odpadów</w:t>
            </w:r>
          </w:p>
        </w:tc>
      </w:tr>
      <w:tr w:rsidR="00E90130" w14:paraId="687B9A58" w14:textId="77777777" w:rsidTr="003874EA">
        <w:tc>
          <w:tcPr>
            <w:tcW w:w="1413" w:type="dxa"/>
            <w:vAlign w:val="center"/>
          </w:tcPr>
          <w:p w14:paraId="480B4D77" w14:textId="77777777" w:rsidR="00E90130" w:rsidRPr="001F0011" w:rsidRDefault="00E90130" w:rsidP="001D03A8">
            <w:pPr>
              <w:tabs>
                <w:tab w:val="left" w:pos="6495"/>
              </w:tabs>
              <w:jc w:val="center"/>
            </w:pPr>
            <w:r w:rsidRPr="001F0011">
              <w:t>selektywny</w:t>
            </w:r>
          </w:p>
        </w:tc>
        <w:tc>
          <w:tcPr>
            <w:tcW w:w="1100" w:type="dxa"/>
            <w:vAlign w:val="center"/>
          </w:tcPr>
          <w:p w14:paraId="74A7AC1D" w14:textId="437607F0" w:rsidR="00E90130" w:rsidRPr="001F0011" w:rsidRDefault="00214836" w:rsidP="001D03A8">
            <w:pPr>
              <w:tabs>
                <w:tab w:val="left" w:pos="6495"/>
              </w:tabs>
              <w:jc w:val="center"/>
            </w:pPr>
            <w:r w:rsidRPr="001F0011">
              <w:t>3</w:t>
            </w:r>
            <w:r w:rsidR="007B7FA0" w:rsidRPr="001F0011">
              <w:t>5</w:t>
            </w:r>
          </w:p>
        </w:tc>
        <w:tc>
          <w:tcPr>
            <w:tcW w:w="1333" w:type="dxa"/>
            <w:vAlign w:val="center"/>
          </w:tcPr>
          <w:p w14:paraId="5F82C53A" w14:textId="0FEB1B9B" w:rsidR="00E90130" w:rsidRPr="001F0011" w:rsidRDefault="007B7FA0" w:rsidP="001D03A8">
            <w:pPr>
              <w:tabs>
                <w:tab w:val="left" w:pos="6495"/>
              </w:tabs>
              <w:jc w:val="center"/>
            </w:pPr>
            <w:r w:rsidRPr="001F0011">
              <w:t>7</w:t>
            </w:r>
          </w:p>
        </w:tc>
        <w:tc>
          <w:tcPr>
            <w:tcW w:w="1333" w:type="dxa"/>
            <w:vAlign w:val="center"/>
          </w:tcPr>
          <w:p w14:paraId="36D5231A" w14:textId="030FE6A7" w:rsidR="00E90130" w:rsidRPr="001F0011" w:rsidRDefault="007B7FA0" w:rsidP="001D03A8">
            <w:pPr>
              <w:tabs>
                <w:tab w:val="left" w:pos="6495"/>
              </w:tabs>
              <w:jc w:val="center"/>
            </w:pPr>
            <w:r w:rsidRPr="001F0011">
              <w:t>5</w:t>
            </w:r>
          </w:p>
        </w:tc>
        <w:tc>
          <w:tcPr>
            <w:tcW w:w="1333" w:type="dxa"/>
            <w:vAlign w:val="center"/>
          </w:tcPr>
          <w:p w14:paraId="29B07EE7" w14:textId="77777777" w:rsidR="00E90130" w:rsidRPr="001F0011" w:rsidRDefault="00E90130" w:rsidP="001D03A8">
            <w:pPr>
              <w:tabs>
                <w:tab w:val="left" w:pos="6495"/>
              </w:tabs>
              <w:jc w:val="center"/>
            </w:pPr>
            <w:r w:rsidRPr="001F0011">
              <w:t>0</w:t>
            </w:r>
          </w:p>
        </w:tc>
        <w:tc>
          <w:tcPr>
            <w:tcW w:w="1333" w:type="dxa"/>
            <w:vAlign w:val="center"/>
          </w:tcPr>
          <w:p w14:paraId="73013151" w14:textId="77777777" w:rsidR="00E90130" w:rsidRPr="001F0011" w:rsidRDefault="00E90130" w:rsidP="001D03A8">
            <w:pPr>
              <w:tabs>
                <w:tab w:val="left" w:pos="6495"/>
              </w:tabs>
              <w:jc w:val="center"/>
            </w:pPr>
            <w:r w:rsidRPr="001F0011">
              <w:t>0</w:t>
            </w:r>
          </w:p>
        </w:tc>
        <w:tc>
          <w:tcPr>
            <w:tcW w:w="1215" w:type="dxa"/>
            <w:vAlign w:val="center"/>
          </w:tcPr>
          <w:p w14:paraId="0FCDE29F" w14:textId="73109D62" w:rsidR="00E90130" w:rsidRPr="001F0011" w:rsidRDefault="007B7FA0" w:rsidP="001D03A8">
            <w:pPr>
              <w:tabs>
                <w:tab w:val="left" w:pos="6495"/>
              </w:tabs>
              <w:jc w:val="center"/>
            </w:pPr>
            <w:r w:rsidRPr="001F0011">
              <w:t>40</w:t>
            </w:r>
          </w:p>
        </w:tc>
      </w:tr>
    </w:tbl>
    <w:p w14:paraId="68DCFEBA" w14:textId="77777777" w:rsidR="00E90130" w:rsidRPr="000317BA" w:rsidRDefault="00E90130" w:rsidP="00E90130">
      <w:pPr>
        <w:tabs>
          <w:tab w:val="left" w:pos="6495"/>
        </w:tabs>
        <w:jc w:val="both"/>
      </w:pPr>
    </w:p>
    <w:p w14:paraId="012520D5" w14:textId="77777777" w:rsidR="00E90130" w:rsidRDefault="00E90130" w:rsidP="00E90130">
      <w:pPr>
        <w:jc w:val="both"/>
        <w:rPr>
          <w:b/>
        </w:rPr>
      </w:pPr>
    </w:p>
    <w:p w14:paraId="08693724" w14:textId="77777777" w:rsidR="00E90130" w:rsidRDefault="00E90130" w:rsidP="00E90130">
      <w:pPr>
        <w:jc w:val="both"/>
        <w:rPr>
          <w:b/>
        </w:rPr>
      </w:pPr>
    </w:p>
    <w:p w14:paraId="4775168D" w14:textId="77777777" w:rsidR="00E90130" w:rsidRDefault="00E90130" w:rsidP="00E90130">
      <w:pPr>
        <w:jc w:val="both"/>
        <w:rPr>
          <w:b/>
        </w:rPr>
      </w:pPr>
    </w:p>
    <w:p w14:paraId="5F67A6A2" w14:textId="77777777" w:rsidR="00E90130" w:rsidRDefault="00E90130" w:rsidP="00E90130">
      <w:pPr>
        <w:jc w:val="both"/>
        <w:rPr>
          <w:b/>
        </w:rPr>
      </w:pPr>
    </w:p>
    <w:p w14:paraId="267073A3" w14:textId="77777777" w:rsidR="00E90130" w:rsidRDefault="00E90130" w:rsidP="00E90130">
      <w:pPr>
        <w:jc w:val="both"/>
        <w:rPr>
          <w:b/>
        </w:rPr>
      </w:pPr>
    </w:p>
    <w:p w14:paraId="43110570" w14:textId="77777777" w:rsidR="00E90130" w:rsidRDefault="00E90130" w:rsidP="00E90130">
      <w:pPr>
        <w:jc w:val="both"/>
        <w:rPr>
          <w:b/>
        </w:rPr>
      </w:pPr>
    </w:p>
    <w:p w14:paraId="7F0A6FA0" w14:textId="77777777" w:rsidR="00E90130" w:rsidRDefault="00E90130" w:rsidP="00E90130">
      <w:pPr>
        <w:jc w:val="both"/>
        <w:rPr>
          <w:b/>
        </w:rPr>
      </w:pPr>
      <w:r w:rsidRPr="002D4E49">
        <w:rPr>
          <w:b/>
        </w:rPr>
        <w:t xml:space="preserve">TABELA NR 6. Szacowana ilość </w:t>
      </w:r>
      <w:r>
        <w:rPr>
          <w:b/>
        </w:rPr>
        <w:t>pojemników do selektywnej zbiórki odpadów dla nieruchomości wielolokalowych w Letnicy i Przysiółku Rybno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1615"/>
        <w:gridCol w:w="1616"/>
        <w:gridCol w:w="1616"/>
        <w:gridCol w:w="1263"/>
      </w:tblGrid>
      <w:tr w:rsidR="00E90130" w14:paraId="37E3A723" w14:textId="77777777" w:rsidTr="001D03A8">
        <w:tc>
          <w:tcPr>
            <w:tcW w:w="2538" w:type="dxa"/>
            <w:shd w:val="clear" w:color="auto" w:fill="D9D9D9" w:themeFill="background1" w:themeFillShade="D9"/>
          </w:tcPr>
          <w:p w14:paraId="4E695A70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Rodzaj frakcji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ABF6AB5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Ilość pojemników 120l (szt.)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C6D6A6F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Ilość pojemników 240l (szt.)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C990581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Ilość pojemników 1100l (szt.)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45751641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E90130" w14:paraId="16E00507" w14:textId="77777777" w:rsidTr="001D03A8">
        <w:tc>
          <w:tcPr>
            <w:tcW w:w="2538" w:type="dxa"/>
          </w:tcPr>
          <w:p w14:paraId="338FB64B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zmieszane(niesegregowane odpady komunalne)</w:t>
            </w:r>
          </w:p>
        </w:tc>
        <w:tc>
          <w:tcPr>
            <w:tcW w:w="1689" w:type="dxa"/>
          </w:tcPr>
          <w:p w14:paraId="2B512726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6357B6B8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3709897C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54" w:type="dxa"/>
          </w:tcPr>
          <w:p w14:paraId="03EC2F52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90130" w14:paraId="7A1A2796" w14:textId="77777777" w:rsidTr="001D03A8">
        <w:tc>
          <w:tcPr>
            <w:tcW w:w="2538" w:type="dxa"/>
          </w:tcPr>
          <w:p w14:paraId="2B2DA5C7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metal i tworzywa sztuczne</w:t>
            </w:r>
          </w:p>
        </w:tc>
        <w:tc>
          <w:tcPr>
            <w:tcW w:w="1689" w:type="dxa"/>
          </w:tcPr>
          <w:p w14:paraId="113D7AAB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7E97AE83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1C0EC0DE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54" w:type="dxa"/>
          </w:tcPr>
          <w:p w14:paraId="7D09C010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90130" w14:paraId="433C4CFA" w14:textId="77777777" w:rsidTr="001D03A8">
        <w:tc>
          <w:tcPr>
            <w:tcW w:w="2538" w:type="dxa"/>
          </w:tcPr>
          <w:p w14:paraId="586D9668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papier</w:t>
            </w:r>
          </w:p>
        </w:tc>
        <w:tc>
          <w:tcPr>
            <w:tcW w:w="1689" w:type="dxa"/>
          </w:tcPr>
          <w:p w14:paraId="7F3009CA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70F48DCE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70F108C0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4" w:type="dxa"/>
          </w:tcPr>
          <w:p w14:paraId="69E9A3C3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90130" w14:paraId="411D5B21" w14:textId="77777777" w:rsidTr="001D03A8">
        <w:tc>
          <w:tcPr>
            <w:tcW w:w="2538" w:type="dxa"/>
          </w:tcPr>
          <w:p w14:paraId="7B61E430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szkło</w:t>
            </w:r>
          </w:p>
        </w:tc>
        <w:tc>
          <w:tcPr>
            <w:tcW w:w="1689" w:type="dxa"/>
          </w:tcPr>
          <w:p w14:paraId="757C0FAD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337264FF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1" w:type="dxa"/>
          </w:tcPr>
          <w:p w14:paraId="46995BEF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</w:tcPr>
          <w:p w14:paraId="0468BCBD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0130" w14:paraId="1C559033" w14:textId="77777777" w:rsidTr="001D03A8">
        <w:tc>
          <w:tcPr>
            <w:tcW w:w="2538" w:type="dxa"/>
          </w:tcPr>
          <w:p w14:paraId="1E3DCADF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bioodpady</w:t>
            </w:r>
          </w:p>
        </w:tc>
        <w:tc>
          <w:tcPr>
            <w:tcW w:w="1689" w:type="dxa"/>
          </w:tcPr>
          <w:p w14:paraId="439C843C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1" w:type="dxa"/>
          </w:tcPr>
          <w:p w14:paraId="6689C69D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1" w:type="dxa"/>
          </w:tcPr>
          <w:p w14:paraId="4E95668D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dxa"/>
          </w:tcPr>
          <w:p w14:paraId="548C102E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0130" w14:paraId="730A0769" w14:textId="77777777" w:rsidTr="001D03A8">
        <w:tc>
          <w:tcPr>
            <w:tcW w:w="2538" w:type="dxa"/>
            <w:shd w:val="clear" w:color="auto" w:fill="D9D9D9" w:themeFill="background1" w:themeFillShade="D9"/>
          </w:tcPr>
          <w:p w14:paraId="1989C60D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557FAC2D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DFD10D1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07AECEF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56E0397B" w14:textId="77777777" w:rsidR="00E90130" w:rsidRDefault="00E90130" w:rsidP="001D03A8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62CB3E47" w14:textId="77777777" w:rsidR="00E90130" w:rsidRDefault="00E90130" w:rsidP="00E90130">
      <w:pPr>
        <w:jc w:val="both"/>
        <w:rPr>
          <w:b/>
        </w:rPr>
      </w:pPr>
    </w:p>
    <w:p w14:paraId="2A2122CE" w14:textId="77777777" w:rsidR="00E90130" w:rsidRDefault="00E90130" w:rsidP="00E90130">
      <w:pPr>
        <w:jc w:val="both"/>
        <w:rPr>
          <w:b/>
        </w:rPr>
      </w:pPr>
    </w:p>
    <w:p w14:paraId="5440F9B9" w14:textId="77777777" w:rsidR="00E90130" w:rsidRDefault="00E90130" w:rsidP="00E90130">
      <w:pPr>
        <w:jc w:val="both"/>
      </w:pPr>
      <w:r>
        <w:t>(według złożonych deklaracji)</w:t>
      </w:r>
    </w:p>
    <w:p w14:paraId="5BB91395" w14:textId="77777777" w:rsidR="00E90130" w:rsidRPr="008C556A" w:rsidRDefault="00E90130" w:rsidP="00E90130">
      <w:pPr>
        <w:jc w:val="both"/>
      </w:pPr>
    </w:p>
    <w:p w14:paraId="6631321D" w14:textId="77777777" w:rsidR="00E90130" w:rsidRPr="000317BA" w:rsidRDefault="00E90130" w:rsidP="00E90130">
      <w:pPr>
        <w:jc w:val="both"/>
      </w:pPr>
    </w:p>
    <w:p w14:paraId="085C6D76" w14:textId="77777777" w:rsidR="00E90130" w:rsidRDefault="00E90130" w:rsidP="00E90130"/>
    <w:p w14:paraId="2234ED0B" w14:textId="77777777" w:rsidR="00760EEF" w:rsidRDefault="00760EEF"/>
    <w:sectPr w:rsidR="00760EEF" w:rsidSect="001D03A8">
      <w:headerReference w:type="default" r:id="rId7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FA412" w14:textId="77777777" w:rsidR="006D3D0B" w:rsidRDefault="006D3D0B">
      <w:r>
        <w:separator/>
      </w:r>
    </w:p>
  </w:endnote>
  <w:endnote w:type="continuationSeparator" w:id="0">
    <w:p w14:paraId="1A5B011F" w14:textId="77777777" w:rsidR="006D3D0B" w:rsidRDefault="006D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4C3A" w14:textId="77777777" w:rsidR="006D3D0B" w:rsidRDefault="006D3D0B">
      <w:r>
        <w:separator/>
      </w:r>
    </w:p>
  </w:footnote>
  <w:footnote w:type="continuationSeparator" w:id="0">
    <w:p w14:paraId="029D8A44" w14:textId="77777777" w:rsidR="006D3D0B" w:rsidRDefault="006D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030F" w14:textId="4A6D8413" w:rsidR="003874EA" w:rsidRPr="001236BE" w:rsidRDefault="003874EA" w:rsidP="001D03A8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Nr sprawy: </w:t>
    </w:r>
    <w:r w:rsidR="001F0011">
      <w:rPr>
        <w:rFonts w:ascii="Tahoma" w:hAnsi="Tahoma" w:cs="Tahoma"/>
        <w:sz w:val="20"/>
        <w:szCs w:val="20"/>
      </w:rPr>
      <w:t>RG.271.1.7.2020</w:t>
    </w:r>
    <w:r w:rsidRPr="001236BE">
      <w:rPr>
        <w:rFonts w:ascii="Tahoma" w:hAnsi="Tahoma" w:cs="Tahoma"/>
        <w:sz w:val="20"/>
        <w:szCs w:val="20"/>
      </w:rPr>
      <w:tab/>
    </w:r>
    <w:r w:rsidRPr="001236BE">
      <w:rPr>
        <w:rFonts w:ascii="Tahoma" w:hAnsi="Tahoma" w:cs="Tahoma"/>
        <w:sz w:val="20"/>
        <w:szCs w:val="20"/>
      </w:rPr>
      <w:tab/>
      <w:t xml:space="preserve">strona </w:t>
    </w:r>
    <w:r w:rsidRPr="001236BE">
      <w:rPr>
        <w:rFonts w:ascii="Tahoma" w:hAnsi="Tahoma" w:cs="Tahoma"/>
        <w:b/>
        <w:bCs/>
        <w:sz w:val="20"/>
        <w:szCs w:val="20"/>
      </w:rPr>
      <w:fldChar w:fldCharType="begin"/>
    </w:r>
    <w:r w:rsidRPr="001236BE">
      <w:rPr>
        <w:rFonts w:ascii="Tahoma" w:hAnsi="Tahoma" w:cs="Tahoma"/>
        <w:b/>
        <w:bCs/>
        <w:sz w:val="20"/>
        <w:szCs w:val="20"/>
      </w:rPr>
      <w:instrText>PAGE</w:instrText>
    </w:r>
    <w:r w:rsidRPr="001236BE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5</w:t>
    </w:r>
    <w:r w:rsidRPr="001236BE">
      <w:rPr>
        <w:rFonts w:ascii="Tahoma" w:hAnsi="Tahoma" w:cs="Tahoma"/>
        <w:b/>
        <w:bCs/>
        <w:sz w:val="20"/>
        <w:szCs w:val="20"/>
      </w:rPr>
      <w:fldChar w:fldCharType="end"/>
    </w:r>
    <w:r w:rsidRPr="001236BE">
      <w:rPr>
        <w:rFonts w:ascii="Tahoma" w:hAnsi="Tahoma" w:cs="Tahoma"/>
        <w:sz w:val="20"/>
        <w:szCs w:val="20"/>
      </w:rPr>
      <w:t xml:space="preserve"> z </w:t>
    </w:r>
    <w:r w:rsidRPr="001236BE">
      <w:rPr>
        <w:rFonts w:ascii="Tahoma" w:hAnsi="Tahoma" w:cs="Tahoma"/>
        <w:b/>
        <w:bCs/>
        <w:sz w:val="20"/>
        <w:szCs w:val="20"/>
      </w:rPr>
      <w:fldChar w:fldCharType="begin"/>
    </w:r>
    <w:r w:rsidRPr="001236BE">
      <w:rPr>
        <w:rFonts w:ascii="Tahoma" w:hAnsi="Tahoma" w:cs="Tahoma"/>
        <w:b/>
        <w:bCs/>
        <w:sz w:val="20"/>
        <w:szCs w:val="20"/>
      </w:rPr>
      <w:instrText>NUMPAGES</w:instrText>
    </w:r>
    <w:r w:rsidRPr="001236BE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11</w:t>
    </w:r>
    <w:r w:rsidRPr="001236BE">
      <w:rPr>
        <w:rFonts w:ascii="Tahoma" w:hAnsi="Tahoma" w:cs="Tahoma"/>
        <w:b/>
        <w:bCs/>
        <w:sz w:val="20"/>
        <w:szCs w:val="20"/>
      </w:rPr>
      <w:fldChar w:fldCharType="end"/>
    </w:r>
  </w:p>
  <w:p w14:paraId="18E24353" w14:textId="77777777" w:rsidR="003874EA" w:rsidRDefault="003874EA" w:rsidP="001D03A8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7908D" wp14:editId="244130D7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4E6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"/>
          </w:pict>
        </mc:Fallback>
      </mc:AlternateContent>
    </w:r>
    <w:r w:rsidRPr="00D672E8">
      <w:rPr>
        <w:color w:val="000000"/>
      </w:rPr>
      <w:tab/>
    </w:r>
  </w:p>
  <w:p w14:paraId="3B3D77B5" w14:textId="77777777" w:rsidR="003874EA" w:rsidRDefault="00387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69ACB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1283" w:hanging="432"/>
      </w:pPr>
      <w:rPr>
        <w:rFonts w:ascii="Times New Roman" w:eastAsia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00000013"/>
    <w:name w:val="WWNum20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8612515"/>
    <w:multiLevelType w:val="hybridMultilevel"/>
    <w:tmpl w:val="724A0F20"/>
    <w:lvl w:ilvl="0" w:tplc="53F8A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110B5"/>
    <w:multiLevelType w:val="singleLevel"/>
    <w:tmpl w:val="3F96B626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7B3D1B"/>
    <w:multiLevelType w:val="hybridMultilevel"/>
    <w:tmpl w:val="B1B8519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461EC"/>
    <w:multiLevelType w:val="hybridMultilevel"/>
    <w:tmpl w:val="D5D04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EC2"/>
    <w:multiLevelType w:val="hybridMultilevel"/>
    <w:tmpl w:val="17821A34"/>
    <w:lvl w:ilvl="0" w:tplc="80666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926C2"/>
    <w:multiLevelType w:val="hybridMultilevel"/>
    <w:tmpl w:val="8252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562C"/>
    <w:multiLevelType w:val="hybridMultilevel"/>
    <w:tmpl w:val="7B7EF6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90D18"/>
    <w:multiLevelType w:val="hybridMultilevel"/>
    <w:tmpl w:val="1FDC98BA"/>
    <w:lvl w:ilvl="0" w:tplc="04150011">
      <w:start w:val="1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B84C52"/>
    <w:multiLevelType w:val="hybridMultilevel"/>
    <w:tmpl w:val="CB54F214"/>
    <w:lvl w:ilvl="0" w:tplc="B56CA8C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7FFD"/>
    <w:multiLevelType w:val="singleLevel"/>
    <w:tmpl w:val="4FC0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D65123"/>
    <w:multiLevelType w:val="hybridMultilevel"/>
    <w:tmpl w:val="DCFC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B45C1"/>
    <w:multiLevelType w:val="hybridMultilevel"/>
    <w:tmpl w:val="8E42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396F"/>
    <w:multiLevelType w:val="hybridMultilevel"/>
    <w:tmpl w:val="C638CF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7E4823"/>
    <w:multiLevelType w:val="hybridMultilevel"/>
    <w:tmpl w:val="4A90DC22"/>
    <w:lvl w:ilvl="0" w:tplc="E53A6D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0B1100"/>
    <w:multiLevelType w:val="hybridMultilevel"/>
    <w:tmpl w:val="8950324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BC0D23"/>
    <w:multiLevelType w:val="hybridMultilevel"/>
    <w:tmpl w:val="5918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B30"/>
    <w:multiLevelType w:val="hybridMultilevel"/>
    <w:tmpl w:val="0FF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468E"/>
    <w:multiLevelType w:val="hybridMultilevel"/>
    <w:tmpl w:val="D87805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245010"/>
    <w:multiLevelType w:val="singleLevel"/>
    <w:tmpl w:val="7F52CDD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0F45C6"/>
    <w:multiLevelType w:val="hybridMultilevel"/>
    <w:tmpl w:val="EEF02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601D8"/>
    <w:multiLevelType w:val="singleLevel"/>
    <w:tmpl w:val="7F52CDDA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D517E2"/>
    <w:multiLevelType w:val="singleLevel"/>
    <w:tmpl w:val="4FC0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FE5CA1"/>
    <w:multiLevelType w:val="hybridMultilevel"/>
    <w:tmpl w:val="A53C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96425"/>
    <w:multiLevelType w:val="hybridMultilevel"/>
    <w:tmpl w:val="D87CAF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E057BC"/>
    <w:multiLevelType w:val="hybridMultilevel"/>
    <w:tmpl w:val="09960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385423"/>
    <w:multiLevelType w:val="hybridMultilevel"/>
    <w:tmpl w:val="61B00F12"/>
    <w:lvl w:ilvl="0" w:tplc="6110FA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C60672"/>
    <w:multiLevelType w:val="hybridMultilevel"/>
    <w:tmpl w:val="3A1C9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F2699"/>
    <w:multiLevelType w:val="singleLevel"/>
    <w:tmpl w:val="7F52CDD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E9203E"/>
    <w:multiLevelType w:val="hybridMultilevel"/>
    <w:tmpl w:val="3B8A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D5523"/>
    <w:multiLevelType w:val="singleLevel"/>
    <w:tmpl w:val="A8BEF6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4">
    <w:abstractNumId w:val="20"/>
  </w:num>
  <w:num w:numId="5">
    <w:abstractNumId w:val="23"/>
  </w:num>
  <w:num w:numId="6">
    <w:abstractNumId w:val="29"/>
  </w:num>
  <w:num w:numId="7">
    <w:abstractNumId w:val="2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1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28"/>
  </w:num>
  <w:num w:numId="22">
    <w:abstractNumId w:val="12"/>
  </w:num>
  <w:num w:numId="23">
    <w:abstractNumId w:val="17"/>
  </w:num>
  <w:num w:numId="24">
    <w:abstractNumId w:val="18"/>
  </w:num>
  <w:num w:numId="25">
    <w:abstractNumId w:val="30"/>
  </w:num>
  <w:num w:numId="26">
    <w:abstractNumId w:val="26"/>
  </w:num>
  <w:num w:numId="27">
    <w:abstractNumId w:val="27"/>
  </w:num>
  <w:num w:numId="28">
    <w:abstractNumId w:val="10"/>
  </w:num>
  <w:num w:numId="29">
    <w:abstractNumId w:val="2"/>
  </w:num>
  <w:num w:numId="30">
    <w:abstractNumId w:val="25"/>
  </w:num>
  <w:num w:numId="31">
    <w:abstractNumId w:val="21"/>
  </w:num>
  <w:num w:numId="32">
    <w:abstractNumId w:val="0"/>
  </w:num>
  <w:num w:numId="33">
    <w:abstractNumId w:val="15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92"/>
    <w:rsid w:val="00006491"/>
    <w:rsid w:val="00086E36"/>
    <w:rsid w:val="00095B68"/>
    <w:rsid w:val="000F3134"/>
    <w:rsid w:val="00171375"/>
    <w:rsid w:val="001C4A83"/>
    <w:rsid w:val="001C6CE9"/>
    <w:rsid w:val="001D03A8"/>
    <w:rsid w:val="001F0011"/>
    <w:rsid w:val="00214836"/>
    <w:rsid w:val="0032479B"/>
    <w:rsid w:val="00370BD4"/>
    <w:rsid w:val="003874EA"/>
    <w:rsid w:val="003C38D7"/>
    <w:rsid w:val="00420BA7"/>
    <w:rsid w:val="004249AE"/>
    <w:rsid w:val="00495A7E"/>
    <w:rsid w:val="00501BC4"/>
    <w:rsid w:val="00565E0B"/>
    <w:rsid w:val="005E18F5"/>
    <w:rsid w:val="005E3267"/>
    <w:rsid w:val="006D3D0B"/>
    <w:rsid w:val="00737D0C"/>
    <w:rsid w:val="00755692"/>
    <w:rsid w:val="00760EEF"/>
    <w:rsid w:val="007B7FA0"/>
    <w:rsid w:val="007D00D9"/>
    <w:rsid w:val="008C6664"/>
    <w:rsid w:val="008F7C54"/>
    <w:rsid w:val="0098246D"/>
    <w:rsid w:val="009A47CA"/>
    <w:rsid w:val="009D17B2"/>
    <w:rsid w:val="00A5361A"/>
    <w:rsid w:val="00A94C85"/>
    <w:rsid w:val="00AD22EC"/>
    <w:rsid w:val="00AF57EE"/>
    <w:rsid w:val="00BF2AD6"/>
    <w:rsid w:val="00C20A77"/>
    <w:rsid w:val="00CE4795"/>
    <w:rsid w:val="00D756E6"/>
    <w:rsid w:val="00E07C39"/>
    <w:rsid w:val="00E81D6B"/>
    <w:rsid w:val="00E90130"/>
    <w:rsid w:val="00F07D63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294"/>
  <w15:chartTrackingRefBased/>
  <w15:docId w15:val="{52E56C0A-D67A-447C-9CDB-1CBEC72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13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0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01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1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01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013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01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E9013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E901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E901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1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90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E90130"/>
    <w:pPr>
      <w:ind w:left="720"/>
    </w:p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E901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90130"/>
    <w:rPr>
      <w:b/>
      <w:bCs/>
    </w:rPr>
  </w:style>
  <w:style w:type="paragraph" w:customStyle="1" w:styleId="Standard">
    <w:name w:val="Standard"/>
    <w:rsid w:val="00E90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E901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1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6">
    <w:name w:val="CM6"/>
    <w:basedOn w:val="Default"/>
    <w:next w:val="Default"/>
    <w:uiPriority w:val="99"/>
    <w:rsid w:val="00E90130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90130"/>
    <w:pPr>
      <w:spacing w:line="278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E9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uiPriority w:val="99"/>
    <w:rsid w:val="00E90130"/>
    <w:pPr>
      <w:spacing w:after="275"/>
    </w:pPr>
    <w:rPr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E901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">
    <w:name w:val="Font Style33"/>
    <w:uiPriority w:val="99"/>
    <w:rsid w:val="00E90130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0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90130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E90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ztresc">
    <w:name w:val="komentarz_tresc"/>
    <w:basedOn w:val="Domylnaczcionkaakapitu"/>
    <w:rsid w:val="00E9013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13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9013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E90130"/>
    <w:pPr>
      <w:shd w:val="clear" w:color="auto" w:fill="FFFFFF"/>
      <w:suppressAutoHyphens/>
      <w:spacing w:after="240" w:line="269" w:lineRule="exact"/>
      <w:ind w:hanging="360"/>
    </w:pPr>
    <w:rPr>
      <w:color w:val="000000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1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rongEmphasis">
    <w:name w:val="Strong Emphasis"/>
    <w:rsid w:val="00E90130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3637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mpieczarka</dc:creator>
  <cp:keywords/>
  <dc:description/>
  <cp:lastModifiedBy>Katarzyna Krynicka</cp:lastModifiedBy>
  <cp:revision>30</cp:revision>
  <cp:lastPrinted>2020-06-30T11:12:00Z</cp:lastPrinted>
  <dcterms:created xsi:type="dcterms:W3CDTF">2020-06-25T10:25:00Z</dcterms:created>
  <dcterms:modified xsi:type="dcterms:W3CDTF">2020-06-30T11:12:00Z</dcterms:modified>
</cp:coreProperties>
</file>