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20" w:rsidRPr="00E05205" w:rsidRDefault="00E05205" w:rsidP="00AE69DA">
      <w:pPr>
        <w:pStyle w:val="Tekstpodstawowy"/>
        <w:rPr>
          <w:rFonts w:ascii="Tahoma" w:hAnsi="Tahoma" w:cs="Tahoma"/>
          <w:b/>
          <w:bCs/>
          <w:sz w:val="44"/>
          <w:szCs w:val="44"/>
        </w:rPr>
      </w:pPr>
      <w:r>
        <w:rPr>
          <w:rFonts w:ascii="Tahoma" w:hAnsi="Tahoma" w:cs="Tahoma"/>
          <w:b/>
          <w:bCs/>
          <w:sz w:val="44"/>
          <w:szCs w:val="44"/>
        </w:rPr>
        <w:t xml:space="preserve"> </w:t>
      </w:r>
    </w:p>
    <w:p w:rsidR="00707520" w:rsidRPr="00FB6123" w:rsidRDefault="00707520" w:rsidP="00D55C73">
      <w:pPr>
        <w:spacing w:line="360" w:lineRule="auto"/>
        <w:jc w:val="center"/>
        <w:rPr>
          <w:b/>
          <w:bCs/>
          <w:sz w:val="16"/>
          <w:szCs w:val="16"/>
          <w:u w:val="single"/>
        </w:rPr>
      </w:pPr>
    </w:p>
    <w:p w:rsidR="00707520" w:rsidRPr="00FB6123" w:rsidRDefault="00707520" w:rsidP="00D55C73">
      <w:pPr>
        <w:jc w:val="center"/>
        <w:rPr>
          <w:b/>
          <w:bCs/>
          <w:sz w:val="32"/>
          <w:szCs w:val="32"/>
          <w:u w:val="single"/>
        </w:rPr>
      </w:pPr>
      <w:r w:rsidRPr="00FB6123">
        <w:rPr>
          <w:b/>
          <w:bCs/>
          <w:sz w:val="32"/>
          <w:szCs w:val="32"/>
          <w:u w:val="single"/>
        </w:rPr>
        <w:t>ZAMAWIAJĄCY:</w:t>
      </w:r>
    </w:p>
    <w:p w:rsidR="00707520" w:rsidRPr="00FB6123" w:rsidRDefault="00707520" w:rsidP="00D55C73">
      <w:pPr>
        <w:pStyle w:val="Nagwek1"/>
        <w:tabs>
          <w:tab w:val="center" w:pos="3621"/>
        </w:tabs>
        <w:ind w:left="1415"/>
        <w:jc w:val="left"/>
        <w:rPr>
          <w:color w:val="0000FF"/>
          <w:sz w:val="10"/>
          <w:szCs w:val="10"/>
        </w:rPr>
      </w:pPr>
      <w:r w:rsidRPr="00FB6123">
        <w:rPr>
          <w:color w:val="0000FF"/>
        </w:rPr>
        <w:t xml:space="preserve">   </w:t>
      </w:r>
    </w:p>
    <w:p w:rsidR="00707520" w:rsidRPr="00FB6123" w:rsidRDefault="00707520" w:rsidP="00D55C73">
      <w:pPr>
        <w:jc w:val="center"/>
        <w:rPr>
          <w:b/>
          <w:bCs/>
          <w:sz w:val="32"/>
          <w:szCs w:val="32"/>
        </w:rPr>
      </w:pPr>
      <w:r w:rsidRPr="00FB6123">
        <w:rPr>
          <w:b/>
          <w:bCs/>
          <w:sz w:val="32"/>
          <w:szCs w:val="32"/>
        </w:rPr>
        <w:t xml:space="preserve">Gmina </w:t>
      </w:r>
      <w:r w:rsidR="00F805EA" w:rsidRPr="00FB6123">
        <w:rPr>
          <w:b/>
          <w:bCs/>
          <w:sz w:val="32"/>
          <w:szCs w:val="32"/>
        </w:rPr>
        <w:t>Świdnica</w:t>
      </w:r>
    </w:p>
    <w:p w:rsidR="00707520" w:rsidRPr="00FB6123" w:rsidRDefault="00707520" w:rsidP="00D55C73">
      <w:pPr>
        <w:jc w:val="center"/>
        <w:rPr>
          <w:b/>
          <w:bCs/>
          <w:sz w:val="32"/>
          <w:szCs w:val="32"/>
        </w:rPr>
      </w:pPr>
      <w:r w:rsidRPr="00FB6123">
        <w:rPr>
          <w:b/>
          <w:bCs/>
          <w:sz w:val="32"/>
          <w:szCs w:val="32"/>
        </w:rPr>
        <w:t xml:space="preserve">ul. </w:t>
      </w:r>
      <w:r w:rsidR="00F805EA" w:rsidRPr="00FB6123">
        <w:rPr>
          <w:b/>
          <w:bCs/>
          <w:sz w:val="32"/>
          <w:szCs w:val="32"/>
        </w:rPr>
        <w:t>Długa 38</w:t>
      </w:r>
    </w:p>
    <w:p w:rsidR="00707520" w:rsidRPr="00EE52ED" w:rsidRDefault="00707520" w:rsidP="00D55C73">
      <w:pPr>
        <w:jc w:val="center"/>
        <w:rPr>
          <w:b/>
          <w:bCs/>
          <w:sz w:val="32"/>
          <w:szCs w:val="32"/>
          <w:lang w:val="en-US"/>
        </w:rPr>
      </w:pPr>
      <w:r w:rsidRPr="00EE52ED">
        <w:rPr>
          <w:b/>
          <w:bCs/>
          <w:sz w:val="32"/>
          <w:szCs w:val="32"/>
          <w:lang w:val="en-US"/>
        </w:rPr>
        <w:t>6</w:t>
      </w:r>
      <w:r w:rsidR="00F805EA" w:rsidRPr="00EE52ED">
        <w:rPr>
          <w:b/>
          <w:bCs/>
          <w:sz w:val="32"/>
          <w:szCs w:val="32"/>
          <w:lang w:val="en-US"/>
        </w:rPr>
        <w:t>6</w:t>
      </w:r>
      <w:r w:rsidRPr="00EE52ED">
        <w:rPr>
          <w:b/>
          <w:bCs/>
          <w:sz w:val="32"/>
          <w:szCs w:val="32"/>
          <w:lang w:val="en-US"/>
        </w:rPr>
        <w:t>-00</w:t>
      </w:r>
      <w:r w:rsidR="00F805EA" w:rsidRPr="00EE52ED">
        <w:rPr>
          <w:b/>
          <w:bCs/>
          <w:sz w:val="32"/>
          <w:szCs w:val="32"/>
          <w:lang w:val="en-US"/>
        </w:rPr>
        <w:t>8 Świdnica</w:t>
      </w:r>
    </w:p>
    <w:p w:rsidR="00707520" w:rsidRPr="00EE52ED" w:rsidRDefault="00707520" w:rsidP="00D55C73">
      <w:pPr>
        <w:spacing w:line="360" w:lineRule="auto"/>
        <w:jc w:val="center"/>
        <w:rPr>
          <w:b/>
          <w:bCs/>
          <w:sz w:val="10"/>
          <w:szCs w:val="10"/>
          <w:lang w:val="en-US"/>
        </w:rPr>
      </w:pPr>
    </w:p>
    <w:p w:rsidR="00F805EA" w:rsidRPr="00FB6123" w:rsidRDefault="00F805EA" w:rsidP="00F805EA">
      <w:pPr>
        <w:autoSpaceDE w:val="0"/>
        <w:autoSpaceDN w:val="0"/>
        <w:adjustRightInd w:val="0"/>
        <w:jc w:val="center"/>
        <w:rPr>
          <w:color w:val="000000"/>
          <w:lang w:val="en-US"/>
        </w:rPr>
      </w:pPr>
      <w:r w:rsidRPr="00FB6123">
        <w:rPr>
          <w:color w:val="000000"/>
          <w:lang w:val="en-US"/>
        </w:rPr>
        <w:t>tel. (068) 327 31 15, fax (068) 327 31 27</w:t>
      </w:r>
    </w:p>
    <w:p w:rsidR="00F805EA" w:rsidRPr="00FB6123" w:rsidRDefault="00F805EA" w:rsidP="00F805EA">
      <w:pPr>
        <w:spacing w:line="360" w:lineRule="auto"/>
        <w:jc w:val="center"/>
        <w:rPr>
          <w:rStyle w:val="Hipercze"/>
          <w:lang w:val="en-US"/>
        </w:rPr>
      </w:pPr>
      <w:r w:rsidRPr="00FB6123">
        <w:rPr>
          <w:color w:val="000000"/>
          <w:lang w:val="en-US"/>
        </w:rPr>
        <w:t xml:space="preserve">www.swidnica.zgora.pl, email : </w:t>
      </w:r>
      <w:hyperlink r:id="rId8" w:history="1">
        <w:r w:rsidR="00B5224D" w:rsidRPr="00FB6123">
          <w:rPr>
            <w:rStyle w:val="Hipercze"/>
            <w:lang w:val="en-US"/>
          </w:rPr>
          <w:t>k.krynicka</w:t>
        </w:r>
        <w:r w:rsidRPr="00FB6123">
          <w:rPr>
            <w:rStyle w:val="Hipercze"/>
            <w:lang w:val="en-US"/>
          </w:rPr>
          <w:t>@swidnica.zgora.pl</w:t>
        </w:r>
      </w:hyperlink>
    </w:p>
    <w:p w:rsidR="00707520" w:rsidRPr="00001A96" w:rsidRDefault="00707520" w:rsidP="00D55C73">
      <w:pPr>
        <w:tabs>
          <w:tab w:val="left" w:pos="4266"/>
        </w:tabs>
        <w:spacing w:line="360" w:lineRule="auto"/>
        <w:rPr>
          <w:b/>
          <w:bCs/>
          <w:sz w:val="20"/>
          <w:szCs w:val="20"/>
          <w:lang w:val="en-US"/>
        </w:rPr>
      </w:pPr>
      <w:r w:rsidRPr="00001A96">
        <w:rPr>
          <w:b/>
          <w:bCs/>
          <w:sz w:val="20"/>
          <w:szCs w:val="20"/>
          <w:lang w:val="en-US"/>
        </w:rPr>
        <w:tab/>
      </w:r>
    </w:p>
    <w:p w:rsidR="00707520" w:rsidRPr="00001A96" w:rsidRDefault="00707520" w:rsidP="00D55C73">
      <w:pPr>
        <w:spacing w:line="360" w:lineRule="auto"/>
        <w:rPr>
          <w:b/>
          <w:bCs/>
          <w:sz w:val="20"/>
          <w:szCs w:val="20"/>
          <w:lang w:val="en-US"/>
        </w:rPr>
      </w:pPr>
    </w:p>
    <w:p w:rsidR="00707520" w:rsidRPr="00FB6123" w:rsidRDefault="00707520" w:rsidP="00D55C73">
      <w:pPr>
        <w:pStyle w:val="Tekstpodstawowy"/>
        <w:spacing w:before="120" w:line="360" w:lineRule="auto"/>
        <w:jc w:val="center"/>
        <w:rPr>
          <w:b/>
          <w:bCs/>
          <w:sz w:val="36"/>
          <w:szCs w:val="36"/>
        </w:rPr>
      </w:pPr>
      <w:r w:rsidRPr="00FB6123">
        <w:rPr>
          <w:b/>
          <w:bCs/>
          <w:sz w:val="36"/>
          <w:szCs w:val="36"/>
        </w:rPr>
        <w:t xml:space="preserve">SPECYFIKACJA  </w:t>
      </w:r>
    </w:p>
    <w:p w:rsidR="00707520" w:rsidRPr="00FB6123" w:rsidRDefault="00707520" w:rsidP="00D55C73">
      <w:pPr>
        <w:pStyle w:val="Tekstpodstawowy"/>
        <w:spacing w:line="360" w:lineRule="auto"/>
        <w:jc w:val="center"/>
        <w:rPr>
          <w:b/>
          <w:bCs/>
          <w:sz w:val="36"/>
          <w:szCs w:val="36"/>
        </w:rPr>
      </w:pPr>
      <w:r w:rsidRPr="00FB6123">
        <w:rPr>
          <w:b/>
          <w:bCs/>
          <w:sz w:val="36"/>
          <w:szCs w:val="36"/>
        </w:rPr>
        <w:t>ISTOTNYCH  WARUNKÓW ZAMÓWIENIA</w:t>
      </w:r>
    </w:p>
    <w:p w:rsidR="00707520" w:rsidRPr="00FB6123" w:rsidRDefault="00707520" w:rsidP="00D55C73">
      <w:pPr>
        <w:spacing w:line="360" w:lineRule="auto"/>
        <w:rPr>
          <w:b/>
          <w:bCs/>
          <w:sz w:val="32"/>
          <w:szCs w:val="32"/>
        </w:rPr>
      </w:pPr>
    </w:p>
    <w:p w:rsidR="00707520" w:rsidRPr="00FB6123" w:rsidRDefault="00707520" w:rsidP="00D55C73">
      <w:pPr>
        <w:spacing w:line="360" w:lineRule="auto"/>
        <w:jc w:val="center"/>
        <w:rPr>
          <w:b/>
          <w:bCs/>
          <w:sz w:val="32"/>
          <w:szCs w:val="32"/>
          <w:u w:val="single"/>
        </w:rPr>
      </w:pPr>
      <w:r w:rsidRPr="00FB6123">
        <w:rPr>
          <w:b/>
          <w:bCs/>
          <w:sz w:val="32"/>
          <w:szCs w:val="32"/>
          <w:u w:val="single"/>
        </w:rPr>
        <w:t>PRZEDMIOT ZAMÓWIENIA:</w:t>
      </w:r>
    </w:p>
    <w:p w:rsidR="00707520" w:rsidRPr="00FB6123" w:rsidRDefault="00707520" w:rsidP="00D55C73">
      <w:pPr>
        <w:spacing w:line="360" w:lineRule="auto"/>
        <w:jc w:val="center"/>
        <w:rPr>
          <w:b/>
          <w:bCs/>
        </w:rPr>
      </w:pPr>
    </w:p>
    <w:p w:rsidR="00D1746F" w:rsidRPr="00FB6123" w:rsidRDefault="00707520" w:rsidP="00D1746F">
      <w:pPr>
        <w:widowControl w:val="0"/>
        <w:shd w:val="clear" w:color="auto" w:fill="FFFFFF"/>
        <w:tabs>
          <w:tab w:val="left" w:pos="456"/>
        </w:tabs>
        <w:autoSpaceDE w:val="0"/>
        <w:autoSpaceDN w:val="0"/>
        <w:adjustRightInd w:val="0"/>
        <w:jc w:val="center"/>
        <w:rPr>
          <w:b/>
          <w:bCs/>
          <w:sz w:val="32"/>
          <w:szCs w:val="32"/>
        </w:rPr>
      </w:pPr>
      <w:r w:rsidRPr="00FB6123">
        <w:rPr>
          <w:b/>
          <w:bCs/>
          <w:sz w:val="32"/>
          <w:szCs w:val="32"/>
        </w:rPr>
        <w:t>„</w:t>
      </w:r>
      <w:r w:rsidR="00E05205" w:rsidRPr="00FB6123">
        <w:rPr>
          <w:b/>
          <w:bCs/>
          <w:sz w:val="32"/>
          <w:szCs w:val="32"/>
        </w:rPr>
        <w:t>Rozbudowa</w:t>
      </w:r>
      <w:r w:rsidR="00D1746F" w:rsidRPr="00FB6123">
        <w:rPr>
          <w:b/>
          <w:bCs/>
          <w:sz w:val="32"/>
          <w:szCs w:val="32"/>
        </w:rPr>
        <w:t xml:space="preserve"> stacji uzdatniania wody </w:t>
      </w:r>
    </w:p>
    <w:p w:rsidR="00E05205" w:rsidRPr="00FB6123" w:rsidRDefault="00D1746F" w:rsidP="00D1746F">
      <w:pPr>
        <w:widowControl w:val="0"/>
        <w:shd w:val="clear" w:color="auto" w:fill="FFFFFF"/>
        <w:tabs>
          <w:tab w:val="left" w:pos="456"/>
        </w:tabs>
        <w:autoSpaceDE w:val="0"/>
        <w:autoSpaceDN w:val="0"/>
        <w:adjustRightInd w:val="0"/>
        <w:jc w:val="center"/>
        <w:rPr>
          <w:b/>
          <w:bCs/>
          <w:sz w:val="32"/>
          <w:szCs w:val="32"/>
        </w:rPr>
      </w:pPr>
      <w:r w:rsidRPr="00FB6123">
        <w:rPr>
          <w:b/>
          <w:bCs/>
          <w:sz w:val="32"/>
          <w:szCs w:val="32"/>
        </w:rPr>
        <w:t>w miejscowości Drzonów</w:t>
      </w:r>
      <w:r w:rsidR="00707520" w:rsidRPr="00FB6123">
        <w:rPr>
          <w:b/>
          <w:bCs/>
          <w:sz w:val="32"/>
          <w:szCs w:val="32"/>
        </w:rPr>
        <w:t>”</w:t>
      </w:r>
    </w:p>
    <w:p w:rsidR="00707520" w:rsidRPr="00FB6123" w:rsidRDefault="00707520" w:rsidP="0081588F">
      <w:pPr>
        <w:spacing w:line="360" w:lineRule="auto"/>
        <w:jc w:val="center"/>
        <w:rPr>
          <w:b/>
          <w:bCs/>
        </w:rPr>
      </w:pPr>
    </w:p>
    <w:p w:rsidR="00707520" w:rsidRPr="00FB6123" w:rsidRDefault="00707520" w:rsidP="00D55C73">
      <w:pPr>
        <w:spacing w:line="360" w:lineRule="auto"/>
        <w:ind w:left="4956" w:firstLine="708"/>
        <w:rPr>
          <w:sz w:val="16"/>
          <w:szCs w:val="16"/>
        </w:rPr>
      </w:pPr>
    </w:p>
    <w:p w:rsidR="00F805EA" w:rsidRPr="00FB6123" w:rsidRDefault="00F805EA" w:rsidP="00E05205">
      <w:pPr>
        <w:spacing w:line="360" w:lineRule="auto"/>
        <w:rPr>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D1746F" w:rsidRPr="00FB6123" w:rsidRDefault="00D1746F" w:rsidP="00D55C73">
      <w:pPr>
        <w:ind w:left="5673" w:firstLine="708"/>
        <w:jc w:val="right"/>
        <w:rPr>
          <w:i/>
          <w:iCs/>
          <w:sz w:val="18"/>
          <w:szCs w:val="18"/>
        </w:rPr>
      </w:pPr>
    </w:p>
    <w:p w:rsidR="00707520" w:rsidRPr="00FB6123" w:rsidRDefault="00707520" w:rsidP="00D55C73">
      <w:pPr>
        <w:ind w:left="5673" w:firstLine="708"/>
        <w:jc w:val="right"/>
        <w:rPr>
          <w:i/>
          <w:iCs/>
          <w:sz w:val="18"/>
          <w:szCs w:val="18"/>
        </w:rPr>
      </w:pPr>
      <w:r w:rsidRPr="00FB6123">
        <w:rPr>
          <w:i/>
          <w:iCs/>
          <w:sz w:val="18"/>
          <w:szCs w:val="18"/>
        </w:rPr>
        <w:t>Zatwierdził:</w:t>
      </w:r>
    </w:p>
    <w:p w:rsidR="00707520" w:rsidRPr="00FB6123" w:rsidRDefault="00707520" w:rsidP="00D55C73">
      <w:pPr>
        <w:ind w:left="5673" w:firstLine="708"/>
        <w:jc w:val="right"/>
        <w:rPr>
          <w:i/>
          <w:iCs/>
          <w:sz w:val="18"/>
          <w:szCs w:val="18"/>
        </w:rPr>
      </w:pPr>
      <w:r w:rsidRPr="00FB6123">
        <w:rPr>
          <w:i/>
          <w:iCs/>
          <w:sz w:val="18"/>
          <w:szCs w:val="18"/>
        </w:rPr>
        <w:t xml:space="preserve">Wójt Gminy </w:t>
      </w:r>
      <w:r w:rsidR="00F805EA" w:rsidRPr="00FB6123">
        <w:rPr>
          <w:i/>
          <w:iCs/>
          <w:sz w:val="18"/>
          <w:szCs w:val="18"/>
        </w:rPr>
        <w:t>Świdn</w:t>
      </w:r>
      <w:r w:rsidR="001E763C" w:rsidRPr="00FB6123">
        <w:rPr>
          <w:i/>
          <w:iCs/>
          <w:sz w:val="18"/>
          <w:szCs w:val="18"/>
        </w:rPr>
        <w:t>i</w:t>
      </w:r>
      <w:r w:rsidR="00F805EA" w:rsidRPr="00FB6123">
        <w:rPr>
          <w:i/>
          <w:iCs/>
          <w:sz w:val="18"/>
          <w:szCs w:val="18"/>
        </w:rPr>
        <w:t>ca</w:t>
      </w:r>
    </w:p>
    <w:p w:rsidR="00707520" w:rsidRPr="00FB6123" w:rsidRDefault="00D1746F" w:rsidP="00D55C73">
      <w:pPr>
        <w:ind w:left="5673" w:firstLine="708"/>
        <w:jc w:val="right"/>
        <w:rPr>
          <w:i/>
          <w:iCs/>
          <w:sz w:val="18"/>
          <w:szCs w:val="18"/>
        </w:rPr>
      </w:pPr>
      <w:r w:rsidRPr="00FB6123">
        <w:rPr>
          <w:i/>
          <w:iCs/>
          <w:sz w:val="18"/>
          <w:szCs w:val="18"/>
        </w:rPr>
        <w:t>Krzysztof Stefański</w:t>
      </w:r>
    </w:p>
    <w:p w:rsidR="00707520" w:rsidRPr="00FB6123" w:rsidRDefault="00707520" w:rsidP="00F37339">
      <w:pPr>
        <w:pStyle w:val="Tekstprzypisudolnego"/>
        <w:spacing w:line="360" w:lineRule="auto"/>
      </w:pPr>
      <w:r w:rsidRPr="00FB6123">
        <w:t xml:space="preserve">                                                          </w:t>
      </w:r>
    </w:p>
    <w:p w:rsidR="00707520" w:rsidRPr="00FB6123" w:rsidRDefault="00707520" w:rsidP="00B0069A">
      <w:pPr>
        <w:jc w:val="center"/>
        <w:rPr>
          <w:noProof/>
          <w:sz w:val="28"/>
          <w:szCs w:val="28"/>
        </w:rPr>
      </w:pPr>
    </w:p>
    <w:p w:rsidR="00707520" w:rsidRPr="00FB6123" w:rsidRDefault="00707520" w:rsidP="00B0069A">
      <w:pPr>
        <w:jc w:val="center"/>
        <w:rPr>
          <w:noProof/>
          <w:sz w:val="28"/>
          <w:szCs w:val="28"/>
        </w:rPr>
      </w:pPr>
    </w:p>
    <w:p w:rsidR="00F805EA" w:rsidRPr="00FB6123" w:rsidRDefault="00F805EA" w:rsidP="00AE69DA">
      <w:pPr>
        <w:rPr>
          <w:noProof/>
          <w:sz w:val="28"/>
          <w:szCs w:val="28"/>
        </w:rPr>
      </w:pPr>
    </w:p>
    <w:p w:rsidR="00F805EA" w:rsidRPr="00FB6123" w:rsidRDefault="00F805EA" w:rsidP="00B0069A">
      <w:pPr>
        <w:jc w:val="center"/>
        <w:rPr>
          <w:noProof/>
          <w:sz w:val="28"/>
          <w:szCs w:val="28"/>
        </w:rPr>
      </w:pPr>
    </w:p>
    <w:p w:rsidR="00F805EA" w:rsidRPr="00FB6123" w:rsidRDefault="00F805EA" w:rsidP="00B0069A">
      <w:pPr>
        <w:jc w:val="center"/>
        <w:rPr>
          <w:noProof/>
          <w:sz w:val="28"/>
          <w:szCs w:val="28"/>
        </w:rPr>
      </w:pPr>
    </w:p>
    <w:p w:rsidR="00F805EA" w:rsidRPr="00FB6123" w:rsidRDefault="00F805EA" w:rsidP="00E05205">
      <w:pPr>
        <w:jc w:val="center"/>
        <w:rPr>
          <w:color w:val="000000"/>
          <w:sz w:val="22"/>
          <w:szCs w:val="22"/>
        </w:rPr>
      </w:pPr>
      <w:r w:rsidRPr="00FB6123">
        <w:rPr>
          <w:color w:val="000000"/>
          <w:sz w:val="22"/>
          <w:szCs w:val="22"/>
        </w:rPr>
        <w:t>Świdnica</w:t>
      </w:r>
      <w:r w:rsidR="00707520" w:rsidRPr="00FB6123">
        <w:rPr>
          <w:color w:val="000000"/>
          <w:sz w:val="22"/>
          <w:szCs w:val="22"/>
        </w:rPr>
        <w:t xml:space="preserve">, dnia </w:t>
      </w:r>
      <w:r w:rsidR="00F34BD8">
        <w:rPr>
          <w:color w:val="000000"/>
          <w:sz w:val="22"/>
          <w:szCs w:val="22"/>
        </w:rPr>
        <w:t>2</w:t>
      </w:r>
      <w:r w:rsidR="00C62C37" w:rsidRPr="00FB6123">
        <w:rPr>
          <w:color w:val="000000"/>
          <w:sz w:val="22"/>
          <w:szCs w:val="22"/>
        </w:rPr>
        <w:t>7</w:t>
      </w:r>
      <w:r w:rsidR="00707520" w:rsidRPr="00FB6123">
        <w:rPr>
          <w:color w:val="000000"/>
          <w:sz w:val="22"/>
          <w:szCs w:val="22"/>
        </w:rPr>
        <w:t xml:space="preserve"> </w:t>
      </w:r>
      <w:r w:rsidR="00F34BD8">
        <w:rPr>
          <w:color w:val="000000"/>
          <w:sz w:val="22"/>
          <w:szCs w:val="22"/>
        </w:rPr>
        <w:t>marca</w:t>
      </w:r>
      <w:r w:rsidR="00707520" w:rsidRPr="00FB6123">
        <w:rPr>
          <w:color w:val="000000"/>
          <w:sz w:val="22"/>
          <w:szCs w:val="22"/>
        </w:rPr>
        <w:t xml:space="preserve"> 201</w:t>
      </w:r>
      <w:r w:rsidR="00FB6123" w:rsidRPr="00FB6123">
        <w:rPr>
          <w:color w:val="000000"/>
          <w:sz w:val="22"/>
          <w:szCs w:val="22"/>
        </w:rPr>
        <w:t>9</w:t>
      </w:r>
      <w:r w:rsidR="00E05205" w:rsidRPr="00FB6123">
        <w:rPr>
          <w:color w:val="000000"/>
          <w:sz w:val="22"/>
          <w:szCs w:val="22"/>
        </w:rPr>
        <w:t>r</w:t>
      </w:r>
    </w:p>
    <w:p w:rsidR="00F90CFE" w:rsidRDefault="00F90CFE" w:rsidP="00B0069A">
      <w:pPr>
        <w:pStyle w:val="Nagwek1"/>
      </w:pPr>
    </w:p>
    <w:p w:rsidR="00F90CFE" w:rsidRPr="00F90CFE" w:rsidRDefault="00F90CFE" w:rsidP="00F90CFE"/>
    <w:p w:rsidR="00707520" w:rsidRPr="00FB6123" w:rsidRDefault="00707520" w:rsidP="00B0069A">
      <w:pPr>
        <w:pStyle w:val="Nagwek1"/>
      </w:pPr>
      <w:r w:rsidRPr="00FB6123">
        <w:lastRenderedPageBreak/>
        <w:t>SPIS TREŚCI</w:t>
      </w:r>
    </w:p>
    <w:p w:rsidR="00707520" w:rsidRPr="00FB6123" w:rsidRDefault="00707520" w:rsidP="00A363D2">
      <w:pPr>
        <w:rPr>
          <w:sz w:val="22"/>
          <w:szCs w:val="22"/>
        </w:rPr>
      </w:pPr>
    </w:p>
    <w:p w:rsidR="00707520" w:rsidRPr="00FB6123" w:rsidRDefault="00707520" w:rsidP="00B0069A">
      <w:pPr>
        <w:ind w:left="1980" w:hanging="1980"/>
        <w:jc w:val="both"/>
        <w:rPr>
          <w:b/>
          <w:bCs/>
          <w:sz w:val="16"/>
          <w:szCs w:val="16"/>
        </w:rPr>
      </w:pPr>
    </w:p>
    <w:p w:rsidR="00707520" w:rsidRPr="00FB6123" w:rsidRDefault="00707520"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Zamawiający.</w:t>
      </w:r>
    </w:p>
    <w:p w:rsidR="00707520" w:rsidRPr="00FB6123" w:rsidRDefault="00707520"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Tryb udzielania zamówienia.</w:t>
      </w:r>
    </w:p>
    <w:p w:rsidR="005E6F96" w:rsidRPr="00FB6123" w:rsidRDefault="005E6F96" w:rsidP="00A34C33">
      <w:pPr>
        <w:pStyle w:val="Default"/>
        <w:numPr>
          <w:ilvl w:val="1"/>
          <w:numId w:val="2"/>
        </w:numPr>
        <w:tabs>
          <w:tab w:val="clear" w:pos="720"/>
          <w:tab w:val="left" w:pos="426"/>
        </w:tabs>
        <w:ind w:left="426" w:hanging="426"/>
        <w:jc w:val="both"/>
        <w:rPr>
          <w:color w:val="auto"/>
          <w:sz w:val="22"/>
          <w:szCs w:val="22"/>
        </w:rPr>
      </w:pPr>
      <w:r w:rsidRPr="00FB6123">
        <w:rPr>
          <w:bCs/>
          <w:sz w:val="22"/>
          <w:szCs w:val="22"/>
        </w:rPr>
        <w:t>Opis przedmiotu zamówienia.</w:t>
      </w:r>
    </w:p>
    <w:p w:rsidR="00F17BE2" w:rsidRPr="00FB6123" w:rsidRDefault="00F17BE2" w:rsidP="00F17BE2">
      <w:pPr>
        <w:pStyle w:val="Default"/>
        <w:numPr>
          <w:ilvl w:val="1"/>
          <w:numId w:val="2"/>
        </w:numPr>
        <w:tabs>
          <w:tab w:val="clear" w:pos="720"/>
          <w:tab w:val="left" w:pos="426"/>
        </w:tabs>
        <w:ind w:left="426" w:hanging="426"/>
        <w:jc w:val="both"/>
        <w:rPr>
          <w:color w:val="auto"/>
          <w:sz w:val="22"/>
          <w:szCs w:val="22"/>
        </w:rPr>
      </w:pPr>
      <w:r w:rsidRPr="00FB6123">
        <w:rPr>
          <w:bCs/>
          <w:sz w:val="22"/>
          <w:szCs w:val="22"/>
        </w:rPr>
        <w:t>Termin realizacji przedmiotu zamówienia</w:t>
      </w:r>
      <w:r w:rsidR="006B1803" w:rsidRPr="00FB6123">
        <w:rPr>
          <w:bCs/>
          <w:sz w:val="22"/>
          <w:szCs w:val="22"/>
        </w:rPr>
        <w:t>.</w:t>
      </w:r>
    </w:p>
    <w:p w:rsidR="00F17BE2" w:rsidRPr="00FB6123" w:rsidRDefault="00F17BE2"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Warunki udziału w postępowaniu oraz podstawy wykluczenia wykonawcy z udziału w postępowaniu</w:t>
      </w:r>
      <w:r w:rsidR="006B1803" w:rsidRPr="00FB6123">
        <w:rPr>
          <w:color w:val="auto"/>
          <w:sz w:val="22"/>
          <w:szCs w:val="22"/>
        </w:rPr>
        <w:t>.</w:t>
      </w:r>
    </w:p>
    <w:p w:rsidR="00F17BE2" w:rsidRPr="00FB6123" w:rsidRDefault="00F17BE2" w:rsidP="00A33140">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Wykaz dokumentów potwierdzających spełnianie warunków udziału w postępowaniu oraz brak podstaw do wykluczenia</w:t>
      </w:r>
      <w:r w:rsidR="006B1803" w:rsidRPr="00FB6123">
        <w:rPr>
          <w:color w:val="auto"/>
          <w:sz w:val="22"/>
          <w:szCs w:val="22"/>
        </w:rPr>
        <w:t>.</w:t>
      </w:r>
      <w:r w:rsidRPr="00FB6123">
        <w:rPr>
          <w:color w:val="auto"/>
          <w:sz w:val="22"/>
          <w:szCs w:val="22"/>
        </w:rPr>
        <w:t xml:space="preserve"> </w:t>
      </w:r>
    </w:p>
    <w:p w:rsidR="00707520" w:rsidRPr="00FB6123" w:rsidRDefault="00707520" w:rsidP="00A33140">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Sposób porozumiewania się zamawiającego z wykonawcami.</w:t>
      </w:r>
    </w:p>
    <w:p w:rsidR="00707520" w:rsidRPr="00FB6123" w:rsidRDefault="00707520" w:rsidP="00440A22">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Opis sposobu udzielania wyjaśnień dotyczących treści specyfikacji istotnych warunków zamówienia.</w:t>
      </w:r>
    </w:p>
    <w:p w:rsidR="00F17BE2" w:rsidRPr="00FB6123" w:rsidRDefault="00F17BE2" w:rsidP="00BD064C">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 xml:space="preserve">Wadium. </w:t>
      </w:r>
    </w:p>
    <w:p w:rsidR="00F17BE2" w:rsidRPr="00FB6123" w:rsidRDefault="00F17BE2" w:rsidP="00BD064C">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 xml:space="preserve">Okres związania ofertą. </w:t>
      </w:r>
    </w:p>
    <w:p w:rsidR="00F17BE2" w:rsidRPr="00FB6123" w:rsidRDefault="00F17BE2" w:rsidP="00BD064C">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Opis sposobu przygotowania oferty.</w:t>
      </w:r>
    </w:p>
    <w:p w:rsidR="00F17BE2" w:rsidRPr="00FB6123" w:rsidRDefault="00F17BE2" w:rsidP="00BD064C">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 xml:space="preserve">Oferta składana przez wykonawców wspólnie ubiegających się o udzielenie zamówienia </w:t>
      </w:r>
    </w:p>
    <w:p w:rsidR="00707520" w:rsidRPr="00FB6123" w:rsidRDefault="00F17BE2" w:rsidP="00F17BE2">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Miejsce i termin składania ofert.</w:t>
      </w:r>
    </w:p>
    <w:p w:rsidR="00F17BE2" w:rsidRPr="00FB6123" w:rsidRDefault="00F17BE2"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Miejsce i termin otwarcia ofert</w:t>
      </w:r>
      <w:r w:rsidR="006B1803" w:rsidRPr="00FB6123">
        <w:rPr>
          <w:color w:val="auto"/>
          <w:sz w:val="22"/>
          <w:szCs w:val="22"/>
        </w:rPr>
        <w:t>.</w:t>
      </w:r>
    </w:p>
    <w:p w:rsidR="00F17BE2" w:rsidRPr="00FB6123" w:rsidRDefault="00F17BE2" w:rsidP="00B74714">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Sposób obliczenia ceny oferty</w:t>
      </w:r>
      <w:r w:rsidR="006B1803" w:rsidRPr="00FB6123">
        <w:rPr>
          <w:color w:val="auto"/>
          <w:sz w:val="22"/>
          <w:szCs w:val="22"/>
        </w:rPr>
        <w:t>.</w:t>
      </w:r>
      <w:r w:rsidRPr="00FB6123">
        <w:rPr>
          <w:color w:val="auto"/>
          <w:sz w:val="22"/>
          <w:szCs w:val="22"/>
        </w:rPr>
        <w:t xml:space="preserve"> </w:t>
      </w:r>
    </w:p>
    <w:p w:rsidR="00707520" w:rsidRPr="00FB6123" w:rsidRDefault="00707520" w:rsidP="00B74714">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Opis kryteriów, którymi zamawiający będzie się kierował przy wyborze oferty.</w:t>
      </w:r>
    </w:p>
    <w:p w:rsidR="00F17BE2" w:rsidRPr="00FB6123" w:rsidRDefault="00F17BE2"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Badanie i ocena ofert</w:t>
      </w:r>
      <w:r w:rsidR="006B1803" w:rsidRPr="00FB6123">
        <w:rPr>
          <w:color w:val="auto"/>
          <w:sz w:val="22"/>
          <w:szCs w:val="22"/>
        </w:rPr>
        <w:t>.</w:t>
      </w:r>
      <w:r w:rsidRPr="00FB6123">
        <w:rPr>
          <w:color w:val="auto"/>
          <w:sz w:val="22"/>
          <w:szCs w:val="22"/>
        </w:rPr>
        <w:t xml:space="preserve"> </w:t>
      </w:r>
    </w:p>
    <w:p w:rsidR="00F17BE2" w:rsidRPr="00FB6123" w:rsidRDefault="00F17BE2"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Informacje o formalnościach, jakie powinny zostać dopełnione po wyborze oferty w celu zawarcia umowy w sprawie zamówienia publicznego</w:t>
      </w:r>
      <w:r w:rsidR="006B1803" w:rsidRPr="00FB6123">
        <w:rPr>
          <w:color w:val="auto"/>
          <w:sz w:val="22"/>
          <w:szCs w:val="22"/>
        </w:rPr>
        <w:t>.</w:t>
      </w:r>
      <w:r w:rsidRPr="00FB6123">
        <w:rPr>
          <w:color w:val="auto"/>
          <w:sz w:val="22"/>
          <w:szCs w:val="22"/>
        </w:rPr>
        <w:t xml:space="preserve"> </w:t>
      </w:r>
    </w:p>
    <w:p w:rsidR="00F17BE2" w:rsidRPr="00FB6123" w:rsidRDefault="00F17BE2" w:rsidP="00A34C33">
      <w:pPr>
        <w:pStyle w:val="Default"/>
        <w:numPr>
          <w:ilvl w:val="1"/>
          <w:numId w:val="2"/>
        </w:numPr>
        <w:tabs>
          <w:tab w:val="clear" w:pos="720"/>
          <w:tab w:val="left" w:pos="426"/>
        </w:tabs>
        <w:ind w:left="426" w:hanging="426"/>
        <w:jc w:val="both"/>
        <w:rPr>
          <w:color w:val="auto"/>
          <w:sz w:val="22"/>
          <w:szCs w:val="22"/>
        </w:rPr>
      </w:pPr>
      <w:r w:rsidRPr="00FB6123">
        <w:rPr>
          <w:color w:val="auto"/>
          <w:sz w:val="22"/>
          <w:szCs w:val="22"/>
        </w:rPr>
        <w:t>Zabezpieczenie należytego wykonania umowy</w:t>
      </w:r>
      <w:r w:rsidR="006B1803" w:rsidRPr="00FB6123">
        <w:rPr>
          <w:color w:val="auto"/>
          <w:sz w:val="22"/>
          <w:szCs w:val="22"/>
        </w:rPr>
        <w:t>.</w:t>
      </w:r>
      <w:r w:rsidRPr="00FB6123">
        <w:rPr>
          <w:color w:val="auto"/>
          <w:sz w:val="22"/>
          <w:szCs w:val="22"/>
        </w:rPr>
        <w:t xml:space="preserve"> </w:t>
      </w:r>
    </w:p>
    <w:p w:rsidR="00B13215" w:rsidRPr="00FB6123" w:rsidRDefault="00B13215" w:rsidP="00A34C33">
      <w:pPr>
        <w:pStyle w:val="Default"/>
        <w:numPr>
          <w:ilvl w:val="1"/>
          <w:numId w:val="2"/>
        </w:numPr>
        <w:tabs>
          <w:tab w:val="clear" w:pos="720"/>
          <w:tab w:val="left" w:pos="426"/>
        </w:tabs>
        <w:ind w:left="426" w:hanging="426"/>
        <w:jc w:val="both"/>
        <w:rPr>
          <w:color w:val="auto"/>
          <w:sz w:val="22"/>
          <w:szCs w:val="22"/>
        </w:rPr>
      </w:pPr>
      <w:r w:rsidRPr="00FB6123">
        <w:rPr>
          <w:bCs/>
          <w:color w:val="auto"/>
          <w:sz w:val="22"/>
          <w:szCs w:val="22"/>
        </w:rPr>
        <w:t>I</w:t>
      </w:r>
      <w:r w:rsidRPr="00FB6123">
        <w:rPr>
          <w:bCs/>
          <w:sz w:val="22"/>
          <w:szCs w:val="22"/>
        </w:rPr>
        <w:t>stotne dla stron postanowienia, które zostaną wprowadzone do treści umowy</w:t>
      </w:r>
    </w:p>
    <w:p w:rsidR="00B13215" w:rsidRPr="00FB6123" w:rsidRDefault="00B13215" w:rsidP="00B13215">
      <w:pPr>
        <w:pStyle w:val="Default"/>
        <w:numPr>
          <w:ilvl w:val="1"/>
          <w:numId w:val="2"/>
        </w:numPr>
        <w:tabs>
          <w:tab w:val="clear" w:pos="720"/>
          <w:tab w:val="left" w:pos="426"/>
          <w:tab w:val="num" w:pos="1800"/>
        </w:tabs>
        <w:ind w:left="426" w:hanging="426"/>
        <w:jc w:val="both"/>
        <w:rPr>
          <w:color w:val="auto"/>
          <w:sz w:val="22"/>
          <w:szCs w:val="22"/>
        </w:rPr>
      </w:pPr>
      <w:r w:rsidRPr="00FB6123">
        <w:rPr>
          <w:color w:val="auto"/>
          <w:sz w:val="22"/>
          <w:szCs w:val="22"/>
        </w:rPr>
        <w:t>Pouczenie o środkach ochrony prawnej.</w:t>
      </w:r>
    </w:p>
    <w:p w:rsidR="00B13215" w:rsidRPr="00FB6123" w:rsidRDefault="00B13215" w:rsidP="00B13215">
      <w:pPr>
        <w:pStyle w:val="Default"/>
        <w:numPr>
          <w:ilvl w:val="1"/>
          <w:numId w:val="2"/>
        </w:numPr>
        <w:tabs>
          <w:tab w:val="clear" w:pos="720"/>
          <w:tab w:val="left" w:pos="426"/>
          <w:tab w:val="num" w:pos="1800"/>
        </w:tabs>
        <w:ind w:left="426" w:hanging="426"/>
        <w:jc w:val="both"/>
        <w:rPr>
          <w:color w:val="auto"/>
          <w:sz w:val="22"/>
          <w:szCs w:val="22"/>
        </w:rPr>
      </w:pPr>
      <w:r w:rsidRPr="00FB6123">
        <w:rPr>
          <w:color w:val="auto"/>
          <w:sz w:val="22"/>
          <w:szCs w:val="22"/>
        </w:rPr>
        <w:t>Oferty częściowe.</w:t>
      </w:r>
    </w:p>
    <w:p w:rsidR="00B13215" w:rsidRPr="00FB6123" w:rsidRDefault="00B13215" w:rsidP="00B13215">
      <w:pPr>
        <w:pStyle w:val="Default"/>
        <w:numPr>
          <w:ilvl w:val="1"/>
          <w:numId w:val="2"/>
        </w:numPr>
        <w:tabs>
          <w:tab w:val="left" w:pos="426"/>
        </w:tabs>
        <w:ind w:left="0" w:firstLine="0"/>
        <w:jc w:val="both"/>
        <w:rPr>
          <w:color w:val="auto"/>
          <w:sz w:val="22"/>
          <w:szCs w:val="22"/>
        </w:rPr>
      </w:pPr>
      <w:r w:rsidRPr="00FB6123">
        <w:rPr>
          <w:sz w:val="22"/>
          <w:szCs w:val="22"/>
        </w:rPr>
        <w:t xml:space="preserve">Informacja na temat zawarcia umowy ramowej. </w:t>
      </w:r>
    </w:p>
    <w:p w:rsidR="00B13215" w:rsidRPr="00FB6123" w:rsidRDefault="00B13215" w:rsidP="00B13215">
      <w:pPr>
        <w:pStyle w:val="Default"/>
        <w:numPr>
          <w:ilvl w:val="1"/>
          <w:numId w:val="2"/>
        </w:numPr>
        <w:tabs>
          <w:tab w:val="left" w:pos="426"/>
        </w:tabs>
        <w:ind w:left="426" w:hanging="426"/>
        <w:jc w:val="both"/>
        <w:rPr>
          <w:color w:val="auto"/>
          <w:sz w:val="22"/>
          <w:szCs w:val="22"/>
        </w:rPr>
      </w:pPr>
      <w:r w:rsidRPr="00FB6123">
        <w:rPr>
          <w:sz w:val="22"/>
          <w:szCs w:val="22"/>
        </w:rPr>
        <w:t>Informacja na temat z</w:t>
      </w:r>
      <w:r w:rsidRPr="00FB6123">
        <w:rPr>
          <w:bCs/>
          <w:sz w:val="22"/>
          <w:szCs w:val="22"/>
        </w:rPr>
        <w:t xml:space="preserve">amówień, </w:t>
      </w:r>
      <w:r w:rsidRPr="00FB6123">
        <w:rPr>
          <w:snapToGrid w:val="0"/>
          <w:sz w:val="22"/>
          <w:szCs w:val="22"/>
        </w:rPr>
        <w:t>o których mowa w art. 67 ust. 1 pkt</w:t>
      </w:r>
      <w:r w:rsidR="006B1803" w:rsidRPr="00FB6123">
        <w:rPr>
          <w:snapToGrid w:val="0"/>
          <w:sz w:val="22"/>
          <w:szCs w:val="22"/>
        </w:rPr>
        <w:t xml:space="preserve"> 6 i 7 lub art. 134 ust. 6 pkt 3.</w:t>
      </w:r>
    </w:p>
    <w:p w:rsidR="00B13215" w:rsidRPr="00FB6123" w:rsidRDefault="00B13215" w:rsidP="00B13215">
      <w:pPr>
        <w:pStyle w:val="Default"/>
        <w:numPr>
          <w:ilvl w:val="1"/>
          <w:numId w:val="2"/>
        </w:numPr>
        <w:tabs>
          <w:tab w:val="left" w:pos="426"/>
        </w:tabs>
        <w:ind w:left="426" w:hanging="426"/>
        <w:jc w:val="both"/>
        <w:rPr>
          <w:color w:val="auto"/>
          <w:sz w:val="22"/>
          <w:szCs w:val="22"/>
        </w:rPr>
      </w:pPr>
      <w:r w:rsidRPr="00FB6123">
        <w:rPr>
          <w:color w:val="auto"/>
          <w:sz w:val="22"/>
          <w:szCs w:val="22"/>
        </w:rPr>
        <w:t>Oferty wariantowe.</w:t>
      </w:r>
    </w:p>
    <w:p w:rsidR="00B13215" w:rsidRPr="00FB6123" w:rsidRDefault="00B13215" w:rsidP="00B13215">
      <w:pPr>
        <w:pStyle w:val="Default"/>
        <w:numPr>
          <w:ilvl w:val="1"/>
          <w:numId w:val="2"/>
        </w:numPr>
        <w:tabs>
          <w:tab w:val="left" w:pos="426"/>
        </w:tabs>
        <w:ind w:left="426" w:hanging="426"/>
        <w:jc w:val="both"/>
        <w:rPr>
          <w:color w:val="auto"/>
          <w:sz w:val="22"/>
          <w:szCs w:val="22"/>
        </w:rPr>
      </w:pPr>
      <w:r w:rsidRPr="00FB6123">
        <w:rPr>
          <w:color w:val="auto"/>
          <w:sz w:val="22"/>
          <w:szCs w:val="22"/>
        </w:rPr>
        <w:t>Informacje dotyczące walut obcych w jakich mogą być prowadzone rozliczenia.</w:t>
      </w:r>
    </w:p>
    <w:p w:rsidR="00B13215" w:rsidRPr="00FB6123" w:rsidRDefault="00B13215" w:rsidP="00B13215">
      <w:pPr>
        <w:pStyle w:val="Default"/>
        <w:numPr>
          <w:ilvl w:val="1"/>
          <w:numId w:val="2"/>
        </w:numPr>
        <w:tabs>
          <w:tab w:val="left" w:pos="426"/>
        </w:tabs>
        <w:ind w:left="426" w:hanging="426"/>
        <w:jc w:val="both"/>
        <w:rPr>
          <w:color w:val="auto"/>
          <w:sz w:val="22"/>
          <w:szCs w:val="22"/>
        </w:rPr>
      </w:pPr>
      <w:r w:rsidRPr="00FB6123">
        <w:rPr>
          <w:sz w:val="22"/>
          <w:szCs w:val="22"/>
        </w:rPr>
        <w:t>Informacja na temat zorganizowania aukcji elektronicznej.</w:t>
      </w:r>
    </w:p>
    <w:p w:rsidR="00B13215" w:rsidRPr="00FB6123" w:rsidRDefault="00B13215" w:rsidP="00B13215">
      <w:pPr>
        <w:pStyle w:val="Default"/>
        <w:numPr>
          <w:ilvl w:val="1"/>
          <w:numId w:val="2"/>
        </w:numPr>
        <w:tabs>
          <w:tab w:val="left" w:pos="426"/>
        </w:tabs>
        <w:ind w:left="426" w:hanging="426"/>
        <w:jc w:val="both"/>
        <w:rPr>
          <w:color w:val="auto"/>
          <w:sz w:val="22"/>
          <w:szCs w:val="22"/>
        </w:rPr>
      </w:pPr>
      <w:r w:rsidRPr="00FB6123">
        <w:rPr>
          <w:sz w:val="22"/>
          <w:szCs w:val="22"/>
        </w:rPr>
        <w:t>Informacja na temat zwrotu kosztów udziału w postępowaniu.</w:t>
      </w:r>
    </w:p>
    <w:p w:rsidR="00B13215" w:rsidRPr="00FB6123" w:rsidRDefault="00B13215" w:rsidP="00B13215">
      <w:pPr>
        <w:pStyle w:val="Default"/>
        <w:numPr>
          <w:ilvl w:val="1"/>
          <w:numId w:val="2"/>
        </w:numPr>
        <w:tabs>
          <w:tab w:val="left" w:pos="426"/>
        </w:tabs>
        <w:jc w:val="both"/>
        <w:rPr>
          <w:color w:val="auto"/>
          <w:sz w:val="22"/>
          <w:szCs w:val="22"/>
        </w:rPr>
      </w:pPr>
      <w:r w:rsidRPr="00FB6123">
        <w:rPr>
          <w:sz w:val="22"/>
          <w:szCs w:val="22"/>
        </w:rPr>
        <w:t>Informacja na temat dynamicznego systemu zakupów</w:t>
      </w:r>
      <w:r w:rsidRPr="00FB6123">
        <w:rPr>
          <w:color w:val="auto"/>
          <w:sz w:val="22"/>
          <w:szCs w:val="22"/>
        </w:rPr>
        <w:t xml:space="preserve"> </w:t>
      </w:r>
    </w:p>
    <w:p w:rsidR="00B13215" w:rsidRPr="00FB6123" w:rsidRDefault="00B13215" w:rsidP="00B13215">
      <w:pPr>
        <w:pStyle w:val="Default"/>
        <w:numPr>
          <w:ilvl w:val="1"/>
          <w:numId w:val="2"/>
        </w:numPr>
        <w:tabs>
          <w:tab w:val="left" w:pos="426"/>
        </w:tabs>
        <w:jc w:val="both"/>
        <w:rPr>
          <w:color w:val="auto"/>
          <w:sz w:val="22"/>
          <w:szCs w:val="22"/>
        </w:rPr>
      </w:pPr>
      <w:r w:rsidRPr="00FB6123">
        <w:rPr>
          <w:sz w:val="22"/>
          <w:szCs w:val="22"/>
        </w:rPr>
        <w:t>Informacja na temat wymagań, o których  mowa w art. 29 ust. 4.</w:t>
      </w:r>
    </w:p>
    <w:p w:rsidR="00B13215" w:rsidRPr="00FB6123" w:rsidRDefault="00B13215" w:rsidP="00B13215">
      <w:pPr>
        <w:pStyle w:val="Default"/>
        <w:numPr>
          <w:ilvl w:val="1"/>
          <w:numId w:val="2"/>
        </w:numPr>
        <w:tabs>
          <w:tab w:val="left" w:pos="426"/>
        </w:tabs>
        <w:jc w:val="both"/>
        <w:rPr>
          <w:color w:val="auto"/>
          <w:sz w:val="22"/>
          <w:szCs w:val="22"/>
        </w:rPr>
      </w:pPr>
      <w:r w:rsidRPr="00FB6123">
        <w:rPr>
          <w:color w:val="auto"/>
          <w:sz w:val="22"/>
          <w:szCs w:val="22"/>
        </w:rPr>
        <w:t>Zaliczkowanie robót</w:t>
      </w:r>
      <w:r w:rsidR="006B1803" w:rsidRPr="00FB6123">
        <w:rPr>
          <w:color w:val="auto"/>
          <w:sz w:val="22"/>
          <w:szCs w:val="22"/>
        </w:rPr>
        <w:t>.</w:t>
      </w:r>
    </w:p>
    <w:p w:rsidR="00B13215" w:rsidRPr="00FB6123" w:rsidRDefault="00B13215" w:rsidP="00B13215">
      <w:pPr>
        <w:pStyle w:val="Default"/>
        <w:numPr>
          <w:ilvl w:val="1"/>
          <w:numId w:val="2"/>
        </w:numPr>
        <w:tabs>
          <w:tab w:val="left" w:pos="426"/>
        </w:tabs>
        <w:jc w:val="both"/>
        <w:rPr>
          <w:color w:val="auto"/>
          <w:sz w:val="22"/>
          <w:szCs w:val="22"/>
        </w:rPr>
      </w:pPr>
      <w:r w:rsidRPr="00FB6123">
        <w:rPr>
          <w:color w:val="auto"/>
          <w:sz w:val="22"/>
          <w:szCs w:val="22"/>
        </w:rPr>
        <w:t>Obowiązek osobistego wykonania robót</w:t>
      </w:r>
    </w:p>
    <w:p w:rsidR="00B13215" w:rsidRPr="00FB6123" w:rsidRDefault="00B13215" w:rsidP="00B13215">
      <w:pPr>
        <w:pStyle w:val="Default"/>
        <w:numPr>
          <w:ilvl w:val="1"/>
          <w:numId w:val="2"/>
        </w:numPr>
        <w:tabs>
          <w:tab w:val="left" w:pos="426"/>
        </w:tabs>
        <w:jc w:val="both"/>
        <w:rPr>
          <w:color w:val="auto"/>
          <w:sz w:val="22"/>
          <w:szCs w:val="22"/>
        </w:rPr>
      </w:pPr>
      <w:r w:rsidRPr="00FB6123">
        <w:rPr>
          <w:color w:val="auto"/>
          <w:sz w:val="22"/>
          <w:szCs w:val="22"/>
        </w:rPr>
        <w:t>Umowy o podwykonawstwo</w:t>
      </w:r>
    </w:p>
    <w:p w:rsidR="00707520" w:rsidRPr="00FB6123" w:rsidRDefault="00B13215" w:rsidP="00996717">
      <w:pPr>
        <w:pStyle w:val="Default"/>
        <w:numPr>
          <w:ilvl w:val="1"/>
          <w:numId w:val="2"/>
        </w:numPr>
        <w:tabs>
          <w:tab w:val="left" w:pos="426"/>
        </w:tabs>
        <w:jc w:val="both"/>
        <w:rPr>
          <w:color w:val="auto"/>
          <w:sz w:val="22"/>
          <w:szCs w:val="22"/>
        </w:rPr>
      </w:pPr>
      <w:r w:rsidRPr="00FB6123">
        <w:rPr>
          <w:color w:val="auto"/>
          <w:sz w:val="22"/>
          <w:szCs w:val="22"/>
        </w:rPr>
        <w:t>Ustalenia uzupełniające</w:t>
      </w:r>
    </w:p>
    <w:p w:rsidR="00707520" w:rsidRPr="00FB6123" w:rsidRDefault="00707520" w:rsidP="00F959D8">
      <w:pPr>
        <w:pStyle w:val="Default"/>
        <w:ind w:left="1560" w:hanging="1560"/>
        <w:rPr>
          <w:b/>
          <w:bCs/>
          <w:color w:val="auto"/>
          <w:sz w:val="16"/>
          <w:szCs w:val="16"/>
        </w:rPr>
      </w:pPr>
    </w:p>
    <w:p w:rsidR="00707520" w:rsidRPr="00FB6123" w:rsidRDefault="00707520" w:rsidP="000D3585">
      <w:pPr>
        <w:pStyle w:val="Default"/>
        <w:rPr>
          <w:b/>
          <w:bCs/>
          <w:color w:val="auto"/>
          <w:sz w:val="22"/>
          <w:szCs w:val="22"/>
        </w:rPr>
      </w:pPr>
      <w:r w:rsidRPr="00FB6123">
        <w:rPr>
          <w:b/>
          <w:bCs/>
          <w:color w:val="auto"/>
          <w:sz w:val="22"/>
          <w:szCs w:val="22"/>
        </w:rPr>
        <w:t>Załączniki do SIWZ</w:t>
      </w:r>
    </w:p>
    <w:p w:rsidR="00707520" w:rsidRPr="00FB6123" w:rsidRDefault="00707520" w:rsidP="000D3585">
      <w:pPr>
        <w:pStyle w:val="Default"/>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7363"/>
      </w:tblGrid>
      <w:tr w:rsidR="00707520" w:rsidRPr="00FB6123">
        <w:tc>
          <w:tcPr>
            <w:tcW w:w="1951" w:type="dxa"/>
          </w:tcPr>
          <w:p w:rsidR="00707520" w:rsidRPr="00FB6123" w:rsidRDefault="00707520" w:rsidP="00463D53">
            <w:pPr>
              <w:pStyle w:val="Default"/>
              <w:jc w:val="both"/>
              <w:rPr>
                <w:sz w:val="22"/>
                <w:szCs w:val="22"/>
              </w:rPr>
            </w:pPr>
            <w:r w:rsidRPr="00FB6123">
              <w:rPr>
                <w:sz w:val="22"/>
                <w:szCs w:val="22"/>
              </w:rPr>
              <w:t>Załącznik nr 1</w:t>
            </w:r>
          </w:p>
        </w:tc>
        <w:tc>
          <w:tcPr>
            <w:tcW w:w="7401" w:type="dxa"/>
          </w:tcPr>
          <w:p w:rsidR="00707520" w:rsidRPr="00FB6123" w:rsidRDefault="00707520" w:rsidP="00463D53">
            <w:pPr>
              <w:pStyle w:val="Default"/>
              <w:jc w:val="both"/>
              <w:rPr>
                <w:sz w:val="22"/>
                <w:szCs w:val="22"/>
              </w:rPr>
            </w:pPr>
            <w:r w:rsidRPr="00FB6123">
              <w:rPr>
                <w:sz w:val="22"/>
                <w:szCs w:val="22"/>
              </w:rPr>
              <w:t>Formularz oferty</w:t>
            </w:r>
          </w:p>
          <w:p w:rsidR="00F805EA" w:rsidRPr="00FB6123" w:rsidRDefault="00F805EA" w:rsidP="00463D53">
            <w:pPr>
              <w:pStyle w:val="Default"/>
              <w:jc w:val="both"/>
              <w:rPr>
                <w:sz w:val="22"/>
                <w:szCs w:val="22"/>
              </w:rPr>
            </w:pPr>
          </w:p>
        </w:tc>
      </w:tr>
      <w:tr w:rsidR="00707520" w:rsidRPr="00FB6123">
        <w:tc>
          <w:tcPr>
            <w:tcW w:w="1951" w:type="dxa"/>
          </w:tcPr>
          <w:p w:rsidR="00707520" w:rsidRPr="00FB6123" w:rsidRDefault="00707520" w:rsidP="00463D53">
            <w:pPr>
              <w:pStyle w:val="Default"/>
              <w:jc w:val="both"/>
              <w:rPr>
                <w:sz w:val="22"/>
                <w:szCs w:val="22"/>
              </w:rPr>
            </w:pPr>
            <w:r w:rsidRPr="00FB6123">
              <w:rPr>
                <w:sz w:val="22"/>
                <w:szCs w:val="22"/>
              </w:rPr>
              <w:t>Załącznik nr 2</w:t>
            </w:r>
          </w:p>
        </w:tc>
        <w:tc>
          <w:tcPr>
            <w:tcW w:w="7401" w:type="dxa"/>
          </w:tcPr>
          <w:p w:rsidR="00707520" w:rsidRPr="00FB6123" w:rsidRDefault="00707520" w:rsidP="00463D53">
            <w:pPr>
              <w:pStyle w:val="Default"/>
              <w:jc w:val="both"/>
              <w:rPr>
                <w:sz w:val="22"/>
                <w:szCs w:val="22"/>
              </w:rPr>
            </w:pPr>
            <w:r w:rsidRPr="00FB6123">
              <w:rPr>
                <w:sz w:val="22"/>
                <w:szCs w:val="22"/>
              </w:rPr>
              <w:t xml:space="preserve">Oświadczenie wykonawcy dotyczące spełniania warunków udziału </w:t>
            </w:r>
            <w:r w:rsidRPr="00FB6123">
              <w:rPr>
                <w:sz w:val="22"/>
                <w:szCs w:val="22"/>
              </w:rPr>
              <w:br/>
              <w:t>w postępowaniu</w:t>
            </w:r>
          </w:p>
        </w:tc>
      </w:tr>
      <w:tr w:rsidR="00707520" w:rsidRPr="00FB6123">
        <w:tc>
          <w:tcPr>
            <w:tcW w:w="1951" w:type="dxa"/>
          </w:tcPr>
          <w:p w:rsidR="00707520" w:rsidRPr="00FB6123" w:rsidRDefault="00707520" w:rsidP="00463D53">
            <w:pPr>
              <w:pStyle w:val="Default"/>
              <w:jc w:val="both"/>
              <w:rPr>
                <w:rFonts w:eastAsia="Verdana,Bold"/>
                <w:color w:val="auto"/>
                <w:sz w:val="22"/>
                <w:szCs w:val="22"/>
              </w:rPr>
            </w:pPr>
            <w:r w:rsidRPr="00FB6123">
              <w:rPr>
                <w:color w:val="auto"/>
                <w:sz w:val="22"/>
                <w:szCs w:val="22"/>
              </w:rPr>
              <w:t>Załącznik nr 3</w:t>
            </w:r>
          </w:p>
        </w:tc>
        <w:tc>
          <w:tcPr>
            <w:tcW w:w="7401" w:type="dxa"/>
          </w:tcPr>
          <w:p w:rsidR="00707520" w:rsidRPr="00FB6123" w:rsidRDefault="00707520" w:rsidP="00463D53">
            <w:pPr>
              <w:pStyle w:val="Default"/>
              <w:jc w:val="both"/>
              <w:rPr>
                <w:color w:val="auto"/>
                <w:sz w:val="22"/>
                <w:szCs w:val="22"/>
              </w:rPr>
            </w:pPr>
            <w:r w:rsidRPr="00FB6123">
              <w:rPr>
                <w:color w:val="auto"/>
                <w:sz w:val="22"/>
                <w:szCs w:val="22"/>
              </w:rPr>
              <w:t xml:space="preserve">Oświadczenie wykonawcy dotyczące przesłanek wykluczenia </w:t>
            </w:r>
            <w:r w:rsidRPr="00FB6123">
              <w:rPr>
                <w:color w:val="auto"/>
                <w:sz w:val="22"/>
                <w:szCs w:val="22"/>
              </w:rPr>
              <w:br/>
              <w:t>z postępowania</w:t>
            </w:r>
          </w:p>
        </w:tc>
      </w:tr>
      <w:tr w:rsidR="00707520" w:rsidRPr="00FB6123">
        <w:tc>
          <w:tcPr>
            <w:tcW w:w="1951" w:type="dxa"/>
          </w:tcPr>
          <w:p w:rsidR="00707520" w:rsidRPr="00FB6123" w:rsidRDefault="00707520" w:rsidP="00463D53">
            <w:pPr>
              <w:pStyle w:val="Default"/>
              <w:jc w:val="both"/>
              <w:rPr>
                <w:sz w:val="22"/>
                <w:szCs w:val="22"/>
              </w:rPr>
            </w:pPr>
            <w:r w:rsidRPr="00FB6123">
              <w:rPr>
                <w:rFonts w:eastAsia="Verdana,Bold"/>
                <w:color w:val="auto"/>
                <w:sz w:val="22"/>
                <w:szCs w:val="22"/>
              </w:rPr>
              <w:t>Załącznik nr 4</w:t>
            </w:r>
          </w:p>
        </w:tc>
        <w:tc>
          <w:tcPr>
            <w:tcW w:w="7401" w:type="dxa"/>
          </w:tcPr>
          <w:p w:rsidR="00707955" w:rsidRDefault="00707520" w:rsidP="00D1746F">
            <w:pPr>
              <w:pStyle w:val="Default"/>
              <w:tabs>
                <w:tab w:val="left" w:pos="34"/>
              </w:tabs>
              <w:jc w:val="both"/>
              <w:rPr>
                <w:sz w:val="22"/>
                <w:szCs w:val="22"/>
              </w:rPr>
            </w:pPr>
            <w:r w:rsidRPr="00FB6123">
              <w:rPr>
                <w:color w:val="auto"/>
                <w:sz w:val="22"/>
                <w:szCs w:val="22"/>
              </w:rPr>
              <w:t xml:space="preserve">Wykaz robót budowlanych wykonanych w okresie ostatnich pięciu lat </w:t>
            </w:r>
            <w:r w:rsidRPr="00FB6123">
              <w:rPr>
                <w:sz w:val="22"/>
                <w:szCs w:val="22"/>
              </w:rPr>
              <w:t>przed upływem terminu składania ofert, a jeżeli okres prowadzenia działalności jest krótszy - w tym okresie</w:t>
            </w:r>
          </w:p>
          <w:p w:rsidR="00F34BD8" w:rsidRPr="00FB6123" w:rsidRDefault="00F34BD8" w:rsidP="00D1746F">
            <w:pPr>
              <w:pStyle w:val="Default"/>
              <w:tabs>
                <w:tab w:val="left" w:pos="34"/>
              </w:tabs>
              <w:jc w:val="both"/>
              <w:rPr>
                <w:color w:val="FF0000"/>
                <w:sz w:val="22"/>
                <w:szCs w:val="22"/>
              </w:rPr>
            </w:pPr>
          </w:p>
        </w:tc>
      </w:tr>
      <w:tr w:rsidR="00707520" w:rsidRPr="00FB6123">
        <w:tc>
          <w:tcPr>
            <w:tcW w:w="1951" w:type="dxa"/>
          </w:tcPr>
          <w:p w:rsidR="00707520" w:rsidRPr="00FB6123" w:rsidRDefault="00707520" w:rsidP="00463D53">
            <w:pPr>
              <w:pStyle w:val="Default"/>
              <w:jc w:val="both"/>
              <w:rPr>
                <w:color w:val="auto"/>
                <w:sz w:val="22"/>
                <w:szCs w:val="22"/>
              </w:rPr>
            </w:pPr>
            <w:r w:rsidRPr="00FB6123">
              <w:rPr>
                <w:rFonts w:eastAsia="Verdana,Bold"/>
                <w:color w:val="auto"/>
                <w:sz w:val="22"/>
                <w:szCs w:val="22"/>
              </w:rPr>
              <w:t>Załącznik nr 5</w:t>
            </w:r>
          </w:p>
        </w:tc>
        <w:tc>
          <w:tcPr>
            <w:tcW w:w="7401" w:type="dxa"/>
          </w:tcPr>
          <w:p w:rsidR="00707520" w:rsidRPr="00FB6123" w:rsidRDefault="00707520" w:rsidP="00463D53">
            <w:pPr>
              <w:pStyle w:val="Default"/>
              <w:tabs>
                <w:tab w:val="left" w:pos="34"/>
              </w:tabs>
              <w:jc w:val="both"/>
              <w:rPr>
                <w:color w:val="auto"/>
                <w:sz w:val="22"/>
                <w:szCs w:val="22"/>
              </w:rPr>
            </w:pPr>
            <w:r w:rsidRPr="00FB6123">
              <w:rPr>
                <w:color w:val="auto"/>
                <w:sz w:val="22"/>
                <w:szCs w:val="22"/>
              </w:rPr>
              <w:t xml:space="preserve">Wykaz osób, które będą uczestniczyć w wykonywaniu zamówienia, odpowiedzialnych za kierowanie robotami budowlanymi wraz </w:t>
            </w:r>
            <w:r w:rsidRPr="00FB6123">
              <w:rPr>
                <w:color w:val="auto"/>
                <w:sz w:val="22"/>
                <w:szCs w:val="22"/>
              </w:rPr>
              <w:br/>
            </w:r>
            <w:r w:rsidRPr="00FB6123">
              <w:rPr>
                <w:color w:val="auto"/>
                <w:sz w:val="22"/>
                <w:szCs w:val="22"/>
              </w:rPr>
              <w:lastRenderedPageBreak/>
              <w:t>z oświadczeniem, że osoby, które będą uczestniczyć w wykonywaniu zamówienia, posiadają wymagane uprawnienia</w:t>
            </w:r>
          </w:p>
        </w:tc>
      </w:tr>
      <w:tr w:rsidR="00707520" w:rsidRPr="00FB6123">
        <w:tc>
          <w:tcPr>
            <w:tcW w:w="1951" w:type="dxa"/>
          </w:tcPr>
          <w:p w:rsidR="00707520" w:rsidRPr="00FB6123" w:rsidRDefault="00707520" w:rsidP="00463D53">
            <w:pPr>
              <w:pStyle w:val="Default"/>
              <w:jc w:val="both"/>
              <w:rPr>
                <w:color w:val="auto"/>
                <w:sz w:val="22"/>
                <w:szCs w:val="22"/>
              </w:rPr>
            </w:pPr>
            <w:r w:rsidRPr="00FB6123">
              <w:rPr>
                <w:color w:val="auto"/>
                <w:sz w:val="22"/>
                <w:szCs w:val="22"/>
              </w:rPr>
              <w:lastRenderedPageBreak/>
              <w:t>Załącznik nr 6</w:t>
            </w:r>
          </w:p>
        </w:tc>
        <w:tc>
          <w:tcPr>
            <w:tcW w:w="7401" w:type="dxa"/>
          </w:tcPr>
          <w:p w:rsidR="00707520" w:rsidRPr="00FB6123" w:rsidRDefault="00707520" w:rsidP="00463D53">
            <w:pPr>
              <w:pStyle w:val="Default"/>
              <w:jc w:val="both"/>
              <w:rPr>
                <w:color w:val="auto"/>
                <w:sz w:val="22"/>
                <w:szCs w:val="22"/>
              </w:rPr>
            </w:pPr>
            <w:r w:rsidRPr="00FB6123">
              <w:rPr>
                <w:color w:val="auto"/>
                <w:sz w:val="22"/>
                <w:szCs w:val="22"/>
              </w:rPr>
              <w:t>Informacja o przynależności do grupy kapitałowej</w:t>
            </w:r>
          </w:p>
          <w:p w:rsidR="00707520" w:rsidRPr="00FB6123" w:rsidRDefault="00707520" w:rsidP="00463D53">
            <w:pPr>
              <w:pStyle w:val="Default"/>
              <w:jc w:val="both"/>
              <w:rPr>
                <w:color w:val="auto"/>
                <w:sz w:val="22"/>
                <w:szCs w:val="22"/>
              </w:rPr>
            </w:pPr>
          </w:p>
        </w:tc>
      </w:tr>
      <w:tr w:rsidR="005E6F96" w:rsidRPr="00FB6123">
        <w:tc>
          <w:tcPr>
            <w:tcW w:w="1951" w:type="dxa"/>
          </w:tcPr>
          <w:p w:rsidR="005E6F96" w:rsidRPr="00FB6123" w:rsidRDefault="005E6F96" w:rsidP="00463D53">
            <w:pPr>
              <w:pStyle w:val="Default"/>
              <w:jc w:val="both"/>
              <w:rPr>
                <w:color w:val="auto"/>
                <w:sz w:val="22"/>
                <w:szCs w:val="22"/>
              </w:rPr>
            </w:pPr>
            <w:r w:rsidRPr="00FB6123">
              <w:rPr>
                <w:color w:val="auto"/>
                <w:sz w:val="22"/>
                <w:szCs w:val="22"/>
              </w:rPr>
              <w:t>Załącznik nr 7</w:t>
            </w:r>
          </w:p>
        </w:tc>
        <w:tc>
          <w:tcPr>
            <w:tcW w:w="7401" w:type="dxa"/>
          </w:tcPr>
          <w:p w:rsidR="005E6F96" w:rsidRPr="00FB6123" w:rsidRDefault="005E6F96" w:rsidP="00463D53">
            <w:pPr>
              <w:pStyle w:val="Default"/>
              <w:jc w:val="both"/>
              <w:rPr>
                <w:color w:val="auto"/>
                <w:sz w:val="22"/>
                <w:szCs w:val="22"/>
              </w:rPr>
            </w:pPr>
            <w:r w:rsidRPr="00FB6123">
              <w:rPr>
                <w:color w:val="auto"/>
                <w:sz w:val="22"/>
                <w:szCs w:val="22"/>
              </w:rPr>
              <w:t>Projekt umowy</w:t>
            </w:r>
          </w:p>
          <w:p w:rsidR="005E6F96" w:rsidRPr="00FB6123" w:rsidRDefault="005E6F96" w:rsidP="00463D53">
            <w:pPr>
              <w:pStyle w:val="Default"/>
              <w:jc w:val="both"/>
              <w:rPr>
                <w:color w:val="auto"/>
                <w:sz w:val="22"/>
                <w:szCs w:val="22"/>
              </w:rPr>
            </w:pPr>
          </w:p>
        </w:tc>
      </w:tr>
      <w:tr w:rsidR="00707520" w:rsidRPr="00FB6123">
        <w:tc>
          <w:tcPr>
            <w:tcW w:w="1951" w:type="dxa"/>
          </w:tcPr>
          <w:p w:rsidR="00707520" w:rsidRPr="00FB6123" w:rsidRDefault="00707520" w:rsidP="005E6F96">
            <w:pPr>
              <w:pStyle w:val="Default"/>
              <w:jc w:val="both"/>
              <w:rPr>
                <w:color w:val="auto"/>
                <w:sz w:val="22"/>
                <w:szCs w:val="22"/>
              </w:rPr>
            </w:pPr>
            <w:r w:rsidRPr="00FB6123">
              <w:rPr>
                <w:color w:val="auto"/>
                <w:sz w:val="22"/>
                <w:szCs w:val="22"/>
              </w:rPr>
              <w:t xml:space="preserve">Załącznik nr </w:t>
            </w:r>
            <w:r w:rsidR="005E6F96" w:rsidRPr="00FB6123">
              <w:rPr>
                <w:color w:val="auto"/>
                <w:sz w:val="22"/>
                <w:szCs w:val="22"/>
              </w:rPr>
              <w:t>8</w:t>
            </w:r>
          </w:p>
        </w:tc>
        <w:tc>
          <w:tcPr>
            <w:tcW w:w="7401" w:type="dxa"/>
          </w:tcPr>
          <w:p w:rsidR="00707520" w:rsidRPr="00FB6123" w:rsidRDefault="00707520" w:rsidP="00463D53">
            <w:pPr>
              <w:pStyle w:val="Default"/>
              <w:jc w:val="both"/>
              <w:rPr>
                <w:color w:val="auto"/>
                <w:sz w:val="22"/>
                <w:szCs w:val="22"/>
              </w:rPr>
            </w:pPr>
            <w:r w:rsidRPr="00FB6123">
              <w:rPr>
                <w:color w:val="auto"/>
                <w:sz w:val="22"/>
                <w:szCs w:val="22"/>
              </w:rPr>
              <w:t>Dokumentac</w:t>
            </w:r>
            <w:r w:rsidR="005E6F96" w:rsidRPr="00FB6123">
              <w:rPr>
                <w:color w:val="auto"/>
                <w:sz w:val="22"/>
                <w:szCs w:val="22"/>
              </w:rPr>
              <w:t>ja projektowa, przedmiary robót</w:t>
            </w:r>
            <w:r w:rsidRPr="00FB6123">
              <w:rPr>
                <w:color w:val="auto"/>
                <w:sz w:val="22"/>
                <w:szCs w:val="22"/>
              </w:rPr>
              <w:t>.</w:t>
            </w:r>
          </w:p>
          <w:p w:rsidR="00707520" w:rsidRPr="00FB6123" w:rsidRDefault="00707520" w:rsidP="00463D53">
            <w:pPr>
              <w:pStyle w:val="Akapitzlist"/>
              <w:ind w:left="317"/>
              <w:jc w:val="both"/>
            </w:pPr>
          </w:p>
        </w:tc>
      </w:tr>
      <w:tr w:rsidR="00707520" w:rsidRPr="00FB6123">
        <w:tc>
          <w:tcPr>
            <w:tcW w:w="1951" w:type="dxa"/>
          </w:tcPr>
          <w:p w:rsidR="00707520" w:rsidRPr="00FB6123" w:rsidRDefault="00707520" w:rsidP="005E6F96">
            <w:pPr>
              <w:pStyle w:val="Default"/>
              <w:jc w:val="both"/>
              <w:rPr>
                <w:color w:val="auto"/>
                <w:sz w:val="22"/>
                <w:szCs w:val="22"/>
              </w:rPr>
            </w:pPr>
            <w:r w:rsidRPr="00FB6123">
              <w:rPr>
                <w:color w:val="auto"/>
                <w:sz w:val="22"/>
                <w:szCs w:val="22"/>
              </w:rPr>
              <w:t xml:space="preserve">Załącznik nr </w:t>
            </w:r>
            <w:r w:rsidR="005E6F96" w:rsidRPr="00FB6123">
              <w:rPr>
                <w:color w:val="auto"/>
                <w:sz w:val="22"/>
                <w:szCs w:val="22"/>
              </w:rPr>
              <w:t>9</w:t>
            </w:r>
          </w:p>
        </w:tc>
        <w:tc>
          <w:tcPr>
            <w:tcW w:w="7401" w:type="dxa"/>
          </w:tcPr>
          <w:p w:rsidR="00707520" w:rsidRPr="00FB6123" w:rsidRDefault="00707520" w:rsidP="00905E51">
            <w:pPr>
              <w:rPr>
                <w:sz w:val="22"/>
                <w:szCs w:val="22"/>
              </w:rPr>
            </w:pPr>
            <w:r w:rsidRPr="00FB6123">
              <w:rPr>
                <w:sz w:val="22"/>
                <w:szCs w:val="22"/>
              </w:rPr>
              <w:t xml:space="preserve">Szczegółowe Specyfikacje Techniczne Wykonania i Odbioru Robót </w:t>
            </w:r>
          </w:p>
          <w:p w:rsidR="00905E51" w:rsidRPr="00FB6123" w:rsidRDefault="00905E51" w:rsidP="00905E51"/>
        </w:tc>
      </w:tr>
    </w:tbl>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rsidP="00506EBD">
      <w:pPr>
        <w:jc w:val="center"/>
        <w:rPr>
          <w:b/>
          <w:bCs/>
          <w:sz w:val="28"/>
          <w:szCs w:val="28"/>
        </w:rPr>
      </w:pPr>
    </w:p>
    <w:p w:rsidR="00707520" w:rsidRPr="00FB6123" w:rsidRDefault="00707520">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252F72" w:rsidRPr="00FB6123" w:rsidRDefault="00252F72">
      <w:pPr>
        <w:rPr>
          <w:b/>
          <w:bCs/>
          <w:sz w:val="28"/>
          <w:szCs w:val="28"/>
        </w:rPr>
      </w:pPr>
    </w:p>
    <w:p w:rsidR="00AE69DA" w:rsidRPr="00FB6123" w:rsidRDefault="00AE69DA">
      <w:pPr>
        <w:rPr>
          <w:b/>
          <w:bCs/>
          <w:sz w:val="28"/>
          <w:szCs w:val="28"/>
        </w:rPr>
      </w:pPr>
    </w:p>
    <w:p w:rsidR="00D1746F" w:rsidRPr="00FB6123" w:rsidRDefault="00D1746F">
      <w:pPr>
        <w:rPr>
          <w:b/>
          <w:bCs/>
          <w:sz w:val="28"/>
          <w:szCs w:val="28"/>
        </w:rPr>
      </w:pPr>
    </w:p>
    <w:p w:rsidR="00252F72" w:rsidRDefault="00252F72">
      <w:pPr>
        <w:rPr>
          <w:b/>
          <w:bCs/>
          <w:sz w:val="28"/>
          <w:szCs w:val="28"/>
        </w:rPr>
      </w:pPr>
    </w:p>
    <w:p w:rsidR="00F25E50" w:rsidRDefault="00F25E50">
      <w:pPr>
        <w:rPr>
          <w:b/>
          <w:bCs/>
          <w:sz w:val="28"/>
          <w:szCs w:val="28"/>
        </w:rPr>
      </w:pPr>
    </w:p>
    <w:p w:rsidR="00F25E50" w:rsidRDefault="00F25E50">
      <w:pPr>
        <w:rPr>
          <w:b/>
          <w:bCs/>
          <w:sz w:val="28"/>
          <w:szCs w:val="28"/>
        </w:rPr>
      </w:pPr>
    </w:p>
    <w:p w:rsidR="00F25E50" w:rsidRDefault="00F25E50">
      <w:pPr>
        <w:rPr>
          <w:b/>
          <w:bCs/>
          <w:sz w:val="28"/>
          <w:szCs w:val="28"/>
        </w:rPr>
      </w:pPr>
    </w:p>
    <w:p w:rsidR="006B1803" w:rsidRPr="00FB6123" w:rsidRDefault="006B1803">
      <w:pPr>
        <w:rPr>
          <w:b/>
          <w:bCs/>
          <w:sz w:val="28"/>
          <w:szCs w:val="28"/>
        </w:rPr>
      </w:pPr>
    </w:p>
    <w:p w:rsidR="00707520" w:rsidRPr="00FB6123" w:rsidRDefault="00707520" w:rsidP="00150FC3">
      <w:pPr>
        <w:pStyle w:val="Default"/>
        <w:numPr>
          <w:ilvl w:val="0"/>
          <w:numId w:val="3"/>
        </w:numPr>
        <w:ind w:hanging="720"/>
        <w:rPr>
          <w:b/>
          <w:bCs/>
          <w:color w:val="auto"/>
          <w:sz w:val="28"/>
          <w:szCs w:val="28"/>
        </w:rPr>
      </w:pPr>
      <w:r w:rsidRPr="00FB6123">
        <w:rPr>
          <w:b/>
          <w:bCs/>
          <w:color w:val="auto"/>
          <w:sz w:val="28"/>
          <w:szCs w:val="28"/>
        </w:rPr>
        <w:lastRenderedPageBreak/>
        <w:t>Zamawiający.</w:t>
      </w:r>
    </w:p>
    <w:p w:rsidR="00707520" w:rsidRPr="00FB6123" w:rsidRDefault="00707520" w:rsidP="009370BA">
      <w:pPr>
        <w:pStyle w:val="Default"/>
        <w:ind w:left="720"/>
        <w:rPr>
          <w:b/>
          <w:bCs/>
          <w:color w:val="auto"/>
          <w:sz w:val="16"/>
          <w:szCs w:val="16"/>
        </w:rPr>
      </w:pPr>
    </w:p>
    <w:p w:rsidR="00707520" w:rsidRPr="00FB6123" w:rsidRDefault="00707520" w:rsidP="009563AA">
      <w:pPr>
        <w:pStyle w:val="Default"/>
        <w:ind w:left="720"/>
        <w:rPr>
          <w:b/>
          <w:bCs/>
          <w:color w:val="auto"/>
        </w:rPr>
      </w:pPr>
      <w:r w:rsidRPr="00FB6123">
        <w:rPr>
          <w:color w:val="auto"/>
        </w:rPr>
        <w:t xml:space="preserve">nazwa: </w:t>
      </w:r>
      <w:r w:rsidRPr="00FB6123">
        <w:rPr>
          <w:color w:val="auto"/>
        </w:rPr>
        <w:tab/>
        <w:t xml:space="preserve">                            </w:t>
      </w:r>
      <w:r w:rsidR="009826D6" w:rsidRPr="00FB6123">
        <w:rPr>
          <w:color w:val="auto"/>
        </w:rPr>
        <w:tab/>
      </w:r>
      <w:r w:rsidRPr="00FB6123">
        <w:rPr>
          <w:color w:val="auto"/>
        </w:rPr>
        <w:t xml:space="preserve">Gmina </w:t>
      </w:r>
      <w:r w:rsidR="00F805EA" w:rsidRPr="00FB6123">
        <w:rPr>
          <w:color w:val="auto"/>
        </w:rPr>
        <w:t>Świdnica</w:t>
      </w:r>
      <w:r w:rsidRPr="00FB6123">
        <w:rPr>
          <w:color w:val="auto"/>
        </w:rPr>
        <w:t xml:space="preserve"> </w:t>
      </w:r>
    </w:p>
    <w:p w:rsidR="00707520" w:rsidRPr="00FB6123" w:rsidRDefault="00707520" w:rsidP="009563AA">
      <w:pPr>
        <w:pStyle w:val="Default"/>
        <w:ind w:firstLine="708"/>
        <w:rPr>
          <w:color w:val="auto"/>
        </w:rPr>
      </w:pPr>
      <w:r w:rsidRPr="00FB6123">
        <w:rPr>
          <w:color w:val="auto"/>
        </w:rPr>
        <w:t xml:space="preserve">adres:   </w:t>
      </w:r>
      <w:r w:rsidRPr="00FB6123">
        <w:rPr>
          <w:color w:val="auto"/>
        </w:rPr>
        <w:tab/>
        <w:t xml:space="preserve">                            </w:t>
      </w:r>
      <w:r w:rsidR="009826D6" w:rsidRPr="00FB6123">
        <w:rPr>
          <w:color w:val="auto"/>
        </w:rPr>
        <w:tab/>
      </w:r>
      <w:r w:rsidRPr="00FB6123">
        <w:rPr>
          <w:color w:val="auto"/>
        </w:rPr>
        <w:t xml:space="preserve">ul. </w:t>
      </w:r>
      <w:r w:rsidR="00F805EA" w:rsidRPr="00FB6123">
        <w:rPr>
          <w:color w:val="auto"/>
        </w:rPr>
        <w:t>Długa 38</w:t>
      </w:r>
    </w:p>
    <w:p w:rsidR="00707520" w:rsidRPr="00FB6123" w:rsidRDefault="00707520" w:rsidP="009563AA">
      <w:pPr>
        <w:pStyle w:val="Default"/>
        <w:ind w:left="1416" w:firstLine="708"/>
        <w:rPr>
          <w:color w:val="auto"/>
        </w:rPr>
      </w:pPr>
      <w:r w:rsidRPr="00FB6123">
        <w:rPr>
          <w:color w:val="auto"/>
        </w:rPr>
        <w:t xml:space="preserve">                            </w:t>
      </w:r>
      <w:r w:rsidR="009826D6" w:rsidRPr="00FB6123">
        <w:rPr>
          <w:color w:val="auto"/>
        </w:rPr>
        <w:tab/>
      </w:r>
      <w:r w:rsidRPr="00FB6123">
        <w:rPr>
          <w:color w:val="auto"/>
        </w:rPr>
        <w:t>6</w:t>
      </w:r>
      <w:r w:rsidR="00F805EA" w:rsidRPr="00FB6123">
        <w:rPr>
          <w:color w:val="auto"/>
        </w:rPr>
        <w:t>6</w:t>
      </w:r>
      <w:r w:rsidRPr="00FB6123">
        <w:rPr>
          <w:color w:val="auto"/>
        </w:rPr>
        <w:t xml:space="preserve"> – </w:t>
      </w:r>
      <w:r w:rsidR="00F805EA" w:rsidRPr="00FB6123">
        <w:rPr>
          <w:color w:val="auto"/>
        </w:rPr>
        <w:t>008</w:t>
      </w:r>
      <w:r w:rsidRPr="00FB6123">
        <w:rPr>
          <w:color w:val="auto"/>
        </w:rPr>
        <w:t xml:space="preserve"> </w:t>
      </w:r>
      <w:r w:rsidR="00F805EA" w:rsidRPr="00FB6123">
        <w:rPr>
          <w:color w:val="auto"/>
        </w:rPr>
        <w:t>Świdnica</w:t>
      </w:r>
    </w:p>
    <w:p w:rsidR="00707520" w:rsidRPr="00FB6123" w:rsidRDefault="00707520" w:rsidP="009563AA">
      <w:pPr>
        <w:pStyle w:val="Default"/>
        <w:ind w:left="1416" w:firstLine="708"/>
        <w:rPr>
          <w:color w:val="auto"/>
          <w:sz w:val="16"/>
          <w:szCs w:val="16"/>
        </w:rPr>
      </w:pPr>
    </w:p>
    <w:p w:rsidR="00707520" w:rsidRPr="00FB6123" w:rsidRDefault="00707520" w:rsidP="009563AA">
      <w:pPr>
        <w:pStyle w:val="Default"/>
        <w:ind w:left="720"/>
        <w:jc w:val="both"/>
        <w:rPr>
          <w:color w:val="auto"/>
        </w:rPr>
      </w:pPr>
      <w:r w:rsidRPr="00FB6123">
        <w:rPr>
          <w:color w:val="auto"/>
        </w:rPr>
        <w:t xml:space="preserve">adres do korespondencji:  </w:t>
      </w:r>
      <w:r w:rsidRPr="00FB6123">
        <w:rPr>
          <w:color w:val="auto"/>
        </w:rPr>
        <w:tab/>
      </w:r>
      <w:r w:rsidRPr="00FB6123">
        <w:rPr>
          <w:color w:val="auto"/>
        </w:rPr>
        <w:tab/>
        <w:t>Urząd Gminy</w:t>
      </w:r>
    </w:p>
    <w:p w:rsidR="00F805EA" w:rsidRPr="00FB6123" w:rsidRDefault="00707520" w:rsidP="00F805EA">
      <w:pPr>
        <w:pStyle w:val="Default"/>
        <w:ind w:left="3545" w:firstLine="709"/>
        <w:rPr>
          <w:color w:val="auto"/>
        </w:rPr>
      </w:pPr>
      <w:r w:rsidRPr="00FB6123">
        <w:rPr>
          <w:color w:val="auto"/>
        </w:rPr>
        <w:t>ul. </w:t>
      </w:r>
      <w:r w:rsidR="00F805EA" w:rsidRPr="00FB6123">
        <w:rPr>
          <w:color w:val="auto"/>
        </w:rPr>
        <w:t>Długa 38</w:t>
      </w:r>
    </w:p>
    <w:p w:rsidR="00F805EA" w:rsidRPr="00FB6123" w:rsidRDefault="00F805EA" w:rsidP="00F805EA">
      <w:pPr>
        <w:pStyle w:val="Default"/>
        <w:ind w:left="1416" w:firstLine="708"/>
        <w:rPr>
          <w:color w:val="auto"/>
        </w:rPr>
      </w:pPr>
      <w:r w:rsidRPr="00FB6123">
        <w:rPr>
          <w:color w:val="auto"/>
        </w:rPr>
        <w:t xml:space="preserve">                           </w:t>
      </w:r>
      <w:r w:rsidRPr="00FB6123">
        <w:rPr>
          <w:color w:val="auto"/>
        </w:rPr>
        <w:tab/>
        <w:t>66 – 008 Świdnica</w:t>
      </w:r>
    </w:p>
    <w:p w:rsidR="00707520" w:rsidRPr="00FB6123" w:rsidRDefault="00707520" w:rsidP="00F805EA">
      <w:pPr>
        <w:pStyle w:val="Default"/>
        <w:ind w:left="3556" w:firstLine="698"/>
        <w:jc w:val="both"/>
        <w:rPr>
          <w:color w:val="auto"/>
        </w:rPr>
      </w:pPr>
    </w:p>
    <w:p w:rsidR="00707520" w:rsidRPr="00FB6123" w:rsidRDefault="00707520" w:rsidP="009563AA">
      <w:pPr>
        <w:pStyle w:val="Default"/>
        <w:ind w:left="3556" w:firstLine="698"/>
        <w:jc w:val="both"/>
        <w:rPr>
          <w:color w:val="auto"/>
          <w:sz w:val="16"/>
          <w:szCs w:val="16"/>
        </w:rPr>
      </w:pPr>
    </w:p>
    <w:p w:rsidR="009826D6" w:rsidRPr="00001A96" w:rsidRDefault="009826D6" w:rsidP="009826D6">
      <w:pPr>
        <w:autoSpaceDE w:val="0"/>
        <w:autoSpaceDN w:val="0"/>
        <w:adjustRightInd w:val="0"/>
        <w:ind w:firstLine="709"/>
        <w:rPr>
          <w:color w:val="000000"/>
        </w:rPr>
      </w:pPr>
      <w:r w:rsidRPr="00FB6123">
        <w:t>strona internetowa:</w:t>
      </w:r>
      <w:r w:rsidRPr="00FB6123">
        <w:tab/>
      </w:r>
      <w:r w:rsidRPr="00FB6123">
        <w:tab/>
      </w:r>
      <w:r w:rsidRPr="00FB6123">
        <w:tab/>
      </w:r>
      <w:r w:rsidRPr="00001A96">
        <w:rPr>
          <w:color w:val="000000"/>
        </w:rPr>
        <w:t xml:space="preserve">www.swidnica.zgora.pl, </w:t>
      </w:r>
    </w:p>
    <w:p w:rsidR="00707520" w:rsidRPr="00FB6123" w:rsidRDefault="00707520" w:rsidP="009563AA">
      <w:pPr>
        <w:pStyle w:val="Default"/>
        <w:ind w:left="720"/>
      </w:pPr>
    </w:p>
    <w:p w:rsidR="00707520" w:rsidRPr="00FB6123" w:rsidRDefault="00707520" w:rsidP="009563AA">
      <w:pPr>
        <w:pStyle w:val="Default"/>
        <w:ind w:left="720"/>
      </w:pPr>
      <w:r w:rsidRPr="00001A96">
        <w:rPr>
          <w:color w:val="auto"/>
        </w:rPr>
        <w:t>adres e-mail</w:t>
      </w:r>
      <w:r w:rsidRPr="00FB6123">
        <w:rPr>
          <w:color w:val="auto"/>
        </w:rPr>
        <w:tab/>
      </w:r>
      <w:r w:rsidRPr="00FB6123">
        <w:rPr>
          <w:color w:val="auto"/>
        </w:rPr>
        <w:tab/>
      </w:r>
      <w:r w:rsidRPr="00FB6123">
        <w:rPr>
          <w:color w:val="auto"/>
        </w:rPr>
        <w:tab/>
      </w:r>
      <w:r w:rsidRPr="00FB6123">
        <w:rPr>
          <w:color w:val="auto"/>
        </w:rPr>
        <w:tab/>
      </w:r>
      <w:hyperlink r:id="rId9" w:history="1">
        <w:r w:rsidR="00E55F82" w:rsidRPr="00001A96">
          <w:rPr>
            <w:rStyle w:val="Hipercze"/>
          </w:rPr>
          <w:t>k.krynicka@swidnica.zgora.pl</w:t>
        </w:r>
      </w:hyperlink>
    </w:p>
    <w:p w:rsidR="00707520" w:rsidRPr="00FB6123" w:rsidRDefault="00707520" w:rsidP="009563AA">
      <w:pPr>
        <w:pStyle w:val="Default"/>
        <w:ind w:left="720"/>
      </w:pPr>
    </w:p>
    <w:p w:rsidR="00707520" w:rsidRPr="00FB6123" w:rsidRDefault="00707520" w:rsidP="00C73BB6">
      <w:pPr>
        <w:pStyle w:val="Default"/>
        <w:ind w:firstLine="708"/>
        <w:rPr>
          <w:color w:val="auto"/>
        </w:rPr>
      </w:pPr>
      <w:r w:rsidRPr="00FB6123">
        <w:rPr>
          <w:color w:val="auto"/>
        </w:rPr>
        <w:t>faks:</w:t>
      </w:r>
      <w:r w:rsidRPr="00FB6123">
        <w:rPr>
          <w:color w:val="auto"/>
        </w:rPr>
        <w:tab/>
      </w:r>
      <w:r w:rsidRPr="00FB6123">
        <w:rPr>
          <w:color w:val="auto"/>
        </w:rPr>
        <w:tab/>
      </w:r>
      <w:r w:rsidRPr="00FB6123">
        <w:rPr>
          <w:color w:val="auto"/>
        </w:rPr>
        <w:tab/>
      </w:r>
      <w:r w:rsidRPr="00FB6123">
        <w:rPr>
          <w:color w:val="auto"/>
        </w:rPr>
        <w:tab/>
      </w:r>
      <w:r w:rsidRPr="00FB6123">
        <w:rPr>
          <w:color w:val="auto"/>
        </w:rPr>
        <w:tab/>
      </w:r>
      <w:r w:rsidRPr="00FB6123">
        <w:t>68-</w:t>
      </w:r>
      <w:r w:rsidR="009826D6" w:rsidRPr="00FB6123">
        <w:t>327 31 27</w:t>
      </w:r>
    </w:p>
    <w:p w:rsidR="00707520" w:rsidRPr="00FB6123" w:rsidRDefault="00707520" w:rsidP="009563AA">
      <w:pPr>
        <w:pStyle w:val="Default"/>
        <w:ind w:left="720"/>
        <w:jc w:val="both"/>
        <w:rPr>
          <w:color w:val="auto"/>
          <w:sz w:val="16"/>
          <w:szCs w:val="16"/>
        </w:rPr>
      </w:pPr>
    </w:p>
    <w:p w:rsidR="00707520" w:rsidRPr="00FB6123" w:rsidRDefault="00707520" w:rsidP="008465AF">
      <w:pPr>
        <w:pStyle w:val="Default"/>
        <w:ind w:left="720"/>
        <w:jc w:val="both"/>
        <w:rPr>
          <w:color w:val="auto"/>
        </w:rPr>
      </w:pPr>
      <w:r w:rsidRPr="00FB6123">
        <w:rPr>
          <w:color w:val="auto"/>
        </w:rPr>
        <w:t>godziny urzędowania:</w:t>
      </w:r>
      <w:r w:rsidRPr="00FB6123">
        <w:rPr>
          <w:color w:val="auto"/>
        </w:rPr>
        <w:tab/>
      </w:r>
      <w:r w:rsidRPr="00FB6123">
        <w:rPr>
          <w:color w:val="auto"/>
        </w:rPr>
        <w:tab/>
        <w:t xml:space="preserve">poniedziałek od </w:t>
      </w:r>
      <w:r w:rsidR="009826D6" w:rsidRPr="00FB6123">
        <w:rPr>
          <w:color w:val="auto"/>
        </w:rPr>
        <w:t>8</w:t>
      </w:r>
      <w:r w:rsidRPr="00FB6123">
        <w:rPr>
          <w:color w:val="auto"/>
        </w:rPr>
        <w:t>:00 do 16:00</w:t>
      </w:r>
    </w:p>
    <w:p w:rsidR="00707520" w:rsidRPr="00FB6123" w:rsidRDefault="00707520" w:rsidP="009563AA">
      <w:pPr>
        <w:pStyle w:val="Default"/>
        <w:ind w:left="3546" w:firstLine="708"/>
        <w:jc w:val="both"/>
        <w:rPr>
          <w:color w:val="auto"/>
        </w:rPr>
      </w:pPr>
      <w:r w:rsidRPr="00FB6123">
        <w:rPr>
          <w:color w:val="auto"/>
        </w:rPr>
        <w:t xml:space="preserve">wtorek - </w:t>
      </w:r>
      <w:r w:rsidR="009826D6" w:rsidRPr="00FB6123">
        <w:rPr>
          <w:color w:val="auto"/>
        </w:rPr>
        <w:t>piątek</w:t>
      </w:r>
      <w:r w:rsidRPr="00FB6123">
        <w:rPr>
          <w:color w:val="auto"/>
        </w:rPr>
        <w:t xml:space="preserve"> od 7:00 do 15:00</w:t>
      </w:r>
    </w:p>
    <w:p w:rsidR="00707520" w:rsidRPr="00FB6123" w:rsidRDefault="00707520" w:rsidP="005554F2">
      <w:pPr>
        <w:pStyle w:val="Default"/>
        <w:ind w:left="3546" w:firstLine="708"/>
        <w:jc w:val="both"/>
        <w:rPr>
          <w:color w:val="auto"/>
        </w:rPr>
      </w:pPr>
    </w:p>
    <w:p w:rsidR="00707520" w:rsidRPr="00FB6123" w:rsidRDefault="00707520" w:rsidP="009370BA">
      <w:pPr>
        <w:pStyle w:val="Default"/>
        <w:ind w:left="3546" w:firstLine="708"/>
        <w:jc w:val="both"/>
        <w:rPr>
          <w:color w:val="auto"/>
        </w:rPr>
      </w:pPr>
    </w:p>
    <w:p w:rsidR="00707520" w:rsidRPr="00F90CFE" w:rsidRDefault="00707520" w:rsidP="00F90CFE">
      <w:pPr>
        <w:pStyle w:val="Default"/>
        <w:numPr>
          <w:ilvl w:val="0"/>
          <w:numId w:val="3"/>
        </w:numPr>
        <w:ind w:hanging="720"/>
        <w:rPr>
          <w:b/>
          <w:bCs/>
          <w:color w:val="auto"/>
          <w:sz w:val="28"/>
          <w:szCs w:val="28"/>
        </w:rPr>
      </w:pPr>
      <w:r w:rsidRPr="00FB6123">
        <w:rPr>
          <w:b/>
          <w:bCs/>
          <w:color w:val="auto"/>
          <w:sz w:val="28"/>
          <w:szCs w:val="28"/>
        </w:rPr>
        <w:t xml:space="preserve">Tryb udzielenia zamówienia    </w:t>
      </w:r>
    </w:p>
    <w:p w:rsidR="00707520" w:rsidRDefault="00707520" w:rsidP="00150FC3">
      <w:pPr>
        <w:pStyle w:val="Default"/>
        <w:numPr>
          <w:ilvl w:val="1"/>
          <w:numId w:val="4"/>
        </w:numPr>
        <w:jc w:val="both"/>
        <w:rPr>
          <w:color w:val="auto"/>
        </w:rPr>
      </w:pPr>
      <w:r w:rsidRPr="00FB6123">
        <w:rPr>
          <w:color w:val="auto"/>
        </w:rPr>
        <w:t xml:space="preserve">Postępowanie o udzielenie zamówienia prowadzone jest w trybie przetargu nieograniczonego, na podstawie art. 10 ust. 1 </w:t>
      </w:r>
      <w:r w:rsidR="009826D6" w:rsidRPr="00FB6123">
        <w:rPr>
          <w:color w:val="auto"/>
        </w:rPr>
        <w:t>w związku z</w:t>
      </w:r>
      <w:r w:rsidRPr="00FB6123">
        <w:rPr>
          <w:color w:val="auto"/>
        </w:rPr>
        <w:t xml:space="preserve"> art. 39 ustawy z dnia 29 stycznia 2004 r. Prawo zamówień publicznych (</w:t>
      </w:r>
      <w:proofErr w:type="spellStart"/>
      <w:r w:rsidRPr="00FB6123">
        <w:rPr>
          <w:color w:val="auto"/>
        </w:rPr>
        <w:t>t.j</w:t>
      </w:r>
      <w:proofErr w:type="spellEnd"/>
      <w:r w:rsidRPr="00FB6123">
        <w:rPr>
          <w:color w:val="auto"/>
        </w:rPr>
        <w:t>. Dz. U. z 201</w:t>
      </w:r>
      <w:r w:rsidR="00D1746F" w:rsidRPr="00FB6123">
        <w:rPr>
          <w:color w:val="auto"/>
        </w:rPr>
        <w:t>8</w:t>
      </w:r>
      <w:r w:rsidRPr="00FB6123">
        <w:rPr>
          <w:color w:val="auto"/>
        </w:rPr>
        <w:t xml:space="preserve">r. </w:t>
      </w:r>
      <w:r w:rsidRPr="00FB6123">
        <w:rPr>
          <w:color w:val="auto"/>
        </w:rPr>
        <w:br/>
        <w:t xml:space="preserve">poz. </w:t>
      </w:r>
      <w:r w:rsidR="00D1746F" w:rsidRPr="00FB6123">
        <w:rPr>
          <w:color w:val="auto"/>
        </w:rPr>
        <w:t>1986, 2215)</w:t>
      </w:r>
      <w:r w:rsidRPr="00FB6123">
        <w:rPr>
          <w:color w:val="auto"/>
        </w:rPr>
        <w:t xml:space="preserve"> zwanej dalej „ustawą Prawo zamówień publicznych”.</w:t>
      </w:r>
    </w:p>
    <w:p w:rsidR="00707520" w:rsidRPr="005064C0" w:rsidRDefault="00EF1D7E" w:rsidP="00F25E50">
      <w:pPr>
        <w:pStyle w:val="Default"/>
        <w:numPr>
          <w:ilvl w:val="1"/>
          <w:numId w:val="4"/>
        </w:numPr>
        <w:jc w:val="both"/>
        <w:rPr>
          <w:color w:val="auto"/>
        </w:rPr>
      </w:pPr>
      <w:r w:rsidRPr="005064C0">
        <w:rPr>
          <w:color w:val="auto"/>
        </w:rPr>
        <w:t xml:space="preserve">Postępowanie prowadzone dla zamówienia publicznego o wartości zamówienia poniżej kwot określonych w przepisach wydanych na podstawie art. 11 ust.8 ustawy </w:t>
      </w:r>
      <w:proofErr w:type="spellStart"/>
      <w:r w:rsidRPr="005064C0">
        <w:rPr>
          <w:color w:val="auto"/>
        </w:rPr>
        <w:t>pzp</w:t>
      </w:r>
      <w:proofErr w:type="spellEnd"/>
      <w:r w:rsidRPr="005064C0">
        <w:rPr>
          <w:color w:val="auto"/>
        </w:rPr>
        <w:t>.</w:t>
      </w:r>
    </w:p>
    <w:p w:rsidR="00F25E50" w:rsidRPr="00F25E50" w:rsidRDefault="00F25E50" w:rsidP="00F25E50">
      <w:pPr>
        <w:pStyle w:val="Default"/>
        <w:ind w:left="765"/>
        <w:jc w:val="both"/>
        <w:rPr>
          <w:color w:val="auto"/>
        </w:rPr>
      </w:pPr>
    </w:p>
    <w:p w:rsidR="00A05BB1" w:rsidRPr="00FB6123" w:rsidRDefault="00A05BB1" w:rsidP="000F3516">
      <w:pPr>
        <w:pStyle w:val="Akapitzlist"/>
        <w:numPr>
          <w:ilvl w:val="0"/>
          <w:numId w:val="3"/>
        </w:numPr>
        <w:suppressAutoHyphens/>
        <w:ind w:hanging="720"/>
        <w:jc w:val="both"/>
        <w:rPr>
          <w:b/>
          <w:bCs/>
          <w:sz w:val="28"/>
          <w:szCs w:val="28"/>
        </w:rPr>
      </w:pPr>
      <w:r w:rsidRPr="00FB6123">
        <w:rPr>
          <w:b/>
          <w:bCs/>
          <w:sz w:val="28"/>
          <w:szCs w:val="28"/>
        </w:rPr>
        <w:t>Opis przedmiotu zamówienia.</w:t>
      </w:r>
    </w:p>
    <w:p w:rsidR="00AC3AF6" w:rsidRPr="00FB6123" w:rsidRDefault="00A05BB1" w:rsidP="001A16BE">
      <w:pPr>
        <w:pStyle w:val="Tekstpodstawowy"/>
        <w:numPr>
          <w:ilvl w:val="1"/>
          <w:numId w:val="73"/>
        </w:numPr>
        <w:tabs>
          <w:tab w:val="left" w:pos="709"/>
        </w:tabs>
      </w:pPr>
      <w:r w:rsidRPr="00FB6123">
        <w:t>Nomenklatura według Wspólnego Słownika Zamówień (CPV):</w:t>
      </w:r>
    </w:p>
    <w:p w:rsidR="00A05BB1" w:rsidRPr="00FB6123" w:rsidRDefault="00A43600" w:rsidP="000F3516">
      <w:pPr>
        <w:pStyle w:val="Tekstpodstawowy"/>
        <w:tabs>
          <w:tab w:val="left" w:pos="709"/>
        </w:tabs>
        <w:ind w:left="360"/>
      </w:pPr>
      <w:r w:rsidRPr="00FB6123">
        <w:rPr>
          <w:rFonts w:eastAsia="Calibri"/>
          <w:color w:val="000000"/>
          <w:sz w:val="22"/>
          <w:szCs w:val="22"/>
        </w:rPr>
        <w:tab/>
      </w:r>
      <w:r w:rsidR="00A05BB1" w:rsidRPr="00FB6123">
        <w:t>45000000-7 Roboty budowlane</w:t>
      </w:r>
      <w:r w:rsidR="00C6689B" w:rsidRPr="00FB6123">
        <w:t>,</w:t>
      </w:r>
    </w:p>
    <w:p w:rsidR="00C6689B" w:rsidRPr="00FB6123" w:rsidRDefault="00C6689B" w:rsidP="00C6689B">
      <w:pPr>
        <w:tabs>
          <w:tab w:val="left" w:pos="709"/>
        </w:tabs>
        <w:ind w:left="709"/>
        <w:jc w:val="both"/>
        <w:rPr>
          <w:rFonts w:eastAsia="Cambria"/>
          <w:color w:val="000000"/>
        </w:rPr>
      </w:pPr>
      <w:r w:rsidRPr="00FB6123">
        <w:rPr>
          <w:rFonts w:eastAsia="Cambria"/>
          <w:color w:val="000000"/>
        </w:rPr>
        <w:t xml:space="preserve">45200000-9 </w:t>
      </w:r>
      <w:r w:rsidRPr="00FB6123">
        <w:rPr>
          <w:rFonts w:eastAsia="Cambria"/>
          <w:color w:val="000000"/>
        </w:rPr>
        <w:tab/>
        <w:t>Roboty budowlane w zakresie wznoszenia kompletnych obiektów budowlanych lub ich części oraz roboty w zakresie inżynierii lądowej i wodnej,</w:t>
      </w:r>
    </w:p>
    <w:p w:rsidR="00F43A0D" w:rsidRPr="00FB6123" w:rsidRDefault="003C6BE6" w:rsidP="00F43A0D">
      <w:pPr>
        <w:ind w:firstLine="709"/>
      </w:pPr>
      <w:hyperlink r:id="rId10" w:history="1">
        <w:r w:rsidR="00F43A0D" w:rsidRPr="00FB6123">
          <w:rPr>
            <w:rStyle w:val="Hipercze"/>
            <w:color w:val="auto"/>
            <w:u w:val="none"/>
          </w:rPr>
          <w:t>45252126-7</w:t>
        </w:r>
      </w:hyperlink>
      <w:r w:rsidR="00F43A0D" w:rsidRPr="00FB6123">
        <w:t xml:space="preserve"> Roboty budowlane w zakresie zakładów uzdatniania wody pitnej</w:t>
      </w:r>
    </w:p>
    <w:p w:rsidR="00F43A0D" w:rsidRPr="00FB6123" w:rsidRDefault="003C6BE6" w:rsidP="00F43A0D">
      <w:pPr>
        <w:pStyle w:val="Akapitzlist"/>
        <w:ind w:left="360" w:firstLine="349"/>
        <w:rPr>
          <w:rStyle w:val="Pogrubienie"/>
          <w:b w:val="0"/>
          <w:bCs w:val="0"/>
        </w:rPr>
      </w:pPr>
      <w:hyperlink r:id="rId11" w:history="1">
        <w:r w:rsidR="00F43A0D" w:rsidRPr="00FB6123">
          <w:rPr>
            <w:rStyle w:val="Hipercze"/>
            <w:color w:val="auto"/>
            <w:u w:val="none"/>
          </w:rPr>
          <w:t>45259900-6</w:t>
        </w:r>
      </w:hyperlink>
      <w:r w:rsidR="00F43A0D" w:rsidRPr="00FB6123">
        <w:t xml:space="preserve"> Modernizacja zakładów </w:t>
      </w:r>
    </w:p>
    <w:p w:rsidR="00A05BB1" w:rsidRPr="00FB6123" w:rsidRDefault="00A05BB1" w:rsidP="001A16BE">
      <w:pPr>
        <w:pStyle w:val="Akapitzlist"/>
        <w:numPr>
          <w:ilvl w:val="1"/>
          <w:numId w:val="73"/>
        </w:numPr>
        <w:autoSpaceDE w:val="0"/>
        <w:autoSpaceDN w:val="0"/>
        <w:adjustRightInd w:val="0"/>
        <w:jc w:val="both"/>
        <w:rPr>
          <w:color w:val="000000"/>
        </w:rPr>
      </w:pPr>
      <w:r w:rsidRPr="00FB6123">
        <w:rPr>
          <w:rStyle w:val="Pogrubienie"/>
          <w:b w:val="0"/>
          <w:bCs w:val="0"/>
        </w:rPr>
        <w:t>Lokalizacja:</w:t>
      </w:r>
      <w:r w:rsidRPr="00FB6123">
        <w:rPr>
          <w:color w:val="000000"/>
        </w:rPr>
        <w:t xml:space="preserve"> województwo lubuskie, powiat </w:t>
      </w:r>
      <w:r w:rsidR="00AC3AF6" w:rsidRPr="00FB6123">
        <w:rPr>
          <w:color w:val="000000"/>
        </w:rPr>
        <w:t>zielonogórski</w:t>
      </w:r>
      <w:r w:rsidRPr="00FB6123">
        <w:rPr>
          <w:color w:val="000000"/>
        </w:rPr>
        <w:t xml:space="preserve">, gmina </w:t>
      </w:r>
      <w:r w:rsidR="00AC3AF6" w:rsidRPr="00FB6123">
        <w:rPr>
          <w:color w:val="000000"/>
        </w:rPr>
        <w:t>Świdnica</w:t>
      </w:r>
      <w:r w:rsidRPr="00FB6123">
        <w:rPr>
          <w:color w:val="000000"/>
        </w:rPr>
        <w:t>, wie</w:t>
      </w:r>
      <w:r w:rsidRPr="00FB6123">
        <w:rPr>
          <w:rFonts w:eastAsia="TT1Ao00"/>
          <w:color w:val="000000"/>
        </w:rPr>
        <w:t xml:space="preserve">ś </w:t>
      </w:r>
      <w:r w:rsidR="00D1746F" w:rsidRPr="00FB6123">
        <w:rPr>
          <w:rFonts w:eastAsia="TT1Ao00"/>
          <w:color w:val="000000"/>
        </w:rPr>
        <w:t>Drzonów</w:t>
      </w:r>
      <w:r w:rsidRPr="00FB6123">
        <w:rPr>
          <w:color w:val="000000"/>
        </w:rPr>
        <w:t>.</w:t>
      </w:r>
    </w:p>
    <w:p w:rsidR="00A05BB1" w:rsidRPr="00FB6123" w:rsidRDefault="00A05BB1" w:rsidP="001A16BE">
      <w:pPr>
        <w:pStyle w:val="Akapitzlist"/>
        <w:numPr>
          <w:ilvl w:val="1"/>
          <w:numId w:val="73"/>
        </w:numPr>
        <w:autoSpaceDE w:val="0"/>
        <w:autoSpaceDN w:val="0"/>
        <w:adjustRightInd w:val="0"/>
        <w:jc w:val="both"/>
        <w:rPr>
          <w:u w:val="single"/>
        </w:rPr>
      </w:pPr>
      <w:r w:rsidRPr="00FB6123">
        <w:t xml:space="preserve">Przedmiotem zamówienia jest </w:t>
      </w:r>
      <w:r w:rsidR="00D1746F" w:rsidRPr="00FB6123">
        <w:t xml:space="preserve">budowa nowego zbiornika wody czystej oraz budowa i przebudowa instalacji technologicznych oraz budowa i odtworzenia utwardzeń i nawierzchni na terenie istniejącego ujęcia wody ze zbiornikiem retencyjnym, na działce nr 67/4 obręb Drzonów, </w:t>
      </w:r>
      <w:r w:rsidR="00EF09D9" w:rsidRPr="00FB6123">
        <w:t xml:space="preserve">gm. Świdnica, pow. zielonogórski, woj. lubuskie. </w:t>
      </w:r>
    </w:p>
    <w:p w:rsidR="00EF09D9" w:rsidRPr="00FB6123" w:rsidRDefault="00EF09D9" w:rsidP="00EF09D9">
      <w:pPr>
        <w:pStyle w:val="Akapitzlist"/>
        <w:numPr>
          <w:ilvl w:val="1"/>
          <w:numId w:val="73"/>
        </w:numPr>
        <w:autoSpaceDE w:val="0"/>
        <w:autoSpaceDN w:val="0"/>
        <w:adjustRightInd w:val="0"/>
        <w:jc w:val="both"/>
        <w:rPr>
          <w:u w:val="single"/>
        </w:rPr>
      </w:pPr>
      <w:r w:rsidRPr="00FB6123">
        <w:t xml:space="preserve">Celem przedsięwzięcia </w:t>
      </w:r>
      <w:r w:rsidR="00D1746F" w:rsidRPr="00FB6123">
        <w:t xml:space="preserve">jest </w:t>
      </w:r>
      <w:r w:rsidR="00FF5C47" w:rsidRPr="00FB6123">
        <w:t xml:space="preserve">budowa nowego zbiornika wody czystej </w:t>
      </w:r>
      <w:r w:rsidR="00D250B1" w:rsidRPr="007E7DF6">
        <w:rPr>
          <w:b/>
          <w:bCs/>
        </w:rPr>
        <w:t xml:space="preserve">w technologii monolitycznej lub prefabrykowanej żelbetowej oraz innej technologii Wykonawcy np. </w:t>
      </w:r>
      <w:r w:rsidR="007E7DF6" w:rsidRPr="007E7DF6">
        <w:rPr>
          <w:b/>
          <w:bCs/>
        </w:rPr>
        <w:t xml:space="preserve">jako </w:t>
      </w:r>
      <w:r w:rsidR="00D250B1" w:rsidRPr="007E7DF6">
        <w:rPr>
          <w:b/>
          <w:bCs/>
        </w:rPr>
        <w:t>metalowy, metalowo-żelbetowy itp. z zachowaniem zewnętrznych gabarytów projektowanych zbiorników</w:t>
      </w:r>
      <w:r w:rsidR="00D250B1" w:rsidRPr="007E7DF6">
        <w:rPr>
          <w:bCs/>
        </w:rPr>
        <w:t>,</w:t>
      </w:r>
      <w:r w:rsidR="00D250B1" w:rsidRPr="007E7DF6">
        <w:rPr>
          <w:bCs/>
          <w:sz w:val="18"/>
          <w:szCs w:val="18"/>
        </w:rPr>
        <w:t xml:space="preserve"> </w:t>
      </w:r>
      <w:r w:rsidR="00FF5C47" w:rsidRPr="007E7DF6">
        <w:t>oraz budowa i przebudowa wszystkich niezbędnych</w:t>
      </w:r>
      <w:r w:rsidR="00FF5C47" w:rsidRPr="00FB6123">
        <w:t xml:space="preserve"> w procesie uzdatniania wody instalacji i obiektów. W związku z przekroczeniami dopuszczalnych wartości manganu i żelaza niezbędna jest, przebudowa systemu uzdatniania.</w:t>
      </w:r>
      <w:r w:rsidR="00FF5C47" w:rsidRPr="00FB6123">
        <w:rPr>
          <w:bCs/>
        </w:rPr>
        <w:t xml:space="preserve"> </w:t>
      </w:r>
      <w:r w:rsidR="00FF5C47" w:rsidRPr="00FB6123">
        <w:t>W celu osiągnięcia parametrów wody uzdatnionej zgodnych z wymogami Ministra Zdrowia z dn. 07.12.2017 Dz.U. 2017 poz. 2294 planuje się zastosowanie dwustopniowej technologii uzdatniania wody o wydajności nominalnej  Q=14 m</w:t>
      </w:r>
      <w:r w:rsidR="00FF5C47" w:rsidRPr="00FB6123">
        <w:rPr>
          <w:vertAlign w:val="superscript"/>
        </w:rPr>
        <w:t>3</w:t>
      </w:r>
      <w:r w:rsidR="00FF5C47" w:rsidRPr="00FB6123">
        <w:t>/h w zakresie uzdatniania i  maksymalnej 36 m</w:t>
      </w:r>
      <w:r w:rsidR="00FF5C47" w:rsidRPr="00FB6123">
        <w:rPr>
          <w:vertAlign w:val="superscript"/>
        </w:rPr>
        <w:t>3</w:t>
      </w:r>
      <w:r w:rsidR="00FF5C47" w:rsidRPr="00FB6123">
        <w:t xml:space="preserve">/h w zakresie tłoczenia. </w:t>
      </w:r>
    </w:p>
    <w:p w:rsidR="00845E53" w:rsidRPr="00FB6123" w:rsidRDefault="00845E53" w:rsidP="00845E53">
      <w:pPr>
        <w:pStyle w:val="Akapitzlist"/>
        <w:numPr>
          <w:ilvl w:val="1"/>
          <w:numId w:val="73"/>
        </w:numPr>
        <w:autoSpaceDE w:val="0"/>
        <w:autoSpaceDN w:val="0"/>
        <w:adjustRightInd w:val="0"/>
        <w:jc w:val="both"/>
        <w:rPr>
          <w:u w:val="single"/>
        </w:rPr>
      </w:pPr>
      <w:r w:rsidRPr="00FB6123">
        <w:lastRenderedPageBreak/>
        <w:t>Zaplanowano następujący układ technologiczny:</w:t>
      </w:r>
    </w:p>
    <w:p w:rsidR="00845E53" w:rsidRPr="00FB6123" w:rsidRDefault="00845E53" w:rsidP="00845E53">
      <w:pPr>
        <w:numPr>
          <w:ilvl w:val="0"/>
          <w:numId w:val="88"/>
        </w:numPr>
        <w:tabs>
          <w:tab w:val="clear" w:pos="784"/>
          <w:tab w:val="num" w:pos="1134"/>
        </w:tabs>
        <w:ind w:left="1134" w:hanging="425"/>
      </w:pPr>
      <w:r w:rsidRPr="00FB6123">
        <w:rPr>
          <w:b/>
          <w:bCs/>
        </w:rPr>
        <w:t>ujęcie wody istniejące -</w:t>
      </w:r>
      <w:r w:rsidRPr="00FB6123">
        <w:t xml:space="preserve"> tłoczenie wody ze studni bezpośrednio na aerator i filtry </w:t>
      </w:r>
    </w:p>
    <w:p w:rsidR="00845E53" w:rsidRPr="00FB6123" w:rsidRDefault="00845E53" w:rsidP="00845E53">
      <w:pPr>
        <w:numPr>
          <w:ilvl w:val="0"/>
          <w:numId w:val="88"/>
        </w:numPr>
        <w:tabs>
          <w:tab w:val="clear" w:pos="784"/>
          <w:tab w:val="num" w:pos="1134"/>
        </w:tabs>
        <w:ind w:left="1134" w:hanging="425"/>
      </w:pPr>
      <w:r w:rsidRPr="00FB6123">
        <w:rPr>
          <w:b/>
          <w:bCs/>
        </w:rPr>
        <w:t>aeracja</w:t>
      </w:r>
      <w:r w:rsidRPr="00FB6123">
        <w:t xml:space="preserve"> – napowietrzanie wody w aeratorze ciśnieniowym,  </w:t>
      </w:r>
    </w:p>
    <w:p w:rsidR="00845E53" w:rsidRPr="00FB6123" w:rsidRDefault="00845E53" w:rsidP="00845E53">
      <w:pPr>
        <w:numPr>
          <w:ilvl w:val="0"/>
          <w:numId w:val="88"/>
        </w:numPr>
        <w:tabs>
          <w:tab w:val="clear" w:pos="784"/>
          <w:tab w:val="num" w:pos="1134"/>
        </w:tabs>
        <w:ind w:left="1134" w:hanging="425"/>
        <w:jc w:val="both"/>
      </w:pPr>
      <w:r w:rsidRPr="00FB6123">
        <w:rPr>
          <w:b/>
          <w:bCs/>
        </w:rPr>
        <w:t>filtracja I-go stopnia</w:t>
      </w:r>
      <w:r w:rsidRPr="00FB6123">
        <w:t xml:space="preserve"> – odżelazienie i </w:t>
      </w:r>
      <w:proofErr w:type="spellStart"/>
      <w:r w:rsidRPr="00FB6123">
        <w:t>odmanganianie</w:t>
      </w:r>
      <w:proofErr w:type="spellEnd"/>
      <w:r w:rsidRPr="00FB6123">
        <w:t xml:space="preserve"> na złożu kwarcowym i katalitycznym,  </w:t>
      </w:r>
    </w:p>
    <w:p w:rsidR="00845E53" w:rsidRPr="00FB6123" w:rsidRDefault="00845E53" w:rsidP="00845E53">
      <w:pPr>
        <w:numPr>
          <w:ilvl w:val="0"/>
          <w:numId w:val="88"/>
        </w:numPr>
        <w:tabs>
          <w:tab w:val="clear" w:pos="784"/>
          <w:tab w:val="num" w:pos="1134"/>
        </w:tabs>
        <w:ind w:left="1134" w:hanging="425"/>
        <w:jc w:val="both"/>
        <w:rPr>
          <w:b/>
          <w:bCs/>
        </w:rPr>
      </w:pPr>
      <w:r w:rsidRPr="00FB6123">
        <w:rPr>
          <w:b/>
          <w:bCs/>
        </w:rPr>
        <w:t xml:space="preserve">retencja wody wstępnie uzdatnionej </w:t>
      </w:r>
      <w:r w:rsidRPr="00FB6123">
        <w:rPr>
          <w:bCs/>
        </w:rPr>
        <w:t>w istniejącym zbiorniku retencyjnym - 50m</w:t>
      </w:r>
      <w:r w:rsidRPr="00FB6123">
        <w:rPr>
          <w:bCs/>
          <w:vertAlign w:val="superscript"/>
        </w:rPr>
        <w:t>3</w:t>
      </w:r>
      <w:r w:rsidRPr="00FB6123">
        <w:rPr>
          <w:bCs/>
        </w:rPr>
        <w:t>,</w:t>
      </w:r>
    </w:p>
    <w:p w:rsidR="00845E53" w:rsidRPr="00FB6123" w:rsidRDefault="00845E53" w:rsidP="00845E53">
      <w:pPr>
        <w:numPr>
          <w:ilvl w:val="0"/>
          <w:numId w:val="88"/>
        </w:numPr>
        <w:tabs>
          <w:tab w:val="clear" w:pos="784"/>
          <w:tab w:val="num" w:pos="1134"/>
        </w:tabs>
        <w:ind w:left="1134" w:hanging="425"/>
        <w:jc w:val="both"/>
        <w:rPr>
          <w:b/>
          <w:bCs/>
        </w:rPr>
      </w:pPr>
      <w:r w:rsidRPr="00FB6123">
        <w:rPr>
          <w:b/>
          <w:bCs/>
        </w:rPr>
        <w:t>pompownia II-go stopnia</w:t>
      </w:r>
      <w:r w:rsidRPr="00FB6123">
        <w:rPr>
          <w:bCs/>
        </w:rPr>
        <w:t xml:space="preserve"> ze zbiornika na filtry z głowicami automatycznymi</w:t>
      </w:r>
    </w:p>
    <w:p w:rsidR="00845E53" w:rsidRPr="00FB6123" w:rsidRDefault="00845E53" w:rsidP="00845E53">
      <w:pPr>
        <w:numPr>
          <w:ilvl w:val="0"/>
          <w:numId w:val="88"/>
        </w:numPr>
        <w:tabs>
          <w:tab w:val="clear" w:pos="784"/>
          <w:tab w:val="num" w:pos="1134"/>
        </w:tabs>
        <w:ind w:left="1134" w:hanging="425"/>
        <w:jc w:val="both"/>
      </w:pPr>
      <w:r w:rsidRPr="00FB6123">
        <w:rPr>
          <w:b/>
          <w:bCs/>
        </w:rPr>
        <w:t>filtracja II-go stopnia</w:t>
      </w:r>
      <w:r w:rsidRPr="00FB6123">
        <w:t xml:space="preserve"> – </w:t>
      </w:r>
      <w:proofErr w:type="spellStart"/>
      <w:r w:rsidRPr="00FB6123">
        <w:t>odmanganianie</w:t>
      </w:r>
      <w:proofErr w:type="spellEnd"/>
      <w:r w:rsidRPr="00FB6123">
        <w:t xml:space="preserve"> i  odżelazienie na złożu </w:t>
      </w:r>
      <w:proofErr w:type="spellStart"/>
      <w:r w:rsidRPr="00FB6123">
        <w:t>Greensand</w:t>
      </w:r>
      <w:proofErr w:type="spellEnd"/>
      <w:r w:rsidRPr="00FB6123">
        <w:t xml:space="preserve">  </w:t>
      </w:r>
    </w:p>
    <w:p w:rsidR="00845E53" w:rsidRPr="00FB6123" w:rsidRDefault="00845E53" w:rsidP="00845E53">
      <w:pPr>
        <w:numPr>
          <w:ilvl w:val="0"/>
          <w:numId w:val="88"/>
        </w:numPr>
        <w:tabs>
          <w:tab w:val="clear" w:pos="784"/>
          <w:tab w:val="num" w:pos="1134"/>
        </w:tabs>
        <w:ind w:left="1134" w:hanging="425"/>
        <w:rPr>
          <w:b/>
          <w:bCs/>
        </w:rPr>
      </w:pPr>
      <w:r w:rsidRPr="00FB6123">
        <w:rPr>
          <w:b/>
          <w:bCs/>
        </w:rPr>
        <w:t xml:space="preserve">retencja wody uzdatnionej </w:t>
      </w:r>
      <w:r w:rsidRPr="00FB6123">
        <w:rPr>
          <w:bCs/>
        </w:rPr>
        <w:t>w projektowanym  zbiorniku retencyjnym - 200m</w:t>
      </w:r>
      <w:r w:rsidRPr="00FB6123">
        <w:rPr>
          <w:bCs/>
          <w:vertAlign w:val="superscript"/>
        </w:rPr>
        <w:t>3</w:t>
      </w:r>
      <w:r w:rsidRPr="00FB6123">
        <w:rPr>
          <w:bCs/>
        </w:rPr>
        <w:t>,</w:t>
      </w:r>
    </w:p>
    <w:p w:rsidR="00845E53" w:rsidRPr="00FB6123" w:rsidRDefault="00845E53" w:rsidP="00845E53">
      <w:pPr>
        <w:numPr>
          <w:ilvl w:val="0"/>
          <w:numId w:val="88"/>
        </w:numPr>
        <w:tabs>
          <w:tab w:val="clear" w:pos="784"/>
          <w:tab w:val="num" w:pos="1134"/>
        </w:tabs>
        <w:ind w:left="1134" w:hanging="425"/>
        <w:rPr>
          <w:bCs/>
        </w:rPr>
      </w:pPr>
      <w:r w:rsidRPr="00FB6123">
        <w:rPr>
          <w:b/>
          <w:bCs/>
        </w:rPr>
        <w:t xml:space="preserve">pompownia sieciowa </w:t>
      </w:r>
      <w:r w:rsidRPr="00FB6123">
        <w:rPr>
          <w:bCs/>
        </w:rPr>
        <w:t>ze projektowanego zbiornika do sieci</w:t>
      </w:r>
    </w:p>
    <w:p w:rsidR="00845E53" w:rsidRPr="00FB6123" w:rsidRDefault="00845E53" w:rsidP="003E7EE5">
      <w:pPr>
        <w:pStyle w:val="Akapitzlist"/>
        <w:numPr>
          <w:ilvl w:val="1"/>
          <w:numId w:val="73"/>
        </w:numPr>
        <w:jc w:val="both"/>
        <w:rPr>
          <w:bCs/>
        </w:rPr>
      </w:pPr>
      <w:r w:rsidRPr="00FB6123">
        <w:t>W ramach przedsięwzięcia planuje się, poza budową zbiornika wody czystej, remo</w:t>
      </w:r>
      <w:r w:rsidR="00C2614D" w:rsidRPr="00FB6123">
        <w:t>n</w:t>
      </w:r>
      <w:r w:rsidRPr="00FB6123">
        <w:t xml:space="preserve">t stacji uzdatniania oraz instalacji ujęcia wód podziemnych, uwzględniając istniejące odprowadzenie ścieków i wód </w:t>
      </w:r>
      <w:proofErr w:type="spellStart"/>
      <w:r w:rsidRPr="00FB6123">
        <w:t>popłucznych</w:t>
      </w:r>
      <w:proofErr w:type="spellEnd"/>
      <w:r w:rsidRPr="00D250B1">
        <w:t xml:space="preserve">. </w:t>
      </w:r>
      <w:r w:rsidRPr="00FB6123">
        <w:t xml:space="preserve">Popłuczyny z okresowego płukania filtrów przed odprowadzeniem do odbiornika będą kierowane do odstojnika, gdzie w procesie sedymentacji nastąpi redukcja zawiesin żelaza. Wody </w:t>
      </w:r>
      <w:proofErr w:type="spellStart"/>
      <w:r w:rsidRPr="00FB6123">
        <w:t>popłuczne</w:t>
      </w:r>
      <w:proofErr w:type="spellEnd"/>
      <w:r w:rsidRPr="00FB6123">
        <w:t xml:space="preserve"> po oczyszczeniu w odstojniku popłuczyn zostaną odprowadzone do istniejącej kanalizacji. W budynku zostaną wykorzystane istniejące szafy sterownicze i część urządzeń.  </w:t>
      </w:r>
    </w:p>
    <w:p w:rsidR="00A05BB1" w:rsidRPr="00FB6123" w:rsidRDefault="00A05BB1" w:rsidP="001A16BE">
      <w:pPr>
        <w:pStyle w:val="Default"/>
        <w:numPr>
          <w:ilvl w:val="1"/>
          <w:numId w:val="73"/>
        </w:numPr>
        <w:jc w:val="both"/>
        <w:rPr>
          <w:color w:val="auto"/>
        </w:rPr>
      </w:pPr>
      <w:r w:rsidRPr="00FB6123">
        <w:rPr>
          <w:color w:val="auto"/>
        </w:rPr>
        <w:t xml:space="preserve">Szczegółowy zakres przedmiotu zamówienia zawarty jest w dokumentacji projektowej i specyfikacji technicznej wykonania i odbioru robót budowlanych i wszystkie roboty budowlane należy wykonać zgodnie z tą dokumentacją projektową stanowiącą </w:t>
      </w:r>
      <w:r w:rsidRPr="00FB6123">
        <w:rPr>
          <w:b/>
          <w:bCs/>
          <w:color w:val="auto"/>
        </w:rPr>
        <w:t xml:space="preserve">załącznik nr </w:t>
      </w:r>
      <w:r w:rsidR="00354778" w:rsidRPr="00FB6123">
        <w:rPr>
          <w:b/>
          <w:bCs/>
          <w:color w:val="auto"/>
        </w:rPr>
        <w:t>8</w:t>
      </w:r>
      <w:r w:rsidRPr="00FB6123">
        <w:rPr>
          <w:color w:val="auto"/>
        </w:rPr>
        <w:t xml:space="preserve"> do SIWZ oraz specyfikacją  techniczną wykonania i odbioru robót budowlanych stanowiącą </w:t>
      </w:r>
      <w:r w:rsidRPr="00FB6123">
        <w:rPr>
          <w:b/>
          <w:bCs/>
          <w:color w:val="auto"/>
        </w:rPr>
        <w:t xml:space="preserve">załącznik nr </w:t>
      </w:r>
      <w:r w:rsidR="00354778" w:rsidRPr="00FB6123">
        <w:rPr>
          <w:b/>
          <w:bCs/>
          <w:color w:val="auto"/>
        </w:rPr>
        <w:t>9</w:t>
      </w:r>
      <w:r w:rsidRPr="00FB6123">
        <w:rPr>
          <w:color w:val="auto"/>
        </w:rPr>
        <w:t xml:space="preserve"> do SIWZ.</w:t>
      </w:r>
    </w:p>
    <w:p w:rsidR="00A05BB1" w:rsidRPr="00FB6123" w:rsidRDefault="00A05BB1" w:rsidP="00347EF2">
      <w:pPr>
        <w:pStyle w:val="Default"/>
        <w:numPr>
          <w:ilvl w:val="1"/>
          <w:numId w:val="73"/>
        </w:numPr>
        <w:jc w:val="both"/>
        <w:rPr>
          <w:i/>
          <w:iCs/>
          <w:color w:val="auto"/>
        </w:rPr>
      </w:pPr>
      <w:r w:rsidRPr="00FB6123">
        <w:rPr>
          <w:b/>
          <w:bCs/>
          <w:color w:val="auto"/>
        </w:rPr>
        <w:t xml:space="preserve">UWAGA: </w:t>
      </w:r>
      <w:r w:rsidRPr="00FB6123">
        <w:rPr>
          <w:color w:val="auto"/>
        </w:rPr>
        <w:t>Załączone przedmiary robót służą wyłącznie celom informacyjnym.</w:t>
      </w:r>
      <w:r w:rsidRPr="00FB6123">
        <w:rPr>
          <w:b/>
          <w:bCs/>
          <w:color w:val="auto"/>
        </w:rPr>
        <w:t xml:space="preserve"> </w:t>
      </w:r>
    </w:p>
    <w:p w:rsidR="00A05BB1" w:rsidRPr="00FB6123" w:rsidRDefault="00A05BB1" w:rsidP="00AE69DA">
      <w:pPr>
        <w:pStyle w:val="Default"/>
        <w:ind w:left="720"/>
        <w:jc w:val="both"/>
        <w:rPr>
          <w:i/>
          <w:iCs/>
          <w:color w:val="auto"/>
        </w:rPr>
      </w:pPr>
      <w:r w:rsidRPr="00FB6123">
        <w:rPr>
          <w:color w:val="auto"/>
        </w:rPr>
        <w:t xml:space="preserve">Ewentualny brak w przedmiarze robót koniecznych do wykonania na podstawie </w:t>
      </w:r>
      <w:r w:rsidR="00C40C8A" w:rsidRPr="00FB6123">
        <w:rPr>
          <w:color w:val="auto"/>
        </w:rPr>
        <w:t>dokumentacji projektowej</w:t>
      </w:r>
      <w:r w:rsidRPr="00FB6123">
        <w:rPr>
          <w:color w:val="auto"/>
        </w:rPr>
        <w:t xml:space="preserve"> nie zwalnia wykonawcy od obowiązku ich wykonania w ramach wynagrodzenia umownego. W przypadku rozbieżności pomiędzy </w:t>
      </w:r>
      <w:r w:rsidR="00C40C8A" w:rsidRPr="00FB6123">
        <w:rPr>
          <w:color w:val="auto"/>
        </w:rPr>
        <w:t>dokumentacją projektową</w:t>
      </w:r>
      <w:r w:rsidRPr="00FB6123">
        <w:rPr>
          <w:color w:val="auto"/>
        </w:rPr>
        <w:t xml:space="preserve"> i specyfikacją techniczną wykonania i odbioru robót budowlanych, a przedmiarem robót należy przyjąć zakres robót i ich ilość wynikającą z </w:t>
      </w:r>
      <w:r w:rsidR="00C40C8A" w:rsidRPr="00FB6123">
        <w:rPr>
          <w:color w:val="auto"/>
        </w:rPr>
        <w:t>dokumentacji projektowej</w:t>
      </w:r>
      <w:r w:rsidRPr="00FB6123">
        <w:rPr>
          <w:color w:val="auto"/>
        </w:rPr>
        <w:t xml:space="preserve"> i specyfikacji technicznej wykonania i odbioru robó</w:t>
      </w:r>
      <w:r w:rsidR="00AE69DA" w:rsidRPr="00FB6123">
        <w:rPr>
          <w:color w:val="auto"/>
        </w:rPr>
        <w:t>t budowlanych</w:t>
      </w:r>
      <w:r w:rsidRPr="00FB6123">
        <w:rPr>
          <w:color w:val="auto"/>
        </w:rPr>
        <w:t>.</w:t>
      </w:r>
    </w:p>
    <w:p w:rsidR="00A05BB1" w:rsidRDefault="00A05BB1" w:rsidP="001A16BE">
      <w:pPr>
        <w:pStyle w:val="Default"/>
        <w:numPr>
          <w:ilvl w:val="1"/>
          <w:numId w:val="73"/>
        </w:numPr>
        <w:jc w:val="both"/>
        <w:rPr>
          <w:color w:val="auto"/>
        </w:rPr>
      </w:pPr>
      <w:r w:rsidRPr="00FB6123">
        <w:rPr>
          <w:color w:val="auto"/>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rsidR="00A05BB1" w:rsidRPr="00EE52ED" w:rsidRDefault="00A05BB1" w:rsidP="00F25E50">
      <w:pPr>
        <w:pStyle w:val="Default"/>
        <w:numPr>
          <w:ilvl w:val="1"/>
          <w:numId w:val="73"/>
        </w:numPr>
        <w:jc w:val="both"/>
        <w:rPr>
          <w:color w:val="FF0000"/>
        </w:rPr>
      </w:pPr>
      <w:r w:rsidRPr="00FB6123">
        <w:rPr>
          <w:color w:val="auto"/>
        </w:rPr>
        <w:t>Wszystkie nazwy własne materiałów i urządzeń użyte w dokumentacji projektowej lub specyfikacji technicznej wykonania i odbioru robót są podane przykładowo i określają jedynie minimalne, oczekiwane parametry jakościowe oraz wymagany standard. N</w:t>
      </w:r>
      <w:r w:rsidRPr="00FB6123">
        <w:t xml:space="preserve">ależy traktować je jako przykładowe. </w:t>
      </w:r>
      <w:r w:rsidRPr="00FB6123">
        <w:rPr>
          <w:color w:val="auto"/>
        </w:rPr>
        <w:t xml:space="preserve">Wykonawca może zastosować materiały lub urządzenia równoważne, </w:t>
      </w:r>
      <w:r w:rsidR="00EF6323" w:rsidRPr="00FB6123">
        <w:t>przy zachowaniu</w:t>
      </w:r>
      <w:r w:rsidRPr="00FB6123">
        <w:t xml:space="preserve"> co najmniej takiego samego poziomu jakości, trwałości, funkcjonalności (w tym kosztów utrzymania) oraz kompatybilności z pozostałymi materiałami</w:t>
      </w:r>
      <w:r w:rsidR="00AE69DA" w:rsidRPr="00FB6123">
        <w:rPr>
          <w:color w:val="auto"/>
        </w:rPr>
        <w:t>.</w:t>
      </w:r>
      <w:r w:rsidRPr="00FB6123">
        <w:rPr>
          <w:color w:val="auto"/>
        </w:rPr>
        <w:t xml:space="preserve"> Zastosowanie ich w żaden sposób nie może wpłynąć negatywnie na prawidłowe funkcjonowanie rozwiązań przyjętych w dokumentacji projektowej. </w:t>
      </w:r>
      <w:r w:rsidR="00F25E50" w:rsidRPr="00F25E50">
        <w:rPr>
          <w:sz w:val="22"/>
          <w:szCs w:val="22"/>
        </w:rPr>
        <w:t>W p</w:t>
      </w:r>
      <w:r w:rsidR="00F25E50">
        <w:rPr>
          <w:sz w:val="22"/>
          <w:szCs w:val="22"/>
        </w:rPr>
        <w:t xml:space="preserve">rzypadku zaoferowania materiałów </w:t>
      </w:r>
      <w:r w:rsidR="00F25E50" w:rsidRPr="00F25E50">
        <w:rPr>
          <w:sz w:val="22"/>
          <w:szCs w:val="22"/>
        </w:rPr>
        <w:t xml:space="preserve">lub produktów równoważnych </w:t>
      </w:r>
      <w:r w:rsidR="00F25E50" w:rsidRPr="00EE52ED">
        <w:rPr>
          <w:color w:val="auto"/>
          <w:sz w:val="22"/>
          <w:szCs w:val="22"/>
        </w:rPr>
        <w:t>Wykonawca, na wezwanie Zamawiającego, zobowiązany</w:t>
      </w:r>
      <w:r w:rsidR="00F25E50" w:rsidRPr="00EE52ED">
        <w:rPr>
          <w:color w:val="auto"/>
        </w:rPr>
        <w:t xml:space="preserve"> </w:t>
      </w:r>
      <w:r w:rsidR="00F25E50" w:rsidRPr="00EE52ED">
        <w:rPr>
          <w:color w:val="auto"/>
          <w:sz w:val="22"/>
          <w:szCs w:val="22"/>
        </w:rPr>
        <w:t>jest złożyć opis materiałów i produktów równoważnych, zgodnie z SIWZ.</w:t>
      </w:r>
    </w:p>
    <w:p w:rsidR="00F25E50" w:rsidRPr="00F25E50" w:rsidRDefault="00F25E50" w:rsidP="00F25E50">
      <w:pPr>
        <w:pStyle w:val="Default"/>
        <w:numPr>
          <w:ilvl w:val="1"/>
          <w:numId w:val="73"/>
        </w:numPr>
        <w:jc w:val="both"/>
        <w:rPr>
          <w:color w:val="auto"/>
        </w:rPr>
      </w:pPr>
      <w:r w:rsidRPr="00F25E50">
        <w:rPr>
          <w:sz w:val="22"/>
          <w:szCs w:val="22"/>
        </w:rPr>
        <w:t>W przypadku wystąpienia w dokumentacji przetargowej odniesień do norm,</w:t>
      </w:r>
      <w:r>
        <w:rPr>
          <w:sz w:val="22"/>
          <w:szCs w:val="22"/>
        </w:rPr>
        <w:t xml:space="preserve"> </w:t>
      </w:r>
      <w:r w:rsidRPr="00F25E50">
        <w:rPr>
          <w:sz w:val="22"/>
          <w:szCs w:val="22"/>
        </w:rPr>
        <w:t>europejskich ocen technicznych, aprobat, specyfikacji technicznych i systemów</w:t>
      </w:r>
      <w:r>
        <w:rPr>
          <w:sz w:val="22"/>
          <w:szCs w:val="22"/>
        </w:rPr>
        <w:t xml:space="preserve"> </w:t>
      </w:r>
      <w:r w:rsidRPr="00F25E50">
        <w:rPr>
          <w:sz w:val="22"/>
          <w:szCs w:val="22"/>
        </w:rPr>
        <w:t xml:space="preserve">referencji technicznych, o których mowa w art. 30 ust. 1 pkt. 2 oraz ust. 3 ustawy </w:t>
      </w:r>
      <w:proofErr w:type="spellStart"/>
      <w:r w:rsidRPr="00F25E50">
        <w:rPr>
          <w:sz w:val="22"/>
          <w:szCs w:val="22"/>
        </w:rPr>
        <w:t>pzp</w:t>
      </w:r>
      <w:proofErr w:type="spellEnd"/>
      <w:r w:rsidRPr="00F25E50">
        <w:rPr>
          <w:sz w:val="22"/>
          <w:szCs w:val="22"/>
        </w:rPr>
        <w:t>,</w:t>
      </w:r>
      <w:r>
        <w:rPr>
          <w:sz w:val="22"/>
          <w:szCs w:val="22"/>
        </w:rPr>
        <w:t xml:space="preserve"> </w:t>
      </w:r>
      <w:r w:rsidRPr="00F25E50">
        <w:rPr>
          <w:sz w:val="22"/>
          <w:szCs w:val="22"/>
        </w:rPr>
        <w:t>dopuszcza się rozwiązania równoważne. W przypadku zaoferowania rozwiązań</w:t>
      </w:r>
      <w:r>
        <w:rPr>
          <w:sz w:val="22"/>
          <w:szCs w:val="22"/>
        </w:rPr>
        <w:t xml:space="preserve"> </w:t>
      </w:r>
      <w:r w:rsidRPr="00F25E50">
        <w:rPr>
          <w:sz w:val="22"/>
          <w:szCs w:val="22"/>
        </w:rPr>
        <w:t>równoważnych Wykonawca, na wezwanie Zamawiającego, zobowiązany jest wykazać, że</w:t>
      </w:r>
      <w:r>
        <w:rPr>
          <w:sz w:val="22"/>
          <w:szCs w:val="22"/>
        </w:rPr>
        <w:t xml:space="preserve"> </w:t>
      </w:r>
      <w:r w:rsidRPr="00F25E50">
        <w:rPr>
          <w:sz w:val="22"/>
          <w:szCs w:val="22"/>
        </w:rPr>
        <w:t>spełniają one wymagania określone przez Zamawiającego. Ilekroć w opisie przedmiotu</w:t>
      </w:r>
      <w:r>
        <w:rPr>
          <w:sz w:val="22"/>
          <w:szCs w:val="22"/>
        </w:rPr>
        <w:t xml:space="preserve"> </w:t>
      </w:r>
      <w:r w:rsidRPr="00F25E50">
        <w:rPr>
          <w:sz w:val="22"/>
          <w:szCs w:val="22"/>
        </w:rPr>
        <w:t xml:space="preserve">zamówienia występują odniesienia do norm, europejskich ocen </w:t>
      </w:r>
      <w:r w:rsidRPr="00F25E50">
        <w:rPr>
          <w:sz w:val="22"/>
          <w:szCs w:val="22"/>
        </w:rPr>
        <w:lastRenderedPageBreak/>
        <w:t>technicznych, aprobat,</w:t>
      </w:r>
      <w:r>
        <w:rPr>
          <w:sz w:val="22"/>
          <w:szCs w:val="22"/>
        </w:rPr>
        <w:t xml:space="preserve"> </w:t>
      </w:r>
      <w:r w:rsidRPr="00F25E50">
        <w:rPr>
          <w:sz w:val="22"/>
          <w:szCs w:val="22"/>
        </w:rPr>
        <w:t>specyfikacji technicznych i systemów referencji technicznych dodaje się po ich brzmieniu</w:t>
      </w:r>
      <w:r>
        <w:rPr>
          <w:color w:val="auto"/>
        </w:rPr>
        <w:t xml:space="preserve"> </w:t>
      </w:r>
      <w:r w:rsidRPr="00F25E50">
        <w:rPr>
          <w:sz w:val="22"/>
          <w:szCs w:val="22"/>
        </w:rPr>
        <w:t>zwrot „lub równoważne”.</w:t>
      </w:r>
    </w:p>
    <w:p w:rsidR="00347EF2" w:rsidRPr="00FB6123" w:rsidRDefault="00347EF2" w:rsidP="00347EF2">
      <w:pPr>
        <w:pStyle w:val="Default"/>
        <w:numPr>
          <w:ilvl w:val="1"/>
          <w:numId w:val="73"/>
        </w:numPr>
        <w:jc w:val="both"/>
        <w:rPr>
          <w:color w:val="auto"/>
        </w:rPr>
      </w:pPr>
      <w:r w:rsidRPr="00FB6123">
        <w:rPr>
          <w:rFonts w:eastAsia="Cambria"/>
        </w:rPr>
        <w:t xml:space="preserve">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W takim przypadku, przy udziale projektanta i nadzoru inwestorskiego strony ustalą zakres robót zaniechanych, dodatkowych i zakres robót zamiennych a zmodyfikowany sposób świadczenia Wykonawcy określą w aneksie do umowy.  </w:t>
      </w:r>
    </w:p>
    <w:p w:rsidR="00347EF2" w:rsidRPr="00FB6123" w:rsidRDefault="00347EF2" w:rsidP="00347EF2">
      <w:pPr>
        <w:pStyle w:val="Default"/>
        <w:numPr>
          <w:ilvl w:val="1"/>
          <w:numId w:val="73"/>
        </w:numPr>
        <w:jc w:val="both"/>
        <w:rPr>
          <w:color w:val="auto"/>
        </w:rPr>
      </w:pPr>
      <w:r w:rsidRPr="00FB6123">
        <w:t xml:space="preserve">Wykonawca w ramach realizacji przedmiotu zamówienia zobowiązany jest do przeprowadzenia rozruchu technologicznego </w:t>
      </w:r>
      <w:r w:rsidR="00F43A0D" w:rsidRPr="00FB6123">
        <w:t>stacji uzdatniania wody</w:t>
      </w:r>
      <w:r w:rsidRPr="00FB6123">
        <w:t xml:space="preserve">,), przedłożenie inwentaryzacji geodezyjnej powykonawczej zatwierdzonej przez właściwy ośrodek geodezyjny, sporządzenie raportu </w:t>
      </w:r>
      <w:proofErr w:type="spellStart"/>
      <w:r w:rsidRPr="00FB6123">
        <w:t>porealizacyjnego</w:t>
      </w:r>
      <w:proofErr w:type="spellEnd"/>
      <w:r w:rsidRPr="00FB6123">
        <w:t xml:space="preserve">, w którym zaprezentowane zostaną wyniki w zakresie pozwalającym na stwierdzenie dotrzymania parametrów </w:t>
      </w:r>
      <w:r w:rsidR="00F43A0D" w:rsidRPr="00FB6123">
        <w:t>wody zgodnych z wymogami Ministra Zdrowia.</w:t>
      </w:r>
      <w:r w:rsidRPr="00FB6123">
        <w:t xml:space="preserve"> </w:t>
      </w:r>
    </w:p>
    <w:p w:rsidR="00347EF2" w:rsidRPr="00FB6123" w:rsidRDefault="00347EF2" w:rsidP="00347EF2">
      <w:pPr>
        <w:pStyle w:val="Default"/>
        <w:numPr>
          <w:ilvl w:val="1"/>
          <w:numId w:val="73"/>
        </w:numPr>
        <w:jc w:val="both"/>
        <w:rPr>
          <w:color w:val="auto"/>
        </w:rPr>
      </w:pPr>
      <w:r w:rsidRPr="00FB6123">
        <w:rPr>
          <w:b/>
        </w:rPr>
        <w:t>W ramach realizacji przedmiotu zamówienia Wykonawca zobowiązany jest do uzyskania pozwolenia na użytkowanie</w:t>
      </w:r>
      <w:r w:rsidRPr="00FB6123">
        <w:t>.</w:t>
      </w:r>
    </w:p>
    <w:p w:rsidR="00A05BB1" w:rsidRPr="00FB6123" w:rsidRDefault="00A05BB1" w:rsidP="00347EF2">
      <w:pPr>
        <w:pStyle w:val="Default"/>
        <w:numPr>
          <w:ilvl w:val="1"/>
          <w:numId w:val="73"/>
        </w:numPr>
        <w:jc w:val="both"/>
        <w:rPr>
          <w:color w:val="auto"/>
        </w:rPr>
      </w:pPr>
      <w:r w:rsidRPr="00FB6123">
        <w:rPr>
          <w:color w:val="auto"/>
        </w:rPr>
        <w:t xml:space="preserve">Przedmiot zamówienia należy wykonać zgodnie z obowiązującymi przepisami prawa, sztuką budowlaną, </w:t>
      </w:r>
      <w:r w:rsidRPr="00FB6123">
        <w:t>wszelkimi niezb</w:t>
      </w:r>
      <w:r w:rsidRPr="00FB6123">
        <w:rPr>
          <w:rFonts w:eastAsia="TT1Ao00"/>
        </w:rPr>
        <w:t>ę</w:t>
      </w:r>
      <w:r w:rsidRPr="00FB6123">
        <w:t>dnymi przepisami oraz zasadami współczesnej wiedzy technicznej, zapewniaj</w:t>
      </w:r>
      <w:r w:rsidRPr="00FB6123">
        <w:rPr>
          <w:rFonts w:eastAsia="TT1Ao00"/>
        </w:rPr>
        <w:t>ą</w:t>
      </w:r>
      <w:r w:rsidRPr="00FB6123">
        <w:t>c bezpieczne i higieniczne warunki pracy, stosuj</w:t>
      </w:r>
      <w:r w:rsidRPr="00FB6123">
        <w:rPr>
          <w:rFonts w:eastAsia="TT1Ao00"/>
        </w:rPr>
        <w:t>ą</w:t>
      </w:r>
      <w:r w:rsidRPr="00FB6123">
        <w:t>c wyroby budowlane posiadaj</w:t>
      </w:r>
      <w:r w:rsidRPr="00FB6123">
        <w:rPr>
          <w:rFonts w:eastAsia="TT1Ao00"/>
        </w:rPr>
        <w:t>ą</w:t>
      </w:r>
      <w:r w:rsidRPr="00FB6123">
        <w:t>ce stosowne aprobaty techniczne, atesty lub deklaracje zgodno</w:t>
      </w:r>
      <w:r w:rsidRPr="00FB6123">
        <w:rPr>
          <w:rFonts w:eastAsia="TT1Ao00"/>
        </w:rPr>
        <w:t>ś</w:t>
      </w:r>
      <w:r w:rsidRPr="00FB6123">
        <w:t xml:space="preserve">ci, </w:t>
      </w:r>
      <w:r w:rsidRPr="00FB6123">
        <w:rPr>
          <w:color w:val="auto"/>
        </w:rPr>
        <w:t>zawartą z zamawiającym umową, uzgodnieniami z zamawiającym dokonanymi w trakcie realizacji przedmiotu zamówienia.</w:t>
      </w:r>
    </w:p>
    <w:p w:rsidR="00A05BB1" w:rsidRPr="000C67E0" w:rsidRDefault="00A05BB1" w:rsidP="00A05BB1">
      <w:pPr>
        <w:rPr>
          <w:rFonts w:ascii="Tahoma" w:hAnsi="Tahoma" w:cs="Tahoma"/>
          <w:b/>
          <w:bCs/>
          <w:color w:val="FF0000"/>
        </w:rPr>
      </w:pPr>
    </w:p>
    <w:p w:rsidR="00A05BB1" w:rsidRPr="00FB6123" w:rsidRDefault="00A05BB1" w:rsidP="00A05BB1">
      <w:pPr>
        <w:pStyle w:val="Default"/>
        <w:jc w:val="both"/>
        <w:rPr>
          <w:b/>
          <w:bCs/>
          <w:color w:val="auto"/>
        </w:rPr>
      </w:pPr>
      <w:r w:rsidRPr="00FB6123">
        <w:rPr>
          <w:b/>
          <w:bCs/>
          <w:color w:val="auto"/>
        </w:rPr>
        <w:t>Wymagania dotyczące realizacji przedmiotu zamówienia:</w:t>
      </w:r>
    </w:p>
    <w:p w:rsidR="00A05BB1" w:rsidRPr="00FB6123" w:rsidRDefault="00A05BB1" w:rsidP="00A05BB1">
      <w:pPr>
        <w:pStyle w:val="Default"/>
        <w:ind w:left="720"/>
        <w:jc w:val="both"/>
        <w:rPr>
          <w:color w:val="auto"/>
          <w:sz w:val="16"/>
          <w:szCs w:val="16"/>
        </w:rPr>
      </w:pPr>
    </w:p>
    <w:p w:rsidR="00A05BB1" w:rsidRDefault="00A05BB1" w:rsidP="001A16BE">
      <w:pPr>
        <w:pStyle w:val="Default"/>
        <w:numPr>
          <w:ilvl w:val="1"/>
          <w:numId w:val="73"/>
        </w:numPr>
        <w:jc w:val="both"/>
        <w:rPr>
          <w:color w:val="auto"/>
        </w:rPr>
      </w:pPr>
      <w:r w:rsidRPr="00FB6123">
        <w:rPr>
          <w:color w:val="auto"/>
        </w:rPr>
        <w:t>Wykonawca zobowiązany jest posiadać przez cały okres trwania umowy ubezpieczenie od odpowiedzialności cywilnej w zakresie prowadzonej działalności związanej z przedmiotem zamówienia</w:t>
      </w:r>
      <w:r w:rsidR="00C94DA1">
        <w:rPr>
          <w:color w:val="auto"/>
        </w:rPr>
        <w:t>.</w:t>
      </w:r>
      <w:r w:rsidRPr="00FB6123">
        <w:rPr>
          <w:color w:val="auto"/>
        </w:rPr>
        <w:t xml:space="preserve"> </w:t>
      </w:r>
      <w:r w:rsidR="00AE69DA" w:rsidRPr="00FB6123">
        <w:rPr>
          <w:color w:val="auto"/>
        </w:rPr>
        <w:t>W</w:t>
      </w:r>
      <w:r w:rsidRPr="00FB6123">
        <w:rPr>
          <w:color w:val="auto"/>
        </w:rPr>
        <w:t xml:space="preserve">ykonawca zobowiązany jest do przedłożenia zamawiającemu, dokumentu potwierdzającego posiadanie wymaganego ubezpieczenia wraz z dowodem potwierdzającym opłatę wymagalnych składek </w:t>
      </w:r>
      <w:r w:rsidRPr="00FB6123">
        <w:rPr>
          <w:b/>
          <w:color w:val="auto"/>
        </w:rPr>
        <w:t>w ciągu 7 dni od dnia podpisania umowy</w:t>
      </w:r>
      <w:r w:rsidRPr="00FB6123">
        <w:rPr>
          <w:color w:val="auto"/>
        </w:rPr>
        <w:t>.</w:t>
      </w:r>
    </w:p>
    <w:p w:rsidR="00F31CBE" w:rsidRPr="00F31CBE" w:rsidRDefault="00F31CBE" w:rsidP="00F31CBE">
      <w:pPr>
        <w:pStyle w:val="Default"/>
        <w:numPr>
          <w:ilvl w:val="1"/>
          <w:numId w:val="73"/>
        </w:numPr>
        <w:jc w:val="both"/>
        <w:rPr>
          <w:color w:val="auto"/>
        </w:rPr>
      </w:pPr>
      <w:r>
        <w:t xml:space="preserve">Ubezpieczenie musi obejmować okres od dnia podpisania umowy. </w:t>
      </w:r>
    </w:p>
    <w:p w:rsidR="002479D9" w:rsidRDefault="00F31CBE" w:rsidP="00F31CBE">
      <w:pPr>
        <w:pStyle w:val="Default"/>
        <w:numPr>
          <w:ilvl w:val="1"/>
          <w:numId w:val="73"/>
        </w:numPr>
        <w:jc w:val="both"/>
      </w:pPr>
      <w:r>
        <w:t xml:space="preserve">Przedłożony Zamawiającemu dokument ma potwierdzać posiadanie wymaganego ubezpieczenia od odpowiedzialności cywilnej </w:t>
      </w:r>
      <w:r w:rsidRPr="00C94DA1">
        <w:t>wraz z odpowiedzialnością za podwykonawców</w:t>
      </w:r>
      <w:r w:rsidR="002479D9" w:rsidRPr="00C94DA1">
        <w:t>,</w:t>
      </w:r>
      <w:r w:rsidRPr="00C94DA1">
        <w:t xml:space="preserve"> za szkody w mieniu lub na osobie, wyrządzone przez Wykonawcę lub podwykonawców w trakcie i w związku z reali</w:t>
      </w:r>
      <w:r>
        <w:t xml:space="preserve">zacją przedmiotu umowy. </w:t>
      </w:r>
    </w:p>
    <w:p w:rsidR="00F31CBE" w:rsidRDefault="00F31CBE" w:rsidP="00F31CBE">
      <w:pPr>
        <w:pStyle w:val="Default"/>
        <w:numPr>
          <w:ilvl w:val="1"/>
          <w:numId w:val="73"/>
        </w:numPr>
        <w:jc w:val="both"/>
      </w:pPr>
      <w:r>
        <w:t>Wykonawca zobowiązany jest do pokrycia wszelkich kwot nieuznanych przez zakład ubezpieczeń, udziałów własnych i franszyz, a także wyczerpanych limitów odpowiedzialności do pełnej kwoty roszczenia poszkodowanego lub likwidacji zaistniałej szkody.</w:t>
      </w:r>
    </w:p>
    <w:p w:rsidR="00A05BB1" w:rsidRPr="00F31CBE" w:rsidRDefault="00A05BB1" w:rsidP="00F31CBE">
      <w:pPr>
        <w:pStyle w:val="Default"/>
        <w:numPr>
          <w:ilvl w:val="1"/>
          <w:numId w:val="73"/>
        </w:numPr>
        <w:jc w:val="both"/>
      </w:pPr>
      <w:r w:rsidRPr="00F31CBE">
        <w:rPr>
          <w:color w:val="auto"/>
        </w:rPr>
        <w:t>W przypadku, gdy uzgodnienia z właścicielami sieci to nakazują, wykonawca</w:t>
      </w:r>
      <w:r w:rsidRPr="00FB6123">
        <w:t xml:space="preserve"> zobowiązany jest do wykonywania prac pod nadzorem właścicieli sieci oraz poniesienia kosztów tego nadzoru. </w:t>
      </w:r>
    </w:p>
    <w:p w:rsidR="00A05BB1" w:rsidRPr="00FB6123" w:rsidRDefault="00A05BB1" w:rsidP="001A16BE">
      <w:pPr>
        <w:pStyle w:val="Default"/>
        <w:numPr>
          <w:ilvl w:val="1"/>
          <w:numId w:val="73"/>
        </w:numPr>
        <w:jc w:val="both"/>
      </w:pPr>
      <w:r w:rsidRPr="00FB6123">
        <w:t>Wykonawca zobowiązany jest do przekazania zamawiającemu protokołów odbioru z zarządcami sieci uzbrojenia terenu, które wynikają z uzgodnień dokumentacji projektowej.</w:t>
      </w:r>
    </w:p>
    <w:p w:rsidR="00A05BB1" w:rsidRPr="00FB6123" w:rsidRDefault="00A05BB1" w:rsidP="001A16BE">
      <w:pPr>
        <w:pStyle w:val="Default"/>
        <w:numPr>
          <w:ilvl w:val="1"/>
          <w:numId w:val="73"/>
        </w:numPr>
        <w:jc w:val="both"/>
      </w:pPr>
      <w:r w:rsidRPr="00FB6123">
        <w:t>W ramach przedmiotu zamówienia do obowiązków wykonawcy należy m.in.:</w:t>
      </w:r>
    </w:p>
    <w:p w:rsidR="00A05BB1" w:rsidRPr="00FB6123" w:rsidRDefault="00A05BB1" w:rsidP="001A16BE">
      <w:pPr>
        <w:pStyle w:val="Default"/>
        <w:numPr>
          <w:ilvl w:val="1"/>
          <w:numId w:val="47"/>
        </w:numPr>
        <w:ind w:left="1134" w:hanging="414"/>
        <w:jc w:val="both"/>
        <w:rPr>
          <w:color w:val="auto"/>
        </w:rPr>
      </w:pPr>
      <w:r w:rsidRPr="00FB6123">
        <w:rPr>
          <w:color w:val="auto"/>
        </w:rPr>
        <w:t>zapewnienie obsługi geodezyjnej w trakcie budowy,</w:t>
      </w:r>
    </w:p>
    <w:p w:rsidR="00A05BB1" w:rsidRPr="00FB6123" w:rsidRDefault="00A05BB1" w:rsidP="001A16BE">
      <w:pPr>
        <w:pStyle w:val="Default"/>
        <w:numPr>
          <w:ilvl w:val="1"/>
          <w:numId w:val="47"/>
        </w:numPr>
        <w:ind w:left="1134" w:hanging="414"/>
        <w:jc w:val="both"/>
        <w:rPr>
          <w:color w:val="auto"/>
        </w:rPr>
      </w:pPr>
      <w:r w:rsidRPr="00FB6123">
        <w:rPr>
          <w:color w:val="auto"/>
        </w:rPr>
        <w:t xml:space="preserve">wykonywanie niezbędnych badań, pomiarów, prób i sprawdzenia prawidłowości realizowanych robót wynikających z obowiązujących przepisów dotyczących </w:t>
      </w:r>
      <w:r w:rsidRPr="00FB6123">
        <w:rPr>
          <w:color w:val="auto"/>
        </w:rPr>
        <w:lastRenderedPageBreak/>
        <w:t>wykonania i odbioru robót z przekazaniem zamawiającemu odpowiednich protokołów,</w:t>
      </w:r>
    </w:p>
    <w:p w:rsidR="00A05BB1" w:rsidRPr="00FB6123" w:rsidRDefault="00A05BB1" w:rsidP="001A16BE">
      <w:pPr>
        <w:pStyle w:val="Default"/>
        <w:numPr>
          <w:ilvl w:val="1"/>
          <w:numId w:val="47"/>
        </w:numPr>
        <w:ind w:left="1134" w:hanging="414"/>
        <w:jc w:val="both"/>
        <w:rPr>
          <w:color w:val="auto"/>
        </w:rPr>
      </w:pPr>
      <w:r w:rsidRPr="00FB6123">
        <w:rPr>
          <w:color w:val="auto"/>
        </w:rPr>
        <w:t>zapewnienie nadzoru technicznego z ramienia właścicieli sieci uzbrojenia terenu oraz poniesienie kosztów tego nadzoru, dostarczenie zamawiającemu protokołów odbioru z właścicielami sieci uzbrojenia terenu,</w:t>
      </w:r>
    </w:p>
    <w:p w:rsidR="00A05BB1" w:rsidRPr="00FB6123" w:rsidRDefault="00A05BB1" w:rsidP="001A16BE">
      <w:pPr>
        <w:pStyle w:val="Default"/>
        <w:numPr>
          <w:ilvl w:val="1"/>
          <w:numId w:val="73"/>
        </w:numPr>
        <w:jc w:val="both"/>
      </w:pPr>
      <w:r w:rsidRPr="00FB6123">
        <w:t>Wykonawca ponosi pełną odpowiedzialność za spowodowanie uszkodzeń w sieci uzbrojenia terenu w czasie wykonywania robót oraz za przerwy w korzystaniu z sieci</w:t>
      </w:r>
      <w:r w:rsidR="0079525D" w:rsidRPr="00FB6123">
        <w:t>,</w:t>
      </w:r>
      <w:r w:rsidRPr="00FB6123">
        <w:t xml:space="preserve"> a także za uszkodzenia i szkody, które w przyszłości mogłyby powstać na skutek prowadzonych robót.</w:t>
      </w:r>
    </w:p>
    <w:p w:rsidR="007E4D0F" w:rsidRPr="00FB6123" w:rsidRDefault="007E4D0F" w:rsidP="007E4D0F">
      <w:pPr>
        <w:pStyle w:val="Default"/>
        <w:numPr>
          <w:ilvl w:val="1"/>
          <w:numId w:val="73"/>
        </w:numPr>
        <w:jc w:val="both"/>
        <w:rPr>
          <w:color w:val="auto"/>
        </w:rPr>
      </w:pPr>
      <w:r w:rsidRPr="00FB6123">
        <w:rPr>
          <w:b/>
        </w:rPr>
        <w:t xml:space="preserve">Prace budowlane należy prowadzić w sposób umożliwiający zachowanie ciągłości pracy </w:t>
      </w:r>
      <w:r w:rsidR="00F43A0D" w:rsidRPr="00FB6123">
        <w:rPr>
          <w:b/>
        </w:rPr>
        <w:t>obiektu</w:t>
      </w:r>
      <w:r w:rsidR="00FB6123" w:rsidRPr="00FB6123">
        <w:rPr>
          <w:b/>
        </w:rPr>
        <w:t xml:space="preserve"> – zabezpieczenie ciągłości w dostawie  wody</w:t>
      </w:r>
    </w:p>
    <w:p w:rsidR="00A05BB1" w:rsidRPr="00FB6123" w:rsidRDefault="00A05BB1" w:rsidP="001A16BE">
      <w:pPr>
        <w:pStyle w:val="Default"/>
        <w:numPr>
          <w:ilvl w:val="1"/>
          <w:numId w:val="73"/>
        </w:numPr>
        <w:jc w:val="both"/>
        <w:rPr>
          <w:color w:val="FF0000"/>
        </w:rPr>
      </w:pPr>
      <w:r w:rsidRPr="00FB6123">
        <w:rPr>
          <w:color w:val="auto"/>
        </w:rPr>
        <w:t>Pozostałe wymagania zawiera</w:t>
      </w:r>
      <w:r w:rsidR="00E55F82" w:rsidRPr="00FB6123">
        <w:rPr>
          <w:color w:val="auto"/>
        </w:rPr>
        <w:t xml:space="preserve"> wzór umowy stanowiący </w:t>
      </w:r>
      <w:r w:rsidR="00E55F82" w:rsidRPr="00FB6123">
        <w:rPr>
          <w:b/>
          <w:color w:val="auto"/>
        </w:rPr>
        <w:t>załącznik</w:t>
      </w:r>
      <w:r w:rsidR="00761B41" w:rsidRPr="00FB6123">
        <w:rPr>
          <w:b/>
          <w:color w:val="auto"/>
        </w:rPr>
        <w:t xml:space="preserve"> nr 7</w:t>
      </w:r>
      <w:r w:rsidR="00E55F82" w:rsidRPr="00FB6123">
        <w:rPr>
          <w:color w:val="auto"/>
        </w:rPr>
        <w:t xml:space="preserve"> do </w:t>
      </w:r>
      <w:proofErr w:type="spellStart"/>
      <w:r w:rsidR="00E55F82" w:rsidRPr="00FB6123">
        <w:rPr>
          <w:color w:val="auto"/>
        </w:rPr>
        <w:t>siwz</w:t>
      </w:r>
      <w:proofErr w:type="spellEnd"/>
      <w:r w:rsidR="00E55F82" w:rsidRPr="00FB6123">
        <w:rPr>
          <w:color w:val="auto"/>
        </w:rPr>
        <w:t xml:space="preserve">. </w:t>
      </w:r>
    </w:p>
    <w:p w:rsidR="0034715E" w:rsidRPr="00FB6123" w:rsidRDefault="0034715E" w:rsidP="001A16BE">
      <w:pPr>
        <w:pStyle w:val="Default"/>
        <w:numPr>
          <w:ilvl w:val="1"/>
          <w:numId w:val="73"/>
        </w:numPr>
        <w:tabs>
          <w:tab w:val="left" w:pos="709"/>
          <w:tab w:val="left" w:pos="851"/>
        </w:tabs>
        <w:spacing w:line="306" w:lineRule="atLeast"/>
        <w:jc w:val="both"/>
        <w:rPr>
          <w:color w:val="auto"/>
        </w:rPr>
      </w:pPr>
      <w:r w:rsidRPr="00FB6123">
        <w:rPr>
          <w:color w:val="auto"/>
        </w:rPr>
        <w:t xml:space="preserve">Zamawiający wymaga udzielenia przez wykonawcę minimum </w:t>
      </w:r>
      <w:r w:rsidRPr="00FB6123">
        <w:rPr>
          <w:b/>
          <w:bCs/>
          <w:color w:val="auto"/>
        </w:rPr>
        <w:t xml:space="preserve">60 miesięcznego okresu rękojmi za wady </w:t>
      </w:r>
      <w:r w:rsidRPr="00FB6123">
        <w:rPr>
          <w:color w:val="auto"/>
        </w:rPr>
        <w:t>na</w:t>
      </w:r>
      <w:r w:rsidR="00761B41" w:rsidRPr="00FB6123">
        <w:rPr>
          <w:color w:val="auto"/>
        </w:rPr>
        <w:t xml:space="preserve"> </w:t>
      </w:r>
      <w:r w:rsidRPr="00FB6123">
        <w:rPr>
          <w:color w:val="auto"/>
        </w:rPr>
        <w:t>przedmiot zamówienia.</w:t>
      </w:r>
    </w:p>
    <w:p w:rsidR="0034715E" w:rsidRPr="00FB6123" w:rsidRDefault="0034715E" w:rsidP="001A16BE">
      <w:pPr>
        <w:pStyle w:val="Default"/>
        <w:numPr>
          <w:ilvl w:val="1"/>
          <w:numId w:val="73"/>
        </w:numPr>
        <w:tabs>
          <w:tab w:val="left" w:pos="0"/>
          <w:tab w:val="left" w:pos="709"/>
          <w:tab w:val="left" w:pos="851"/>
        </w:tabs>
        <w:spacing w:line="306" w:lineRule="atLeast"/>
        <w:jc w:val="both"/>
        <w:rPr>
          <w:color w:val="auto"/>
        </w:rPr>
      </w:pPr>
      <w:r w:rsidRPr="00FB6123">
        <w:rPr>
          <w:color w:val="auto"/>
        </w:rPr>
        <w:t>Termin rękojmi za wady rozpoczyna bieg z dniem odbioru końcowego przedmiotu umowy.</w:t>
      </w:r>
    </w:p>
    <w:p w:rsidR="00A3683D" w:rsidRPr="00FB6123" w:rsidRDefault="00A3683D" w:rsidP="00A3683D">
      <w:pPr>
        <w:suppressAutoHyphens/>
        <w:jc w:val="both"/>
        <w:rPr>
          <w:b/>
          <w:bCs/>
        </w:rPr>
      </w:pPr>
    </w:p>
    <w:p w:rsidR="00A3683D" w:rsidRPr="00FB6123" w:rsidRDefault="00A3683D" w:rsidP="00A3683D">
      <w:pPr>
        <w:suppressAutoHyphens/>
        <w:jc w:val="both"/>
        <w:rPr>
          <w:b/>
          <w:bCs/>
        </w:rPr>
      </w:pPr>
      <w:r w:rsidRPr="00FB6123">
        <w:rPr>
          <w:b/>
          <w:bCs/>
        </w:rPr>
        <w:t>Wymagania dotyczące zatrudnienia przez wykonawcę lub podwykonawcę na podstawie umowy o pracę.</w:t>
      </w:r>
    </w:p>
    <w:p w:rsidR="00A3683D" w:rsidRPr="00FB6123" w:rsidRDefault="00A3683D" w:rsidP="00A3683D">
      <w:pPr>
        <w:pStyle w:val="Akapitzlist"/>
        <w:suppressAutoHyphens/>
        <w:ind w:left="709"/>
        <w:jc w:val="both"/>
        <w:rPr>
          <w:b/>
          <w:bCs/>
          <w:sz w:val="16"/>
          <w:szCs w:val="16"/>
        </w:rPr>
      </w:pPr>
    </w:p>
    <w:p w:rsidR="00A3683D" w:rsidRPr="00FB6123" w:rsidRDefault="00A3683D" w:rsidP="001A16BE">
      <w:pPr>
        <w:pStyle w:val="Standard1"/>
        <w:numPr>
          <w:ilvl w:val="1"/>
          <w:numId w:val="73"/>
        </w:numPr>
        <w:jc w:val="both"/>
        <w:rPr>
          <w:b/>
          <w:bCs/>
        </w:rPr>
      </w:pPr>
      <w:r w:rsidRPr="00FB6123">
        <w:t xml:space="preserve">Zgodnie art. 29 ust. 3a ustawy Prawo zamówień publicznych zamawiający wymaga zatrudnienia przez wykonawcę lub podwykonawcę na podstawie umowy o pracę osób, które w trakcie realizacji przedmiotowego zamówienia wykonywać będą wszystkie roboty budowlane objęte przedmiotem zamówienia. Wymóg ten nie dotyczy osób kierujących budową, wykonujących usługi geodezyjne, transportowe i sprzętowe. </w:t>
      </w:r>
    </w:p>
    <w:p w:rsidR="00A3683D" w:rsidRDefault="00A3683D" w:rsidP="001A16BE">
      <w:pPr>
        <w:pStyle w:val="Akapitzlist"/>
        <w:numPr>
          <w:ilvl w:val="1"/>
          <w:numId w:val="73"/>
        </w:numPr>
        <w:overflowPunct w:val="0"/>
        <w:autoSpaceDE w:val="0"/>
        <w:autoSpaceDN w:val="0"/>
        <w:adjustRightInd w:val="0"/>
        <w:jc w:val="both"/>
        <w:textAlignment w:val="baseline"/>
      </w:pPr>
      <w:r w:rsidRPr="00FB6123">
        <w:t xml:space="preserve">Wykonawca zobowiązany jest, aby osoby wykonujące roboty budowlane, </w:t>
      </w:r>
      <w:r w:rsidRPr="00FB6123">
        <w:br/>
        <w:t>były zatrudnione do ich realizacji na podstawie umowy o pracę w rozumieniu przepisów ustawy z dnia 26 czerwca 1974r. – Kodeks pracy (Dz. U. z 201</w:t>
      </w:r>
      <w:r w:rsidR="00217BB4" w:rsidRPr="00FB6123">
        <w:t>8</w:t>
      </w:r>
      <w:r w:rsidRPr="00FB6123">
        <w:t>r. poz. 1</w:t>
      </w:r>
      <w:r w:rsidR="00217BB4" w:rsidRPr="00FB6123">
        <w:t>08</w:t>
      </w:r>
      <w:r w:rsidRPr="00FB6123">
        <w:t xml:space="preserve"> z </w:t>
      </w:r>
      <w:proofErr w:type="spellStart"/>
      <w:r w:rsidRPr="00FB6123">
        <w:t>późn</w:t>
      </w:r>
      <w:proofErr w:type="spellEnd"/>
      <w:r w:rsidRPr="00FB6123">
        <w:t>. zm.), co najmniej na okres wykonywania robót budowlanych, o których mowa w pkt 3.3. SIWZ.</w:t>
      </w:r>
    </w:p>
    <w:p w:rsidR="004368B9" w:rsidRPr="004368B9" w:rsidRDefault="004368B9" w:rsidP="004368B9">
      <w:pPr>
        <w:pStyle w:val="Akapitzlist"/>
        <w:numPr>
          <w:ilvl w:val="1"/>
          <w:numId w:val="73"/>
        </w:numPr>
        <w:overflowPunct w:val="0"/>
        <w:autoSpaceDE w:val="0"/>
        <w:autoSpaceDN w:val="0"/>
        <w:adjustRightInd w:val="0"/>
        <w:jc w:val="both"/>
        <w:textAlignment w:val="baseline"/>
      </w:pPr>
      <w:r w:rsidRPr="004368B9">
        <w:rPr>
          <w:color w:val="000000"/>
        </w:rPr>
        <w:t xml:space="preserve">Na żądanie zamawiającego, w terminie (nie krótszym niż 3 dni robocze) i miejscu wskazanym przez zamawiającego, </w:t>
      </w:r>
      <w:r w:rsidRPr="00F64DCF">
        <w:t xml:space="preserve">wykonawca jest zobowiązany przekazać zamawiającemu stosowne oświadczenia lub inne zanonimizowane dokumenty osób, które będą wykonywać </w:t>
      </w:r>
      <w:r w:rsidRPr="00FB6123">
        <w:rPr>
          <w:color w:val="000000"/>
        </w:rPr>
        <w:t>roboty budowlane, o których mowa w pkt 3.3. SIWZ</w:t>
      </w:r>
      <w:r w:rsidRPr="00F64DCF">
        <w:t>, potwierdzające ich zatrudnienie na podstawie umowy o pracę. Nieprzedłożenie przez wykonawcę oświadczeń lub dokumentów potwierdzających zatrudnienie wskazanych pracowników w oparciu o umowę o pracę przez wykonawcę lub podwykonawcę w terminie wskazanym przez zamawiającego będzie traktowane jako niewypełnienie obowiązku, o którym mowa niniejszym ustępie.</w:t>
      </w:r>
    </w:p>
    <w:p w:rsidR="00CD2EBD" w:rsidRPr="00FB6123" w:rsidRDefault="00CD2EBD" w:rsidP="00FB6123">
      <w:pPr>
        <w:pStyle w:val="Default"/>
        <w:jc w:val="both"/>
      </w:pPr>
    </w:p>
    <w:p w:rsidR="0079525D" w:rsidRPr="00F90CFE" w:rsidRDefault="0079525D" w:rsidP="00F90CFE">
      <w:pPr>
        <w:pStyle w:val="Akapitzlist"/>
        <w:numPr>
          <w:ilvl w:val="0"/>
          <w:numId w:val="73"/>
        </w:numPr>
        <w:tabs>
          <w:tab w:val="left" w:pos="709"/>
        </w:tabs>
        <w:suppressAutoHyphens/>
        <w:ind w:left="709" w:hanging="709"/>
        <w:jc w:val="both"/>
        <w:rPr>
          <w:b/>
          <w:bCs/>
          <w:sz w:val="28"/>
          <w:szCs w:val="28"/>
        </w:rPr>
      </w:pPr>
      <w:r w:rsidRPr="00FB6123">
        <w:rPr>
          <w:b/>
          <w:bCs/>
          <w:sz w:val="28"/>
          <w:szCs w:val="28"/>
        </w:rPr>
        <w:t>Termin realizacji przedmiotu zamówienia</w:t>
      </w:r>
    </w:p>
    <w:p w:rsidR="00AE69DA" w:rsidRPr="00FB6123" w:rsidRDefault="0079525D" w:rsidP="00CD2EBD">
      <w:pPr>
        <w:pStyle w:val="Akapitzlist"/>
        <w:jc w:val="both"/>
        <w:rPr>
          <w:b/>
          <w:bCs/>
        </w:rPr>
      </w:pPr>
      <w:r w:rsidRPr="00FB6123">
        <w:t xml:space="preserve">Termin wykonania przedmiotu zamówienia – </w:t>
      </w:r>
      <w:r w:rsidRPr="00FB6123">
        <w:rPr>
          <w:b/>
          <w:bCs/>
        </w:rPr>
        <w:t xml:space="preserve">do </w:t>
      </w:r>
      <w:r w:rsidR="007E4D0F" w:rsidRPr="00FB6123">
        <w:rPr>
          <w:b/>
          <w:bCs/>
        </w:rPr>
        <w:t>30</w:t>
      </w:r>
      <w:r w:rsidR="00EF6323" w:rsidRPr="00FB6123">
        <w:rPr>
          <w:b/>
          <w:bCs/>
        </w:rPr>
        <w:t xml:space="preserve"> </w:t>
      </w:r>
      <w:r w:rsidR="00FB6123" w:rsidRPr="00FB6123">
        <w:rPr>
          <w:b/>
          <w:bCs/>
        </w:rPr>
        <w:t>listopada</w:t>
      </w:r>
      <w:r w:rsidRPr="00FB6123">
        <w:rPr>
          <w:b/>
          <w:bCs/>
        </w:rPr>
        <w:t xml:space="preserve"> 201</w:t>
      </w:r>
      <w:r w:rsidR="007E4D0F" w:rsidRPr="00FB6123">
        <w:rPr>
          <w:b/>
          <w:bCs/>
        </w:rPr>
        <w:t>9</w:t>
      </w:r>
      <w:r w:rsidRPr="00FB6123">
        <w:rPr>
          <w:b/>
          <w:bCs/>
        </w:rPr>
        <w:t>r.</w:t>
      </w:r>
    </w:p>
    <w:p w:rsidR="00AE69DA" w:rsidRPr="00FB6123" w:rsidRDefault="00AE69DA" w:rsidP="00206853">
      <w:pPr>
        <w:pStyle w:val="Akapitzlist"/>
        <w:jc w:val="both"/>
        <w:rPr>
          <w:b/>
          <w:bCs/>
        </w:rPr>
      </w:pPr>
    </w:p>
    <w:p w:rsidR="0079525D" w:rsidRPr="00F90CFE" w:rsidRDefault="0079525D" w:rsidP="0079525D">
      <w:pPr>
        <w:pStyle w:val="Default"/>
        <w:numPr>
          <w:ilvl w:val="0"/>
          <w:numId w:val="73"/>
        </w:numPr>
        <w:ind w:left="709" w:hanging="709"/>
        <w:jc w:val="both"/>
        <w:rPr>
          <w:b/>
          <w:bCs/>
          <w:color w:val="auto"/>
          <w:sz w:val="28"/>
          <w:szCs w:val="28"/>
        </w:rPr>
      </w:pPr>
      <w:r w:rsidRPr="00FB6123">
        <w:rPr>
          <w:b/>
          <w:bCs/>
          <w:color w:val="auto"/>
          <w:sz w:val="28"/>
          <w:szCs w:val="28"/>
        </w:rPr>
        <w:t>Warunki udziału w postępowaniu oraz podstawy wykluczenia wykonawcy z udziału w postępowaniu</w:t>
      </w:r>
    </w:p>
    <w:p w:rsidR="0079525D" w:rsidRPr="00FB6123" w:rsidRDefault="0079525D" w:rsidP="001A16BE">
      <w:pPr>
        <w:pStyle w:val="Default"/>
        <w:numPr>
          <w:ilvl w:val="1"/>
          <w:numId w:val="64"/>
        </w:numPr>
        <w:jc w:val="both"/>
        <w:rPr>
          <w:color w:val="auto"/>
        </w:rPr>
      </w:pPr>
      <w:r w:rsidRPr="00FB6123">
        <w:rPr>
          <w:color w:val="auto"/>
        </w:rPr>
        <w:t>O udzielenie zamówienia mogą ubiegać się wykonawcy, którzy spełniają następujące warunki udziału dotyczące:</w:t>
      </w:r>
    </w:p>
    <w:p w:rsidR="0079525D" w:rsidRPr="00FB6123" w:rsidRDefault="0079525D" w:rsidP="0079525D">
      <w:pPr>
        <w:pStyle w:val="Default"/>
        <w:ind w:left="720"/>
        <w:jc w:val="both"/>
        <w:rPr>
          <w:color w:val="auto"/>
          <w:sz w:val="16"/>
          <w:szCs w:val="16"/>
        </w:rPr>
      </w:pPr>
    </w:p>
    <w:p w:rsidR="0079525D" w:rsidRPr="00FB6123" w:rsidRDefault="0079525D" w:rsidP="0080756F">
      <w:pPr>
        <w:pStyle w:val="Default"/>
        <w:numPr>
          <w:ilvl w:val="3"/>
          <w:numId w:val="5"/>
        </w:numPr>
        <w:tabs>
          <w:tab w:val="left" w:pos="1134"/>
        </w:tabs>
        <w:ind w:left="1134"/>
        <w:jc w:val="both"/>
        <w:rPr>
          <w:color w:val="FF0000"/>
        </w:rPr>
      </w:pPr>
      <w:r w:rsidRPr="00FB6123">
        <w:rPr>
          <w:color w:val="auto"/>
        </w:rPr>
        <w:t xml:space="preserve">sytuacji ekonomicznej lub finansowej: </w:t>
      </w:r>
      <w:r w:rsidRPr="00FB6123">
        <w:rPr>
          <w:color w:val="auto"/>
        </w:rPr>
        <w:tab/>
      </w:r>
    </w:p>
    <w:p w:rsidR="0079525D" w:rsidRPr="00FB6123" w:rsidRDefault="0079525D" w:rsidP="001A16BE">
      <w:pPr>
        <w:pStyle w:val="Akapitzlist"/>
        <w:numPr>
          <w:ilvl w:val="0"/>
          <w:numId w:val="54"/>
        </w:numPr>
        <w:autoSpaceDE w:val="0"/>
        <w:autoSpaceDN w:val="0"/>
        <w:adjustRightInd w:val="0"/>
        <w:ind w:left="1560"/>
        <w:jc w:val="both"/>
      </w:pPr>
      <w:r w:rsidRPr="00FB6123">
        <w:lastRenderedPageBreak/>
        <w:t xml:space="preserve">posiadanie środków finansowych lub zdolności kredytowej </w:t>
      </w:r>
      <w:r w:rsidRPr="00FB6123">
        <w:br/>
      </w:r>
      <w:r w:rsidRPr="00FB6123">
        <w:rPr>
          <w:b/>
          <w:bCs/>
        </w:rPr>
        <w:t>w wysokości nie mniejszej niż</w:t>
      </w:r>
      <w:r w:rsidRPr="00FB6123">
        <w:t xml:space="preserve"> </w:t>
      </w:r>
      <w:r w:rsidR="002B1CDE" w:rsidRPr="00FB6123">
        <w:rPr>
          <w:b/>
          <w:bCs/>
        </w:rPr>
        <w:t xml:space="preserve">250 </w:t>
      </w:r>
      <w:r w:rsidRPr="00FB6123">
        <w:rPr>
          <w:b/>
          <w:bCs/>
        </w:rPr>
        <w:t>000,00 zł</w:t>
      </w:r>
      <w:r w:rsidRPr="00FB6123">
        <w:t>,</w:t>
      </w:r>
      <w:r w:rsidR="00761B41" w:rsidRPr="00FB6123">
        <w:t xml:space="preserve"> (</w:t>
      </w:r>
      <w:r w:rsidR="002B1CDE" w:rsidRPr="00FB6123">
        <w:t>dwieście pięćdziesiąt tysięcy</w:t>
      </w:r>
      <w:r w:rsidR="00761B41" w:rsidRPr="00FB6123">
        <w:t xml:space="preserve"> złotych)</w:t>
      </w:r>
    </w:p>
    <w:p w:rsidR="0079525D" w:rsidRPr="00FB6123" w:rsidRDefault="0079525D" w:rsidP="0080756F">
      <w:pPr>
        <w:pStyle w:val="Default"/>
        <w:numPr>
          <w:ilvl w:val="3"/>
          <w:numId w:val="5"/>
        </w:numPr>
        <w:tabs>
          <w:tab w:val="left" w:pos="1134"/>
        </w:tabs>
        <w:ind w:left="1134" w:hanging="425"/>
        <w:jc w:val="both"/>
      </w:pPr>
      <w:r w:rsidRPr="00FB6123">
        <w:t xml:space="preserve">zdolności technicznej lub zawodowej: </w:t>
      </w:r>
    </w:p>
    <w:p w:rsidR="0079525D" w:rsidRPr="00FB6123" w:rsidRDefault="0079525D" w:rsidP="001A16BE">
      <w:pPr>
        <w:pStyle w:val="Akapitzlist"/>
        <w:numPr>
          <w:ilvl w:val="0"/>
          <w:numId w:val="55"/>
        </w:numPr>
        <w:autoSpaceDE w:val="0"/>
        <w:autoSpaceDN w:val="0"/>
        <w:adjustRightInd w:val="0"/>
        <w:ind w:left="1560"/>
        <w:jc w:val="both"/>
      </w:pPr>
      <w:r w:rsidRPr="00FB6123">
        <w:t xml:space="preserve">wykonanie w okresie ostatnich pięciu lat przed upływem terminu składania ofert, a jeżeli okres prowadzenia działalności jest krótszy, to w tym okresie, w sposób należyty </w:t>
      </w:r>
      <w:r w:rsidR="004E4287" w:rsidRPr="00FB6123">
        <w:t xml:space="preserve">co najmniej </w:t>
      </w:r>
      <w:r w:rsidR="00D91BF1" w:rsidRPr="00FB6123">
        <w:rPr>
          <w:color w:val="000000"/>
        </w:rPr>
        <w:t>jednego lub więcej zamówień polegających na budowie</w:t>
      </w:r>
      <w:r w:rsidRPr="00FB6123">
        <w:t xml:space="preserve">, </w:t>
      </w:r>
      <w:r w:rsidR="00044861" w:rsidRPr="00FB6123">
        <w:t xml:space="preserve">lub </w:t>
      </w:r>
      <w:r w:rsidRPr="00FB6123">
        <w:t xml:space="preserve">przebudowie </w:t>
      </w:r>
      <w:r w:rsidR="002B1CDE" w:rsidRPr="00FB6123">
        <w:t>stacji uzdatniania wody o wydajności  nominalnej  Q=14 m</w:t>
      </w:r>
      <w:r w:rsidR="002B1CDE" w:rsidRPr="00FB6123">
        <w:rPr>
          <w:vertAlign w:val="superscript"/>
        </w:rPr>
        <w:t>3</w:t>
      </w:r>
      <w:r w:rsidR="002B1CDE" w:rsidRPr="00FB6123">
        <w:t>/h w zakresie uzdatniania</w:t>
      </w:r>
      <w:r w:rsidR="00044861" w:rsidRPr="00FB6123">
        <w:t xml:space="preserve">. </w:t>
      </w:r>
    </w:p>
    <w:p w:rsidR="0079525D" w:rsidRPr="00FB6123" w:rsidRDefault="0079525D" w:rsidP="001A16BE">
      <w:pPr>
        <w:pStyle w:val="Akapitzlist"/>
        <w:numPr>
          <w:ilvl w:val="0"/>
          <w:numId w:val="55"/>
        </w:numPr>
        <w:autoSpaceDE w:val="0"/>
        <w:autoSpaceDN w:val="0"/>
        <w:adjustRightInd w:val="0"/>
        <w:ind w:left="1560"/>
        <w:jc w:val="both"/>
      </w:pPr>
      <w:r w:rsidRPr="00FB6123">
        <w:t>dysponowanie następującymi osobami, które będą skierowane przez wykonawcę do realizacji zamówienia publicznego:</w:t>
      </w:r>
    </w:p>
    <w:p w:rsidR="0079525D" w:rsidRPr="00FB6123" w:rsidRDefault="0079525D" w:rsidP="004E4287">
      <w:pPr>
        <w:pStyle w:val="Akapitzlist"/>
        <w:numPr>
          <w:ilvl w:val="0"/>
          <w:numId w:val="87"/>
        </w:numPr>
        <w:autoSpaceDE w:val="0"/>
        <w:autoSpaceDN w:val="0"/>
        <w:adjustRightInd w:val="0"/>
        <w:jc w:val="both"/>
      </w:pPr>
      <w:r w:rsidRPr="00FB6123">
        <w:t>1 (jedna) osoba, która będzie pełniła funkcję kierownika budowy, posiadająca</w:t>
      </w:r>
      <w:r w:rsidR="004368B9">
        <w:t xml:space="preserve"> uprawnienia </w:t>
      </w:r>
      <w:r w:rsidRPr="00FB6123">
        <w:t>budowlane</w:t>
      </w:r>
      <w:r w:rsidR="004368B9">
        <w:t xml:space="preserve"> bez ograniczeń</w:t>
      </w:r>
      <w:r w:rsidRPr="00FB6123">
        <w:t xml:space="preserve"> do kierowania robotami w specjalności </w:t>
      </w:r>
      <w:r w:rsidR="00AA1249" w:rsidRPr="00FB6123">
        <w:rPr>
          <w:rFonts w:eastAsia="Cambria"/>
          <w:color w:val="000000"/>
        </w:rPr>
        <w:t>instalacyjnej w zakresie sieci, inst</w:t>
      </w:r>
      <w:r w:rsidR="004368B9">
        <w:rPr>
          <w:rFonts w:eastAsia="Cambria"/>
          <w:color w:val="000000"/>
        </w:rPr>
        <w:t xml:space="preserve">alacji i urządzeń wodociągowych </w:t>
      </w:r>
      <w:r w:rsidR="00AA1249" w:rsidRPr="00FB6123">
        <w:rPr>
          <w:rFonts w:eastAsia="Cambria"/>
          <w:color w:val="000000"/>
        </w:rPr>
        <w:t>i kanalizacyjnych</w:t>
      </w:r>
      <w:r w:rsidR="00AA1249" w:rsidRPr="00FB6123">
        <w:t xml:space="preserve"> </w:t>
      </w:r>
      <w:r w:rsidRPr="00FB6123">
        <w:t>lub opowiadające im uprawnienia równoważne, oraz doświadczenie zawodowe na stanowisku kierownika</w:t>
      </w:r>
      <w:r w:rsidR="00AA1249" w:rsidRPr="00FB6123">
        <w:t xml:space="preserve"> budowy/kierownika robót </w:t>
      </w:r>
      <w:r w:rsidRPr="00FB6123">
        <w:t>/</w:t>
      </w:r>
      <w:r w:rsidR="004368B9">
        <w:t xml:space="preserve"> </w:t>
      </w:r>
      <w:r w:rsidRPr="00FB6123">
        <w:t xml:space="preserve">inspektora nadzoru inwestorskiego branży </w:t>
      </w:r>
      <w:r w:rsidR="00AA1249" w:rsidRPr="00FB6123">
        <w:t>sanitarnej</w:t>
      </w:r>
      <w:r w:rsidRPr="00FB6123">
        <w:t xml:space="preserve"> na </w:t>
      </w:r>
      <w:r w:rsidR="00EE0047" w:rsidRPr="00FB6123">
        <w:t xml:space="preserve">co najmniej </w:t>
      </w:r>
      <w:r w:rsidRPr="00FB6123">
        <w:t xml:space="preserve">jednym zadaniu, obejmującym wykonanie </w:t>
      </w:r>
      <w:r w:rsidR="002B1CDE" w:rsidRPr="00FB6123">
        <w:t>stacji uzdatniania wody</w:t>
      </w:r>
      <w:r w:rsidR="00EE0047" w:rsidRPr="00FB6123">
        <w:t xml:space="preserve">. </w:t>
      </w:r>
    </w:p>
    <w:p w:rsidR="004E4287" w:rsidRPr="00FB6123" w:rsidRDefault="004E4287" w:rsidP="00AE69DA">
      <w:pPr>
        <w:pStyle w:val="Akapitzlist"/>
        <w:autoSpaceDE w:val="0"/>
        <w:autoSpaceDN w:val="0"/>
        <w:adjustRightInd w:val="0"/>
        <w:ind w:left="1560"/>
        <w:jc w:val="both"/>
      </w:pPr>
    </w:p>
    <w:p w:rsidR="0079525D" w:rsidRPr="00FB6123" w:rsidRDefault="0079525D" w:rsidP="009A0C02">
      <w:pPr>
        <w:autoSpaceDE w:val="0"/>
        <w:autoSpaceDN w:val="0"/>
        <w:adjustRightInd w:val="0"/>
        <w:ind w:left="709"/>
        <w:jc w:val="both"/>
      </w:pPr>
      <w:r w:rsidRPr="00FB6123">
        <w:t xml:space="preserve">Za uprawnienia równoważne zamawiający uzna uprawnienia budowlane zdobyte na podstawie wcześniej obowiązujących przepisów oraz uznane na zasadach określonych w ustawie o zasadach uznawania kwalifikacji zawodowych nabytych w państwach członkowskich Unii Europejskiej </w:t>
      </w:r>
      <w:r w:rsidRPr="00D649CE">
        <w:rPr>
          <w:color w:val="000000" w:themeColor="text1"/>
        </w:rPr>
        <w:t>(Dz. U. z 201</w:t>
      </w:r>
      <w:r w:rsidR="00DF6A22" w:rsidRPr="00D649CE">
        <w:rPr>
          <w:color w:val="000000" w:themeColor="text1"/>
        </w:rPr>
        <w:t>6</w:t>
      </w:r>
      <w:r w:rsidRPr="00D649CE">
        <w:rPr>
          <w:color w:val="000000" w:themeColor="text1"/>
        </w:rPr>
        <w:t xml:space="preserve"> r., poz. 65</w:t>
      </w:r>
      <w:r w:rsidR="004368B9" w:rsidRPr="00D649CE">
        <w:rPr>
          <w:color w:val="000000" w:themeColor="text1"/>
        </w:rPr>
        <w:t xml:space="preserve"> z </w:t>
      </w:r>
      <w:proofErr w:type="spellStart"/>
      <w:r w:rsidR="004368B9" w:rsidRPr="00D649CE">
        <w:rPr>
          <w:color w:val="000000" w:themeColor="text1"/>
        </w:rPr>
        <w:t>póź</w:t>
      </w:r>
      <w:proofErr w:type="spellEnd"/>
      <w:r w:rsidR="004368B9" w:rsidRPr="00D649CE">
        <w:rPr>
          <w:color w:val="000000" w:themeColor="text1"/>
        </w:rPr>
        <w:t>. zm.</w:t>
      </w:r>
      <w:r w:rsidRPr="00D649CE">
        <w:rPr>
          <w:color w:val="000000" w:themeColor="text1"/>
        </w:rPr>
        <w:t>)</w:t>
      </w:r>
      <w:r w:rsidRPr="003C2C42">
        <w:rPr>
          <w:color w:val="FF0000"/>
        </w:rPr>
        <w:t xml:space="preserve">, </w:t>
      </w:r>
      <w:r w:rsidRPr="00FB6123">
        <w:t>których zakres uprawnia do pełnienia wskazanej funkcji przy realizacji przedmiotu zamówienia.</w:t>
      </w:r>
    </w:p>
    <w:p w:rsidR="0079525D" w:rsidRPr="00FB6123" w:rsidRDefault="0079525D" w:rsidP="003E4721">
      <w:pPr>
        <w:pStyle w:val="Akapitzlist"/>
        <w:widowControl w:val="0"/>
        <w:autoSpaceDE w:val="0"/>
        <w:autoSpaceDN w:val="0"/>
        <w:adjustRightInd w:val="0"/>
        <w:ind w:left="1260"/>
        <w:jc w:val="both"/>
        <w:rPr>
          <w:vanish/>
        </w:rPr>
      </w:pPr>
    </w:p>
    <w:p w:rsidR="0079525D" w:rsidRPr="003E4721" w:rsidRDefault="0079525D" w:rsidP="003E4721">
      <w:pPr>
        <w:widowControl w:val="0"/>
        <w:autoSpaceDE w:val="0"/>
        <w:autoSpaceDN w:val="0"/>
        <w:adjustRightInd w:val="0"/>
        <w:ind w:left="900"/>
        <w:jc w:val="both"/>
        <w:rPr>
          <w:vanish/>
        </w:rPr>
      </w:pPr>
    </w:p>
    <w:p w:rsidR="0079525D" w:rsidRPr="00FB6123" w:rsidRDefault="0079525D" w:rsidP="001A16BE">
      <w:pPr>
        <w:pStyle w:val="Default"/>
        <w:numPr>
          <w:ilvl w:val="1"/>
          <w:numId w:val="72"/>
        </w:numPr>
        <w:ind w:left="709" w:hanging="709"/>
        <w:jc w:val="both"/>
        <w:rPr>
          <w:color w:val="FF0000"/>
        </w:rPr>
      </w:pPr>
      <w:r w:rsidRPr="00FB6123">
        <w:rPr>
          <w:color w:val="auto"/>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FB6123">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FB6123">
        <w:rPr>
          <w:b/>
          <w:bCs/>
        </w:rPr>
        <w:t>W odniesieniu do warunków dotyczących wykształcenia, kwalifikacji zawodowych lub doświadczenia, wykonawcy mogą polegać na zdolnościach innych podmiotów,</w:t>
      </w:r>
      <w:r w:rsidRPr="00FB6123">
        <w:t xml:space="preserve"> </w:t>
      </w:r>
      <w:r w:rsidRPr="00FB6123">
        <w:rPr>
          <w:b/>
          <w:bCs/>
        </w:rPr>
        <w:t xml:space="preserve">jeśli podmioty te </w:t>
      </w:r>
      <w:r w:rsidRPr="00FB6123">
        <w:rPr>
          <w:b/>
          <w:bCs/>
          <w:u w:val="single"/>
        </w:rPr>
        <w:t>zrealizują roboty budowlane</w:t>
      </w:r>
      <w:r w:rsidRPr="00FB6123">
        <w:rPr>
          <w:b/>
          <w:bCs/>
        </w:rPr>
        <w:t>, do realizacji których te zdolności są wymagane</w:t>
      </w:r>
      <w:r w:rsidRPr="00FB6123">
        <w:t xml:space="preserve">. </w:t>
      </w:r>
    </w:p>
    <w:p w:rsidR="0079525D" w:rsidRPr="003E4721" w:rsidRDefault="0079525D" w:rsidP="003E4721">
      <w:pPr>
        <w:widowControl w:val="0"/>
        <w:autoSpaceDE w:val="0"/>
        <w:autoSpaceDN w:val="0"/>
        <w:adjustRightInd w:val="0"/>
        <w:jc w:val="both"/>
        <w:rPr>
          <w:vanish/>
          <w:color w:val="000000"/>
        </w:rPr>
      </w:pPr>
    </w:p>
    <w:p w:rsidR="0079525D" w:rsidRPr="00FB6123" w:rsidRDefault="0079525D" w:rsidP="001A16BE">
      <w:pPr>
        <w:pStyle w:val="Default"/>
        <w:numPr>
          <w:ilvl w:val="1"/>
          <w:numId w:val="72"/>
        </w:numPr>
        <w:ind w:left="709" w:hanging="709"/>
        <w:jc w:val="both"/>
        <w:rPr>
          <w:color w:val="auto"/>
        </w:rPr>
      </w:pPr>
      <w:r w:rsidRPr="00FB6123">
        <w:t>Wykonawca, który polega na sytuacji finansowej lub ekonomicznej innych podmiotów, odpowiada solidarnie z podmiotem, który zobowiązał się do udostępnienia zasobów, za szkodę poniesion</w:t>
      </w:r>
      <w:r w:rsidR="00AE69DA" w:rsidRPr="00FB6123">
        <w:t>ą</w:t>
      </w:r>
      <w:r w:rsidRPr="00FB6123">
        <w:t xml:space="preserve"> przez zamawiającego powstałą wskutek nieudostępnienia tych zasobów</w:t>
      </w:r>
      <w:r w:rsidR="00AE69DA" w:rsidRPr="00FB6123">
        <w:t>,</w:t>
      </w:r>
      <w:r w:rsidRPr="00FB6123">
        <w:t xml:space="preserve"> chyba że za nieudostępnienie zasobów nie ponosi winy.</w:t>
      </w:r>
    </w:p>
    <w:p w:rsidR="0079525D" w:rsidRPr="00FB6123" w:rsidRDefault="0079525D" w:rsidP="001A16BE">
      <w:pPr>
        <w:pStyle w:val="Default"/>
        <w:numPr>
          <w:ilvl w:val="1"/>
          <w:numId w:val="72"/>
        </w:numPr>
        <w:ind w:left="709"/>
        <w:jc w:val="both"/>
        <w:rPr>
          <w:color w:val="auto"/>
        </w:rPr>
      </w:pPr>
      <w:r w:rsidRPr="00FB6123">
        <w:rPr>
          <w:color w:val="auto"/>
        </w:rPr>
        <w:t>O udzielenie zamówienia mogą ubiegać się wykonawcy, którzy nie podlegają wykluczeniu z postępowania o udzielenie zamówienia publicznego:</w:t>
      </w:r>
    </w:p>
    <w:p w:rsidR="0079525D" w:rsidRPr="00FB6123" w:rsidRDefault="0079525D" w:rsidP="001A16BE">
      <w:pPr>
        <w:pStyle w:val="Default"/>
        <w:numPr>
          <w:ilvl w:val="0"/>
          <w:numId w:val="51"/>
        </w:numPr>
        <w:jc w:val="both"/>
        <w:rPr>
          <w:color w:val="auto"/>
        </w:rPr>
      </w:pPr>
      <w:r w:rsidRPr="00FB6123">
        <w:rPr>
          <w:color w:val="auto"/>
        </w:rPr>
        <w:t>na podstawie art. 24 ust. 1 pkt 12-23 ustawy Prawo zamówień publicznych,</w:t>
      </w:r>
    </w:p>
    <w:p w:rsidR="0079525D" w:rsidRPr="00D649CE" w:rsidRDefault="0079525D" w:rsidP="001A16BE">
      <w:pPr>
        <w:pStyle w:val="Default"/>
        <w:numPr>
          <w:ilvl w:val="0"/>
          <w:numId w:val="51"/>
        </w:numPr>
        <w:jc w:val="both"/>
        <w:rPr>
          <w:color w:val="000000" w:themeColor="text1"/>
        </w:rPr>
      </w:pPr>
      <w:r w:rsidRPr="00FB6123">
        <w:rPr>
          <w:color w:val="auto"/>
        </w:rPr>
        <w:t>na podstawie art. 24 ust. 5 pkt 1 ustawy Prawo zamówień publicznych, zgodnie z którym zamawiający wyklucza z postępowania wykonawcę, w stosunku do którego otwarto likwidację, w zatwierdzonym przez sąd</w:t>
      </w:r>
      <w:r w:rsidRPr="00FB6123">
        <w:t xml:space="preserve"> układzie w postępowaniu restrukturyzacyjnym jest przewidziane zaspokojenie wierzycieli przez likwidację jego majątku lub sąd zarządził likwidację jego majątku w trybie </w:t>
      </w:r>
      <w:hyperlink r:id="rId12" w:anchor="/dokument/18208902#art%28332%29ust%281%29" w:history="1">
        <w:r w:rsidRPr="00FB6123">
          <w:rPr>
            <w:rStyle w:val="Hipercze"/>
            <w:color w:val="auto"/>
            <w:u w:val="none"/>
          </w:rPr>
          <w:t>art. 332 ust. 1</w:t>
        </w:r>
      </w:hyperlink>
      <w:r w:rsidRPr="00FB6123">
        <w:rPr>
          <w:color w:val="auto"/>
        </w:rPr>
        <w:t xml:space="preserve"> ustaw</w:t>
      </w:r>
      <w:r w:rsidRPr="00FB6123">
        <w:t xml:space="preserve">y z dnia 15 maja 2015r. - Prawo restrukturyzacyjne </w:t>
      </w:r>
      <w:r w:rsidRPr="00D649CE">
        <w:rPr>
          <w:color w:val="000000" w:themeColor="text1"/>
        </w:rPr>
        <w:t xml:space="preserve">(Dz. U. </w:t>
      </w:r>
      <w:r w:rsidR="00EF6323" w:rsidRPr="00D649CE">
        <w:rPr>
          <w:color w:val="000000" w:themeColor="text1"/>
        </w:rPr>
        <w:t xml:space="preserve">z 2016r </w:t>
      </w:r>
      <w:r w:rsidRPr="00D649CE">
        <w:rPr>
          <w:color w:val="000000" w:themeColor="text1"/>
        </w:rPr>
        <w:t xml:space="preserve">poz. </w:t>
      </w:r>
      <w:r w:rsidR="00EF6323" w:rsidRPr="00D649CE">
        <w:rPr>
          <w:color w:val="000000" w:themeColor="text1"/>
        </w:rPr>
        <w:t>1574, 1579, 1948, 2260</w:t>
      </w:r>
      <w:r w:rsidR="00D649CE" w:rsidRPr="00D649CE">
        <w:rPr>
          <w:color w:val="000000" w:themeColor="text1"/>
        </w:rPr>
        <w:t xml:space="preserve"> z </w:t>
      </w:r>
      <w:proofErr w:type="spellStart"/>
      <w:r w:rsidR="00D649CE" w:rsidRPr="00D649CE">
        <w:rPr>
          <w:color w:val="000000" w:themeColor="text1"/>
        </w:rPr>
        <w:t>późn</w:t>
      </w:r>
      <w:proofErr w:type="spellEnd"/>
      <w:r w:rsidR="00D649CE" w:rsidRPr="00D649CE">
        <w:rPr>
          <w:color w:val="000000" w:themeColor="text1"/>
        </w:rPr>
        <w:t>. zm.</w:t>
      </w:r>
      <w:r w:rsidRPr="00D649CE">
        <w:rPr>
          <w:color w:val="000000" w:themeColor="text1"/>
        </w:rPr>
        <w:t>)</w:t>
      </w:r>
      <w:r w:rsidRPr="00FB6123">
        <w:t xml:space="preserve"> lub którego upadłość ogłoszono, z wyjątkiem wykonawcy, który po ogłoszeniu upadłości zawarł układ zatwierdzony prawomocnym </w:t>
      </w:r>
      <w:r w:rsidRPr="00FB6123">
        <w:lastRenderedPageBreak/>
        <w:t xml:space="preserve">postanowieniem sądu, jeżeli układ nie przewiduje zaspokojenia wierzycieli przez likwidację majątku upadłego, chyba że sąd zarządził likwidację jego majątku w trybie </w:t>
      </w:r>
      <w:hyperlink r:id="rId13" w:anchor="/dokument/17021464#art%28366%29ust%281%29" w:history="1">
        <w:r w:rsidRPr="00FB6123">
          <w:rPr>
            <w:rStyle w:val="Hipercze"/>
            <w:color w:val="auto"/>
            <w:u w:val="none"/>
          </w:rPr>
          <w:t>art. 366 ust. 1</w:t>
        </w:r>
      </w:hyperlink>
      <w:r w:rsidRPr="00FB6123">
        <w:rPr>
          <w:color w:val="auto"/>
        </w:rPr>
        <w:t xml:space="preserve"> </w:t>
      </w:r>
      <w:r w:rsidRPr="00FB6123">
        <w:t xml:space="preserve">ustawy z dnia 28 lutego 2003r. - Prawo upadłościowe </w:t>
      </w:r>
      <w:r w:rsidRPr="00D649CE">
        <w:rPr>
          <w:color w:val="000000" w:themeColor="text1"/>
        </w:rPr>
        <w:t>(Dz. U. z 201</w:t>
      </w:r>
      <w:r w:rsidR="00EF6323" w:rsidRPr="00D649CE">
        <w:rPr>
          <w:color w:val="000000" w:themeColor="text1"/>
        </w:rPr>
        <w:t>6</w:t>
      </w:r>
      <w:r w:rsidRPr="00D649CE">
        <w:rPr>
          <w:color w:val="000000" w:themeColor="text1"/>
        </w:rPr>
        <w:t xml:space="preserve">r. poz. </w:t>
      </w:r>
      <w:r w:rsidR="00EF6323" w:rsidRPr="00D649CE">
        <w:rPr>
          <w:color w:val="000000" w:themeColor="text1"/>
        </w:rPr>
        <w:t xml:space="preserve">2171, 2260, 2261 oraz z 2017r </w:t>
      </w:r>
      <w:proofErr w:type="spellStart"/>
      <w:r w:rsidR="00EF6323" w:rsidRPr="00D649CE">
        <w:rPr>
          <w:color w:val="000000" w:themeColor="text1"/>
        </w:rPr>
        <w:t>poz</w:t>
      </w:r>
      <w:proofErr w:type="spellEnd"/>
      <w:r w:rsidR="00EF6323" w:rsidRPr="00D649CE">
        <w:rPr>
          <w:color w:val="000000" w:themeColor="text1"/>
        </w:rPr>
        <w:t xml:space="preserve"> 791</w:t>
      </w:r>
      <w:r w:rsidR="00D649CE" w:rsidRPr="00D649CE">
        <w:rPr>
          <w:color w:val="000000" w:themeColor="text1"/>
        </w:rPr>
        <w:t xml:space="preserve"> z </w:t>
      </w:r>
      <w:proofErr w:type="spellStart"/>
      <w:r w:rsidR="00D649CE" w:rsidRPr="00D649CE">
        <w:rPr>
          <w:color w:val="000000" w:themeColor="text1"/>
        </w:rPr>
        <w:t>późn</w:t>
      </w:r>
      <w:proofErr w:type="spellEnd"/>
      <w:r w:rsidR="00D649CE" w:rsidRPr="00D649CE">
        <w:rPr>
          <w:color w:val="000000" w:themeColor="text1"/>
        </w:rPr>
        <w:t>. zm.</w:t>
      </w:r>
      <w:r w:rsidRPr="00D649CE">
        <w:rPr>
          <w:color w:val="000000" w:themeColor="text1"/>
        </w:rPr>
        <w:t>);</w:t>
      </w:r>
    </w:p>
    <w:p w:rsidR="0079525D" w:rsidRPr="00FB6123" w:rsidRDefault="0079525D" w:rsidP="001A16BE">
      <w:pPr>
        <w:pStyle w:val="Default"/>
        <w:numPr>
          <w:ilvl w:val="1"/>
          <w:numId w:val="72"/>
        </w:numPr>
        <w:ind w:left="709"/>
        <w:jc w:val="both"/>
        <w:rPr>
          <w:color w:val="auto"/>
        </w:rPr>
      </w:pPr>
      <w:r w:rsidRPr="00FB6123">
        <w:rPr>
          <w:color w:val="auto"/>
        </w:rPr>
        <w:t>W przypadku polegania na zdolnościach technicznych lub zawodowych lub sytuacji finansowej lub ekonomicznej innego podmiotu, podmiot ten nie może podlegać wykluczeniu z postępowania na podstawie art. 24 ust. 1 pkt 1</w:t>
      </w:r>
      <w:r w:rsidR="000F3516" w:rsidRPr="00FB6123">
        <w:rPr>
          <w:color w:val="auto"/>
        </w:rPr>
        <w:t>2</w:t>
      </w:r>
      <w:r w:rsidRPr="00FB6123">
        <w:rPr>
          <w:color w:val="auto"/>
        </w:rPr>
        <w:t>-2</w:t>
      </w:r>
      <w:r w:rsidR="000F3516" w:rsidRPr="00FB6123">
        <w:rPr>
          <w:color w:val="auto"/>
        </w:rPr>
        <w:t>3</w:t>
      </w:r>
      <w:r w:rsidRPr="00FB6123">
        <w:rPr>
          <w:color w:val="auto"/>
        </w:rPr>
        <w:t xml:space="preserve"> i ust. 5 pkt 1 ustawy Prawo zamówień publicznych.</w:t>
      </w:r>
    </w:p>
    <w:p w:rsidR="0079525D" w:rsidRPr="00FB6123" w:rsidRDefault="0079525D" w:rsidP="001A16BE">
      <w:pPr>
        <w:pStyle w:val="Default"/>
        <w:numPr>
          <w:ilvl w:val="1"/>
          <w:numId w:val="72"/>
        </w:numPr>
        <w:ind w:left="709"/>
        <w:jc w:val="both"/>
        <w:rPr>
          <w:color w:val="auto"/>
        </w:rPr>
      </w:pPr>
      <w:r w:rsidRPr="00FB6123">
        <w:t xml:space="preserve">W przypadku wykonawców </w:t>
      </w:r>
      <w:r w:rsidRPr="00FB6123">
        <w:rPr>
          <w:color w:val="auto"/>
        </w:rPr>
        <w:t>wspólnie ubiegających się o udzielenie zamówienia, każdy z wykonawców nie może podlegać wykluczeniu z postępowania na podstawie art. 24 ust. 1 pkt 1</w:t>
      </w:r>
      <w:r w:rsidR="000F3516" w:rsidRPr="00FB6123">
        <w:rPr>
          <w:color w:val="auto"/>
        </w:rPr>
        <w:t>2</w:t>
      </w:r>
      <w:r w:rsidRPr="00FB6123">
        <w:rPr>
          <w:color w:val="auto"/>
        </w:rPr>
        <w:t>-2</w:t>
      </w:r>
      <w:r w:rsidR="000F3516" w:rsidRPr="00FB6123">
        <w:rPr>
          <w:color w:val="auto"/>
        </w:rPr>
        <w:t>3</w:t>
      </w:r>
      <w:r w:rsidRPr="00FB6123">
        <w:rPr>
          <w:color w:val="auto"/>
        </w:rPr>
        <w:t xml:space="preserve"> i ust. 5 pkt 1 ustawy Prawo zamówień publicznych.</w:t>
      </w:r>
    </w:p>
    <w:p w:rsidR="0079525D" w:rsidRPr="00FB6123" w:rsidRDefault="0079525D" w:rsidP="001A16BE">
      <w:pPr>
        <w:pStyle w:val="Default"/>
        <w:numPr>
          <w:ilvl w:val="1"/>
          <w:numId w:val="72"/>
        </w:numPr>
        <w:ind w:left="709"/>
        <w:jc w:val="both"/>
        <w:rPr>
          <w:color w:val="auto"/>
        </w:rPr>
      </w:pPr>
      <w:r w:rsidRPr="00FB6123">
        <w:t xml:space="preserve">Wykonawca, który podlega wykluczeniu na podstawie art. 24 ust. 1 pkt 13 i 14 oraz pkt 16–20 </w:t>
      </w:r>
      <w:r w:rsidR="00D649CE">
        <w:t xml:space="preserve">lub ust. 5 </w:t>
      </w:r>
      <w:r w:rsidRPr="00FB6123">
        <w:t>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79525D" w:rsidRPr="00FB6123" w:rsidRDefault="0079525D" w:rsidP="001A16BE">
      <w:pPr>
        <w:pStyle w:val="Default"/>
        <w:numPr>
          <w:ilvl w:val="1"/>
          <w:numId w:val="72"/>
        </w:numPr>
        <w:ind w:left="709"/>
        <w:jc w:val="both"/>
        <w:rPr>
          <w:color w:val="auto"/>
        </w:rPr>
      </w:pPr>
      <w:r w:rsidRPr="00FB6123">
        <w:t>Każdy podwykonawca</w:t>
      </w:r>
      <w:r w:rsidRPr="00FB6123">
        <w:rPr>
          <w:color w:val="auto"/>
        </w:rPr>
        <w:t xml:space="preserve"> nie może podlegać wykluczeniu z postępowania na podstawie art. 24 ust. 1 pkt 13-22 i ust. 5 pkt 1 ustawy Prawo zamówień publicznych.</w:t>
      </w:r>
    </w:p>
    <w:p w:rsidR="00F051D5" w:rsidRDefault="0079525D" w:rsidP="00AE69DA">
      <w:pPr>
        <w:pStyle w:val="Default"/>
        <w:numPr>
          <w:ilvl w:val="1"/>
          <w:numId w:val="72"/>
        </w:numPr>
        <w:ind w:left="709"/>
        <w:jc w:val="both"/>
        <w:rPr>
          <w:color w:val="auto"/>
        </w:rPr>
      </w:pPr>
      <w:r w:rsidRPr="00FB6123">
        <w:t xml:space="preserve">W przypadkach, o których mowa w art. 24 ust. </w:t>
      </w:r>
      <w:r w:rsidR="00B90456" w:rsidRPr="00FB6123">
        <w:t xml:space="preserve">1 </w:t>
      </w:r>
      <w:r w:rsidRPr="00FB6123">
        <w:t>pkt 19 ustawy Prawo zamówień publicznych, przed wykluczeniem wykonawcy, zamawiający zapewnia temu wykonawcy możliwość udowodnienia, że jego udział w przygotowaniu postępowania o udzielenie zamówienia nie zakłóci konkurencji.</w:t>
      </w:r>
      <w:r w:rsidR="00AE69DA" w:rsidRPr="00FB6123">
        <w:rPr>
          <w:color w:val="auto"/>
        </w:rPr>
        <w:t xml:space="preserve"> </w:t>
      </w:r>
    </w:p>
    <w:p w:rsidR="00B90456" w:rsidRPr="00FB6123" w:rsidRDefault="0079525D" w:rsidP="00AE69DA">
      <w:pPr>
        <w:pStyle w:val="Default"/>
        <w:numPr>
          <w:ilvl w:val="1"/>
          <w:numId w:val="72"/>
        </w:numPr>
        <w:ind w:left="709"/>
        <w:jc w:val="both"/>
        <w:rPr>
          <w:color w:val="auto"/>
        </w:rPr>
      </w:pPr>
      <w:r w:rsidRPr="00FB6123">
        <w:t>Ofertę wykonawcy wykluczonego uznaje się za odrzuconą.</w:t>
      </w:r>
    </w:p>
    <w:p w:rsidR="00CD2EBD" w:rsidRPr="00FB6123" w:rsidRDefault="00CD2EBD" w:rsidP="00CD2EBD">
      <w:pPr>
        <w:pStyle w:val="Default"/>
        <w:ind w:left="709"/>
        <w:jc w:val="both"/>
        <w:rPr>
          <w:color w:val="auto"/>
        </w:rPr>
      </w:pPr>
    </w:p>
    <w:p w:rsidR="00B90456" w:rsidRPr="00FB6123" w:rsidRDefault="00B90456" w:rsidP="001A16BE">
      <w:pPr>
        <w:pStyle w:val="Default"/>
        <w:numPr>
          <w:ilvl w:val="0"/>
          <w:numId w:val="73"/>
        </w:numPr>
        <w:ind w:left="709" w:hanging="709"/>
        <w:jc w:val="both"/>
        <w:rPr>
          <w:b/>
          <w:bCs/>
          <w:color w:val="auto"/>
          <w:sz w:val="28"/>
          <w:szCs w:val="28"/>
        </w:rPr>
      </w:pPr>
      <w:r w:rsidRPr="00FB6123">
        <w:rPr>
          <w:b/>
          <w:bCs/>
          <w:color w:val="auto"/>
          <w:sz w:val="28"/>
          <w:szCs w:val="28"/>
        </w:rPr>
        <w:t>Wykaz dokumentów potwierdzających spełnianie warunków udziału w postępowaniu oraz brak podstaw do wykluczenia</w:t>
      </w:r>
    </w:p>
    <w:p w:rsidR="00B90456" w:rsidRPr="00F90CFE" w:rsidRDefault="00B90456" w:rsidP="00F90CFE">
      <w:pPr>
        <w:pStyle w:val="Default"/>
        <w:ind w:left="709"/>
        <w:jc w:val="both"/>
        <w:rPr>
          <w:u w:val="single"/>
          <w:lang w:eastAsia="en-US"/>
        </w:rPr>
      </w:pPr>
      <w:r w:rsidRPr="00FB6123">
        <w:rPr>
          <w:u w:val="single"/>
          <w:lang w:eastAsia="en-US"/>
        </w:rPr>
        <w:t>Oświadczenia stanowiące wstępne potwierdzenie, że wykonawca spełnia warunki udziału w postępowaniu oraz nie podl</w:t>
      </w:r>
      <w:r w:rsidR="00F90CFE">
        <w:rPr>
          <w:u w:val="single"/>
          <w:lang w:eastAsia="en-US"/>
        </w:rPr>
        <w:t>ega wykluczeniu z postępowania.</w:t>
      </w:r>
    </w:p>
    <w:p w:rsidR="00B90456" w:rsidRPr="00FB6123" w:rsidRDefault="00B90456" w:rsidP="001A16BE">
      <w:pPr>
        <w:pStyle w:val="Default"/>
        <w:numPr>
          <w:ilvl w:val="1"/>
          <w:numId w:val="50"/>
        </w:numPr>
        <w:jc w:val="both"/>
        <w:rPr>
          <w:color w:val="auto"/>
        </w:rPr>
      </w:pPr>
      <w:r w:rsidRPr="00FB6123">
        <w:rPr>
          <w:lang w:eastAsia="en-US"/>
        </w:rPr>
        <w:t xml:space="preserve">Wykonawca do oferty </w:t>
      </w:r>
      <w:r w:rsidRPr="00FB6123">
        <w:t xml:space="preserve">dołącza aktualne na dzień składania ofert </w:t>
      </w:r>
      <w:r w:rsidRPr="003E4721">
        <w:rPr>
          <w:b/>
        </w:rPr>
        <w:t>oświadczenie, że spełnia warunki udziału w postępowaniu</w:t>
      </w:r>
      <w:r w:rsidRPr="00FB6123">
        <w:t xml:space="preserve">, </w:t>
      </w:r>
      <w:r w:rsidRPr="00FB6123">
        <w:rPr>
          <w:lang w:eastAsia="en-US"/>
        </w:rPr>
        <w:t>o których mowa w pkt 5.1 SIWZ,</w:t>
      </w:r>
      <w:r w:rsidRPr="00FB6123">
        <w:rPr>
          <w:color w:val="auto"/>
        </w:rPr>
        <w:t xml:space="preserve"> </w:t>
      </w:r>
      <w:r w:rsidRPr="00FB6123">
        <w:rPr>
          <w:lang w:eastAsia="en-US"/>
        </w:rPr>
        <w:t xml:space="preserve">w zakresie wskazanym przez zamawiającego we wzorze stanowiącym </w:t>
      </w:r>
      <w:r w:rsidRPr="00FB6123">
        <w:rPr>
          <w:b/>
          <w:bCs/>
          <w:lang w:eastAsia="en-US"/>
        </w:rPr>
        <w:t>załącznik nr 2  do SIWZ</w:t>
      </w:r>
      <w:r w:rsidRPr="00FB6123">
        <w:rPr>
          <w:lang w:eastAsia="en-US"/>
        </w:rPr>
        <w:t>.</w:t>
      </w:r>
    </w:p>
    <w:p w:rsidR="00B90456" w:rsidRPr="00FB6123" w:rsidRDefault="00B90456" w:rsidP="001A16BE">
      <w:pPr>
        <w:pStyle w:val="Default"/>
        <w:numPr>
          <w:ilvl w:val="1"/>
          <w:numId w:val="50"/>
        </w:numPr>
        <w:jc w:val="both"/>
        <w:rPr>
          <w:color w:val="auto"/>
        </w:rPr>
      </w:pPr>
      <w:r w:rsidRPr="00FB6123">
        <w:rPr>
          <w:lang w:eastAsia="en-US"/>
        </w:rPr>
        <w:t xml:space="preserve">Wykonawca do oferty </w:t>
      </w:r>
      <w:r w:rsidRPr="00FB6123">
        <w:t xml:space="preserve">dołącza aktualne na dzień składania ofert </w:t>
      </w:r>
      <w:r w:rsidRPr="003E4721">
        <w:rPr>
          <w:b/>
        </w:rPr>
        <w:t>oświadczenie, że wykonawca nie podlega wykluczeniu</w:t>
      </w:r>
      <w:r w:rsidRPr="00FB6123">
        <w:t xml:space="preserve"> z udziału w postępowaniu, na podstawie przesłanek określonych w </w:t>
      </w:r>
      <w:r w:rsidRPr="00FB6123">
        <w:rPr>
          <w:lang w:eastAsia="en-US"/>
        </w:rPr>
        <w:t>pkt 5.</w:t>
      </w:r>
      <w:r w:rsidR="00C379D6" w:rsidRPr="00FB6123">
        <w:rPr>
          <w:lang w:eastAsia="en-US"/>
        </w:rPr>
        <w:t>4</w:t>
      </w:r>
      <w:r w:rsidRPr="00FB6123">
        <w:rPr>
          <w:lang w:eastAsia="en-US"/>
        </w:rPr>
        <w:t xml:space="preserve"> SIWZ</w:t>
      </w:r>
      <w:r w:rsidRPr="00FB6123">
        <w:t xml:space="preserve"> </w:t>
      </w:r>
      <w:r w:rsidRPr="00FB6123">
        <w:rPr>
          <w:lang w:eastAsia="en-US"/>
        </w:rPr>
        <w:t xml:space="preserve">w zakresie wskazanym przez zamawiającego we wzorze stanowiącym </w:t>
      </w:r>
      <w:r w:rsidRPr="00FB6123">
        <w:rPr>
          <w:b/>
          <w:bCs/>
          <w:lang w:eastAsia="en-US"/>
        </w:rPr>
        <w:t>załącznik nr 3 do SIWZ</w:t>
      </w:r>
      <w:r w:rsidRPr="00FB6123">
        <w:rPr>
          <w:lang w:eastAsia="en-US"/>
        </w:rPr>
        <w:t>.</w:t>
      </w:r>
    </w:p>
    <w:p w:rsidR="003E4721" w:rsidRPr="00F90CFE" w:rsidRDefault="00B90456" w:rsidP="00463976">
      <w:pPr>
        <w:pStyle w:val="Default"/>
        <w:numPr>
          <w:ilvl w:val="1"/>
          <w:numId w:val="50"/>
        </w:numPr>
        <w:jc w:val="both"/>
        <w:rPr>
          <w:color w:val="auto"/>
        </w:rPr>
      </w:pPr>
      <w:r w:rsidRPr="00F90CFE">
        <w:rPr>
          <w:color w:val="auto"/>
        </w:rPr>
        <w:t>W przypadku wspólnego ubiegania się o zamówienie przez wykonawców oświadczenia, o któr</w:t>
      </w:r>
      <w:r w:rsidR="00463976" w:rsidRPr="00F90CFE">
        <w:rPr>
          <w:color w:val="auto"/>
        </w:rPr>
        <w:t xml:space="preserve">ym mowa w pkt 6.1 oraz 6.2 SIWZ </w:t>
      </w:r>
      <w:r w:rsidR="003E4721" w:rsidRPr="00F90CFE">
        <w:rPr>
          <w:color w:val="auto"/>
        </w:rPr>
        <w:t>należy złożyć</w:t>
      </w:r>
      <w:r w:rsidR="00463976" w:rsidRPr="00F90CFE">
        <w:rPr>
          <w:color w:val="auto"/>
        </w:rPr>
        <w:t>:</w:t>
      </w:r>
    </w:p>
    <w:p w:rsidR="00463976" w:rsidRPr="00F90CFE" w:rsidRDefault="00463976" w:rsidP="003E4721">
      <w:pPr>
        <w:pStyle w:val="Default"/>
        <w:ind w:left="720"/>
        <w:jc w:val="both"/>
        <w:rPr>
          <w:color w:val="auto"/>
        </w:rPr>
      </w:pPr>
      <w:r w:rsidRPr="00F90CFE">
        <w:rPr>
          <w:color w:val="auto"/>
        </w:rPr>
        <w:t>-oświadczenie o spełnianiu warunków (6.1): w przypadku składania oferty wspólnej należy</w:t>
      </w:r>
      <w:r w:rsidR="003E4721" w:rsidRPr="00F90CFE">
        <w:rPr>
          <w:color w:val="auto"/>
        </w:rPr>
        <w:t xml:space="preserve"> złożyć jeden wspólny formularz,</w:t>
      </w:r>
    </w:p>
    <w:p w:rsidR="00463976" w:rsidRPr="00F90CFE" w:rsidRDefault="00463976" w:rsidP="00463976">
      <w:pPr>
        <w:pStyle w:val="Default"/>
        <w:ind w:left="720"/>
        <w:jc w:val="both"/>
        <w:rPr>
          <w:color w:val="auto"/>
        </w:rPr>
      </w:pPr>
      <w:r w:rsidRPr="00F90CFE">
        <w:rPr>
          <w:color w:val="auto"/>
        </w:rPr>
        <w:t xml:space="preserve">- </w:t>
      </w:r>
      <w:r w:rsidR="003E4721" w:rsidRPr="00F90CFE">
        <w:rPr>
          <w:color w:val="auto"/>
        </w:rPr>
        <w:t>oświadczenie</w:t>
      </w:r>
      <w:r w:rsidRPr="00F90CFE">
        <w:rPr>
          <w:color w:val="auto"/>
        </w:rPr>
        <w:t xml:space="preserve"> o braku podstaw do wykluczenia</w:t>
      </w:r>
      <w:r w:rsidR="003E4721" w:rsidRPr="00F90CFE">
        <w:rPr>
          <w:color w:val="auto"/>
        </w:rPr>
        <w:t xml:space="preserve"> </w:t>
      </w:r>
      <w:r w:rsidRPr="00F90CFE">
        <w:rPr>
          <w:color w:val="auto"/>
        </w:rPr>
        <w:t>(6.2): w przypadku składania oferty wspólnej oświadczenie składa każdy z wykonawców składających ofertę wspólną.</w:t>
      </w:r>
    </w:p>
    <w:p w:rsidR="00463976" w:rsidRPr="003E4721" w:rsidRDefault="00463976" w:rsidP="00463976">
      <w:pPr>
        <w:pStyle w:val="Default"/>
        <w:ind w:left="720"/>
        <w:jc w:val="both"/>
        <w:rPr>
          <w:color w:val="FF0000"/>
        </w:rPr>
      </w:pPr>
    </w:p>
    <w:p w:rsidR="007B193E" w:rsidRPr="00FB6123" w:rsidRDefault="00F051D5" w:rsidP="00463976">
      <w:pPr>
        <w:pStyle w:val="Default"/>
        <w:ind w:left="720"/>
        <w:jc w:val="both"/>
        <w:rPr>
          <w:color w:val="auto"/>
        </w:rPr>
      </w:pPr>
      <w:r>
        <w:t>O</w:t>
      </w:r>
      <w:r w:rsidR="00B90456" w:rsidRPr="00FB6123">
        <w:t xml:space="preserve">świadczenie to ma potwierdzać spełnianie warunków udziału w postępowaniu, brak podstaw wykluczenia w zakresie, w którym każdy z wykonawców wykazuje spełnianie warunków udziału w postępowaniu oraz brak podstaw wykluczenia. </w:t>
      </w:r>
    </w:p>
    <w:p w:rsidR="00B90456" w:rsidRPr="00FB6123" w:rsidRDefault="00B90456" w:rsidP="001A16BE">
      <w:pPr>
        <w:pStyle w:val="Default"/>
        <w:numPr>
          <w:ilvl w:val="1"/>
          <w:numId w:val="50"/>
        </w:numPr>
        <w:jc w:val="both"/>
        <w:rPr>
          <w:color w:val="auto"/>
        </w:rPr>
      </w:pPr>
      <w:r w:rsidRPr="00FB6123">
        <w:t>Wykonawca, który powołuje się na zasoby innych podmiotów na zasadach określonych w art. 22a ustawy Prawo zamówień publicznych zamieszcza informacje o tych podmiotach w oświadczeniach, o którym mowa w pkt 6.1 oraz 6.2 SIWZ.</w:t>
      </w:r>
    </w:p>
    <w:p w:rsidR="00B90456" w:rsidRPr="00FB6123" w:rsidRDefault="00B90456" w:rsidP="001A16BE">
      <w:pPr>
        <w:pStyle w:val="Default"/>
        <w:numPr>
          <w:ilvl w:val="1"/>
          <w:numId w:val="50"/>
        </w:numPr>
        <w:jc w:val="both"/>
        <w:rPr>
          <w:color w:val="auto"/>
        </w:rPr>
      </w:pPr>
      <w:r w:rsidRPr="00FB6123">
        <w:t>Wykonawca, który zamierza powierzyć wykonanie części zamówienia podwykonawcom zamieszcza informacje o tych podmiotach w</w:t>
      </w:r>
      <w:r w:rsidR="001E763C" w:rsidRPr="00FB6123">
        <w:t xml:space="preserve"> Formularzu oferty</w:t>
      </w:r>
      <w:r w:rsidRPr="00FB6123">
        <w:t>.</w:t>
      </w:r>
    </w:p>
    <w:p w:rsidR="00B90456" w:rsidRPr="00FB6123" w:rsidRDefault="00B90456" w:rsidP="00B90456">
      <w:pPr>
        <w:pStyle w:val="Default"/>
        <w:tabs>
          <w:tab w:val="left" w:pos="1134"/>
        </w:tabs>
        <w:ind w:left="1134" w:hanging="1134"/>
        <w:jc w:val="both"/>
        <w:rPr>
          <w:b/>
          <w:bCs/>
          <w:color w:val="auto"/>
        </w:rPr>
      </w:pPr>
      <w:r w:rsidRPr="00FB6123">
        <w:rPr>
          <w:b/>
          <w:bCs/>
          <w:color w:val="auto"/>
        </w:rPr>
        <w:t>UWAGA: Oświadczenia, o których mowa w pkt 6.1 i 6.2 SIWZ należy złożyć w oryginale.</w:t>
      </w:r>
    </w:p>
    <w:p w:rsidR="00EA5A3B" w:rsidRPr="00FB6123" w:rsidRDefault="00EA5A3B" w:rsidP="00FB6123">
      <w:pPr>
        <w:pStyle w:val="Default"/>
        <w:tabs>
          <w:tab w:val="left" w:pos="1134"/>
        </w:tabs>
        <w:jc w:val="both"/>
        <w:rPr>
          <w:b/>
          <w:bCs/>
          <w:color w:val="auto"/>
        </w:rPr>
      </w:pPr>
    </w:p>
    <w:p w:rsidR="00B90456" w:rsidRPr="00FB6123" w:rsidRDefault="00B90456" w:rsidP="00B90456">
      <w:pPr>
        <w:pStyle w:val="Default"/>
        <w:ind w:left="709"/>
        <w:jc w:val="both"/>
        <w:rPr>
          <w:u w:val="single"/>
          <w:lang w:eastAsia="en-US"/>
        </w:rPr>
      </w:pPr>
      <w:r w:rsidRPr="00FB6123">
        <w:rPr>
          <w:u w:val="single"/>
          <w:lang w:eastAsia="en-US"/>
        </w:rPr>
        <w:t>Dokumenty potwierdzające, że wykonawca spełnia warunki udziału w postępowaniu oraz nie podlega wykluczeniu z postępowania.</w:t>
      </w:r>
    </w:p>
    <w:p w:rsidR="00B90456" w:rsidRPr="00FB6123" w:rsidRDefault="00B90456" w:rsidP="00B90456">
      <w:pPr>
        <w:pStyle w:val="Default"/>
        <w:ind w:left="720"/>
        <w:jc w:val="both"/>
        <w:rPr>
          <w:color w:val="auto"/>
          <w:sz w:val="16"/>
          <w:szCs w:val="16"/>
        </w:rPr>
      </w:pPr>
    </w:p>
    <w:p w:rsidR="00B90456" w:rsidRPr="00FB6123" w:rsidRDefault="00B90456" w:rsidP="001A16BE">
      <w:pPr>
        <w:pStyle w:val="Default"/>
        <w:numPr>
          <w:ilvl w:val="1"/>
          <w:numId w:val="50"/>
        </w:numPr>
        <w:jc w:val="both"/>
        <w:rPr>
          <w:color w:val="auto"/>
        </w:rPr>
      </w:pPr>
      <w:r w:rsidRPr="00FB6123">
        <w:t>Zamawiający wezwie wykonawcę, którego oferta została oceniona, jako najkorzystniejsza do złożenia w wyznaczonym terminie, nie krótszym niż 5 dni, aktualnych na dzień złożenia</w:t>
      </w:r>
      <w:r w:rsidR="006A3ED1" w:rsidRPr="00FB6123">
        <w:t xml:space="preserve">, </w:t>
      </w:r>
      <w:r w:rsidRPr="00FB6123">
        <w:t>następujących dokumentów</w:t>
      </w:r>
      <w:r w:rsidRPr="00FB6123">
        <w:rPr>
          <w:color w:val="auto"/>
        </w:rPr>
        <w:t xml:space="preserve"> potwierdzających spełnianie warunków udziału w postępowaniu oraz brak podstaw do wykluczenia Wykonawcy z udziału w postępowaniu z zastrzeżeniem postanowień</w:t>
      </w:r>
      <w:r w:rsidRPr="00FB6123">
        <w:t>:</w:t>
      </w:r>
    </w:p>
    <w:p w:rsidR="00B90456" w:rsidRPr="00FB6123" w:rsidRDefault="00B90456" w:rsidP="001A16BE">
      <w:pPr>
        <w:pStyle w:val="Default"/>
        <w:numPr>
          <w:ilvl w:val="0"/>
          <w:numId w:val="49"/>
        </w:numPr>
        <w:jc w:val="both"/>
        <w:rPr>
          <w:color w:val="auto"/>
        </w:rPr>
      </w:pPr>
      <w:r w:rsidRPr="00FB6123">
        <w:t>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w:t>
      </w:r>
    </w:p>
    <w:p w:rsidR="00B90456" w:rsidRPr="00FB6123" w:rsidRDefault="00B90456" w:rsidP="001A16BE">
      <w:pPr>
        <w:pStyle w:val="Default"/>
        <w:numPr>
          <w:ilvl w:val="0"/>
          <w:numId w:val="49"/>
        </w:numPr>
        <w:jc w:val="both"/>
        <w:rPr>
          <w:color w:val="auto"/>
        </w:rPr>
      </w:pPr>
      <w:r w:rsidRPr="00FB6123">
        <w:rPr>
          <w:color w:val="auto"/>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FB6123">
        <w:rPr>
          <w:b/>
          <w:bCs/>
          <w:color w:val="auto"/>
        </w:rPr>
        <w:t>załącznik nr 4 do SIWZ</w:t>
      </w:r>
      <w:r w:rsidRPr="00FB6123">
        <w:rPr>
          <w:color w:val="auto"/>
        </w:rPr>
        <w:t>, z załączeniem dowodów określających, czy te roboty budowlane zostały wykonane należycie, przy czym dowodami, o których mowa są referencje bądź inne dokumenty wystawione przez podmiot, na rzecz</w:t>
      </w:r>
      <w:r w:rsidRPr="00FB6123">
        <w:t xml:space="preserve"> którego roboty budowlane były wykonywane, a jeżeli z uzasadnionej przyczyny o obiektywnym charakterze wykonawca nie jest w stanie uzyskać tych dokumentów – inne dokumenty,</w:t>
      </w:r>
    </w:p>
    <w:p w:rsidR="00B90456" w:rsidRPr="00FB6123" w:rsidRDefault="00B90456" w:rsidP="001A16BE">
      <w:pPr>
        <w:pStyle w:val="Default"/>
        <w:numPr>
          <w:ilvl w:val="0"/>
          <w:numId w:val="49"/>
        </w:numPr>
        <w:jc w:val="both"/>
        <w:rPr>
          <w:color w:val="auto"/>
        </w:rPr>
      </w:pPr>
      <w:r w:rsidRPr="00FB6123">
        <w:t xml:space="preserve">wykazu osób skierowanych przez </w:t>
      </w:r>
      <w:r w:rsidR="00650DB8" w:rsidRPr="00FB6123">
        <w:t>W</w:t>
      </w:r>
      <w:r w:rsidRPr="00FB6123">
        <w:t>ykonawcę do realizacji zamówienia publicznego odpowiedzialnych za kierowanie robotami budowlanymi, wraz z informacjami na temat ich kwalifikacji zawodowych, uprawnień,  doświadczenia</w:t>
      </w:r>
      <w:r w:rsidR="00650DB8" w:rsidRPr="00FB6123">
        <w:t>,</w:t>
      </w:r>
      <w:r w:rsidRPr="00FB6123">
        <w:t xml:space="preserve"> niezbędnych do wykonania zamówienia, a także zakresu </w:t>
      </w:r>
      <w:r w:rsidRPr="00FB6123">
        <w:rPr>
          <w:color w:val="auto"/>
        </w:rPr>
        <w:t xml:space="preserve">wykonywanych przez nich czynności, oraz informacją o podstawie do dysponowania tymi osobami – wzór wykazu stanowi </w:t>
      </w:r>
      <w:r w:rsidRPr="00FB6123">
        <w:rPr>
          <w:b/>
          <w:bCs/>
          <w:color w:val="auto"/>
        </w:rPr>
        <w:t>załącznik nr 5 do</w:t>
      </w:r>
      <w:r w:rsidRPr="00FB6123">
        <w:rPr>
          <w:b/>
          <w:bCs/>
        </w:rPr>
        <w:t xml:space="preserve"> SIWZ, </w:t>
      </w:r>
    </w:p>
    <w:p w:rsidR="00B90456" w:rsidRPr="00FB6123" w:rsidRDefault="00B90456" w:rsidP="00EA5A3B">
      <w:pPr>
        <w:pStyle w:val="Default"/>
        <w:numPr>
          <w:ilvl w:val="0"/>
          <w:numId w:val="49"/>
        </w:numPr>
        <w:jc w:val="both"/>
        <w:rPr>
          <w:color w:val="auto"/>
        </w:rPr>
      </w:pPr>
      <w:r w:rsidRPr="00FB6123">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B90456" w:rsidRPr="00FB6123" w:rsidRDefault="00B90456" w:rsidP="00B90456">
      <w:pPr>
        <w:pStyle w:val="Default"/>
        <w:tabs>
          <w:tab w:val="left" w:pos="1134"/>
        </w:tabs>
        <w:ind w:left="1134" w:hanging="1134"/>
        <w:jc w:val="both"/>
        <w:rPr>
          <w:b/>
          <w:bCs/>
          <w:color w:val="auto"/>
        </w:rPr>
      </w:pPr>
      <w:r w:rsidRPr="00FB6123">
        <w:rPr>
          <w:b/>
          <w:bCs/>
          <w:color w:val="auto"/>
        </w:rPr>
        <w:t>UWAGA: Dokumenty, o których mowa w pkt 6.6 SIWZ należy złożyć                                     w oryginale lub kopii poświadczonej za zgodność z oryginałem.</w:t>
      </w:r>
    </w:p>
    <w:p w:rsidR="00B90456" w:rsidRPr="00FB6123" w:rsidRDefault="00B90456" w:rsidP="00B90456">
      <w:pPr>
        <w:pStyle w:val="Default"/>
        <w:jc w:val="both"/>
        <w:rPr>
          <w:sz w:val="16"/>
          <w:szCs w:val="16"/>
        </w:rPr>
      </w:pPr>
    </w:p>
    <w:p w:rsidR="00B90456" w:rsidRPr="00FB6123" w:rsidRDefault="00B90456" w:rsidP="00EA5A3B">
      <w:pPr>
        <w:pStyle w:val="Default"/>
        <w:numPr>
          <w:ilvl w:val="1"/>
          <w:numId w:val="50"/>
        </w:numPr>
        <w:jc w:val="both"/>
        <w:rPr>
          <w:b/>
          <w:bCs/>
          <w:color w:val="auto"/>
        </w:rPr>
      </w:pPr>
      <w:r w:rsidRPr="00FB6123">
        <w:rPr>
          <w:b/>
          <w:bCs/>
        </w:rPr>
        <w:t>Wykonawca</w:t>
      </w:r>
      <w:r w:rsidRPr="00FB6123">
        <w:t xml:space="preserve"> </w:t>
      </w:r>
      <w:r w:rsidRPr="00FB6123">
        <w:rPr>
          <w:b/>
          <w:bCs/>
        </w:rPr>
        <w:t>w terminie 3 dni od dnia zamieszczenia</w:t>
      </w:r>
      <w:r w:rsidRPr="00FB6123">
        <w:t xml:space="preserve"> </w:t>
      </w:r>
      <w:r w:rsidRPr="00FB6123">
        <w:rPr>
          <w:b/>
          <w:bCs/>
        </w:rPr>
        <w:t xml:space="preserve">na stronie internetowej </w:t>
      </w:r>
      <w:r w:rsidR="00C379D6" w:rsidRPr="00FB6123">
        <w:rPr>
          <w:b/>
          <w:bCs/>
        </w:rPr>
        <w:t>Z</w:t>
      </w:r>
      <w:r w:rsidRPr="00FB6123">
        <w:rPr>
          <w:b/>
          <w:bCs/>
        </w:rPr>
        <w:t xml:space="preserve">amawiającego informacji, o której mowa </w:t>
      </w:r>
      <w:r w:rsidRPr="00FB6123">
        <w:rPr>
          <w:b/>
          <w:bCs/>
          <w:color w:val="auto"/>
        </w:rPr>
        <w:t xml:space="preserve">w art. 86 ust. 5 </w:t>
      </w:r>
      <w:r w:rsidRPr="00FB6123">
        <w:rPr>
          <w:b/>
          <w:bCs/>
        </w:rPr>
        <w:t>ustawy</w:t>
      </w:r>
      <w:r w:rsidRPr="00FB6123">
        <w:t xml:space="preserve"> Prawo zamówień publicznych, jest zobowiązany przekazać zamawiającemu </w:t>
      </w:r>
      <w:r w:rsidRPr="006F20A8">
        <w:rPr>
          <w:b/>
        </w:rPr>
        <w:t xml:space="preserve">oświadczenie o </w:t>
      </w:r>
      <w:r w:rsidRPr="006F20A8">
        <w:rPr>
          <w:b/>
        </w:rPr>
        <w:lastRenderedPageBreak/>
        <w:t>przynależności lub braku przynależności do tej samej grupy kapitałowej</w:t>
      </w:r>
      <w:r w:rsidRPr="00FB6123">
        <w:t xml:space="preserve">, o której mowa w art. 24 ust. 1 pkt 23 ustawy Prawo zamówień publicznych – wzór oświadczenia stanowi </w:t>
      </w:r>
      <w:r w:rsidRPr="00FB6123">
        <w:rPr>
          <w:b/>
          <w:bCs/>
        </w:rPr>
        <w:t>załącznik nr 6 do SIWZ</w:t>
      </w:r>
      <w:r w:rsidRPr="00FB6123">
        <w:t>.</w:t>
      </w:r>
      <w:r w:rsidRPr="00FB6123">
        <w:rPr>
          <w:b/>
          <w:bCs/>
          <w:color w:val="auto"/>
        </w:rPr>
        <w:t xml:space="preserve"> </w:t>
      </w:r>
      <w:r w:rsidRPr="00FB6123">
        <w:t>W przypadku, gdy wykonawca należy do tej samej grupy kapitałowej wraz ze złożeniem oświadczenia, wykonawca może prze</w:t>
      </w:r>
      <w:r w:rsidR="00650DB8" w:rsidRPr="00FB6123">
        <w:t xml:space="preserve">dstawić dowody, że powiązania </w:t>
      </w:r>
      <w:r w:rsidRPr="00FB6123">
        <w:t>z innym wykonawcą nie prowadzą do zakłócen</w:t>
      </w:r>
      <w:r w:rsidR="00650DB8" w:rsidRPr="00FB6123">
        <w:t xml:space="preserve">ia konkurencji w postępowaniu </w:t>
      </w:r>
      <w:r w:rsidRPr="00FB6123">
        <w:t xml:space="preserve">o udzielenie zamówienia. </w:t>
      </w:r>
      <w:r w:rsidRPr="00FB6123">
        <w:rPr>
          <w:rStyle w:val="Hipercze"/>
          <w:color w:val="auto"/>
        </w:rPr>
        <w:t>Obowiązek ten w pełni obciąża wykonawcę</w:t>
      </w:r>
      <w:r w:rsidRPr="00FB6123">
        <w:rPr>
          <w:rStyle w:val="Hipercze"/>
          <w:color w:val="auto"/>
          <w:u w:val="none"/>
        </w:rPr>
        <w:t>.</w:t>
      </w:r>
    </w:p>
    <w:p w:rsidR="00B90456" w:rsidRPr="00F90CFE" w:rsidRDefault="00B90456" w:rsidP="00B90456">
      <w:pPr>
        <w:pStyle w:val="Default"/>
        <w:tabs>
          <w:tab w:val="left" w:pos="1134"/>
        </w:tabs>
        <w:ind w:left="1134" w:hanging="1134"/>
        <w:jc w:val="both"/>
        <w:rPr>
          <w:b/>
          <w:bCs/>
          <w:color w:val="auto"/>
        </w:rPr>
      </w:pPr>
      <w:r w:rsidRPr="002479D9">
        <w:rPr>
          <w:b/>
          <w:bCs/>
          <w:color w:val="000000" w:themeColor="text1"/>
        </w:rPr>
        <w:t>UWAGA: Oświadczenie, o którym mowa w pkt 6.7 SIWZ należy złożyć                                  w oryginale</w:t>
      </w:r>
      <w:r w:rsidR="002479D9" w:rsidRPr="002479D9">
        <w:rPr>
          <w:b/>
          <w:bCs/>
          <w:color w:val="000000" w:themeColor="text1"/>
        </w:rPr>
        <w:t xml:space="preserve"> lub </w:t>
      </w:r>
      <w:r w:rsidR="002479D9" w:rsidRPr="002479D9">
        <w:rPr>
          <w:b/>
          <w:color w:val="000000" w:themeColor="text1"/>
        </w:rPr>
        <w:t>kopii poświadczonej</w:t>
      </w:r>
      <w:r w:rsidR="002479D9">
        <w:rPr>
          <w:b/>
          <w:color w:val="000000" w:themeColor="text1"/>
        </w:rPr>
        <w:t xml:space="preserve"> za zgodność z oryginałem</w:t>
      </w:r>
      <w:r w:rsidRPr="002479D9">
        <w:rPr>
          <w:b/>
          <w:bCs/>
          <w:color w:val="000000" w:themeColor="text1"/>
        </w:rPr>
        <w:t>.</w:t>
      </w:r>
      <w:r w:rsidR="006F20A8" w:rsidRPr="006F20A8">
        <w:rPr>
          <w:rFonts w:ascii="Arial" w:hAnsi="Arial" w:cs="Arial"/>
          <w:sz w:val="30"/>
          <w:szCs w:val="30"/>
        </w:rPr>
        <w:t xml:space="preserve"> </w:t>
      </w:r>
      <w:r w:rsidR="006F20A8" w:rsidRPr="00F90CFE">
        <w:rPr>
          <w:color w:val="auto"/>
        </w:rPr>
        <w:t>W przypadku składania oferty wspólnej ww. oświadczenie składa każdy z wykonawców składających ofertę wspólną.</w:t>
      </w:r>
    </w:p>
    <w:p w:rsidR="00B90456" w:rsidRPr="00FB6123" w:rsidRDefault="00B90456" w:rsidP="00B90456">
      <w:pPr>
        <w:pStyle w:val="Default"/>
        <w:ind w:left="1069"/>
        <w:jc w:val="both"/>
        <w:rPr>
          <w:b/>
          <w:bCs/>
          <w:i/>
          <w:iCs/>
          <w:sz w:val="16"/>
          <w:szCs w:val="16"/>
        </w:rPr>
      </w:pPr>
    </w:p>
    <w:p w:rsidR="00B90456" w:rsidRPr="00FB6123" w:rsidRDefault="00B90456" w:rsidP="001A16BE">
      <w:pPr>
        <w:pStyle w:val="Default"/>
        <w:numPr>
          <w:ilvl w:val="1"/>
          <w:numId w:val="50"/>
        </w:numPr>
        <w:ind w:left="709"/>
        <w:jc w:val="both"/>
        <w:rPr>
          <w:color w:val="auto"/>
        </w:rPr>
      </w:pPr>
      <w:r w:rsidRPr="00FB6123">
        <w:rPr>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B90456" w:rsidRPr="00FB6123" w:rsidRDefault="00B90456" w:rsidP="001A16BE">
      <w:pPr>
        <w:pStyle w:val="Akapitzlist"/>
        <w:numPr>
          <w:ilvl w:val="0"/>
          <w:numId w:val="16"/>
        </w:numPr>
        <w:tabs>
          <w:tab w:val="left" w:pos="1134"/>
          <w:tab w:val="left" w:pos="2138"/>
        </w:tabs>
        <w:suppressAutoHyphens/>
        <w:ind w:left="1134"/>
        <w:jc w:val="both"/>
        <w:rPr>
          <w:lang w:eastAsia="ar-SA"/>
        </w:rPr>
      </w:pPr>
      <w:r w:rsidRPr="00FB6123">
        <w:rPr>
          <w:lang w:eastAsia="ar-SA"/>
        </w:rPr>
        <w:t>zakres dostępnych wykonawcy zasobów innego podmiotu,</w:t>
      </w:r>
    </w:p>
    <w:p w:rsidR="00B90456" w:rsidRPr="00FB6123" w:rsidRDefault="00B90456" w:rsidP="001A16BE">
      <w:pPr>
        <w:pStyle w:val="Akapitzlist"/>
        <w:numPr>
          <w:ilvl w:val="0"/>
          <w:numId w:val="16"/>
        </w:numPr>
        <w:tabs>
          <w:tab w:val="left" w:pos="1134"/>
          <w:tab w:val="left" w:pos="2138"/>
        </w:tabs>
        <w:suppressAutoHyphens/>
        <w:ind w:left="1134"/>
        <w:jc w:val="both"/>
        <w:rPr>
          <w:lang w:eastAsia="ar-SA"/>
        </w:rPr>
      </w:pPr>
      <w:r w:rsidRPr="00FB6123">
        <w:rPr>
          <w:lang w:eastAsia="ar-SA"/>
        </w:rPr>
        <w:t>sposób wykorzystania zasobów innego podmiotu przez wykonawcę przy wykonywaniu zamówienia publicznego,</w:t>
      </w:r>
    </w:p>
    <w:p w:rsidR="00B90456" w:rsidRPr="00FB6123" w:rsidRDefault="00B90456" w:rsidP="001A16BE">
      <w:pPr>
        <w:pStyle w:val="Akapitzlist"/>
        <w:numPr>
          <w:ilvl w:val="0"/>
          <w:numId w:val="16"/>
        </w:numPr>
        <w:tabs>
          <w:tab w:val="left" w:pos="1134"/>
          <w:tab w:val="left" w:pos="2138"/>
        </w:tabs>
        <w:suppressAutoHyphens/>
        <w:ind w:left="1134"/>
        <w:jc w:val="both"/>
        <w:rPr>
          <w:lang w:eastAsia="ar-SA"/>
        </w:rPr>
      </w:pPr>
      <w:r w:rsidRPr="00FB6123">
        <w:rPr>
          <w:lang w:eastAsia="ar-SA"/>
        </w:rPr>
        <w:t>zakres i okres udziału innego podmiotu przy wykonywaniu zamówienia publicznego,</w:t>
      </w:r>
    </w:p>
    <w:p w:rsidR="00B90456" w:rsidRPr="00FB6123" w:rsidRDefault="00B90456" w:rsidP="00EA5A3B">
      <w:pPr>
        <w:pStyle w:val="Akapitzlist"/>
        <w:numPr>
          <w:ilvl w:val="0"/>
          <w:numId w:val="16"/>
        </w:numPr>
        <w:tabs>
          <w:tab w:val="left" w:pos="1134"/>
          <w:tab w:val="left" w:pos="2138"/>
        </w:tabs>
        <w:suppressAutoHyphens/>
        <w:ind w:left="1134"/>
        <w:jc w:val="both"/>
        <w:rPr>
          <w:lang w:eastAsia="ar-SA"/>
        </w:rPr>
      </w:pPr>
      <w:r w:rsidRPr="00FB6123">
        <w:rPr>
          <w:lang w:eastAsia="ar-SA"/>
        </w:rPr>
        <w:t>czy podmiot, na zdolnościach którego wykonawca polega w odniesieniu do warunków udziału w postępowaniu dotyczących kwalifikacji zawodowych lub doświadczenia zrealizuje roboty budowlane, których wskazane zdolności dotyczą.</w:t>
      </w:r>
    </w:p>
    <w:p w:rsidR="00B90456" w:rsidRPr="00FB6123" w:rsidRDefault="00B90456" w:rsidP="00B90456">
      <w:pPr>
        <w:tabs>
          <w:tab w:val="left" w:pos="1134"/>
          <w:tab w:val="left" w:pos="2138"/>
        </w:tabs>
        <w:suppressAutoHyphens/>
        <w:ind w:left="1134" w:hanging="1134"/>
        <w:jc w:val="both"/>
        <w:rPr>
          <w:lang w:eastAsia="ar-SA"/>
        </w:rPr>
      </w:pPr>
      <w:r w:rsidRPr="00FB6123">
        <w:rPr>
          <w:b/>
          <w:bCs/>
        </w:rPr>
        <w:t>UWAGA: Oświadczenie, o którym mowa w pkt 6.8 SIWZ należy złożyć                                 w oryginale</w:t>
      </w:r>
      <w:r w:rsidR="002479D9">
        <w:rPr>
          <w:b/>
          <w:bCs/>
        </w:rPr>
        <w:t xml:space="preserve"> lub </w:t>
      </w:r>
      <w:r w:rsidR="002479D9" w:rsidRPr="002479D9">
        <w:rPr>
          <w:b/>
        </w:rPr>
        <w:t>kopii notarialnie poświadczonej</w:t>
      </w:r>
      <w:r w:rsidRPr="00FB6123">
        <w:rPr>
          <w:b/>
          <w:bCs/>
        </w:rPr>
        <w:t>.</w:t>
      </w:r>
    </w:p>
    <w:p w:rsidR="00B90456" w:rsidRPr="00FB6123" w:rsidRDefault="00B90456" w:rsidP="00B90456">
      <w:pPr>
        <w:pStyle w:val="Default"/>
        <w:ind w:left="720"/>
        <w:jc w:val="both"/>
        <w:rPr>
          <w:b/>
          <w:bCs/>
          <w:i/>
          <w:iCs/>
          <w:sz w:val="16"/>
          <w:szCs w:val="16"/>
        </w:rPr>
      </w:pPr>
    </w:p>
    <w:p w:rsidR="00B90456" w:rsidRPr="00FB6123" w:rsidRDefault="00B90456" w:rsidP="001A16BE">
      <w:pPr>
        <w:pStyle w:val="Default"/>
        <w:numPr>
          <w:ilvl w:val="1"/>
          <w:numId w:val="50"/>
        </w:numPr>
        <w:ind w:left="709"/>
        <w:jc w:val="both"/>
      </w:pPr>
      <w:r w:rsidRPr="00FB6123">
        <w:rPr>
          <w:color w:val="auto"/>
        </w:rPr>
        <w:t xml:space="preserve">Wykonawca, który polega na zdolnościach lub sytuacji innych podmiotów na zasadach określonych w art. 22a ustawy Prawo zamówień publicznych, zobowiązany jest do złożenia dokumentów dotyczących tych podmiotów określonych w pkt 6.6 lit. d SIWZ. </w:t>
      </w:r>
    </w:p>
    <w:p w:rsidR="00B90456" w:rsidRPr="00FB6123" w:rsidRDefault="00B90456" w:rsidP="001A16BE">
      <w:pPr>
        <w:pStyle w:val="Default"/>
        <w:numPr>
          <w:ilvl w:val="1"/>
          <w:numId w:val="50"/>
        </w:numPr>
        <w:ind w:left="709"/>
        <w:jc w:val="both"/>
      </w:pPr>
      <w:r w:rsidRPr="00FB6123">
        <w:rPr>
          <w:color w:val="auto"/>
        </w:rPr>
        <w:t>W przypadku wykonawców wspólnie ubiegających się o udzielenie zamówienia</w:t>
      </w:r>
      <w:r w:rsidRPr="00FB6123">
        <w:t xml:space="preserve">, każdy z wykonawców składających ofertę wspólną musi złożyć dokumenty, o których mowa w </w:t>
      </w:r>
      <w:r w:rsidRPr="00FB6123">
        <w:rPr>
          <w:color w:val="auto"/>
        </w:rPr>
        <w:t>pkt 6.6 lit. d, oraz pkt 6.7 SIWZ</w:t>
      </w:r>
      <w:r w:rsidRPr="00FB6123">
        <w:t>. Pozostałe dokumenty będą traktowane, jako wspólne</w:t>
      </w:r>
    </w:p>
    <w:p w:rsidR="00B90456" w:rsidRPr="00FB6123" w:rsidRDefault="00B90456" w:rsidP="001A16BE">
      <w:pPr>
        <w:pStyle w:val="Default"/>
        <w:numPr>
          <w:ilvl w:val="1"/>
          <w:numId w:val="50"/>
        </w:numPr>
        <w:ind w:left="709"/>
        <w:jc w:val="both"/>
      </w:pPr>
      <w:r w:rsidRPr="00FB6123">
        <w:t xml:space="preserve">Jeżeli wykonawca ma siedzibę lub miejsce zamieszkania poza terytorium Rzeczypospolitej Polskiej zamiast dokumentów, o których mowa w pkt 6.6 lit. d, SIWZ składa dokument lub dokumenty wystawione w kraju, w którym wykonawca ma siedzibę lub miejsce zamieszkania, potwierdzające odpowiednio, że: nie otwarto jego likwidacji ani nie ogłoszono upadłości – dokument powinien być wystawiony nie wcześniej niż </w:t>
      </w:r>
      <w:r w:rsidRPr="00FB6123">
        <w:rPr>
          <w:b/>
          <w:bCs/>
        </w:rPr>
        <w:t>6 miesięcy</w:t>
      </w:r>
      <w:r w:rsidRPr="00FB6123">
        <w:t xml:space="preserve"> przed upływem terminu składania ofert.</w:t>
      </w:r>
    </w:p>
    <w:p w:rsidR="00857F05" w:rsidRDefault="00B90456" w:rsidP="00857F05">
      <w:pPr>
        <w:widowControl w:val="0"/>
        <w:tabs>
          <w:tab w:val="left" w:pos="9514"/>
          <w:tab w:val="left" w:pos="9940"/>
        </w:tabs>
        <w:ind w:left="720"/>
        <w:jc w:val="both"/>
        <w:rPr>
          <w:color w:val="000000"/>
        </w:rPr>
      </w:pPr>
      <w:r w:rsidRPr="00FB6123">
        <w:rPr>
          <w:color w:val="000000"/>
        </w:rPr>
        <w:t xml:space="preserve">Jeżeli w kraju, w którym wykonawca ma siedzibę lub miejsce zamieszkania </w:t>
      </w:r>
      <w:r w:rsidR="00857F05" w:rsidRPr="00857F05">
        <w:rPr>
          <w:color w:val="000000"/>
        </w:rPr>
        <w:t>lub miejsce zamieszkania</w:t>
      </w:r>
      <w:r w:rsidR="00857F05" w:rsidRPr="00FB6123">
        <w:rPr>
          <w:color w:val="000000"/>
        </w:rPr>
        <w:t xml:space="preserve"> </w:t>
      </w:r>
      <w:r w:rsidRPr="00FB6123">
        <w:rPr>
          <w:color w:val="000000"/>
        </w:rPr>
        <w:t>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r w:rsidR="00857F05" w:rsidRPr="00857F05">
        <w:rPr>
          <w:color w:val="000000"/>
        </w:rPr>
        <w:t xml:space="preserve"> </w:t>
      </w:r>
    </w:p>
    <w:p w:rsidR="00B90456" w:rsidRPr="00FB6123" w:rsidRDefault="00B90456" w:rsidP="00B90456">
      <w:pPr>
        <w:pStyle w:val="Default"/>
        <w:jc w:val="both"/>
        <w:rPr>
          <w:b/>
          <w:bCs/>
        </w:rPr>
      </w:pPr>
      <w:r w:rsidRPr="00FB6123">
        <w:rPr>
          <w:b/>
          <w:bCs/>
        </w:rPr>
        <w:t>UWAGA: w przypadku złożenia oświadczenia, należy złożyć je w  oryginale</w:t>
      </w:r>
    </w:p>
    <w:p w:rsidR="00EA5A3B" w:rsidRPr="00F805EA" w:rsidRDefault="00EA5A3B" w:rsidP="00B90456">
      <w:pPr>
        <w:pStyle w:val="Default"/>
        <w:jc w:val="both"/>
        <w:rPr>
          <w:rFonts w:ascii="Apolonia" w:hAnsi="Apolonia" w:cs="Tahoma"/>
          <w:b/>
          <w:bCs/>
        </w:rPr>
      </w:pPr>
    </w:p>
    <w:p w:rsidR="00B90456" w:rsidRPr="00FB6123" w:rsidRDefault="00B90456" w:rsidP="00B90456">
      <w:pPr>
        <w:pStyle w:val="Akapitzlist"/>
        <w:widowControl w:val="0"/>
        <w:tabs>
          <w:tab w:val="left" w:pos="9514"/>
          <w:tab w:val="left" w:pos="9940"/>
        </w:tabs>
        <w:ind w:left="709" w:hanging="709"/>
        <w:jc w:val="both"/>
      </w:pPr>
      <w:r w:rsidRPr="00F805EA">
        <w:rPr>
          <w:rFonts w:ascii="Apolonia" w:hAnsi="Apolonia" w:cs="Tahoma"/>
        </w:rPr>
        <w:t>6.12</w:t>
      </w:r>
      <w:r w:rsidRPr="00FB6123">
        <w:t xml:space="preserve">. </w:t>
      </w:r>
      <w:r w:rsidR="0099773A" w:rsidRPr="00FB6123">
        <w:t xml:space="preserve"> </w:t>
      </w:r>
      <w:r w:rsidR="00F051D5">
        <w:t>P</w:t>
      </w:r>
      <w:r w:rsidRPr="00DA0505">
        <w:rPr>
          <w:color w:val="000000" w:themeColor="text1"/>
        </w:rPr>
        <w:t>oświadczenia</w:t>
      </w:r>
      <w:r w:rsidRPr="00A35945">
        <w:rPr>
          <w:color w:val="FF0000"/>
        </w:rPr>
        <w:t xml:space="preserve"> </w:t>
      </w:r>
      <w:r w:rsidRPr="00FB6123">
        <w:t xml:space="preserve">za zgodność z oryginałem dokonuje odpowiednio </w:t>
      </w:r>
      <w:r w:rsidR="0099773A" w:rsidRPr="00FB6123">
        <w:t>W</w:t>
      </w:r>
      <w:r w:rsidRPr="00FB6123">
        <w:t xml:space="preserve">ykonawca, podmiot, na którego zdolnościach lub sytuacji polega </w:t>
      </w:r>
      <w:r w:rsidR="0099773A" w:rsidRPr="00FB6123">
        <w:t>W</w:t>
      </w:r>
      <w:r w:rsidRPr="00FB6123">
        <w:t xml:space="preserve">ykonawca, </w:t>
      </w:r>
      <w:r w:rsidR="0099773A" w:rsidRPr="00FB6123">
        <w:t>W</w:t>
      </w:r>
      <w:r w:rsidRPr="00FB6123">
        <w:t xml:space="preserve">ykonawcy wspólnie </w:t>
      </w:r>
      <w:r w:rsidRPr="00FB6123">
        <w:lastRenderedPageBreak/>
        <w:t xml:space="preserve">ubiegający się o udzielenie zamówienia publicznego w zakresie dokumentów, które każdego z nich dotyczą.    </w:t>
      </w:r>
    </w:p>
    <w:p w:rsidR="00B90456" w:rsidRPr="00FB6123" w:rsidRDefault="00B90456" w:rsidP="00B90456">
      <w:pPr>
        <w:pStyle w:val="Akapitzlist"/>
        <w:widowControl w:val="0"/>
        <w:tabs>
          <w:tab w:val="left" w:pos="9514"/>
          <w:tab w:val="left" w:pos="9940"/>
        </w:tabs>
        <w:ind w:left="709" w:hanging="709"/>
        <w:jc w:val="both"/>
      </w:pPr>
      <w:r w:rsidRPr="00FB6123">
        <w:t xml:space="preserve">6.13. </w:t>
      </w:r>
      <w:r w:rsidR="0099773A" w:rsidRPr="00FB6123">
        <w:t xml:space="preserve"> </w:t>
      </w:r>
      <w:r w:rsidRPr="00FB6123">
        <w:t xml:space="preserve">Wykonawca nie jest zobowiązany do złożenia oświadczeń lub dokumentów,                      o których mowa w pkt 6.6 SIWZ, jeżeli </w:t>
      </w:r>
      <w:r w:rsidR="0099773A" w:rsidRPr="00FB6123">
        <w:t>Z</w:t>
      </w:r>
      <w:r w:rsidRPr="00FB6123">
        <w:t>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EF6323" w:rsidRPr="00FB6123">
        <w:t>7</w:t>
      </w:r>
      <w:r w:rsidRPr="00FB6123">
        <w:t xml:space="preserve">r. poz. </w:t>
      </w:r>
      <w:r w:rsidR="00EF6323" w:rsidRPr="00FB6123">
        <w:t>570</w:t>
      </w:r>
      <w:r w:rsidRPr="00FB6123">
        <w:t xml:space="preserve">). W takim przypadku wykonawca jest zobowiązany do wskazania zamawiającemu oświadczeń lub dokumentów, o których mowa w pkt 6.6 SIWZ, które znajdują się w posiadaniu </w:t>
      </w:r>
      <w:r w:rsidR="0099773A" w:rsidRPr="00FB6123">
        <w:t>Z</w:t>
      </w:r>
      <w:r w:rsidRPr="00FB6123">
        <w:t xml:space="preserve">amawiającego, a w przypadku wskazania dostępności oświadczeń lub dokumentów w formie elektronicznej, do wskazania </w:t>
      </w:r>
      <w:r w:rsidR="0099773A" w:rsidRPr="00FB6123">
        <w:t>Z</w:t>
      </w:r>
      <w:r w:rsidRPr="00FB6123">
        <w:t xml:space="preserve">amawiającemu adresów internetowych ogólnodostępnych i bezpłatnych baz danych, z których </w:t>
      </w:r>
      <w:r w:rsidR="0099773A" w:rsidRPr="00FB6123">
        <w:t>Z</w:t>
      </w:r>
      <w:r w:rsidRPr="00FB6123">
        <w:t xml:space="preserve">amawiający może samodzielnie pobrać wskazane przez </w:t>
      </w:r>
      <w:r w:rsidR="00130687" w:rsidRPr="00FB6123">
        <w:t>w</w:t>
      </w:r>
      <w:r w:rsidRPr="00FB6123">
        <w:t>ykonawcę oświadczenia i dokumenty.</w:t>
      </w:r>
    </w:p>
    <w:p w:rsidR="00B90456" w:rsidRDefault="00B90456" w:rsidP="00B90456">
      <w:pPr>
        <w:pStyle w:val="Akapitzlist"/>
        <w:widowControl w:val="0"/>
        <w:tabs>
          <w:tab w:val="left" w:pos="9514"/>
          <w:tab w:val="left" w:pos="9940"/>
        </w:tabs>
        <w:ind w:left="709" w:hanging="709"/>
        <w:jc w:val="both"/>
      </w:pPr>
      <w:r w:rsidRPr="00FB6123">
        <w:t xml:space="preserve">6.14. </w:t>
      </w:r>
      <w:r w:rsidR="0099773A" w:rsidRPr="00FB6123">
        <w:t xml:space="preserve">  </w:t>
      </w:r>
      <w:r w:rsidRPr="00FB6123">
        <w:t xml:space="preserve">Dokumenty sporządzone w języku obcym są składane wraz z tłumaczeniem na język polski. W przypadku wskazania przez wykonawcę dostępności dokumentów w sposób, o którym mowa w pkt 6.13 SIWZ, zamawiający może żądać od wykonawcy przedstawienia tłumaczenia na język polski wskazanych przez </w:t>
      </w:r>
      <w:r w:rsidR="00130687" w:rsidRPr="00FB6123">
        <w:t>w</w:t>
      </w:r>
      <w:r w:rsidRPr="00FB6123">
        <w:t xml:space="preserve">ykonawcę i pobranych samodzielnie przez </w:t>
      </w:r>
      <w:r w:rsidR="00130687" w:rsidRPr="00FB6123">
        <w:t>z</w:t>
      </w:r>
      <w:r w:rsidRPr="00FB6123">
        <w:t>amawiającego dokumentów.</w:t>
      </w:r>
    </w:p>
    <w:p w:rsidR="0099773A" w:rsidRPr="00F90CFE" w:rsidRDefault="0099773A" w:rsidP="00F90CFE">
      <w:pPr>
        <w:widowControl w:val="0"/>
        <w:tabs>
          <w:tab w:val="left" w:pos="9514"/>
          <w:tab w:val="left" w:pos="9940"/>
        </w:tabs>
        <w:jc w:val="both"/>
        <w:rPr>
          <w:rFonts w:ascii="Apolonia" w:hAnsi="Apolonia" w:cs="Tahoma"/>
        </w:rPr>
      </w:pPr>
    </w:p>
    <w:p w:rsidR="00707520" w:rsidRPr="00F90CFE" w:rsidRDefault="00707520" w:rsidP="00F90CFE">
      <w:pPr>
        <w:pStyle w:val="Default"/>
        <w:numPr>
          <w:ilvl w:val="0"/>
          <w:numId w:val="73"/>
        </w:numPr>
        <w:ind w:left="709" w:hanging="709"/>
        <w:jc w:val="both"/>
        <w:rPr>
          <w:b/>
          <w:bCs/>
          <w:color w:val="auto"/>
          <w:sz w:val="28"/>
          <w:szCs w:val="28"/>
        </w:rPr>
      </w:pPr>
      <w:r w:rsidRPr="00096CE2">
        <w:rPr>
          <w:b/>
          <w:bCs/>
          <w:color w:val="auto"/>
          <w:sz w:val="28"/>
          <w:szCs w:val="28"/>
        </w:rPr>
        <w:t>Sposób porozumiewania się zamawiającego z wykonawcami</w:t>
      </w:r>
    </w:p>
    <w:p w:rsidR="00874A60" w:rsidRPr="00096CE2" w:rsidRDefault="00874A60" w:rsidP="001A16BE">
      <w:pPr>
        <w:pStyle w:val="Akapitzlist"/>
        <w:numPr>
          <w:ilvl w:val="1"/>
          <w:numId w:val="73"/>
        </w:numPr>
        <w:autoSpaceDE w:val="0"/>
        <w:autoSpaceDN w:val="0"/>
        <w:adjustRightInd w:val="0"/>
        <w:rPr>
          <w:color w:val="000000"/>
        </w:rPr>
      </w:pPr>
      <w:r w:rsidRPr="00096CE2">
        <w:rPr>
          <w:color w:val="000000"/>
        </w:rPr>
        <w:t xml:space="preserve">Zamawiający zamieszcza na stronie internetowej </w:t>
      </w:r>
      <w:r w:rsidRPr="00096CE2">
        <w:rPr>
          <w:color w:val="0000FF"/>
        </w:rPr>
        <w:t>(www.swidnica.zgora.pl)</w:t>
      </w:r>
      <w:r w:rsidRPr="00096CE2">
        <w:rPr>
          <w:color w:val="000000"/>
        </w:rPr>
        <w:t>:</w:t>
      </w:r>
    </w:p>
    <w:p w:rsidR="00874A60" w:rsidRPr="00096CE2" w:rsidRDefault="00874A60" w:rsidP="001A16BE">
      <w:pPr>
        <w:pStyle w:val="Akapitzlist"/>
        <w:numPr>
          <w:ilvl w:val="0"/>
          <w:numId w:val="74"/>
        </w:numPr>
        <w:autoSpaceDE w:val="0"/>
        <w:autoSpaceDN w:val="0"/>
        <w:adjustRightInd w:val="0"/>
        <w:ind w:left="1276" w:hanging="567"/>
        <w:contextualSpacing/>
        <w:jc w:val="both"/>
        <w:rPr>
          <w:color w:val="000000"/>
        </w:rPr>
      </w:pPr>
      <w:r w:rsidRPr="00096CE2">
        <w:rPr>
          <w:color w:val="000000"/>
        </w:rPr>
        <w:t>SIWZ od dnia opublikowania ogłoszenia o zamówieniu w Biuletynie Zamówień Publicznych do upływu terminu składania ofert,</w:t>
      </w:r>
    </w:p>
    <w:p w:rsidR="00874A60" w:rsidRPr="00096CE2" w:rsidRDefault="00874A60" w:rsidP="001A16BE">
      <w:pPr>
        <w:pStyle w:val="Akapitzlist"/>
        <w:numPr>
          <w:ilvl w:val="0"/>
          <w:numId w:val="74"/>
        </w:numPr>
        <w:autoSpaceDE w:val="0"/>
        <w:autoSpaceDN w:val="0"/>
        <w:adjustRightInd w:val="0"/>
        <w:ind w:left="1276" w:hanging="567"/>
        <w:contextualSpacing/>
        <w:jc w:val="both"/>
        <w:rPr>
          <w:color w:val="000000"/>
        </w:rPr>
      </w:pPr>
      <w:r w:rsidRPr="00096CE2">
        <w:rPr>
          <w:b/>
          <w:bCs/>
        </w:rPr>
        <w:t xml:space="preserve">informację o zmianie treści ogłoszenia o zamówieniu </w:t>
      </w:r>
      <w:r w:rsidRPr="00096CE2">
        <w:t>zamieszczonego w Biuletynie Zamówień Publicznych,</w:t>
      </w:r>
    </w:p>
    <w:p w:rsidR="00874A60" w:rsidRPr="00096CE2" w:rsidRDefault="00874A60" w:rsidP="001A16BE">
      <w:pPr>
        <w:pStyle w:val="Akapitzlist"/>
        <w:numPr>
          <w:ilvl w:val="0"/>
          <w:numId w:val="74"/>
        </w:numPr>
        <w:autoSpaceDE w:val="0"/>
        <w:autoSpaceDN w:val="0"/>
        <w:adjustRightInd w:val="0"/>
        <w:ind w:left="1276" w:hanging="567"/>
        <w:contextualSpacing/>
        <w:jc w:val="both"/>
        <w:rPr>
          <w:color w:val="000000"/>
        </w:rPr>
      </w:pPr>
      <w:r w:rsidRPr="00096CE2">
        <w:t>informacje</w:t>
      </w:r>
      <w:r w:rsidR="008C05DD" w:rsidRPr="00096CE2">
        <w:t>,</w:t>
      </w:r>
      <w:r w:rsidRPr="00096CE2">
        <w:t xml:space="preserve"> o których mowa w art. 86 ust.5 ustawy </w:t>
      </w:r>
      <w:proofErr w:type="spellStart"/>
      <w:r w:rsidRPr="00096CE2">
        <w:t>Pzp</w:t>
      </w:r>
      <w:proofErr w:type="spellEnd"/>
      <w:r w:rsidRPr="00096CE2">
        <w:t xml:space="preserve"> </w:t>
      </w:r>
      <w:r w:rsidRPr="00096CE2">
        <w:rPr>
          <w:iCs/>
        </w:rPr>
        <w:t xml:space="preserve">„5. Niezwłocznie po otwarciu ofert zamawiający zamieszcza na stronie internetowej informacje dotyczące: </w:t>
      </w:r>
    </w:p>
    <w:p w:rsidR="00874A60" w:rsidRPr="00096CE2" w:rsidRDefault="00874A60" w:rsidP="001A16BE">
      <w:pPr>
        <w:pStyle w:val="Akapitzlist"/>
        <w:numPr>
          <w:ilvl w:val="0"/>
          <w:numId w:val="75"/>
        </w:numPr>
        <w:autoSpaceDE w:val="0"/>
        <w:autoSpaceDN w:val="0"/>
        <w:adjustRightInd w:val="0"/>
        <w:ind w:left="1701" w:hanging="425"/>
        <w:contextualSpacing/>
        <w:jc w:val="both"/>
        <w:rPr>
          <w:iCs/>
        </w:rPr>
      </w:pPr>
      <w:r w:rsidRPr="00096CE2">
        <w:rPr>
          <w:iCs/>
        </w:rPr>
        <w:t>kwoty, jaką zamierza przeznaczyć na sfinansowanie zamówienia;</w:t>
      </w:r>
    </w:p>
    <w:p w:rsidR="00874A60" w:rsidRPr="00096CE2" w:rsidRDefault="00874A60" w:rsidP="001A16BE">
      <w:pPr>
        <w:pStyle w:val="Akapitzlist"/>
        <w:numPr>
          <w:ilvl w:val="0"/>
          <w:numId w:val="75"/>
        </w:numPr>
        <w:autoSpaceDE w:val="0"/>
        <w:autoSpaceDN w:val="0"/>
        <w:adjustRightInd w:val="0"/>
        <w:ind w:left="1701" w:hanging="425"/>
        <w:contextualSpacing/>
        <w:jc w:val="both"/>
        <w:rPr>
          <w:iCs/>
        </w:rPr>
      </w:pPr>
      <w:r w:rsidRPr="00096CE2">
        <w:rPr>
          <w:iCs/>
        </w:rPr>
        <w:t>firm oraz adresów wykonawców, którzy złożyli oferty w terminie;</w:t>
      </w:r>
    </w:p>
    <w:p w:rsidR="00874A60" w:rsidRPr="00096CE2" w:rsidRDefault="00874A60" w:rsidP="001A16BE">
      <w:pPr>
        <w:pStyle w:val="Akapitzlist"/>
        <w:numPr>
          <w:ilvl w:val="0"/>
          <w:numId w:val="75"/>
        </w:numPr>
        <w:autoSpaceDE w:val="0"/>
        <w:autoSpaceDN w:val="0"/>
        <w:adjustRightInd w:val="0"/>
        <w:ind w:left="1701" w:hanging="425"/>
        <w:contextualSpacing/>
        <w:jc w:val="both"/>
        <w:rPr>
          <w:iCs/>
        </w:rPr>
      </w:pPr>
      <w:r w:rsidRPr="00096CE2">
        <w:rPr>
          <w:iCs/>
        </w:rPr>
        <w:t>ceny, terminu wykonania zamówienia, okresu gwarancji i warunków płatności zawartych w ofertach.”,</w:t>
      </w:r>
    </w:p>
    <w:p w:rsidR="00874A60" w:rsidRPr="00096CE2" w:rsidRDefault="00874A60" w:rsidP="001A16BE">
      <w:pPr>
        <w:pStyle w:val="Akapitzlist"/>
        <w:numPr>
          <w:ilvl w:val="0"/>
          <w:numId w:val="74"/>
        </w:numPr>
        <w:autoSpaceDE w:val="0"/>
        <w:autoSpaceDN w:val="0"/>
        <w:adjustRightInd w:val="0"/>
        <w:ind w:left="1276" w:hanging="567"/>
        <w:contextualSpacing/>
        <w:jc w:val="both"/>
      </w:pPr>
      <w:r w:rsidRPr="00096CE2">
        <w:t xml:space="preserve">treść zapytań dotyczących SIWZ wraz z wyjaśnieniami </w:t>
      </w:r>
      <w:r w:rsidR="00130687" w:rsidRPr="00096CE2">
        <w:t>z</w:t>
      </w:r>
      <w:r w:rsidRPr="00096CE2">
        <w:t xml:space="preserve">amawiającego; </w:t>
      </w:r>
      <w:r w:rsidRPr="00096CE2">
        <w:rPr>
          <w:bCs/>
        </w:rPr>
        <w:t>wszelkie zmiany dotyczące specyfikacji istotnych warunków zamówienia,</w:t>
      </w:r>
    </w:p>
    <w:p w:rsidR="00874A60" w:rsidRPr="00096CE2" w:rsidRDefault="00874A60" w:rsidP="001A16BE">
      <w:pPr>
        <w:pStyle w:val="Akapitzlist"/>
        <w:numPr>
          <w:ilvl w:val="0"/>
          <w:numId w:val="74"/>
        </w:numPr>
        <w:autoSpaceDE w:val="0"/>
        <w:autoSpaceDN w:val="0"/>
        <w:adjustRightInd w:val="0"/>
        <w:ind w:left="1276" w:hanging="567"/>
        <w:contextualSpacing/>
        <w:jc w:val="both"/>
      </w:pPr>
      <w:r w:rsidRPr="00096CE2">
        <w:rPr>
          <w:bCs/>
        </w:rPr>
        <w:t xml:space="preserve">informacje zgodnie z art. 92 ust. 2 ustawy </w:t>
      </w:r>
      <w:proofErr w:type="spellStart"/>
      <w:r w:rsidRPr="00096CE2">
        <w:rPr>
          <w:bCs/>
        </w:rPr>
        <w:t>pzp</w:t>
      </w:r>
      <w:proofErr w:type="spellEnd"/>
      <w:r w:rsidRPr="00096CE2">
        <w:rPr>
          <w:bCs/>
        </w:rPr>
        <w:t xml:space="preserve"> </w:t>
      </w:r>
      <w:r w:rsidRPr="00096CE2">
        <w:t>po wyborze oferty,</w:t>
      </w:r>
    </w:p>
    <w:p w:rsidR="00707520" w:rsidRPr="00096CE2" w:rsidRDefault="00707520" w:rsidP="001A16BE">
      <w:pPr>
        <w:pStyle w:val="Default"/>
        <w:numPr>
          <w:ilvl w:val="1"/>
          <w:numId w:val="73"/>
        </w:numPr>
        <w:jc w:val="both"/>
        <w:rPr>
          <w:color w:val="auto"/>
        </w:rPr>
      </w:pPr>
      <w:r w:rsidRPr="00096CE2">
        <w:rPr>
          <w:color w:val="auto"/>
        </w:rPr>
        <w:t>K</w:t>
      </w:r>
      <w:r w:rsidRPr="00096CE2">
        <w:t xml:space="preserve">omunikacja między </w:t>
      </w:r>
      <w:r w:rsidR="00130687" w:rsidRPr="00096CE2">
        <w:t>z</w:t>
      </w:r>
      <w:r w:rsidRPr="00096CE2">
        <w:t xml:space="preserve">amawiającym, a </w:t>
      </w:r>
      <w:r w:rsidR="00130687" w:rsidRPr="00096CE2">
        <w:t>w</w:t>
      </w:r>
      <w:r w:rsidR="00874A60" w:rsidRPr="00096CE2">
        <w:t>ykonawcami</w:t>
      </w:r>
      <w:r w:rsidRPr="00096CE2">
        <w:t xml:space="preserve"> odbywa się za pośrednictwem </w:t>
      </w:r>
      <w:r w:rsidRPr="00096CE2">
        <w:rPr>
          <w:color w:val="auto"/>
        </w:rPr>
        <w:t xml:space="preserve">operatora pocztowego w rozumieniu ustawy z dnia 23 listopada 2012 r. – Prawo pocztowe (Dz. U. </w:t>
      </w:r>
      <w:r w:rsidR="00EF6323" w:rsidRPr="00096CE2">
        <w:rPr>
          <w:color w:val="auto"/>
        </w:rPr>
        <w:t xml:space="preserve">z 2017r </w:t>
      </w:r>
      <w:r w:rsidRPr="00096CE2">
        <w:rPr>
          <w:color w:val="auto"/>
        </w:rPr>
        <w:t xml:space="preserve">poz. </w:t>
      </w:r>
      <w:r w:rsidR="00EF6323" w:rsidRPr="00096CE2">
        <w:rPr>
          <w:color w:val="auto"/>
        </w:rPr>
        <w:t>1481; zm. Dz. U. z 2018r poz. 106 i 138</w:t>
      </w:r>
      <w:r w:rsidRPr="00096CE2">
        <w:rPr>
          <w:color w:val="auto"/>
        </w:rPr>
        <w:t>), osobiście, za pośrednictwem posłańca, faksu lub przy użyciu środków komunikacji elektronicznej w rozumieniu ustawy z dnia 18 lipca 2002r. o świadczeniu usług drogą elektroniczną (Dz. U. z 201</w:t>
      </w:r>
      <w:r w:rsidR="00EF6323" w:rsidRPr="00096CE2">
        <w:rPr>
          <w:color w:val="auto"/>
        </w:rPr>
        <w:t>7</w:t>
      </w:r>
      <w:r w:rsidRPr="00096CE2">
        <w:rPr>
          <w:color w:val="auto"/>
        </w:rPr>
        <w:t xml:space="preserve">r. poz. </w:t>
      </w:r>
      <w:r w:rsidR="00EF6323" w:rsidRPr="00096CE2">
        <w:rPr>
          <w:color w:val="auto"/>
        </w:rPr>
        <w:t>1219</w:t>
      </w:r>
      <w:r w:rsidRPr="00096CE2">
        <w:rPr>
          <w:color w:val="auto"/>
        </w:rPr>
        <w:t>).</w:t>
      </w:r>
    </w:p>
    <w:p w:rsidR="00707520" w:rsidRPr="00096CE2" w:rsidRDefault="00707520" w:rsidP="001A16BE">
      <w:pPr>
        <w:pStyle w:val="Default"/>
        <w:numPr>
          <w:ilvl w:val="1"/>
          <w:numId w:val="73"/>
        </w:numPr>
        <w:jc w:val="both"/>
        <w:rPr>
          <w:color w:val="auto"/>
        </w:rPr>
      </w:pPr>
      <w:r w:rsidRPr="00096CE2">
        <w:rPr>
          <w:color w:val="auto"/>
        </w:rPr>
        <w:t xml:space="preserve">Jeżeli </w:t>
      </w:r>
      <w:r w:rsidR="00130687" w:rsidRPr="00096CE2">
        <w:rPr>
          <w:color w:val="auto"/>
        </w:rPr>
        <w:t>z</w:t>
      </w:r>
      <w:r w:rsidRPr="00096CE2">
        <w:rPr>
          <w:color w:val="auto"/>
        </w:rPr>
        <w:t xml:space="preserve">amawiający lub </w:t>
      </w:r>
      <w:r w:rsidR="00130687" w:rsidRPr="00096CE2">
        <w:rPr>
          <w:color w:val="auto"/>
        </w:rPr>
        <w:t>w</w:t>
      </w:r>
      <w:r w:rsidRPr="00096CE2">
        <w:rPr>
          <w:color w:val="auto"/>
        </w:rPr>
        <w:t xml:space="preserve">ykonawca przekazują oświadczenia, wnioski, </w:t>
      </w:r>
      <w:r w:rsidRPr="00096CE2">
        <w:t xml:space="preserve">zawiadomienia oraz informacje za pośrednictwem faksu lub przy użyciu środków komunikacji elektronicznej w rozumieniu ustawy z dnia 18 lipca </w:t>
      </w:r>
      <w:r w:rsidR="009826D6" w:rsidRPr="00096CE2">
        <w:t xml:space="preserve">2002r. </w:t>
      </w:r>
      <w:r w:rsidRPr="00096CE2">
        <w:t xml:space="preserve">o świadczeniu usług drogą elektroniczną, każda ze stron na żądanie drugiej niezwłocznie potwierdza fakt ich otrzymania. W przypadku braku potwierdzenia otrzymania wiadomości przez </w:t>
      </w:r>
      <w:r w:rsidR="00874A60" w:rsidRPr="00096CE2">
        <w:t>W</w:t>
      </w:r>
      <w:r w:rsidRPr="00096CE2">
        <w:t xml:space="preserve">ykonawcę, </w:t>
      </w:r>
      <w:r w:rsidR="00874A60" w:rsidRPr="00096CE2">
        <w:t>Z</w:t>
      </w:r>
      <w:r w:rsidRPr="00096CE2">
        <w:t xml:space="preserve">amawiający przyjmuje domniemanie, że oświadczenia, wnioski, zawiadomienia oraz informacje przekazane na numer faksu lub e-maila podany przez wykonawcę zostało mu doręczone w sposób umożliwiający zapoznanie się </w:t>
      </w:r>
      <w:r w:rsidR="00874A60" w:rsidRPr="00096CE2">
        <w:t>W</w:t>
      </w:r>
      <w:r w:rsidRPr="00096CE2">
        <w:t xml:space="preserve">ykonawcy </w:t>
      </w:r>
      <w:r w:rsidRPr="00096CE2">
        <w:lastRenderedPageBreak/>
        <w:t>z ich treścią.</w:t>
      </w:r>
    </w:p>
    <w:p w:rsidR="00707520" w:rsidRPr="00096CE2" w:rsidRDefault="00707520" w:rsidP="001A16BE">
      <w:pPr>
        <w:pStyle w:val="Default"/>
        <w:numPr>
          <w:ilvl w:val="1"/>
          <w:numId w:val="73"/>
        </w:numPr>
        <w:jc w:val="both"/>
        <w:rPr>
          <w:color w:val="auto"/>
        </w:rPr>
      </w:pPr>
      <w:r w:rsidRPr="00096CE2">
        <w:rPr>
          <w:color w:val="auto"/>
        </w:rPr>
        <w:t xml:space="preserve">Postępowanie o udzielenie zamówienia prowadzi się w języku polskim w związku z tym wszelkie pisma, dokumenty, oświadczenia itp. składane w trakcie postępowania między </w:t>
      </w:r>
      <w:r w:rsidR="00130687" w:rsidRPr="00096CE2">
        <w:rPr>
          <w:color w:val="auto"/>
        </w:rPr>
        <w:t>z</w:t>
      </w:r>
      <w:r w:rsidR="00874A60" w:rsidRPr="00096CE2">
        <w:rPr>
          <w:color w:val="auto"/>
        </w:rPr>
        <w:t xml:space="preserve">amawiającym a </w:t>
      </w:r>
      <w:r w:rsidR="00130687" w:rsidRPr="00096CE2">
        <w:rPr>
          <w:color w:val="auto"/>
        </w:rPr>
        <w:t>w</w:t>
      </w:r>
      <w:r w:rsidRPr="00096CE2">
        <w:rPr>
          <w:color w:val="auto"/>
        </w:rPr>
        <w:t>ykonawcami muszą być sporządzone w języku polskim.</w:t>
      </w:r>
    </w:p>
    <w:p w:rsidR="008C05DD" w:rsidRPr="00096CE2" w:rsidRDefault="008C05DD" w:rsidP="001A16BE">
      <w:pPr>
        <w:pStyle w:val="Default"/>
        <w:numPr>
          <w:ilvl w:val="1"/>
          <w:numId w:val="73"/>
        </w:numPr>
        <w:jc w:val="both"/>
        <w:rPr>
          <w:color w:val="auto"/>
        </w:rPr>
      </w:pPr>
      <w:r w:rsidRPr="00096CE2">
        <w:t>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C05DD" w:rsidRPr="00096CE2" w:rsidRDefault="008C05DD" w:rsidP="001A16BE">
      <w:pPr>
        <w:pStyle w:val="Default"/>
        <w:numPr>
          <w:ilvl w:val="1"/>
          <w:numId w:val="73"/>
        </w:numPr>
        <w:jc w:val="both"/>
        <w:rPr>
          <w:color w:val="auto"/>
        </w:rPr>
      </w:pPr>
      <w:r w:rsidRPr="00096CE2">
        <w:t>Zamawiający nie zamierza zwoływać zebrania Wykonawców.</w:t>
      </w:r>
    </w:p>
    <w:p w:rsidR="00707520" w:rsidRPr="00096CE2" w:rsidRDefault="008C05DD" w:rsidP="001A16BE">
      <w:pPr>
        <w:pStyle w:val="Default"/>
        <w:numPr>
          <w:ilvl w:val="1"/>
          <w:numId w:val="73"/>
        </w:numPr>
        <w:jc w:val="both"/>
        <w:rPr>
          <w:color w:val="auto"/>
        </w:rPr>
      </w:pPr>
      <w:r w:rsidRPr="00096CE2">
        <w:t>Do porozumiewania się z wykonawcami uprawnione są następujące osoby: A</w:t>
      </w:r>
      <w:r w:rsidR="00EA5A3B" w:rsidRPr="00096CE2">
        <w:t>gnieszka Mrozik</w:t>
      </w:r>
      <w:r w:rsidRPr="00096CE2">
        <w:t xml:space="preserve"> </w:t>
      </w:r>
      <w:r w:rsidR="00746042" w:rsidRPr="00096CE2">
        <w:t>(</w:t>
      </w:r>
      <w:hyperlink r:id="rId14" w:history="1">
        <w:r w:rsidR="00EA5A3B" w:rsidRPr="00096CE2">
          <w:rPr>
            <w:rStyle w:val="Hipercze"/>
          </w:rPr>
          <w:t>a.mrozik@swidnica.zgora.pl</w:t>
        </w:r>
      </w:hyperlink>
      <w:r w:rsidR="00746042" w:rsidRPr="00096CE2">
        <w:t xml:space="preserve">) </w:t>
      </w:r>
      <w:r w:rsidRPr="00096CE2">
        <w:t xml:space="preserve">i Katarzyna Krynicka </w:t>
      </w:r>
      <w:hyperlink r:id="rId15" w:history="1">
        <w:r w:rsidR="00746042" w:rsidRPr="00096CE2">
          <w:rPr>
            <w:rStyle w:val="Hipercze"/>
          </w:rPr>
          <w:t>k.krynicka@swidnica.zgora.pl</w:t>
        </w:r>
      </w:hyperlink>
      <w:r w:rsidR="00746042" w:rsidRPr="00096CE2">
        <w:t xml:space="preserve">) </w:t>
      </w:r>
      <w:r w:rsidRPr="00096CE2">
        <w:t xml:space="preserve">tel. 68 327 31 15 wew. 131, 132. </w:t>
      </w:r>
    </w:p>
    <w:p w:rsidR="00EF6323" w:rsidRPr="00096CE2" w:rsidRDefault="00EF6323" w:rsidP="00EF6323">
      <w:pPr>
        <w:pStyle w:val="Default"/>
        <w:jc w:val="both"/>
        <w:rPr>
          <w:color w:val="auto"/>
        </w:rPr>
      </w:pPr>
    </w:p>
    <w:p w:rsidR="00707520" w:rsidRPr="00F90CFE" w:rsidRDefault="00707520" w:rsidP="00440A22">
      <w:pPr>
        <w:pStyle w:val="Default"/>
        <w:numPr>
          <w:ilvl w:val="0"/>
          <w:numId w:val="73"/>
        </w:numPr>
        <w:ind w:left="709" w:hanging="709"/>
        <w:jc w:val="both"/>
        <w:rPr>
          <w:b/>
          <w:bCs/>
          <w:color w:val="auto"/>
          <w:sz w:val="28"/>
          <w:szCs w:val="28"/>
        </w:rPr>
      </w:pPr>
      <w:r w:rsidRPr="00096CE2">
        <w:rPr>
          <w:b/>
          <w:bCs/>
          <w:color w:val="auto"/>
          <w:sz w:val="28"/>
          <w:szCs w:val="28"/>
        </w:rPr>
        <w:t>Opis sposobu udzielania wyjaśnień dotyczących treści specyfikacji istotnych warunków zamówienia</w:t>
      </w:r>
    </w:p>
    <w:p w:rsidR="00707520" w:rsidRPr="00096CE2" w:rsidRDefault="00707520" w:rsidP="001A16BE">
      <w:pPr>
        <w:pStyle w:val="Default"/>
        <w:numPr>
          <w:ilvl w:val="1"/>
          <w:numId w:val="73"/>
        </w:numPr>
        <w:jc w:val="both"/>
        <w:rPr>
          <w:color w:val="auto"/>
        </w:rPr>
      </w:pPr>
      <w:r w:rsidRPr="00096CE2">
        <w:rPr>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07520" w:rsidRPr="00096CE2" w:rsidRDefault="00707520" w:rsidP="001A16BE">
      <w:pPr>
        <w:pStyle w:val="Default"/>
        <w:numPr>
          <w:ilvl w:val="1"/>
          <w:numId w:val="73"/>
        </w:numPr>
        <w:jc w:val="both"/>
        <w:rPr>
          <w:color w:val="auto"/>
        </w:rPr>
      </w:pPr>
      <w:r w:rsidRPr="00096CE2">
        <w:rPr>
          <w:color w:val="auto"/>
        </w:rPr>
        <w:t>Jeżeli wniosek o wyjaśnienie treści specyfikacji istotnych warunków zamówienia  wpłynął po upływie terminu składania wniosku, zamawiający może udzielić wyjaśnień albo pozostawić wniosek bez rozpoznania.</w:t>
      </w:r>
    </w:p>
    <w:p w:rsidR="00746042" w:rsidRPr="00096CE2" w:rsidRDefault="00707520" w:rsidP="001A16BE">
      <w:pPr>
        <w:pStyle w:val="Default"/>
        <w:numPr>
          <w:ilvl w:val="1"/>
          <w:numId w:val="73"/>
        </w:numPr>
        <w:jc w:val="both"/>
        <w:rPr>
          <w:color w:val="auto"/>
        </w:rPr>
      </w:pPr>
      <w:r w:rsidRPr="00096CE2">
        <w:rPr>
          <w:color w:val="auto"/>
        </w:rPr>
        <w:t xml:space="preserve">Treść zapytań wraz z wyjaśnieniami zamawiający, bez ujawniania źródła zapytania, udostępnia na stronie internetowej </w:t>
      </w:r>
      <w:r w:rsidR="00746042" w:rsidRPr="00096CE2">
        <w:rPr>
          <w:color w:val="auto"/>
        </w:rPr>
        <w:t>.</w:t>
      </w:r>
    </w:p>
    <w:p w:rsidR="00707520" w:rsidRPr="00096CE2" w:rsidRDefault="00707520" w:rsidP="001A16BE">
      <w:pPr>
        <w:pStyle w:val="Default"/>
        <w:numPr>
          <w:ilvl w:val="1"/>
          <w:numId w:val="73"/>
        </w:numPr>
        <w:jc w:val="both"/>
        <w:rPr>
          <w:color w:val="auto"/>
        </w:rPr>
      </w:pPr>
      <w:r w:rsidRPr="00096CE2">
        <w:rPr>
          <w:color w:val="auto"/>
        </w:rPr>
        <w:t>W uzasadnionych przypadkach zamawiający może przed upływem terminu składania ofert zmienić treść specyfikacji istotnych warunków zamówienia. Dokonaną zmianę specyfikacji istotnych warunków zamówienia zamawiający udostępnia na stronie</w:t>
      </w:r>
      <w:r w:rsidR="00761B41" w:rsidRPr="00096CE2">
        <w:rPr>
          <w:color w:val="auto"/>
        </w:rPr>
        <w:t xml:space="preserve"> internetowej zamawiającego</w:t>
      </w:r>
      <w:r w:rsidRPr="00096CE2">
        <w:t xml:space="preserve">. </w:t>
      </w:r>
      <w:r w:rsidRPr="00096CE2">
        <w:rPr>
          <w:color w:val="auto"/>
        </w:rPr>
        <w:t>Każda wprowadzona zmiana staje się integralną częścią specyfikacji istotnych warunków zamówienia.</w:t>
      </w:r>
    </w:p>
    <w:p w:rsidR="00707520" w:rsidRPr="00096CE2" w:rsidRDefault="00707520" w:rsidP="001A16BE">
      <w:pPr>
        <w:pStyle w:val="Default"/>
        <w:numPr>
          <w:ilvl w:val="1"/>
          <w:numId w:val="73"/>
        </w:numPr>
        <w:jc w:val="both"/>
        <w:rPr>
          <w:color w:val="auto"/>
        </w:rPr>
      </w:pPr>
      <w:r w:rsidRPr="00096CE2">
        <w:rPr>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096CE2">
        <w:t>.</w:t>
      </w:r>
    </w:p>
    <w:p w:rsidR="00707520" w:rsidRPr="00096CE2" w:rsidRDefault="00707520" w:rsidP="001A16BE">
      <w:pPr>
        <w:pStyle w:val="Default"/>
        <w:numPr>
          <w:ilvl w:val="1"/>
          <w:numId w:val="73"/>
        </w:numPr>
        <w:jc w:val="both"/>
        <w:rPr>
          <w:color w:val="auto"/>
        </w:rPr>
      </w:pPr>
      <w:r w:rsidRPr="00096CE2">
        <w:rPr>
          <w:lang w:eastAsia="en-US"/>
        </w:rPr>
        <w:t>Przedłużenie terminu składania ofert nie wpływa na bieg terminu składania wniosku o wyjaśnienie.</w:t>
      </w:r>
    </w:p>
    <w:p w:rsidR="00F90CFE" w:rsidRPr="00096CE2" w:rsidRDefault="00F90CFE" w:rsidP="002B5AB8">
      <w:pPr>
        <w:pStyle w:val="Default"/>
        <w:jc w:val="both"/>
        <w:rPr>
          <w:b/>
          <w:bCs/>
          <w:color w:val="auto"/>
          <w:sz w:val="28"/>
          <w:szCs w:val="28"/>
        </w:rPr>
      </w:pPr>
    </w:p>
    <w:p w:rsidR="00746042" w:rsidRPr="00096CE2" w:rsidRDefault="00746042" w:rsidP="001A16BE">
      <w:pPr>
        <w:pStyle w:val="Default"/>
        <w:numPr>
          <w:ilvl w:val="0"/>
          <w:numId w:val="73"/>
        </w:numPr>
        <w:ind w:left="709" w:hanging="720"/>
        <w:jc w:val="both"/>
        <w:rPr>
          <w:b/>
          <w:bCs/>
          <w:color w:val="auto"/>
          <w:sz w:val="28"/>
          <w:szCs w:val="28"/>
        </w:rPr>
      </w:pPr>
      <w:r w:rsidRPr="00096CE2">
        <w:rPr>
          <w:b/>
          <w:bCs/>
          <w:color w:val="auto"/>
          <w:sz w:val="28"/>
          <w:szCs w:val="28"/>
        </w:rPr>
        <w:t xml:space="preserve">Wadium </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Wykonawca ubiegający się o udzielenie zamówienia jest zobowiązany do wniesienia wadium w wysokości </w:t>
      </w:r>
      <w:r w:rsidR="00EA5A3B" w:rsidRPr="00096CE2">
        <w:rPr>
          <w:sz w:val="24"/>
          <w:szCs w:val="24"/>
        </w:rPr>
        <w:t>2</w:t>
      </w:r>
      <w:r w:rsidRPr="00096CE2">
        <w:rPr>
          <w:sz w:val="24"/>
          <w:szCs w:val="24"/>
        </w:rPr>
        <w:t>0.000 złotych</w:t>
      </w:r>
      <w:r w:rsidRPr="00096CE2">
        <w:rPr>
          <w:b w:val="0"/>
          <w:bCs w:val="0"/>
          <w:sz w:val="24"/>
          <w:szCs w:val="24"/>
        </w:rPr>
        <w:t xml:space="preserve"> (słownie: </w:t>
      </w:r>
      <w:r w:rsidR="00EA5A3B" w:rsidRPr="00096CE2">
        <w:rPr>
          <w:b w:val="0"/>
          <w:bCs w:val="0"/>
          <w:sz w:val="24"/>
          <w:szCs w:val="24"/>
        </w:rPr>
        <w:t>dwadzieścia</w:t>
      </w:r>
      <w:r w:rsidRPr="00096CE2">
        <w:rPr>
          <w:b w:val="0"/>
          <w:bCs w:val="0"/>
          <w:sz w:val="24"/>
          <w:szCs w:val="24"/>
        </w:rPr>
        <w:t xml:space="preserve"> tysięcy złotych).</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Wykonawca zobowiązany jest wnieść wadium przed upływem terminu składania ofert.</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Wadium może być wnoszone w jednej lub kilku następujących formach wybranych przez wykonawcę:</w:t>
      </w:r>
    </w:p>
    <w:p w:rsidR="00746042" w:rsidRPr="00096CE2" w:rsidRDefault="00746042" w:rsidP="001A16BE">
      <w:pPr>
        <w:pStyle w:val="Tekstpodstawowy3"/>
        <w:numPr>
          <w:ilvl w:val="0"/>
          <w:numId w:val="8"/>
        </w:numPr>
        <w:tabs>
          <w:tab w:val="clear" w:pos="1778"/>
          <w:tab w:val="left" w:pos="1134"/>
        </w:tabs>
        <w:ind w:left="1134" w:hanging="425"/>
        <w:rPr>
          <w:b w:val="0"/>
          <w:bCs w:val="0"/>
          <w:sz w:val="24"/>
          <w:szCs w:val="24"/>
        </w:rPr>
      </w:pPr>
      <w:r w:rsidRPr="00096CE2">
        <w:rPr>
          <w:b w:val="0"/>
          <w:bCs w:val="0"/>
          <w:color w:val="000000"/>
          <w:sz w:val="24"/>
          <w:szCs w:val="24"/>
        </w:rPr>
        <w:t>pieniądzu,</w:t>
      </w:r>
    </w:p>
    <w:p w:rsidR="00746042" w:rsidRPr="00096CE2" w:rsidRDefault="00746042" w:rsidP="001A16BE">
      <w:pPr>
        <w:pStyle w:val="Tekstpodstawowy3"/>
        <w:numPr>
          <w:ilvl w:val="0"/>
          <w:numId w:val="8"/>
        </w:numPr>
        <w:tabs>
          <w:tab w:val="clear" w:pos="1778"/>
          <w:tab w:val="left" w:pos="1134"/>
        </w:tabs>
        <w:ind w:left="1134" w:hanging="414"/>
        <w:rPr>
          <w:b w:val="0"/>
          <w:bCs w:val="0"/>
          <w:sz w:val="24"/>
          <w:szCs w:val="24"/>
        </w:rPr>
      </w:pPr>
      <w:r w:rsidRPr="00096CE2">
        <w:rPr>
          <w:b w:val="0"/>
          <w:bCs w:val="0"/>
          <w:color w:val="000000"/>
          <w:sz w:val="24"/>
          <w:szCs w:val="24"/>
        </w:rPr>
        <w:lastRenderedPageBreak/>
        <w:t>poręczeniach bankowych lub poręczeniach spółdzielczej kasy</w:t>
      </w:r>
      <w:r w:rsidRPr="00096CE2">
        <w:rPr>
          <w:b w:val="0"/>
          <w:bCs w:val="0"/>
          <w:sz w:val="24"/>
          <w:szCs w:val="24"/>
        </w:rPr>
        <w:t xml:space="preserve"> </w:t>
      </w:r>
      <w:r w:rsidRPr="00096CE2">
        <w:rPr>
          <w:b w:val="0"/>
          <w:bCs w:val="0"/>
          <w:color w:val="000000"/>
          <w:sz w:val="24"/>
          <w:szCs w:val="24"/>
        </w:rPr>
        <w:t>oszczędnościowo – kredytowej z tym, że poręczenie kasy jest zawsze</w:t>
      </w:r>
      <w:r w:rsidRPr="00096CE2">
        <w:rPr>
          <w:b w:val="0"/>
          <w:bCs w:val="0"/>
          <w:sz w:val="24"/>
          <w:szCs w:val="24"/>
        </w:rPr>
        <w:t xml:space="preserve"> </w:t>
      </w:r>
      <w:r w:rsidRPr="00096CE2">
        <w:rPr>
          <w:b w:val="0"/>
          <w:bCs w:val="0"/>
          <w:color w:val="000000"/>
          <w:sz w:val="24"/>
          <w:szCs w:val="24"/>
        </w:rPr>
        <w:t>poręczeniem pieniężnym,</w:t>
      </w:r>
    </w:p>
    <w:p w:rsidR="00746042" w:rsidRPr="00096CE2" w:rsidRDefault="00746042" w:rsidP="001A16BE">
      <w:pPr>
        <w:pStyle w:val="Tekstpodstawowy3"/>
        <w:numPr>
          <w:ilvl w:val="0"/>
          <w:numId w:val="8"/>
        </w:numPr>
        <w:tabs>
          <w:tab w:val="clear" w:pos="1778"/>
          <w:tab w:val="left" w:pos="1134"/>
        </w:tabs>
        <w:ind w:left="1134" w:hanging="425"/>
        <w:rPr>
          <w:b w:val="0"/>
          <w:bCs w:val="0"/>
          <w:sz w:val="24"/>
          <w:szCs w:val="24"/>
        </w:rPr>
      </w:pPr>
      <w:r w:rsidRPr="00096CE2">
        <w:rPr>
          <w:b w:val="0"/>
          <w:bCs w:val="0"/>
          <w:color w:val="000000"/>
          <w:sz w:val="24"/>
          <w:szCs w:val="24"/>
        </w:rPr>
        <w:t>gwarancjach bankowych,</w:t>
      </w:r>
    </w:p>
    <w:p w:rsidR="00746042" w:rsidRPr="00096CE2" w:rsidRDefault="00746042" w:rsidP="001A16BE">
      <w:pPr>
        <w:pStyle w:val="Tekstpodstawowy3"/>
        <w:numPr>
          <w:ilvl w:val="0"/>
          <w:numId w:val="8"/>
        </w:numPr>
        <w:tabs>
          <w:tab w:val="clear" w:pos="1778"/>
          <w:tab w:val="left" w:pos="1134"/>
        </w:tabs>
        <w:ind w:left="1134" w:hanging="425"/>
        <w:rPr>
          <w:b w:val="0"/>
          <w:bCs w:val="0"/>
          <w:sz w:val="24"/>
          <w:szCs w:val="24"/>
        </w:rPr>
      </w:pPr>
      <w:r w:rsidRPr="00096CE2">
        <w:rPr>
          <w:b w:val="0"/>
          <w:bCs w:val="0"/>
          <w:color w:val="000000"/>
          <w:sz w:val="24"/>
          <w:szCs w:val="24"/>
        </w:rPr>
        <w:t>gwarancjach ubezpieczeniowych,</w:t>
      </w:r>
    </w:p>
    <w:p w:rsidR="00746042" w:rsidRPr="00096CE2" w:rsidRDefault="00746042" w:rsidP="001A16BE">
      <w:pPr>
        <w:pStyle w:val="Tekstpodstawowy3"/>
        <w:numPr>
          <w:ilvl w:val="0"/>
          <w:numId w:val="8"/>
        </w:numPr>
        <w:tabs>
          <w:tab w:val="clear" w:pos="1778"/>
          <w:tab w:val="left" w:pos="1134"/>
        </w:tabs>
        <w:ind w:left="1134" w:hanging="425"/>
        <w:rPr>
          <w:b w:val="0"/>
          <w:bCs w:val="0"/>
          <w:sz w:val="24"/>
          <w:szCs w:val="24"/>
        </w:rPr>
      </w:pPr>
      <w:r w:rsidRPr="00096CE2">
        <w:rPr>
          <w:b w:val="0"/>
          <w:bCs w:val="0"/>
          <w:color w:val="000000"/>
          <w:sz w:val="24"/>
          <w:szCs w:val="24"/>
        </w:rPr>
        <w:t xml:space="preserve">poręczeniach udzielanych przez podmioty, o których mowa w art. 6 b ust. 5 pkt 2 ustawy z </w:t>
      </w:r>
      <w:r w:rsidRPr="00096CE2">
        <w:rPr>
          <w:b w:val="0"/>
          <w:bCs w:val="0"/>
          <w:sz w:val="24"/>
          <w:szCs w:val="24"/>
        </w:rPr>
        <w:t xml:space="preserve">dnia 9 listopada 2000 r. o utworzeniu Polskiej Agencji Rozwoju Przedsiębiorczości (Dz. U. </w:t>
      </w:r>
      <w:r w:rsidR="00EF6323" w:rsidRPr="00096CE2">
        <w:rPr>
          <w:b w:val="0"/>
          <w:bCs w:val="0"/>
          <w:sz w:val="24"/>
          <w:szCs w:val="24"/>
        </w:rPr>
        <w:t>z 2018r</w:t>
      </w:r>
      <w:r w:rsidRPr="00096CE2">
        <w:rPr>
          <w:b w:val="0"/>
          <w:bCs w:val="0"/>
          <w:sz w:val="24"/>
          <w:szCs w:val="24"/>
        </w:rPr>
        <w:t>, poz. 11</w:t>
      </w:r>
      <w:r w:rsidR="00EF6323" w:rsidRPr="00096CE2">
        <w:rPr>
          <w:b w:val="0"/>
          <w:bCs w:val="0"/>
          <w:sz w:val="24"/>
          <w:szCs w:val="24"/>
        </w:rPr>
        <w:t>0</w:t>
      </w:r>
      <w:r w:rsidRPr="00096CE2">
        <w:rPr>
          <w:b w:val="0"/>
          <w:bCs w:val="0"/>
          <w:sz w:val="24"/>
          <w:szCs w:val="24"/>
        </w:rPr>
        <w:t>).</w:t>
      </w:r>
    </w:p>
    <w:p w:rsidR="00746042" w:rsidRPr="00096CE2" w:rsidRDefault="00746042" w:rsidP="00746042">
      <w:pPr>
        <w:pStyle w:val="CM6"/>
        <w:ind w:left="720"/>
      </w:pPr>
      <w:r w:rsidRPr="00096CE2">
        <w:rPr>
          <w:u w:val="single"/>
        </w:rPr>
        <w:t xml:space="preserve">Uwaga </w:t>
      </w:r>
    </w:p>
    <w:p w:rsidR="00746042" w:rsidRPr="00096CE2" w:rsidRDefault="00746042" w:rsidP="00746042">
      <w:pPr>
        <w:pStyle w:val="CM7"/>
        <w:ind w:left="720"/>
        <w:jc w:val="both"/>
      </w:pPr>
      <w:r w:rsidRPr="00096CE2">
        <w:t>W przypadku składania przez wykonawcę wadium w formie gwarancji</w:t>
      </w:r>
      <w:r w:rsidR="00F051D5">
        <w:t xml:space="preserve"> i poręczeń, </w:t>
      </w:r>
      <w:r w:rsidRPr="00096CE2">
        <w:t>gwarancja</w:t>
      </w:r>
      <w:r w:rsidR="00B54073" w:rsidRPr="00F90CFE">
        <w:t>/poręczenie</w:t>
      </w:r>
      <w:r w:rsidRPr="00F90CFE">
        <w:t xml:space="preserve"> </w:t>
      </w:r>
      <w:r w:rsidRPr="00096CE2">
        <w:t>powinna być sporządzona zgodnie z obowiązującym prawem i winna zawierać następujące elementy:</w:t>
      </w:r>
    </w:p>
    <w:p w:rsidR="00746042" w:rsidRPr="00096CE2" w:rsidRDefault="00746042" w:rsidP="001A16BE">
      <w:pPr>
        <w:pStyle w:val="CM7"/>
        <w:numPr>
          <w:ilvl w:val="2"/>
          <w:numId w:val="7"/>
        </w:numPr>
        <w:tabs>
          <w:tab w:val="clear" w:pos="2340"/>
          <w:tab w:val="num" w:pos="360"/>
          <w:tab w:val="left" w:pos="900"/>
        </w:tabs>
        <w:ind w:left="1080"/>
        <w:jc w:val="both"/>
      </w:pPr>
      <w:r w:rsidRPr="00096CE2">
        <w:t>nazwa dającego zlecenie udzielenia gwarancji (wykonawcy), beneficjenta gwarancji (zamawiającego), gwaranta (banku lub instytucji ubezpieczeniowej udzielających gwarancji) oraz wskazanie ich siedzib,</w:t>
      </w:r>
    </w:p>
    <w:p w:rsidR="00746042" w:rsidRPr="00096CE2" w:rsidRDefault="00746042" w:rsidP="001A16BE">
      <w:pPr>
        <w:pStyle w:val="CM7"/>
        <w:numPr>
          <w:ilvl w:val="2"/>
          <w:numId w:val="7"/>
        </w:numPr>
        <w:tabs>
          <w:tab w:val="clear" w:pos="2340"/>
          <w:tab w:val="num" w:pos="360"/>
          <w:tab w:val="left" w:pos="900"/>
        </w:tabs>
        <w:ind w:left="1080"/>
        <w:jc w:val="both"/>
      </w:pPr>
      <w:r w:rsidRPr="00096CE2">
        <w:t>określenie wierzytelności, która ma być zabezpieczona gwarancją,</w:t>
      </w:r>
    </w:p>
    <w:p w:rsidR="00746042" w:rsidRPr="00096CE2" w:rsidRDefault="00746042" w:rsidP="001A16BE">
      <w:pPr>
        <w:pStyle w:val="CM7"/>
        <w:numPr>
          <w:ilvl w:val="2"/>
          <w:numId w:val="7"/>
        </w:numPr>
        <w:tabs>
          <w:tab w:val="clear" w:pos="2340"/>
          <w:tab w:val="num" w:pos="360"/>
          <w:tab w:val="left" w:pos="900"/>
        </w:tabs>
        <w:ind w:left="1080"/>
        <w:jc w:val="both"/>
      </w:pPr>
      <w:r w:rsidRPr="00096CE2">
        <w:t>kwotę gwarancji,</w:t>
      </w:r>
    </w:p>
    <w:p w:rsidR="00746042" w:rsidRPr="00096CE2" w:rsidRDefault="00746042" w:rsidP="001A16BE">
      <w:pPr>
        <w:pStyle w:val="CM7"/>
        <w:numPr>
          <w:ilvl w:val="2"/>
          <w:numId w:val="7"/>
        </w:numPr>
        <w:tabs>
          <w:tab w:val="clear" w:pos="2340"/>
          <w:tab w:val="num" w:pos="360"/>
          <w:tab w:val="left" w:pos="900"/>
        </w:tabs>
        <w:ind w:left="1080"/>
        <w:jc w:val="both"/>
      </w:pPr>
      <w:r w:rsidRPr="00096CE2">
        <w:t>termin ważności gwarancji,</w:t>
      </w:r>
    </w:p>
    <w:p w:rsidR="00746042" w:rsidRPr="00096CE2" w:rsidRDefault="00F051D5" w:rsidP="001A16BE">
      <w:pPr>
        <w:pStyle w:val="CM7"/>
        <w:numPr>
          <w:ilvl w:val="2"/>
          <w:numId w:val="7"/>
        </w:numPr>
        <w:tabs>
          <w:tab w:val="clear" w:pos="2340"/>
          <w:tab w:val="num" w:pos="360"/>
          <w:tab w:val="left" w:pos="900"/>
        </w:tabs>
        <w:ind w:left="1080"/>
        <w:jc w:val="both"/>
      </w:pPr>
      <w:r>
        <w:t xml:space="preserve">nieodwołalne i </w:t>
      </w:r>
      <w:r w:rsidR="00746042" w:rsidRPr="00096CE2">
        <w:t>bezwarunkowe zobowiązanie gwaranta do zapłacenia kwoty gwarancji na pierwsze pisemne żądanie Zamawiającego w przypadkach określonych w art.46 ust. 4a i 5 ustawy Prawo zamówień publicznych.</w:t>
      </w:r>
    </w:p>
    <w:p w:rsidR="00EA5A3B" w:rsidRPr="00096CE2" w:rsidRDefault="00746042" w:rsidP="00EA5A3B">
      <w:pPr>
        <w:pStyle w:val="Default"/>
        <w:numPr>
          <w:ilvl w:val="1"/>
          <w:numId w:val="73"/>
        </w:numPr>
        <w:jc w:val="both"/>
      </w:pPr>
      <w:r w:rsidRPr="00096CE2">
        <w:t>Wadium wnoszone w gotówce wpłaca si</w:t>
      </w:r>
      <w:r w:rsidRPr="00096CE2">
        <w:rPr>
          <w:rFonts w:eastAsia="TT1Ao00"/>
        </w:rPr>
        <w:t xml:space="preserve">ę </w:t>
      </w:r>
      <w:r w:rsidRPr="00096CE2">
        <w:t>przelewem na konto: 16 1020 5402 0000 0602 0027 8838 z zaznaczeniem: "</w:t>
      </w:r>
      <w:r w:rsidR="00EA5A3B" w:rsidRPr="00096CE2">
        <w:rPr>
          <w:b/>
          <w:bCs/>
        </w:rPr>
        <w:t>Wadium – przetarg na Rozbudowę stacji uzdatniania wody w miejscowości Drzonów”</w:t>
      </w:r>
    </w:p>
    <w:p w:rsidR="00746042" w:rsidRPr="00096CE2" w:rsidRDefault="00746042" w:rsidP="002C6225">
      <w:pPr>
        <w:pStyle w:val="Default"/>
        <w:numPr>
          <w:ilvl w:val="1"/>
          <w:numId w:val="73"/>
        </w:numPr>
        <w:jc w:val="both"/>
      </w:pPr>
      <w:r w:rsidRPr="00096CE2">
        <w:rPr>
          <w:bCs/>
        </w:rPr>
        <w:t>Kopię przelewu należy załączyć do oferty. Wniesienie wadium w pieniądzu będzie skuteczne, jeżeli do upływu terminu składania ofert znajdzie się na rachunku bankowym zamawiającego.</w:t>
      </w:r>
    </w:p>
    <w:p w:rsidR="00746042" w:rsidRPr="00096CE2" w:rsidRDefault="00746042" w:rsidP="001A16BE">
      <w:pPr>
        <w:pStyle w:val="Akapitzlist"/>
        <w:numPr>
          <w:ilvl w:val="1"/>
          <w:numId w:val="73"/>
        </w:numPr>
        <w:autoSpaceDE w:val="0"/>
        <w:autoSpaceDN w:val="0"/>
        <w:adjustRightInd w:val="0"/>
        <w:jc w:val="both"/>
        <w:rPr>
          <w:color w:val="000000"/>
        </w:rPr>
      </w:pPr>
      <w:r w:rsidRPr="00096CE2">
        <w:t xml:space="preserve">W przypadkach, gdy wadium wnoszone jest w formach innych niż pieniądz, </w:t>
      </w:r>
      <w:r w:rsidR="00BA5646" w:rsidRPr="00096CE2">
        <w:t>W</w:t>
      </w:r>
      <w:r w:rsidRPr="00096CE2">
        <w:t>ykonawca składa oryginał dokumentu wadium wraz z ofertą.</w:t>
      </w:r>
    </w:p>
    <w:p w:rsidR="00746042" w:rsidRPr="00096CE2" w:rsidRDefault="00746042" w:rsidP="001A16BE">
      <w:pPr>
        <w:pStyle w:val="Tekstpodstawowy"/>
        <w:numPr>
          <w:ilvl w:val="1"/>
          <w:numId w:val="73"/>
        </w:numPr>
      </w:pPr>
      <w:r w:rsidRPr="00096CE2">
        <w:t>Wykonawca zobowiązany jest zabezpieczyć ofertę wadium na cały okres związania ofertą.</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Zamawiający zwraca wadium wszystkim </w:t>
      </w:r>
      <w:r w:rsidR="00BA5646" w:rsidRPr="00096CE2">
        <w:rPr>
          <w:b w:val="0"/>
          <w:bCs w:val="0"/>
          <w:sz w:val="24"/>
          <w:szCs w:val="24"/>
        </w:rPr>
        <w:t>W</w:t>
      </w:r>
      <w:r w:rsidRPr="00096CE2">
        <w:rPr>
          <w:b w:val="0"/>
          <w:bCs w:val="0"/>
          <w:sz w:val="24"/>
          <w:szCs w:val="24"/>
        </w:rPr>
        <w:t xml:space="preserve">ykonawcom niezwłocznie po wyborze oferty najkorzystniejszej lub unieważnieniu postępowania, z wyjątkiem wykonawcy, którego oferta została wybrana jako najkorzystniejsza, z zastrzeżeniem pkt </w:t>
      </w:r>
      <w:r w:rsidR="00BA5646" w:rsidRPr="00F051D5">
        <w:rPr>
          <w:b w:val="0"/>
          <w:bCs w:val="0"/>
          <w:color w:val="000000" w:themeColor="text1"/>
          <w:sz w:val="24"/>
          <w:szCs w:val="24"/>
        </w:rPr>
        <w:t>9</w:t>
      </w:r>
      <w:r w:rsidRPr="00F051D5">
        <w:rPr>
          <w:b w:val="0"/>
          <w:bCs w:val="0"/>
          <w:color w:val="000000" w:themeColor="text1"/>
          <w:sz w:val="24"/>
          <w:szCs w:val="24"/>
        </w:rPr>
        <w:t>.</w:t>
      </w:r>
      <w:r w:rsidR="00F051D5" w:rsidRPr="00F051D5">
        <w:rPr>
          <w:b w:val="0"/>
          <w:bCs w:val="0"/>
          <w:color w:val="000000" w:themeColor="text1"/>
          <w:sz w:val="24"/>
          <w:szCs w:val="24"/>
        </w:rPr>
        <w:t>9</w:t>
      </w:r>
      <w:r w:rsidRPr="00F051D5">
        <w:rPr>
          <w:b w:val="0"/>
          <w:bCs w:val="0"/>
          <w:color w:val="000000" w:themeColor="text1"/>
          <w:sz w:val="24"/>
          <w:szCs w:val="24"/>
        </w:rPr>
        <w:t xml:space="preserve"> i </w:t>
      </w:r>
      <w:r w:rsidR="00BA5646" w:rsidRPr="00F051D5">
        <w:rPr>
          <w:b w:val="0"/>
          <w:bCs w:val="0"/>
          <w:color w:val="000000" w:themeColor="text1"/>
          <w:sz w:val="24"/>
          <w:szCs w:val="24"/>
        </w:rPr>
        <w:t>9</w:t>
      </w:r>
      <w:r w:rsidRPr="00F051D5">
        <w:rPr>
          <w:b w:val="0"/>
          <w:bCs w:val="0"/>
          <w:color w:val="000000" w:themeColor="text1"/>
          <w:sz w:val="24"/>
          <w:szCs w:val="24"/>
        </w:rPr>
        <w:t>.</w:t>
      </w:r>
      <w:r w:rsidR="00F051D5" w:rsidRPr="00F051D5">
        <w:rPr>
          <w:b w:val="0"/>
          <w:bCs w:val="0"/>
          <w:color w:val="000000" w:themeColor="text1"/>
          <w:sz w:val="24"/>
          <w:szCs w:val="24"/>
        </w:rPr>
        <w:t>10</w:t>
      </w:r>
      <w:r w:rsidRPr="00E93083">
        <w:rPr>
          <w:b w:val="0"/>
          <w:bCs w:val="0"/>
          <w:color w:val="FF0000"/>
          <w:sz w:val="24"/>
          <w:szCs w:val="24"/>
        </w:rPr>
        <w:t xml:space="preserve">  </w:t>
      </w:r>
      <w:r w:rsidRPr="00096CE2">
        <w:rPr>
          <w:b w:val="0"/>
          <w:bCs w:val="0"/>
          <w:sz w:val="24"/>
          <w:szCs w:val="24"/>
        </w:rPr>
        <w:t>SIWZ.</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Zamawiający zatrzymuje wadium wraz z odsetkami, jeżeli </w:t>
      </w:r>
      <w:r w:rsidR="00BA5646" w:rsidRPr="00096CE2">
        <w:rPr>
          <w:b w:val="0"/>
          <w:bCs w:val="0"/>
          <w:sz w:val="24"/>
          <w:szCs w:val="24"/>
        </w:rPr>
        <w:t>W</w:t>
      </w:r>
      <w:r w:rsidRPr="00096CE2">
        <w:rPr>
          <w:b w:val="0"/>
          <w:bCs w:val="0"/>
          <w:sz w:val="24"/>
          <w:szCs w:val="24"/>
        </w:rPr>
        <w:t>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Zamawiający zatrzymuje wadium wraz z odsetkami, jeżeli </w:t>
      </w:r>
      <w:r w:rsidR="00BA5646" w:rsidRPr="00096CE2">
        <w:rPr>
          <w:b w:val="0"/>
          <w:bCs w:val="0"/>
          <w:sz w:val="24"/>
          <w:szCs w:val="24"/>
        </w:rPr>
        <w:t>W</w:t>
      </w:r>
      <w:r w:rsidRPr="00096CE2">
        <w:rPr>
          <w:b w:val="0"/>
          <w:bCs w:val="0"/>
          <w:sz w:val="24"/>
          <w:szCs w:val="24"/>
        </w:rPr>
        <w:t xml:space="preserve">ykonawca, którego oferta została wybrana: </w:t>
      </w:r>
    </w:p>
    <w:p w:rsidR="00746042" w:rsidRPr="00096CE2" w:rsidRDefault="00746042" w:rsidP="001A16BE">
      <w:pPr>
        <w:pStyle w:val="Default"/>
        <w:numPr>
          <w:ilvl w:val="0"/>
          <w:numId w:val="9"/>
        </w:numPr>
        <w:tabs>
          <w:tab w:val="clear" w:pos="720"/>
          <w:tab w:val="num" w:pos="1080"/>
        </w:tabs>
        <w:spacing w:line="276" w:lineRule="atLeast"/>
        <w:ind w:left="1080"/>
        <w:jc w:val="both"/>
        <w:rPr>
          <w:color w:val="auto"/>
        </w:rPr>
      </w:pPr>
      <w:r w:rsidRPr="00096CE2">
        <w:rPr>
          <w:color w:val="auto"/>
        </w:rPr>
        <w:t>odmówił podpisania umowy w sprawie zamówienia publicznego na warunkach określonych w ofercie,</w:t>
      </w:r>
    </w:p>
    <w:p w:rsidR="00746042" w:rsidRPr="00096CE2" w:rsidRDefault="00746042" w:rsidP="001A16BE">
      <w:pPr>
        <w:pStyle w:val="Default"/>
        <w:numPr>
          <w:ilvl w:val="0"/>
          <w:numId w:val="9"/>
        </w:numPr>
        <w:tabs>
          <w:tab w:val="clear" w:pos="720"/>
          <w:tab w:val="num" w:pos="1080"/>
        </w:tabs>
        <w:spacing w:line="276" w:lineRule="atLeast"/>
        <w:ind w:left="1080"/>
        <w:jc w:val="both"/>
        <w:rPr>
          <w:color w:val="auto"/>
        </w:rPr>
      </w:pPr>
      <w:r w:rsidRPr="00096CE2">
        <w:rPr>
          <w:color w:val="auto"/>
        </w:rPr>
        <w:t>nie wniósł wymaganego zabezpieczenia należytego wykonania umowy,</w:t>
      </w:r>
    </w:p>
    <w:p w:rsidR="00746042" w:rsidRPr="00096CE2" w:rsidRDefault="00746042" w:rsidP="001A16BE">
      <w:pPr>
        <w:pStyle w:val="Default"/>
        <w:numPr>
          <w:ilvl w:val="0"/>
          <w:numId w:val="9"/>
        </w:numPr>
        <w:tabs>
          <w:tab w:val="clear" w:pos="720"/>
          <w:tab w:val="num" w:pos="1080"/>
        </w:tabs>
        <w:ind w:left="1080"/>
        <w:jc w:val="both"/>
        <w:rPr>
          <w:color w:val="auto"/>
        </w:rPr>
      </w:pPr>
      <w:r w:rsidRPr="00096CE2">
        <w:rPr>
          <w:color w:val="auto"/>
        </w:rPr>
        <w:t>zawarcie umowy w sprawie zamówienia publicznego stało się niemożliwe z przyczyn leżących po stronie wykonawcy.</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lastRenderedPageBreak/>
        <w:t xml:space="preserve">Zamawiający zwraca niezwłocznie wadium na wniosek </w:t>
      </w:r>
      <w:r w:rsidR="00BA5646" w:rsidRPr="00096CE2">
        <w:rPr>
          <w:b w:val="0"/>
          <w:bCs w:val="0"/>
          <w:sz w:val="24"/>
          <w:szCs w:val="24"/>
        </w:rPr>
        <w:t>W</w:t>
      </w:r>
      <w:r w:rsidRPr="00096CE2">
        <w:rPr>
          <w:b w:val="0"/>
          <w:bCs w:val="0"/>
          <w:sz w:val="24"/>
          <w:szCs w:val="24"/>
        </w:rPr>
        <w:t>ykonawcy, który wycofał ofertę przed upływem terminu składania ofert.</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Zamawiający żąda ponownego wniesienia wadium przez </w:t>
      </w:r>
      <w:r w:rsidR="00BA5646" w:rsidRPr="00096CE2">
        <w:rPr>
          <w:b w:val="0"/>
          <w:bCs w:val="0"/>
          <w:sz w:val="24"/>
          <w:szCs w:val="24"/>
        </w:rPr>
        <w:t>W</w:t>
      </w:r>
      <w:r w:rsidRPr="00096CE2">
        <w:rPr>
          <w:b w:val="0"/>
          <w:bCs w:val="0"/>
          <w:sz w:val="24"/>
          <w:szCs w:val="24"/>
        </w:rPr>
        <w:t xml:space="preserve">ykonawcę, któremu zwrócono wadium na podstawie pkt </w:t>
      </w:r>
      <w:r w:rsidR="00BA5646" w:rsidRPr="00F051D5">
        <w:rPr>
          <w:b w:val="0"/>
          <w:bCs w:val="0"/>
          <w:color w:val="000000" w:themeColor="text1"/>
          <w:sz w:val="24"/>
          <w:szCs w:val="24"/>
        </w:rPr>
        <w:t>9</w:t>
      </w:r>
      <w:r w:rsidRPr="00F051D5">
        <w:rPr>
          <w:b w:val="0"/>
          <w:bCs w:val="0"/>
          <w:color w:val="000000" w:themeColor="text1"/>
          <w:sz w:val="24"/>
          <w:szCs w:val="24"/>
        </w:rPr>
        <w:t>.</w:t>
      </w:r>
      <w:r w:rsidR="00F051D5" w:rsidRPr="00F051D5">
        <w:rPr>
          <w:b w:val="0"/>
          <w:bCs w:val="0"/>
          <w:color w:val="000000" w:themeColor="text1"/>
          <w:sz w:val="24"/>
          <w:szCs w:val="24"/>
        </w:rPr>
        <w:t>8</w:t>
      </w:r>
      <w:r w:rsidRPr="00F051D5">
        <w:rPr>
          <w:b w:val="0"/>
          <w:bCs w:val="0"/>
          <w:color w:val="000000" w:themeColor="text1"/>
          <w:sz w:val="24"/>
          <w:szCs w:val="24"/>
        </w:rPr>
        <w:t xml:space="preserve"> </w:t>
      </w:r>
      <w:r w:rsidRPr="00096CE2">
        <w:rPr>
          <w:b w:val="0"/>
          <w:bCs w:val="0"/>
          <w:sz w:val="24"/>
          <w:szCs w:val="24"/>
        </w:rPr>
        <w:t xml:space="preserve">SIWZ, jeżeli w wyniku rozstrzygnięcia odwołania jego oferta została wybrana jako najkorzystniejsza. Wykonawca wnosi wadium w terminie określonym przez </w:t>
      </w:r>
      <w:r w:rsidR="00BA5646" w:rsidRPr="00096CE2">
        <w:rPr>
          <w:b w:val="0"/>
          <w:bCs w:val="0"/>
          <w:sz w:val="24"/>
          <w:szCs w:val="24"/>
        </w:rPr>
        <w:t>Z</w:t>
      </w:r>
      <w:r w:rsidRPr="00096CE2">
        <w:rPr>
          <w:b w:val="0"/>
          <w:bCs w:val="0"/>
          <w:sz w:val="24"/>
          <w:szCs w:val="24"/>
        </w:rPr>
        <w:t>amawiającego.</w:t>
      </w:r>
    </w:p>
    <w:p w:rsidR="00746042" w:rsidRPr="00096CE2" w:rsidRDefault="00746042" w:rsidP="001A16BE">
      <w:pPr>
        <w:pStyle w:val="Tekstpodstawowy3"/>
        <w:numPr>
          <w:ilvl w:val="1"/>
          <w:numId w:val="73"/>
        </w:numPr>
        <w:rPr>
          <w:b w:val="0"/>
          <w:bCs w:val="0"/>
          <w:sz w:val="24"/>
          <w:szCs w:val="24"/>
        </w:rPr>
      </w:pPr>
      <w:r w:rsidRPr="00096CE2">
        <w:rPr>
          <w:b w:val="0"/>
          <w:bCs w:val="0"/>
          <w:sz w:val="24"/>
          <w:szCs w:val="24"/>
        </w:rPr>
        <w:t xml:space="preserve">Jeżeli wadium wniesiono w pieniądzu, </w:t>
      </w:r>
      <w:r w:rsidR="00BA5646" w:rsidRPr="00096CE2">
        <w:rPr>
          <w:b w:val="0"/>
          <w:bCs w:val="0"/>
          <w:sz w:val="24"/>
          <w:szCs w:val="24"/>
        </w:rPr>
        <w:t>Z</w:t>
      </w:r>
      <w:r w:rsidRPr="00096CE2">
        <w:rPr>
          <w:b w:val="0"/>
          <w:bCs w:val="0"/>
          <w:sz w:val="24"/>
          <w:szCs w:val="24"/>
        </w:rPr>
        <w:t xml:space="preserve">amawiający zwróci je wraz z odsetkami wynikającymi z umowy rachunku bankowego, na którym było ono przechowywane, pomniejszone o koszty prowadzenia rachunku oraz prowizji bankowej za przelew pieniędzy na rachunek bankowy wskazany przez wykonawcę. </w:t>
      </w:r>
    </w:p>
    <w:p w:rsidR="007F5A8A" w:rsidRPr="00096CE2" w:rsidRDefault="007F5A8A" w:rsidP="007F5A8A">
      <w:pPr>
        <w:pStyle w:val="Tekstpodstawowy3"/>
        <w:ind w:left="720"/>
        <w:rPr>
          <w:b w:val="0"/>
          <w:bCs w:val="0"/>
          <w:sz w:val="24"/>
          <w:szCs w:val="24"/>
        </w:rPr>
      </w:pPr>
    </w:p>
    <w:p w:rsidR="00BA5646" w:rsidRPr="00857F05" w:rsidRDefault="00BA5646" w:rsidP="00857F05">
      <w:pPr>
        <w:pStyle w:val="Tekstpodstawowy3"/>
        <w:numPr>
          <w:ilvl w:val="0"/>
          <w:numId w:val="73"/>
        </w:numPr>
        <w:rPr>
          <w:color w:val="000000"/>
          <w:sz w:val="28"/>
          <w:szCs w:val="28"/>
        </w:rPr>
      </w:pPr>
      <w:r w:rsidRPr="00096CE2">
        <w:rPr>
          <w:color w:val="000000"/>
          <w:sz w:val="28"/>
          <w:szCs w:val="28"/>
        </w:rPr>
        <w:t>Okres związania ofertą</w:t>
      </w:r>
    </w:p>
    <w:p w:rsidR="00BA5646" w:rsidRPr="00096CE2" w:rsidRDefault="00BA5646" w:rsidP="001A16BE">
      <w:pPr>
        <w:pStyle w:val="Tekstpodstawowy"/>
        <w:numPr>
          <w:ilvl w:val="1"/>
          <w:numId w:val="73"/>
        </w:numPr>
      </w:pPr>
      <w:r w:rsidRPr="00096CE2">
        <w:t xml:space="preserve">Wykonawca jest związany ofertą przez okres 30 dni. </w:t>
      </w:r>
      <w:r w:rsidRPr="00096CE2">
        <w:rPr>
          <w:rFonts w:eastAsia="MS Mincho"/>
        </w:rPr>
        <w:t>Bieg terminu związania ofertą rozpoczyna się wraz z upływem terminu składania ofert.</w:t>
      </w:r>
    </w:p>
    <w:p w:rsidR="00BA5646" w:rsidRPr="00096CE2" w:rsidRDefault="00BA5646" w:rsidP="001A16BE">
      <w:pPr>
        <w:pStyle w:val="Tekstpodstawowy"/>
        <w:numPr>
          <w:ilvl w:val="1"/>
          <w:numId w:val="73"/>
        </w:numPr>
      </w:pPr>
      <w:r w:rsidRPr="00096CE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BA5646" w:rsidRPr="00096CE2" w:rsidRDefault="00BA5646" w:rsidP="001A16BE">
      <w:pPr>
        <w:pStyle w:val="Tekstpodstawowy"/>
        <w:numPr>
          <w:ilvl w:val="1"/>
          <w:numId w:val="73"/>
        </w:numPr>
      </w:pPr>
      <w:r w:rsidRPr="00096CE2">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7F5A8A" w:rsidRPr="00096CE2" w:rsidRDefault="007F5A8A" w:rsidP="007F5A8A">
      <w:pPr>
        <w:pStyle w:val="Tekstpodstawowy"/>
        <w:ind w:left="720"/>
      </w:pPr>
    </w:p>
    <w:p w:rsidR="007F5A8A" w:rsidRPr="00857F05" w:rsidRDefault="007F5A8A" w:rsidP="007F5A8A">
      <w:pPr>
        <w:pStyle w:val="Default"/>
        <w:numPr>
          <w:ilvl w:val="0"/>
          <w:numId w:val="73"/>
        </w:numPr>
        <w:ind w:left="709" w:hanging="709"/>
        <w:rPr>
          <w:b/>
          <w:bCs/>
          <w:color w:val="auto"/>
          <w:sz w:val="28"/>
          <w:szCs w:val="28"/>
        </w:rPr>
      </w:pPr>
      <w:r w:rsidRPr="00096CE2">
        <w:rPr>
          <w:b/>
          <w:bCs/>
          <w:sz w:val="28"/>
          <w:szCs w:val="28"/>
        </w:rPr>
        <w:t>Opis sposobu przygotowania oferty</w:t>
      </w:r>
    </w:p>
    <w:p w:rsidR="007F5A8A" w:rsidRPr="00096CE2" w:rsidRDefault="007F5A8A" w:rsidP="001A16BE">
      <w:pPr>
        <w:pStyle w:val="Default"/>
        <w:numPr>
          <w:ilvl w:val="1"/>
          <w:numId w:val="73"/>
        </w:numPr>
        <w:tabs>
          <w:tab w:val="left" w:pos="709"/>
        </w:tabs>
        <w:jc w:val="both"/>
      </w:pPr>
      <w:r w:rsidRPr="00096CE2">
        <w:t xml:space="preserve">Ofertę należy sporządzić wypełniając formularz oferty, którego wzór stanowi </w:t>
      </w:r>
      <w:r w:rsidRPr="00096CE2">
        <w:rPr>
          <w:b/>
          <w:bCs/>
        </w:rPr>
        <w:t>załącznik nr 1 do SIWZ.</w:t>
      </w:r>
    </w:p>
    <w:p w:rsidR="007F5A8A" w:rsidRPr="00096CE2" w:rsidRDefault="007F5A8A" w:rsidP="001A16BE">
      <w:pPr>
        <w:pStyle w:val="Default"/>
        <w:numPr>
          <w:ilvl w:val="1"/>
          <w:numId w:val="73"/>
        </w:numPr>
        <w:tabs>
          <w:tab w:val="left" w:pos="709"/>
        </w:tabs>
        <w:jc w:val="both"/>
      </w:pPr>
      <w:r w:rsidRPr="00096CE2">
        <w:t>Do oferty należy załączyć:</w:t>
      </w:r>
    </w:p>
    <w:p w:rsidR="007F5A8A" w:rsidRPr="00096CE2" w:rsidRDefault="007F5A8A" w:rsidP="001A16BE">
      <w:pPr>
        <w:pStyle w:val="Default"/>
        <w:numPr>
          <w:ilvl w:val="0"/>
          <w:numId w:val="52"/>
        </w:numPr>
        <w:tabs>
          <w:tab w:val="left" w:pos="709"/>
        </w:tabs>
        <w:jc w:val="both"/>
      </w:pPr>
      <w:r w:rsidRPr="00096CE2">
        <w:t xml:space="preserve">aktualne na dzień składania ofert oświadczenie, że wykonawca spełnia warunki udziału w postępowaniu, </w:t>
      </w:r>
      <w:r w:rsidRPr="00096CE2">
        <w:rPr>
          <w:lang w:eastAsia="en-US"/>
        </w:rPr>
        <w:t>o których mowa w pkt 5.1 SIWZ,</w:t>
      </w:r>
      <w:r w:rsidRPr="00096CE2">
        <w:rPr>
          <w:color w:val="auto"/>
        </w:rPr>
        <w:t xml:space="preserve"> </w:t>
      </w:r>
      <w:r w:rsidRPr="00096CE2">
        <w:rPr>
          <w:lang w:eastAsia="en-US"/>
        </w:rPr>
        <w:t xml:space="preserve">w zakresie wskazanym przez zamawiającego we wzorze stanowiącym </w:t>
      </w:r>
      <w:r w:rsidRPr="00096CE2">
        <w:rPr>
          <w:b/>
          <w:bCs/>
          <w:lang w:eastAsia="en-US"/>
        </w:rPr>
        <w:t>załącznik nr 2  do SIWZ</w:t>
      </w:r>
      <w:r w:rsidRPr="00096CE2">
        <w:rPr>
          <w:lang w:eastAsia="en-US"/>
        </w:rPr>
        <w:t>.</w:t>
      </w:r>
    </w:p>
    <w:p w:rsidR="007F5A8A" w:rsidRPr="00096CE2" w:rsidRDefault="007F5A8A" w:rsidP="001A16BE">
      <w:pPr>
        <w:pStyle w:val="Default"/>
        <w:numPr>
          <w:ilvl w:val="0"/>
          <w:numId w:val="52"/>
        </w:numPr>
        <w:tabs>
          <w:tab w:val="left" w:pos="709"/>
        </w:tabs>
        <w:jc w:val="both"/>
      </w:pPr>
      <w:r w:rsidRPr="00096CE2">
        <w:t xml:space="preserve">aktualne na dzień składania ofert oświadczenie, że wykonawca nie podlega wykluczeniu z udziału w postępowaniu, na podstawie przesłanek określonych w </w:t>
      </w:r>
      <w:r w:rsidRPr="00096CE2">
        <w:rPr>
          <w:lang w:eastAsia="en-US"/>
        </w:rPr>
        <w:t>pkt 5.4 SIWZ</w:t>
      </w:r>
      <w:r w:rsidRPr="00096CE2">
        <w:t xml:space="preserve"> </w:t>
      </w:r>
      <w:r w:rsidRPr="00096CE2">
        <w:rPr>
          <w:lang w:eastAsia="en-US"/>
        </w:rPr>
        <w:t xml:space="preserve">w zakresie wskazanym przez zamawiającego we wzorze stanowiącym </w:t>
      </w:r>
      <w:r w:rsidRPr="00096CE2">
        <w:rPr>
          <w:b/>
          <w:bCs/>
          <w:lang w:eastAsia="en-US"/>
        </w:rPr>
        <w:t>załącznik nr 3 do SIWZ</w:t>
      </w:r>
      <w:r w:rsidRPr="00096CE2">
        <w:rPr>
          <w:lang w:eastAsia="en-US"/>
        </w:rPr>
        <w:t>.</w:t>
      </w:r>
    </w:p>
    <w:p w:rsidR="007F5A8A" w:rsidRPr="00096CE2" w:rsidRDefault="007F5A8A" w:rsidP="001A16BE">
      <w:pPr>
        <w:pStyle w:val="Default"/>
        <w:numPr>
          <w:ilvl w:val="0"/>
          <w:numId w:val="52"/>
        </w:numPr>
        <w:tabs>
          <w:tab w:val="left" w:pos="709"/>
        </w:tabs>
        <w:jc w:val="both"/>
      </w:pPr>
      <w:r w:rsidRPr="00096CE2">
        <w:t>oryginał dokumentu wadium, a przypadku wniesienia wadium w pieniądzu d</w:t>
      </w:r>
      <w:r w:rsidRPr="00096CE2">
        <w:rPr>
          <w:color w:val="auto"/>
        </w:rPr>
        <w:t>owód wpłacenia wadium.</w:t>
      </w:r>
    </w:p>
    <w:p w:rsidR="007F5A8A" w:rsidRPr="00096CE2" w:rsidRDefault="007F5A8A" w:rsidP="001A16BE">
      <w:pPr>
        <w:pStyle w:val="Default"/>
        <w:numPr>
          <w:ilvl w:val="0"/>
          <w:numId w:val="52"/>
        </w:numPr>
        <w:tabs>
          <w:tab w:val="left" w:pos="709"/>
        </w:tabs>
        <w:jc w:val="both"/>
      </w:pPr>
      <w:r w:rsidRPr="00096CE2">
        <w:t xml:space="preserve">pełnomocnictwo, o ile umocowanie prawne do reprezentacji wykonawcy nie wynika z przepisów prawa lub dokumentów rejestrowych.  </w:t>
      </w:r>
    </w:p>
    <w:p w:rsidR="007F5A8A" w:rsidRPr="00096CE2" w:rsidRDefault="007F5A8A" w:rsidP="007F5A8A">
      <w:pPr>
        <w:pStyle w:val="Default"/>
        <w:tabs>
          <w:tab w:val="left" w:pos="709"/>
        </w:tabs>
        <w:ind w:left="1080"/>
        <w:jc w:val="both"/>
      </w:pPr>
      <w:r w:rsidRPr="00096CE2">
        <w:rPr>
          <w:b/>
          <w:bCs/>
        </w:rPr>
        <w:t>UWAGA:</w:t>
      </w:r>
      <w:r w:rsidRPr="00096CE2">
        <w:rPr>
          <w:b/>
          <w:bCs/>
          <w:i/>
          <w:iCs/>
        </w:rPr>
        <w:t xml:space="preserve"> </w:t>
      </w:r>
      <w:r w:rsidRPr="00096CE2">
        <w:rPr>
          <w:b/>
          <w:bCs/>
          <w:color w:val="auto"/>
        </w:rPr>
        <w:t>Pełnomocnictwo należy złożyć w oryginale lub notarialnie poświadczonej kopii.</w:t>
      </w:r>
    </w:p>
    <w:p w:rsidR="007F5A8A" w:rsidRPr="00096CE2" w:rsidRDefault="007F5A8A" w:rsidP="001A16BE">
      <w:pPr>
        <w:pStyle w:val="Default"/>
        <w:numPr>
          <w:ilvl w:val="1"/>
          <w:numId w:val="73"/>
        </w:numPr>
        <w:jc w:val="both"/>
        <w:rPr>
          <w:snapToGrid w:val="0"/>
          <w:color w:val="auto"/>
        </w:rPr>
      </w:pPr>
      <w:r w:rsidRPr="00096CE2">
        <w:t>Oferta musi być złożona pod rygorem nieważności, w formie pisemnej, w języku polskim.</w:t>
      </w:r>
      <w:r w:rsidRPr="00096CE2">
        <w:rPr>
          <w:color w:val="auto"/>
        </w:rPr>
        <w:t xml:space="preserve"> </w:t>
      </w:r>
      <w:r w:rsidRPr="00096CE2">
        <w:t>Każdy wykonawca może złożyć tylko jedną ofertę.</w:t>
      </w:r>
    </w:p>
    <w:p w:rsidR="007F5A8A" w:rsidRPr="00096CE2" w:rsidRDefault="007F5A8A" w:rsidP="001A16BE">
      <w:pPr>
        <w:pStyle w:val="Default"/>
        <w:numPr>
          <w:ilvl w:val="1"/>
          <w:numId w:val="73"/>
        </w:numPr>
        <w:jc w:val="both"/>
        <w:rPr>
          <w:snapToGrid w:val="0"/>
          <w:color w:val="auto"/>
        </w:rPr>
      </w:pPr>
      <w:r w:rsidRPr="00096CE2">
        <w:t>Zamawiający nie dopuszcza możliwości złożenia oferty w formie elektronicznej lub faksem.</w:t>
      </w:r>
    </w:p>
    <w:p w:rsidR="007F5A8A" w:rsidRPr="00096CE2" w:rsidRDefault="007F5A8A" w:rsidP="001A16BE">
      <w:pPr>
        <w:pStyle w:val="Default"/>
        <w:numPr>
          <w:ilvl w:val="1"/>
          <w:numId w:val="73"/>
        </w:numPr>
        <w:jc w:val="both"/>
        <w:rPr>
          <w:snapToGrid w:val="0"/>
          <w:color w:val="auto"/>
        </w:rPr>
      </w:pPr>
      <w:r w:rsidRPr="00096CE2">
        <w:t>Oferta musi być podpisana przez osobę lub osoby uprawnione do reprezentowania wykonawcy. Podpis winien zawierać czytelne imię i nazwisko bądź pieczątkę imienną oraz podpis lub parafę.</w:t>
      </w:r>
      <w:r w:rsidRPr="00096CE2">
        <w:rPr>
          <w:snapToGrid w:val="0"/>
          <w:color w:val="auto"/>
        </w:rPr>
        <w:t xml:space="preserve"> </w:t>
      </w:r>
      <w:r w:rsidRPr="00096CE2">
        <w:t xml:space="preserve">W przypadku, gdy ofertę podpisuje osoba nieuprawniona do reprezentacji wykonawcy na podstawie załączonych dokumentów, do oferty należy </w:t>
      </w:r>
      <w:r w:rsidRPr="00096CE2">
        <w:lastRenderedPageBreak/>
        <w:t>dołączyć stosowne pełnomocnictwo.</w:t>
      </w:r>
    </w:p>
    <w:p w:rsidR="007F5A8A" w:rsidRPr="00096CE2" w:rsidRDefault="007F5A8A" w:rsidP="001A16BE">
      <w:pPr>
        <w:pStyle w:val="Default"/>
        <w:numPr>
          <w:ilvl w:val="1"/>
          <w:numId w:val="73"/>
        </w:numPr>
        <w:jc w:val="both"/>
        <w:rPr>
          <w:snapToGrid w:val="0"/>
          <w:color w:val="auto"/>
        </w:rPr>
      </w:pPr>
      <w:r w:rsidRPr="00096CE2">
        <w:t xml:space="preserve">W przypadku, gdy wykonawca dołącza kopię dokumentu, kopia tego dokumentu musi być poświadczona za zgodność z oryginałem. </w:t>
      </w:r>
      <w:r w:rsidRPr="00096CE2">
        <w:rPr>
          <w:spacing w:val="-8"/>
        </w:rPr>
        <w:t xml:space="preserve">Poświadczenie powinno zawierać sformułowanie „za zgodność z oryginałem”, pieczątkę imienną </w:t>
      </w:r>
      <w:r w:rsidRPr="00096CE2">
        <w:t xml:space="preserve">osoby lub osób uprawnionych do reprezentowania </w:t>
      </w:r>
      <w:r w:rsidRPr="00096CE2">
        <w:rPr>
          <w:spacing w:val="-8"/>
        </w:rPr>
        <w:t>oraz podpis lub parafę, a w przypadku braku imiennej pieczątki czytelny podpis zawierający imię i nazwisko.</w:t>
      </w:r>
    </w:p>
    <w:p w:rsidR="007F5A8A" w:rsidRPr="00096CE2" w:rsidRDefault="007F5A8A" w:rsidP="007F5A8A">
      <w:pPr>
        <w:pStyle w:val="Default"/>
        <w:ind w:left="720"/>
        <w:jc w:val="both"/>
        <w:rPr>
          <w:snapToGrid w:val="0"/>
          <w:color w:val="auto"/>
        </w:rPr>
      </w:pPr>
      <w:r w:rsidRPr="00096CE2">
        <w:t xml:space="preserve">Przez kopię potwierdzoną za zgodność z oryginałem należy rozumieć: </w:t>
      </w:r>
    </w:p>
    <w:p w:rsidR="007F5A8A" w:rsidRPr="00096CE2" w:rsidRDefault="007F5A8A" w:rsidP="001A16BE">
      <w:pPr>
        <w:pStyle w:val="Akapitzlist"/>
        <w:numPr>
          <w:ilvl w:val="0"/>
          <w:numId w:val="25"/>
        </w:numPr>
        <w:jc w:val="both"/>
      </w:pPr>
      <w:r w:rsidRPr="00096CE2">
        <w:t xml:space="preserve">kopię dokumentu zawierającą klauzulę „za zgodność z oryginałem" umieszczoną na każdej stronie dokumentu wraz z datą i czytelnymi podpisami osób uprawnionych do potwierdzania dokumentów za zgodność z oryginałem, lub </w:t>
      </w:r>
    </w:p>
    <w:p w:rsidR="007F5A8A" w:rsidRPr="00096CE2" w:rsidRDefault="007F5A8A" w:rsidP="001A16BE">
      <w:pPr>
        <w:pStyle w:val="Akapitzlist"/>
        <w:numPr>
          <w:ilvl w:val="0"/>
          <w:numId w:val="25"/>
        </w:numPr>
        <w:jc w:val="both"/>
      </w:pPr>
      <w:r w:rsidRPr="00096CE2">
        <w:t xml:space="preserve">kopię dokumentu zawierającą na jednej ze stron dokumentu klauzulę „za zgodność z oryginałem od strony 1 do strony ..." wraz z datą i czytelnymi podpisami osób uprawnionych do potwierdzania dokumentów za zgodność z oryginałem. </w:t>
      </w:r>
    </w:p>
    <w:p w:rsidR="007F5A8A" w:rsidRPr="00096CE2" w:rsidRDefault="007F5A8A" w:rsidP="001A16BE">
      <w:pPr>
        <w:pStyle w:val="Default"/>
        <w:numPr>
          <w:ilvl w:val="1"/>
          <w:numId w:val="73"/>
        </w:numPr>
        <w:jc w:val="both"/>
        <w:rPr>
          <w:snapToGrid w:val="0"/>
          <w:color w:val="auto"/>
        </w:rPr>
      </w:pPr>
      <w:r w:rsidRPr="00096CE2">
        <w:t>W celu czytelnego zamieszczenia odpowiedniej ilości informacji, wzory załączników można dopasować do indywidualnych potrzeb, zachowując jednak brzmienie ich wzorcowej treści.</w:t>
      </w:r>
    </w:p>
    <w:p w:rsidR="007F5A8A" w:rsidRPr="00096CE2" w:rsidRDefault="007F5A8A" w:rsidP="001A16BE">
      <w:pPr>
        <w:pStyle w:val="Default"/>
        <w:numPr>
          <w:ilvl w:val="1"/>
          <w:numId w:val="73"/>
        </w:numPr>
        <w:jc w:val="both"/>
        <w:rPr>
          <w:snapToGrid w:val="0"/>
          <w:color w:val="auto"/>
        </w:rPr>
      </w:pPr>
      <w:r w:rsidRPr="00096CE2">
        <w:t>Ewentualne poprawki w tekście oferty muszą być parafowane własnoręcznie przez osobę lub osoby uprawnione do reprezentowania wykonawcy.</w:t>
      </w:r>
    </w:p>
    <w:p w:rsidR="007F5A8A" w:rsidRPr="00096CE2" w:rsidRDefault="007F5A8A" w:rsidP="001A16BE">
      <w:pPr>
        <w:pStyle w:val="Default"/>
        <w:numPr>
          <w:ilvl w:val="1"/>
          <w:numId w:val="73"/>
        </w:numPr>
        <w:jc w:val="both"/>
        <w:rPr>
          <w:snapToGrid w:val="0"/>
          <w:color w:val="auto"/>
        </w:rPr>
      </w:pPr>
      <w:r w:rsidRPr="00096CE2">
        <w:rPr>
          <w:color w:val="auto"/>
        </w:rPr>
        <w:t>Wykonawca może zastrzec pisemnie, które informacje stanowią tajemnicę przedsiębiorstwa w rozumieniu przepisów ustawy o zwalczaniu nieuczciwej konkurencji (Dz. U. z 2003r. Nr 153,</w:t>
      </w:r>
      <w:r w:rsidRPr="00096CE2">
        <w:rPr>
          <w:snapToGrid w:val="0"/>
          <w:color w:val="auto"/>
        </w:rPr>
        <w:t xml:space="preserve"> </w:t>
      </w:r>
      <w:r w:rsidRPr="00096CE2">
        <w:rPr>
          <w:color w:val="auto"/>
        </w:rPr>
        <w:t xml:space="preserve">poz. 1503 z </w:t>
      </w:r>
      <w:proofErr w:type="spellStart"/>
      <w:r w:rsidRPr="00096CE2">
        <w:rPr>
          <w:color w:val="auto"/>
        </w:rPr>
        <w:t>późn</w:t>
      </w:r>
      <w:proofErr w:type="spellEnd"/>
      <w:r w:rsidRPr="00096CE2">
        <w:rPr>
          <w:color w:val="auto"/>
        </w:rPr>
        <w:t xml:space="preserve">. zm.) i nie mogą </w:t>
      </w:r>
      <w:r w:rsidRPr="00096CE2">
        <w:t xml:space="preserve">być udostępniane innym wykonawcom. </w:t>
      </w:r>
    </w:p>
    <w:p w:rsidR="007F5A8A" w:rsidRPr="00096CE2" w:rsidRDefault="007F5A8A" w:rsidP="007F5A8A">
      <w:pPr>
        <w:pStyle w:val="Default"/>
        <w:ind w:left="720"/>
        <w:jc w:val="both"/>
        <w:rPr>
          <w:snapToGrid w:val="0"/>
          <w:color w:val="auto"/>
        </w:rPr>
      </w:pPr>
      <w:r w:rsidRPr="00096CE2">
        <w:t>Nazwy dokumentów w ofercie stanowiące zastrzeżoną tajemnicę przedsiębiorstwa powinny być w wykazie załączników graficznie wyróżnione, tj.:</w:t>
      </w:r>
      <w:r w:rsidRPr="00096CE2">
        <w:rPr>
          <w:rFonts w:eastAsia="F10"/>
        </w:rPr>
        <w:t xml:space="preserve"> </w:t>
      </w:r>
      <w:r w:rsidRPr="00096CE2">
        <w:t>spięte i włożone w oddzielną nieprzeźroczystą okładkę,</w:t>
      </w:r>
      <w:r w:rsidRPr="00096CE2">
        <w:rPr>
          <w:rFonts w:eastAsia="F10"/>
        </w:rPr>
        <w:t xml:space="preserve"> </w:t>
      </w:r>
      <w:r w:rsidRPr="00096CE2">
        <w:t>specjalnie opisane na okładce,</w:t>
      </w:r>
      <w:r w:rsidRPr="00096CE2">
        <w:rPr>
          <w:rFonts w:eastAsia="F10"/>
        </w:rPr>
        <w:t xml:space="preserve"> </w:t>
      </w:r>
      <w:r w:rsidRPr="00096CE2">
        <w:t>wewnątrz okładki winien być spis zawartości podpisany przez wykonawcę.</w:t>
      </w:r>
    </w:p>
    <w:p w:rsidR="007F5A8A" w:rsidRPr="00096CE2" w:rsidRDefault="007F5A8A" w:rsidP="007F5A8A">
      <w:pPr>
        <w:pStyle w:val="Default"/>
        <w:ind w:left="720"/>
        <w:jc w:val="both"/>
        <w:rPr>
          <w:snapToGrid w:val="0"/>
          <w:color w:val="auto"/>
        </w:rPr>
      </w:pPr>
      <w:r w:rsidRPr="00096CE2">
        <w:rPr>
          <w:b/>
          <w:bCs/>
        </w:rPr>
        <w:t>UWAGA:</w:t>
      </w:r>
      <w:r w:rsidRPr="00096CE2">
        <w:t xml:space="preserve"> Stosowne zastrzeżenie, co do tajemnicy przedsiębiorstwa, wykonawca winien złożyć na „Formularzu ofertowym”. W sytuacji zastrzeżenia części oferty, jako tajemnicy przedsiębiorstwa, wykonawca zobowiązany jest </w:t>
      </w:r>
      <w:r w:rsidRPr="00096CE2">
        <w:rPr>
          <w:rFonts w:eastAsia="F4"/>
        </w:rPr>
        <w:t xml:space="preserve">do oferty załączyć uzasadnienie w kwestii związanej z informacją stanowiącą tajemnicę przedsiębiorstwa. </w:t>
      </w:r>
      <w:r w:rsidRPr="00096CE2">
        <w:t>Niezłożenie stosownego uzasadnienia do oferty w części dotyczącej tajemnicy przedsiębiorstwa upoważni zamawiającego do odtajnienia dokumentów</w:t>
      </w:r>
      <w:r w:rsidRPr="00096CE2">
        <w:rPr>
          <w:snapToGrid w:val="0"/>
          <w:color w:val="auto"/>
        </w:rPr>
        <w:t xml:space="preserve"> </w:t>
      </w:r>
      <w:r w:rsidRPr="00096CE2">
        <w:t>i ujawnienia ich na wniosek uczestników postępowania.</w:t>
      </w:r>
    </w:p>
    <w:p w:rsidR="007F5A8A" w:rsidRPr="00096CE2" w:rsidRDefault="007F5A8A" w:rsidP="002C6225">
      <w:pPr>
        <w:pStyle w:val="Akapitzlist"/>
        <w:numPr>
          <w:ilvl w:val="1"/>
          <w:numId w:val="73"/>
        </w:numPr>
        <w:jc w:val="both"/>
        <w:rPr>
          <w:b/>
          <w:bCs/>
        </w:rPr>
      </w:pPr>
      <w:r w:rsidRPr="00096CE2">
        <w:t>Ofertę należy złożyć w zamkniętej kopercie oznaczonej w następujący sposób: „Oferta w przetargu nieograniczonym –</w:t>
      </w:r>
      <w:r w:rsidRPr="00096CE2">
        <w:rPr>
          <w:b/>
          <w:bCs/>
        </w:rPr>
        <w:t xml:space="preserve"> „</w:t>
      </w:r>
      <w:r w:rsidR="002C6225" w:rsidRPr="00096CE2">
        <w:rPr>
          <w:b/>
          <w:bCs/>
        </w:rPr>
        <w:t xml:space="preserve">Rozbudowa </w:t>
      </w:r>
      <w:r w:rsidR="00EA5A3B" w:rsidRPr="00096CE2">
        <w:rPr>
          <w:b/>
          <w:bCs/>
        </w:rPr>
        <w:t>stacji uzdatniania wody w miejscowości Drzonów</w:t>
      </w:r>
      <w:r w:rsidRPr="00096CE2">
        <w:rPr>
          <w:b/>
          <w:bCs/>
        </w:rPr>
        <w:t xml:space="preserve">” </w:t>
      </w:r>
      <w:r w:rsidRPr="00096CE2">
        <w:t>oraz napisem „NIE OTWIERAĆ przed terminem otwarcia ofert”– z oznaczeniem nazwy i adresu wykonawcy (pieczątką firmową wykonawcy) tak, aby można było odesłać ofertę w przypadku jej wpłynięcia po terminie.</w:t>
      </w:r>
    </w:p>
    <w:p w:rsidR="007F5A8A" w:rsidRPr="00096CE2" w:rsidRDefault="007F5A8A" w:rsidP="001A16BE">
      <w:pPr>
        <w:pStyle w:val="Default"/>
        <w:numPr>
          <w:ilvl w:val="1"/>
          <w:numId w:val="73"/>
        </w:numPr>
        <w:jc w:val="both"/>
        <w:rPr>
          <w:snapToGrid w:val="0"/>
          <w:color w:val="auto"/>
        </w:rPr>
      </w:pPr>
      <w:r w:rsidRPr="00096CE2">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7F5A8A" w:rsidRPr="00096CE2" w:rsidRDefault="007F5A8A" w:rsidP="001A16BE">
      <w:pPr>
        <w:pStyle w:val="Default"/>
        <w:numPr>
          <w:ilvl w:val="1"/>
          <w:numId w:val="73"/>
        </w:numPr>
        <w:jc w:val="both"/>
        <w:rPr>
          <w:snapToGrid w:val="0"/>
          <w:color w:val="auto"/>
        </w:rPr>
      </w:pPr>
      <w:r w:rsidRPr="00096CE2">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7F5A8A" w:rsidRPr="00D250B1" w:rsidRDefault="007F5A8A" w:rsidP="00D250B1">
      <w:pPr>
        <w:pStyle w:val="Default"/>
        <w:numPr>
          <w:ilvl w:val="1"/>
          <w:numId w:val="73"/>
        </w:numPr>
        <w:jc w:val="both"/>
        <w:rPr>
          <w:snapToGrid w:val="0"/>
          <w:color w:val="auto"/>
        </w:rPr>
      </w:pPr>
      <w:r w:rsidRPr="00096CE2">
        <w:t>Wykonawca ponosi wszelkie koszty związane z udziałem w niniejszym postępowaniu</w:t>
      </w:r>
      <w:r w:rsidR="00D250B1">
        <w:t>.</w:t>
      </w:r>
    </w:p>
    <w:p w:rsidR="007F5A8A" w:rsidRPr="00857F05" w:rsidRDefault="007F5A8A" w:rsidP="00857F05">
      <w:pPr>
        <w:pStyle w:val="Tekstpodstawowy3"/>
        <w:numPr>
          <w:ilvl w:val="0"/>
          <w:numId w:val="73"/>
        </w:numPr>
        <w:ind w:left="709" w:hanging="709"/>
        <w:rPr>
          <w:color w:val="000000"/>
          <w:sz w:val="28"/>
          <w:szCs w:val="28"/>
        </w:rPr>
      </w:pPr>
      <w:r w:rsidRPr="00096CE2">
        <w:rPr>
          <w:color w:val="000000"/>
          <w:sz w:val="28"/>
          <w:szCs w:val="28"/>
        </w:rPr>
        <w:lastRenderedPageBreak/>
        <w:t>Oferta składana przez wykonawców wspólnie ubiegających się o udzielenie zamówienia</w:t>
      </w:r>
    </w:p>
    <w:p w:rsidR="007F5A8A" w:rsidRPr="00096CE2" w:rsidRDefault="007F5A8A" w:rsidP="001A16BE">
      <w:pPr>
        <w:pStyle w:val="Akapitzlist"/>
        <w:numPr>
          <w:ilvl w:val="1"/>
          <w:numId w:val="73"/>
        </w:numPr>
        <w:jc w:val="both"/>
        <w:rPr>
          <w:color w:val="FF0000"/>
        </w:rPr>
      </w:pPr>
      <w:r w:rsidRPr="00096CE2">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7F5A8A" w:rsidRPr="00096CE2" w:rsidRDefault="007F5A8A" w:rsidP="007F5A8A">
      <w:pPr>
        <w:ind w:left="720"/>
        <w:jc w:val="both"/>
        <w:rPr>
          <w:b/>
          <w:bCs/>
        </w:rPr>
      </w:pPr>
      <w:r w:rsidRPr="00096CE2">
        <w:rPr>
          <w:b/>
          <w:bCs/>
        </w:rPr>
        <w:t>UWAGA:</w:t>
      </w:r>
      <w:r w:rsidRPr="00096CE2">
        <w:t xml:space="preserve"> </w:t>
      </w:r>
      <w:r w:rsidRPr="00096CE2">
        <w:rPr>
          <w:b/>
          <w:bCs/>
        </w:rPr>
        <w:t>Pełnomocnictwo należy załączyć do oferty w oryginale lub notarialnie poświadczonej kopii</w:t>
      </w:r>
    </w:p>
    <w:p w:rsidR="007F5A8A" w:rsidRPr="00096CE2" w:rsidRDefault="007F5A8A" w:rsidP="001A16BE">
      <w:pPr>
        <w:pStyle w:val="Akapitzlist"/>
        <w:numPr>
          <w:ilvl w:val="1"/>
          <w:numId w:val="73"/>
        </w:numPr>
        <w:jc w:val="both"/>
      </w:pPr>
      <w:r w:rsidRPr="00096CE2">
        <w:t xml:space="preserve">W przypadku wykonawców wspólnie ubiegających się o udzielenie zamówienia kopie dokumentów są poświadczane za zgodność z oryginałem przez wykonawcę, którego dokument dotyczy lub osobę posiadającą stosowne pełnomocnictwo. </w:t>
      </w:r>
    </w:p>
    <w:p w:rsidR="007F5A8A" w:rsidRPr="00096CE2" w:rsidRDefault="007F5A8A" w:rsidP="001A16BE">
      <w:pPr>
        <w:pStyle w:val="Akapitzlist"/>
        <w:numPr>
          <w:ilvl w:val="1"/>
          <w:numId w:val="73"/>
        </w:numPr>
        <w:jc w:val="both"/>
      </w:pPr>
      <w:r w:rsidRPr="00096CE2">
        <w:t>Wszelka korespondencja dokonywana będzie wyłącznie z pełnomocnikiem.</w:t>
      </w:r>
    </w:p>
    <w:p w:rsidR="007F5A8A" w:rsidRPr="00096CE2" w:rsidRDefault="007F5A8A" w:rsidP="001A16BE">
      <w:pPr>
        <w:pStyle w:val="Akapitzlist"/>
        <w:numPr>
          <w:ilvl w:val="1"/>
          <w:numId w:val="73"/>
        </w:numPr>
        <w:jc w:val="both"/>
      </w:pPr>
      <w:r w:rsidRPr="00096CE2">
        <w:t xml:space="preserve">Wypełniając formularz oferty stanowiący </w:t>
      </w:r>
      <w:r w:rsidRPr="00096CE2">
        <w:rPr>
          <w:b/>
          <w:bCs/>
        </w:rPr>
        <w:t>załącznik nr 1 do SIWZ</w:t>
      </w:r>
      <w:r w:rsidRPr="00096CE2">
        <w:t xml:space="preserve">, jak również inne dokumenty powołujące się na wykonawcę w miejscu np. „nazwa i adres wykonawcy” należy wpisać dane dotyczące wszystkich wykonawców ubiegających się wspólnie. </w:t>
      </w:r>
    </w:p>
    <w:p w:rsidR="007F5A8A" w:rsidRPr="00096CE2" w:rsidRDefault="007F5A8A" w:rsidP="001A16BE">
      <w:pPr>
        <w:pStyle w:val="Akapitzlist"/>
        <w:numPr>
          <w:ilvl w:val="1"/>
          <w:numId w:val="73"/>
        </w:numPr>
        <w:jc w:val="both"/>
      </w:pPr>
      <w:r w:rsidRPr="00096CE2">
        <w:t>W przypadku wyboru oferty, przed podpisaniem umowy z zamawiającym wykonawcy składający ofertę wspólną mają obowiązek przedstawić zamawiającemu umowę regulującą ich współpracę.</w:t>
      </w:r>
    </w:p>
    <w:p w:rsidR="00844896" w:rsidRPr="00096CE2" w:rsidRDefault="00844896" w:rsidP="00206853">
      <w:pPr>
        <w:pStyle w:val="Default"/>
        <w:jc w:val="both"/>
        <w:rPr>
          <w:color w:val="auto"/>
        </w:rPr>
      </w:pPr>
    </w:p>
    <w:p w:rsidR="007F5A8A" w:rsidRPr="00857F05" w:rsidRDefault="007F5A8A" w:rsidP="007F5A8A">
      <w:pPr>
        <w:pStyle w:val="Nagwek3"/>
        <w:keepLines w:val="0"/>
        <w:numPr>
          <w:ilvl w:val="0"/>
          <w:numId w:val="73"/>
        </w:numPr>
        <w:spacing w:before="0" w:line="276" w:lineRule="auto"/>
        <w:ind w:left="709" w:hanging="709"/>
        <w:rPr>
          <w:rFonts w:ascii="Times New Roman" w:hAnsi="Times New Roman" w:cs="Times New Roman"/>
          <w:color w:val="auto"/>
          <w:sz w:val="28"/>
          <w:szCs w:val="28"/>
        </w:rPr>
      </w:pPr>
      <w:r w:rsidRPr="00096CE2">
        <w:rPr>
          <w:rFonts w:ascii="Times New Roman" w:hAnsi="Times New Roman" w:cs="Times New Roman"/>
          <w:color w:val="auto"/>
          <w:sz w:val="28"/>
          <w:szCs w:val="28"/>
        </w:rPr>
        <w:t>Miejsce i termin składania ofert</w:t>
      </w:r>
    </w:p>
    <w:p w:rsidR="007F5A8A" w:rsidRPr="00096CE2" w:rsidRDefault="007F5A8A" w:rsidP="001A16BE">
      <w:pPr>
        <w:pStyle w:val="Akapitzlist"/>
        <w:numPr>
          <w:ilvl w:val="1"/>
          <w:numId w:val="73"/>
        </w:numPr>
        <w:jc w:val="both"/>
        <w:rPr>
          <w:b/>
          <w:bCs/>
        </w:rPr>
      </w:pPr>
      <w:r w:rsidRPr="00096CE2">
        <w:t xml:space="preserve">Ofertę </w:t>
      </w:r>
      <w:r w:rsidRPr="00096CE2">
        <w:rPr>
          <w:color w:val="000000"/>
        </w:rPr>
        <w:t xml:space="preserve">należy złożyć w sekretariacie Urzędu Gminy, lub przesłać na adres Urzędu Gminy </w:t>
      </w:r>
      <w:r w:rsidR="005C12F4" w:rsidRPr="00096CE2">
        <w:rPr>
          <w:color w:val="000000"/>
        </w:rPr>
        <w:t>Świdnica</w:t>
      </w:r>
      <w:r w:rsidRPr="00096CE2">
        <w:rPr>
          <w:color w:val="000000"/>
        </w:rPr>
        <w:t xml:space="preserve">, ul. </w:t>
      </w:r>
      <w:r w:rsidR="005C12F4" w:rsidRPr="00096CE2">
        <w:rPr>
          <w:color w:val="000000"/>
        </w:rPr>
        <w:t>Długa 38</w:t>
      </w:r>
      <w:r w:rsidRPr="00096CE2">
        <w:rPr>
          <w:color w:val="000000"/>
        </w:rPr>
        <w:t xml:space="preserve">, </w:t>
      </w:r>
      <w:r w:rsidR="005C12F4" w:rsidRPr="00096CE2">
        <w:rPr>
          <w:color w:val="000000"/>
        </w:rPr>
        <w:t>66-008 Świdnica</w:t>
      </w:r>
      <w:r w:rsidRPr="00096CE2">
        <w:rPr>
          <w:color w:val="000000"/>
        </w:rPr>
        <w:t xml:space="preserve"> w terminie</w:t>
      </w:r>
      <w:r w:rsidRPr="00096CE2">
        <w:rPr>
          <w:b/>
          <w:bCs/>
          <w:color w:val="000000"/>
        </w:rPr>
        <w:t xml:space="preserve"> </w:t>
      </w:r>
      <w:r w:rsidRPr="00096CE2">
        <w:rPr>
          <w:b/>
          <w:bCs/>
        </w:rPr>
        <w:t xml:space="preserve">do dnia </w:t>
      </w:r>
      <w:r w:rsidR="00B65F37">
        <w:rPr>
          <w:b/>
          <w:bCs/>
        </w:rPr>
        <w:t>1</w:t>
      </w:r>
      <w:r w:rsidR="003C6BE6">
        <w:rPr>
          <w:b/>
          <w:bCs/>
        </w:rPr>
        <w:t>6</w:t>
      </w:r>
      <w:r w:rsidR="005C12F4" w:rsidRPr="00096CE2">
        <w:rPr>
          <w:b/>
          <w:bCs/>
        </w:rPr>
        <w:t xml:space="preserve"> </w:t>
      </w:r>
      <w:r w:rsidR="00F34BD8">
        <w:rPr>
          <w:b/>
          <w:bCs/>
        </w:rPr>
        <w:t>kwietnia</w:t>
      </w:r>
      <w:r w:rsidR="005C12F4" w:rsidRPr="00096CE2">
        <w:rPr>
          <w:b/>
          <w:bCs/>
        </w:rPr>
        <w:t xml:space="preserve"> </w:t>
      </w:r>
      <w:r w:rsidRPr="00096CE2">
        <w:rPr>
          <w:b/>
          <w:bCs/>
        </w:rPr>
        <w:t>201</w:t>
      </w:r>
      <w:r w:rsidR="00EA5A3B" w:rsidRPr="00096CE2">
        <w:rPr>
          <w:b/>
          <w:bCs/>
        </w:rPr>
        <w:t>9</w:t>
      </w:r>
      <w:r w:rsidRPr="00096CE2">
        <w:rPr>
          <w:b/>
          <w:bCs/>
        </w:rPr>
        <w:t xml:space="preserve"> r. do godz. 10:00.</w:t>
      </w:r>
    </w:p>
    <w:p w:rsidR="007F5A8A" w:rsidRPr="00096CE2" w:rsidRDefault="007F5A8A" w:rsidP="001A16BE">
      <w:pPr>
        <w:pStyle w:val="Akapitzlist"/>
        <w:numPr>
          <w:ilvl w:val="1"/>
          <w:numId w:val="73"/>
        </w:numPr>
        <w:jc w:val="both"/>
        <w:rPr>
          <w:b/>
          <w:bCs/>
          <w:color w:val="FF0000"/>
        </w:rPr>
      </w:pPr>
      <w:r w:rsidRPr="00096CE2">
        <w:t xml:space="preserve">Za termin złożenia oferty uważa się termin jej złożenia w siedzibie zamawiającego. </w:t>
      </w:r>
    </w:p>
    <w:p w:rsidR="007F5A8A" w:rsidRPr="00096CE2" w:rsidRDefault="007F5A8A" w:rsidP="007F5A8A">
      <w:pPr>
        <w:jc w:val="both"/>
        <w:rPr>
          <w:b/>
          <w:bCs/>
          <w:color w:val="FF0000"/>
        </w:rPr>
      </w:pPr>
    </w:p>
    <w:p w:rsidR="007F5A8A" w:rsidRPr="00857F05" w:rsidRDefault="007F5A8A" w:rsidP="007F5A8A">
      <w:pPr>
        <w:pStyle w:val="CM36"/>
        <w:numPr>
          <w:ilvl w:val="0"/>
          <w:numId w:val="73"/>
        </w:numPr>
        <w:spacing w:after="0"/>
        <w:ind w:left="709" w:hanging="709"/>
        <w:jc w:val="both"/>
        <w:rPr>
          <w:b/>
          <w:bCs/>
          <w:sz w:val="28"/>
          <w:szCs w:val="28"/>
        </w:rPr>
      </w:pPr>
      <w:r w:rsidRPr="00096CE2">
        <w:rPr>
          <w:b/>
          <w:bCs/>
          <w:sz w:val="28"/>
          <w:szCs w:val="28"/>
        </w:rPr>
        <w:t>Miejsce i termin otwarcia ofert</w:t>
      </w:r>
    </w:p>
    <w:p w:rsidR="007F5A8A" w:rsidRPr="00096CE2" w:rsidRDefault="007F5A8A" w:rsidP="00D667A2">
      <w:pPr>
        <w:pStyle w:val="Akapitzlist"/>
        <w:widowControl w:val="0"/>
        <w:numPr>
          <w:ilvl w:val="1"/>
          <w:numId w:val="73"/>
        </w:numPr>
        <w:jc w:val="both"/>
        <w:rPr>
          <w:color w:val="FF0000"/>
        </w:rPr>
      </w:pPr>
      <w:r w:rsidRPr="00096CE2">
        <w:rPr>
          <w:color w:val="000000"/>
        </w:rPr>
        <w:t xml:space="preserve">Otwarcie ofert nastąpi w siedzibie Urzędu Gminy </w:t>
      </w:r>
      <w:r w:rsidR="005C12F4" w:rsidRPr="00096CE2">
        <w:rPr>
          <w:color w:val="000000"/>
        </w:rPr>
        <w:t>Świdnica</w:t>
      </w:r>
      <w:r w:rsidRPr="00096CE2">
        <w:rPr>
          <w:color w:val="000000"/>
        </w:rPr>
        <w:t xml:space="preserve">, ul. </w:t>
      </w:r>
      <w:r w:rsidR="005C12F4" w:rsidRPr="00096CE2">
        <w:rPr>
          <w:color w:val="000000"/>
        </w:rPr>
        <w:t>Długa 38</w:t>
      </w:r>
      <w:r w:rsidRPr="00096CE2">
        <w:rPr>
          <w:color w:val="000000"/>
        </w:rPr>
        <w:t>, sala konferencyjna</w:t>
      </w:r>
      <w:r w:rsidR="00761B41" w:rsidRPr="00096CE2">
        <w:rPr>
          <w:color w:val="000000"/>
        </w:rPr>
        <w:t xml:space="preserve"> pokój nr 2</w:t>
      </w:r>
      <w:r w:rsidRPr="00096CE2">
        <w:rPr>
          <w:color w:val="000000"/>
        </w:rPr>
        <w:t xml:space="preserve"> </w:t>
      </w:r>
      <w:r w:rsidR="00F051D5">
        <w:rPr>
          <w:b/>
          <w:bCs/>
        </w:rPr>
        <w:t xml:space="preserve">w dniu </w:t>
      </w:r>
      <w:r w:rsidR="00B65F37">
        <w:rPr>
          <w:b/>
          <w:bCs/>
        </w:rPr>
        <w:t>1</w:t>
      </w:r>
      <w:r w:rsidR="003C6BE6">
        <w:rPr>
          <w:b/>
          <w:bCs/>
        </w:rPr>
        <w:t>6</w:t>
      </w:r>
      <w:r w:rsidR="00B65F37">
        <w:rPr>
          <w:b/>
          <w:bCs/>
        </w:rPr>
        <w:t xml:space="preserve"> </w:t>
      </w:r>
      <w:r w:rsidR="00F34BD8">
        <w:rPr>
          <w:b/>
          <w:bCs/>
        </w:rPr>
        <w:t>kwietni</w:t>
      </w:r>
      <w:r w:rsidR="00F051D5">
        <w:rPr>
          <w:b/>
          <w:bCs/>
        </w:rPr>
        <w:t xml:space="preserve">a </w:t>
      </w:r>
      <w:r w:rsidRPr="00096CE2">
        <w:rPr>
          <w:b/>
          <w:bCs/>
        </w:rPr>
        <w:t>201</w:t>
      </w:r>
      <w:r w:rsidR="00EA5A3B" w:rsidRPr="00096CE2">
        <w:rPr>
          <w:b/>
          <w:bCs/>
        </w:rPr>
        <w:t>9</w:t>
      </w:r>
      <w:r w:rsidRPr="00096CE2">
        <w:rPr>
          <w:b/>
          <w:bCs/>
        </w:rPr>
        <w:t>r. o godz. 10:15.</w:t>
      </w:r>
      <w:r w:rsidRPr="00096CE2">
        <w:t xml:space="preserve"> </w:t>
      </w:r>
    </w:p>
    <w:p w:rsidR="007F5A8A" w:rsidRPr="00096CE2" w:rsidRDefault="007F5A8A" w:rsidP="001A16BE">
      <w:pPr>
        <w:pStyle w:val="Akapitzlist"/>
        <w:widowControl w:val="0"/>
        <w:numPr>
          <w:ilvl w:val="1"/>
          <w:numId w:val="73"/>
        </w:numPr>
        <w:jc w:val="both"/>
        <w:rPr>
          <w:color w:val="000000"/>
        </w:rPr>
      </w:pPr>
      <w:r w:rsidRPr="00096CE2">
        <w:t xml:space="preserve">Otwarcie ofert jest jawne. W otwarciu ofert mogą brać udział przedstawiciele wykonawców. Bezpośrednio przed otwarciem ofert zamawiający podaje kwotę, jaką zamierza przeznaczyć na sfinansowanie zamówienia. </w:t>
      </w:r>
    </w:p>
    <w:p w:rsidR="0034715E" w:rsidRPr="00096CE2" w:rsidRDefault="007F5A8A" w:rsidP="001A16BE">
      <w:pPr>
        <w:pStyle w:val="Akapitzlist"/>
        <w:widowControl w:val="0"/>
        <w:numPr>
          <w:ilvl w:val="1"/>
          <w:numId w:val="73"/>
        </w:numPr>
        <w:jc w:val="both"/>
        <w:rPr>
          <w:color w:val="000000"/>
        </w:rPr>
      </w:pPr>
      <w:r w:rsidRPr="00096CE2">
        <w:t>Po otwarciu koperty zamawiający ogłasza nazw</w:t>
      </w:r>
      <w:r w:rsidR="00761B41" w:rsidRPr="00096CE2">
        <w:t>ę</w:t>
      </w:r>
      <w:r w:rsidRPr="00096CE2">
        <w:t xml:space="preserve"> i adres firmy, której oferta jest otwierana, a także informacje dotyczące ceny, terminu wykonania, okresu rękojmi i gwarancji oraz warunków płatności zawartych w ofertach.</w:t>
      </w:r>
    </w:p>
    <w:p w:rsidR="0034715E" w:rsidRPr="00096CE2" w:rsidRDefault="0034715E" w:rsidP="005C12F4">
      <w:pPr>
        <w:pStyle w:val="Akapitzlist"/>
        <w:widowControl w:val="0"/>
        <w:jc w:val="both"/>
        <w:rPr>
          <w:color w:val="000000"/>
        </w:rPr>
      </w:pPr>
    </w:p>
    <w:p w:rsidR="005C12F4" w:rsidRPr="00857F05" w:rsidRDefault="005C12F4" w:rsidP="005C12F4">
      <w:pPr>
        <w:pStyle w:val="Tekstpodstawowy3"/>
        <w:numPr>
          <w:ilvl w:val="0"/>
          <w:numId w:val="73"/>
        </w:numPr>
        <w:ind w:left="709" w:hanging="709"/>
        <w:rPr>
          <w:sz w:val="28"/>
          <w:szCs w:val="28"/>
        </w:rPr>
      </w:pPr>
      <w:r w:rsidRPr="00096CE2">
        <w:rPr>
          <w:sz w:val="28"/>
          <w:szCs w:val="28"/>
        </w:rPr>
        <w:t>Sposób obliczenia ceny oferty</w:t>
      </w:r>
    </w:p>
    <w:p w:rsidR="005C12F4" w:rsidRPr="00096CE2" w:rsidRDefault="005C12F4" w:rsidP="001A16BE">
      <w:pPr>
        <w:pStyle w:val="Default"/>
        <w:numPr>
          <w:ilvl w:val="1"/>
          <w:numId w:val="73"/>
        </w:numPr>
        <w:jc w:val="both"/>
      </w:pPr>
      <w:r w:rsidRPr="00096CE2">
        <w:t>Cenę oferty należy obliczyć uwzględniając wszelkie koszty niezbędne do wykonania zamówienia wynikające z dokumentacji projektowej, specyfikacji technicznej wykonania i odbioru robót oraz</w:t>
      </w:r>
      <w:r w:rsidR="00C74E31">
        <w:t xml:space="preserve"> wzorem umowy stanowiącym załącznik do </w:t>
      </w:r>
      <w:proofErr w:type="spellStart"/>
      <w:r w:rsidR="00C74E31">
        <w:t>siwz</w:t>
      </w:r>
      <w:proofErr w:type="spellEnd"/>
      <w:r w:rsidR="00C74E31">
        <w:t>.</w:t>
      </w:r>
      <w:r w:rsidRPr="00096CE2">
        <w:t xml:space="preserve"> </w:t>
      </w:r>
    </w:p>
    <w:p w:rsidR="005C12F4" w:rsidRPr="00096CE2" w:rsidRDefault="005C12F4" w:rsidP="001A16BE">
      <w:pPr>
        <w:pStyle w:val="Default"/>
        <w:numPr>
          <w:ilvl w:val="1"/>
          <w:numId w:val="73"/>
        </w:numPr>
        <w:jc w:val="both"/>
      </w:pPr>
      <w:r w:rsidRPr="00096CE2">
        <w:t>Załączone przedmiary robót służą wyłącznie celom informacyjnym.</w:t>
      </w:r>
      <w:r w:rsidRPr="00096CE2">
        <w:rPr>
          <w:b/>
          <w:bCs/>
        </w:rPr>
        <w:t xml:space="preserve"> </w:t>
      </w:r>
      <w:r w:rsidRPr="00096CE2">
        <w:t>Wykonawca zobowiązany jest do dokładnego sprawdzenia przedmiaru robót z projektem budowlanym. Ewentualny brak w przedm</w:t>
      </w:r>
      <w:bookmarkStart w:id="0" w:name="_GoBack"/>
      <w:bookmarkEnd w:id="0"/>
      <w:r w:rsidRPr="00096CE2">
        <w:t>iarze robót koniecznych do wykonania na podstawie dokumentacji projektowej nie zwalnia wykonawcy od obowiązku ich wykonania w ramach wynagrodzenia umownego</w:t>
      </w:r>
      <w:r w:rsidR="00707955" w:rsidRPr="00096CE2">
        <w:t xml:space="preserve"> –ryczałtowego</w:t>
      </w:r>
      <w:r w:rsidRPr="00096CE2">
        <w:t xml:space="preserve">. </w:t>
      </w:r>
    </w:p>
    <w:p w:rsidR="005C12F4" w:rsidRPr="00096CE2" w:rsidRDefault="005C12F4" w:rsidP="001A16BE">
      <w:pPr>
        <w:pStyle w:val="Default"/>
        <w:numPr>
          <w:ilvl w:val="1"/>
          <w:numId w:val="73"/>
        </w:numPr>
        <w:jc w:val="both"/>
      </w:pPr>
      <w:r w:rsidRPr="00096CE2">
        <w:t>W przypadku rozbieżności pomiędzy projektem budowlanym a STWIORB, należy wystąpić do zamawiającego o ich wyjaśnienie</w:t>
      </w:r>
      <w:r w:rsidRPr="00096CE2">
        <w:rPr>
          <w:b/>
          <w:bCs/>
        </w:rPr>
        <w:t>.</w:t>
      </w:r>
    </w:p>
    <w:p w:rsidR="005C12F4" w:rsidRPr="00096CE2" w:rsidRDefault="005C12F4" w:rsidP="001A16BE">
      <w:pPr>
        <w:pStyle w:val="Default"/>
        <w:numPr>
          <w:ilvl w:val="1"/>
          <w:numId w:val="73"/>
        </w:numPr>
        <w:jc w:val="both"/>
      </w:pPr>
      <w:r w:rsidRPr="00096CE2">
        <w:rPr>
          <w:b/>
          <w:bCs/>
        </w:rPr>
        <w:t>Cena oferty stanowić będzie wynagrodzenie ryczałtowe, które nie podlega zmianie w czasie trwania umowy.</w:t>
      </w:r>
    </w:p>
    <w:p w:rsidR="005C12F4" w:rsidRPr="00096CE2" w:rsidRDefault="005C12F4" w:rsidP="001A16BE">
      <w:pPr>
        <w:pStyle w:val="Default"/>
        <w:numPr>
          <w:ilvl w:val="1"/>
          <w:numId w:val="73"/>
        </w:numPr>
        <w:jc w:val="both"/>
      </w:pPr>
      <w:r w:rsidRPr="00096CE2">
        <w:lastRenderedPageBreak/>
        <w:t>Cena oferty winna być obliczona w kosztorysie ofertowym, gdyż wykonawca, którego oferta zostanie uznana za najkorzystniejszą zobowiązany jest złożyć zamawiającemu przed podpisaniem umowy kosztorys ofertowy z </w:t>
      </w:r>
      <w:r w:rsidRPr="00096CE2">
        <w:rPr>
          <w:color w:val="auto"/>
        </w:rPr>
        <w:t xml:space="preserve">wyszczególnieniem zastosowanych w kosztorysie ofertowym składników cenotwórczych (stawka r-g w zł; </w:t>
      </w:r>
      <w:proofErr w:type="spellStart"/>
      <w:r w:rsidRPr="00096CE2">
        <w:rPr>
          <w:color w:val="auto"/>
        </w:rPr>
        <w:t>Kp</w:t>
      </w:r>
      <w:proofErr w:type="spellEnd"/>
      <w:r w:rsidRPr="00096CE2">
        <w:rPr>
          <w:color w:val="auto"/>
        </w:rPr>
        <w:t xml:space="preserve"> - koszty pośrednie w % od R i S; </w:t>
      </w:r>
      <w:proofErr w:type="spellStart"/>
      <w:r w:rsidRPr="00096CE2">
        <w:rPr>
          <w:color w:val="auto"/>
        </w:rPr>
        <w:t>Kz</w:t>
      </w:r>
      <w:proofErr w:type="spellEnd"/>
      <w:r w:rsidRPr="00096CE2">
        <w:rPr>
          <w:color w:val="auto"/>
        </w:rPr>
        <w:t xml:space="preserve"> – koszty zakupu w % od M; Z- zysk w % od R, S, </w:t>
      </w:r>
      <w:proofErr w:type="spellStart"/>
      <w:r w:rsidRPr="00096CE2">
        <w:rPr>
          <w:color w:val="auto"/>
        </w:rPr>
        <w:t>Kp</w:t>
      </w:r>
      <w:proofErr w:type="spellEnd"/>
      <w:r w:rsidRPr="00096CE2">
        <w:rPr>
          <w:color w:val="auto"/>
        </w:rPr>
        <w:t xml:space="preserve">). Kosztorys ofertowy i podane stawki będą służyły do obliczenia należnego wynagrodzenia wykonawcy w przypadku odstąpienia od umowy lub rezygnacji zamawiającego z wykonania części przedmiotu umowy lub do ustalenia wysokości wynagrodzenia w przypadku wystąpienia robót </w:t>
      </w:r>
      <w:r w:rsidR="00EA5A3B" w:rsidRPr="00096CE2">
        <w:rPr>
          <w:color w:val="auto"/>
        </w:rPr>
        <w:t>koniecznych</w:t>
      </w:r>
      <w:r w:rsidRPr="00096CE2">
        <w:rPr>
          <w:color w:val="auto"/>
        </w:rPr>
        <w:t xml:space="preserve">. </w:t>
      </w:r>
    </w:p>
    <w:p w:rsidR="005C12F4" w:rsidRPr="00096CE2" w:rsidRDefault="005C12F4" w:rsidP="005C12F4">
      <w:pPr>
        <w:pStyle w:val="Default"/>
        <w:suppressAutoHyphens/>
        <w:autoSpaceDN/>
        <w:adjustRightInd/>
        <w:ind w:left="720"/>
        <w:jc w:val="both"/>
        <w:rPr>
          <w:b/>
          <w:bCs/>
        </w:rPr>
      </w:pPr>
      <w:r w:rsidRPr="00096CE2">
        <w:rPr>
          <w:b/>
          <w:bCs/>
        </w:rPr>
        <w:t xml:space="preserve">UWAGA: Wykonawca nie ma obowiązku załączenia kosztorysu ofertowego do oferty. </w:t>
      </w:r>
    </w:p>
    <w:p w:rsidR="005C12F4" w:rsidRPr="00096CE2" w:rsidRDefault="005C12F4" w:rsidP="001A16BE">
      <w:pPr>
        <w:pStyle w:val="Default"/>
        <w:numPr>
          <w:ilvl w:val="1"/>
          <w:numId w:val="73"/>
        </w:numPr>
        <w:suppressAutoHyphens/>
        <w:autoSpaceDN/>
        <w:adjustRightInd/>
        <w:jc w:val="both"/>
        <w:rPr>
          <w:b/>
          <w:bCs/>
        </w:rPr>
      </w:pPr>
      <w:r w:rsidRPr="00096CE2">
        <w:t xml:space="preserve">W formularzu oferty należy podać cenę netto, kwotę podatku od towarów i usług  oraz cenę brutto. Tak wyliczona cena stanowi cenę oferty. Wykonawca składając ofertę informuje </w:t>
      </w:r>
      <w:r w:rsidR="009A485C" w:rsidRPr="00096CE2">
        <w:t>Z</w:t>
      </w:r>
      <w:r w:rsidRPr="00096CE2">
        <w:t xml:space="preserve">amawiającego, czy wybór oferty będzie prowadzić do powstania u </w:t>
      </w:r>
      <w:r w:rsidR="009A485C" w:rsidRPr="00096CE2">
        <w:t>Z</w:t>
      </w:r>
      <w:r w:rsidRPr="00096CE2">
        <w:t>amawiającego obowiązku podatkowego, wskazując nazwę (rodzaj) towaru lub usługi, których dostawa lub świadczenie będzie prowadzić do jego powstania, oraz wskazując ich wartość bez kwoty podatku.</w:t>
      </w:r>
    </w:p>
    <w:p w:rsidR="005C12F4" w:rsidRPr="00096CE2" w:rsidRDefault="005C12F4" w:rsidP="001A16BE">
      <w:pPr>
        <w:pStyle w:val="Default"/>
        <w:numPr>
          <w:ilvl w:val="1"/>
          <w:numId w:val="73"/>
        </w:numPr>
        <w:suppressAutoHyphens/>
        <w:autoSpaceDN/>
        <w:adjustRightInd/>
        <w:jc w:val="both"/>
        <w:rPr>
          <w:b/>
          <w:bCs/>
        </w:rPr>
      </w:pPr>
      <w:r w:rsidRPr="00096CE2">
        <w:t>Ceny muszą być wyrażone w złotych (PLN) i ewentualnie dodatkowo w groszach, z dokładnością do dwóch miejsc po przecinku.</w:t>
      </w:r>
    </w:p>
    <w:p w:rsidR="009A485C" w:rsidRPr="00096CE2" w:rsidRDefault="009A485C" w:rsidP="001A16BE">
      <w:pPr>
        <w:pStyle w:val="Default"/>
        <w:numPr>
          <w:ilvl w:val="1"/>
          <w:numId w:val="73"/>
        </w:numPr>
        <w:suppressAutoHyphens/>
        <w:autoSpaceDN/>
        <w:adjustRightInd/>
        <w:jc w:val="both"/>
        <w:rPr>
          <w:b/>
          <w:bCs/>
        </w:rPr>
      </w:pPr>
      <w:r w:rsidRPr="00096CE2">
        <w:t>Prawidłowe ustalenie należnej stawki podatku VAT należy do obowiązków Wykonawcy.</w:t>
      </w:r>
    </w:p>
    <w:p w:rsidR="00A43600" w:rsidRPr="00096CE2" w:rsidRDefault="005C12F4" w:rsidP="00206853">
      <w:pPr>
        <w:pStyle w:val="Default"/>
        <w:numPr>
          <w:ilvl w:val="1"/>
          <w:numId w:val="73"/>
        </w:numPr>
        <w:suppressAutoHyphens/>
        <w:autoSpaceDN/>
        <w:adjustRightInd/>
        <w:jc w:val="both"/>
        <w:rPr>
          <w:b/>
          <w:bCs/>
        </w:rPr>
      </w:pPr>
      <w:r w:rsidRPr="00096CE2">
        <w:t>Ewentualny rabat lub upust należy ująć w cenach jednostkowych robót budowlanych podanych w kosztorysie ofertowym.</w:t>
      </w:r>
    </w:p>
    <w:p w:rsidR="00A43600" w:rsidRPr="00096CE2" w:rsidRDefault="00A43600" w:rsidP="009A485C">
      <w:pPr>
        <w:pStyle w:val="Default"/>
        <w:suppressAutoHyphens/>
        <w:autoSpaceDN/>
        <w:adjustRightInd/>
        <w:ind w:left="720"/>
        <w:jc w:val="both"/>
        <w:rPr>
          <w:b/>
          <w:bCs/>
        </w:rPr>
      </w:pPr>
    </w:p>
    <w:p w:rsidR="009A485C" w:rsidRPr="00857F05" w:rsidRDefault="009A485C" w:rsidP="00857F05">
      <w:pPr>
        <w:pStyle w:val="Tekstpodstawowy3"/>
        <w:numPr>
          <w:ilvl w:val="0"/>
          <w:numId w:val="73"/>
        </w:numPr>
        <w:ind w:left="709" w:hanging="709"/>
        <w:rPr>
          <w:color w:val="000000"/>
          <w:sz w:val="28"/>
          <w:szCs w:val="28"/>
        </w:rPr>
      </w:pPr>
      <w:r w:rsidRPr="00096CE2">
        <w:rPr>
          <w:color w:val="000000"/>
          <w:sz w:val="28"/>
          <w:szCs w:val="28"/>
        </w:rPr>
        <w:t>Opis kryteriów, którymi zamawiający będzie się kierował przy wyborze oferty</w:t>
      </w:r>
    </w:p>
    <w:p w:rsidR="009A485C" w:rsidRPr="00096CE2" w:rsidRDefault="009A485C" w:rsidP="001A16BE">
      <w:pPr>
        <w:pStyle w:val="Tekstpodstawowy3"/>
        <w:numPr>
          <w:ilvl w:val="1"/>
          <w:numId w:val="73"/>
        </w:numPr>
        <w:rPr>
          <w:color w:val="000000"/>
          <w:sz w:val="24"/>
          <w:szCs w:val="24"/>
        </w:rPr>
      </w:pPr>
      <w:r w:rsidRPr="00096CE2">
        <w:rPr>
          <w:b w:val="0"/>
          <w:bCs w:val="0"/>
          <w:color w:val="000000"/>
          <w:sz w:val="24"/>
          <w:szCs w:val="24"/>
        </w:rPr>
        <w:t>Ocenie podlegają jedynie oferty niepodlegające odrzuceniu.</w:t>
      </w:r>
    </w:p>
    <w:p w:rsidR="009A485C" w:rsidRPr="00096CE2" w:rsidRDefault="009A485C" w:rsidP="001A16BE">
      <w:pPr>
        <w:pStyle w:val="Tekstpodstawowy3"/>
        <w:numPr>
          <w:ilvl w:val="1"/>
          <w:numId w:val="73"/>
        </w:numPr>
        <w:rPr>
          <w:b w:val="0"/>
          <w:bCs w:val="0"/>
          <w:color w:val="000000"/>
          <w:sz w:val="24"/>
          <w:szCs w:val="24"/>
        </w:rPr>
      </w:pPr>
      <w:r w:rsidRPr="00096CE2">
        <w:rPr>
          <w:b w:val="0"/>
          <w:bCs w:val="0"/>
          <w:sz w:val="24"/>
          <w:szCs w:val="24"/>
        </w:rPr>
        <w:t xml:space="preserve">Zamawiający wybierze ofertę kierując się następującymi kryteriami wyboru:  </w:t>
      </w:r>
    </w:p>
    <w:p w:rsidR="009A485C" w:rsidRPr="00096CE2" w:rsidRDefault="009A485C" w:rsidP="0034715E">
      <w:pPr>
        <w:pStyle w:val="Tekstpodstawowywcity"/>
        <w:spacing w:after="0"/>
        <w:ind w:left="0"/>
        <w:jc w:val="both"/>
        <w:rPr>
          <w:sz w:val="16"/>
          <w:szCs w:val="16"/>
        </w:rPr>
      </w:pPr>
    </w:p>
    <w:p w:rsidR="009A485C" w:rsidRPr="00096CE2" w:rsidRDefault="009A485C" w:rsidP="009A485C">
      <w:pPr>
        <w:pStyle w:val="Tekstpodstawowywcity"/>
        <w:spacing w:after="0"/>
        <w:ind w:left="72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9A485C" w:rsidRPr="00096CE2" w:rsidTr="00A3683D">
        <w:trPr>
          <w:jc w:val="center"/>
        </w:trPr>
        <w:tc>
          <w:tcPr>
            <w:tcW w:w="664" w:type="dxa"/>
          </w:tcPr>
          <w:p w:rsidR="009A485C" w:rsidRPr="00096CE2" w:rsidRDefault="009A485C" w:rsidP="00A3683D">
            <w:pPr>
              <w:pStyle w:val="Tekstpodstawowywcity"/>
              <w:spacing w:after="0"/>
              <w:ind w:left="0"/>
              <w:jc w:val="center"/>
              <w:rPr>
                <w:b/>
                <w:bCs/>
              </w:rPr>
            </w:pPr>
            <w:r w:rsidRPr="00096CE2">
              <w:rPr>
                <w:b/>
                <w:bCs/>
              </w:rPr>
              <w:t>l.p.</w:t>
            </w:r>
          </w:p>
        </w:tc>
        <w:tc>
          <w:tcPr>
            <w:tcW w:w="5047" w:type="dxa"/>
          </w:tcPr>
          <w:p w:rsidR="009A485C" w:rsidRPr="00096CE2" w:rsidRDefault="009A485C" w:rsidP="00A3683D">
            <w:pPr>
              <w:pStyle w:val="Tekstpodstawowywcity"/>
              <w:spacing w:after="0"/>
              <w:ind w:left="0"/>
              <w:jc w:val="center"/>
              <w:rPr>
                <w:b/>
                <w:bCs/>
              </w:rPr>
            </w:pPr>
            <w:r w:rsidRPr="00096CE2">
              <w:rPr>
                <w:b/>
                <w:bCs/>
              </w:rPr>
              <w:t>Nawa kryterium</w:t>
            </w:r>
          </w:p>
        </w:tc>
        <w:tc>
          <w:tcPr>
            <w:tcW w:w="1332" w:type="dxa"/>
          </w:tcPr>
          <w:p w:rsidR="009A485C" w:rsidRPr="00096CE2" w:rsidRDefault="009A485C" w:rsidP="00A3683D">
            <w:pPr>
              <w:pStyle w:val="Tekstpodstawowywcity"/>
              <w:spacing w:after="0"/>
              <w:ind w:left="0"/>
              <w:jc w:val="center"/>
              <w:rPr>
                <w:b/>
                <w:bCs/>
              </w:rPr>
            </w:pPr>
            <w:r w:rsidRPr="00096CE2">
              <w:rPr>
                <w:b/>
                <w:bCs/>
              </w:rPr>
              <w:t>waga</w:t>
            </w:r>
          </w:p>
        </w:tc>
      </w:tr>
      <w:tr w:rsidR="009A485C" w:rsidRPr="00096CE2" w:rsidTr="00A3683D">
        <w:trPr>
          <w:jc w:val="center"/>
        </w:trPr>
        <w:tc>
          <w:tcPr>
            <w:tcW w:w="664" w:type="dxa"/>
          </w:tcPr>
          <w:p w:rsidR="009A485C" w:rsidRPr="00096CE2" w:rsidRDefault="009A485C" w:rsidP="00A3683D">
            <w:pPr>
              <w:pStyle w:val="Tekstpodstawowywcity"/>
              <w:spacing w:after="0"/>
              <w:ind w:left="0"/>
              <w:jc w:val="both"/>
              <w:rPr>
                <w:b/>
                <w:bCs/>
              </w:rPr>
            </w:pPr>
            <w:r w:rsidRPr="00096CE2">
              <w:rPr>
                <w:b/>
                <w:bCs/>
              </w:rPr>
              <w:t>1.</w:t>
            </w:r>
          </w:p>
        </w:tc>
        <w:tc>
          <w:tcPr>
            <w:tcW w:w="5047" w:type="dxa"/>
          </w:tcPr>
          <w:p w:rsidR="009A485C" w:rsidRPr="00096CE2" w:rsidRDefault="009A485C" w:rsidP="00A3683D">
            <w:pPr>
              <w:pStyle w:val="Tekstpodstawowywcity"/>
              <w:spacing w:after="0"/>
              <w:ind w:left="0"/>
              <w:jc w:val="both"/>
              <w:rPr>
                <w:b/>
                <w:bCs/>
              </w:rPr>
            </w:pPr>
            <w:r w:rsidRPr="00096CE2">
              <w:rPr>
                <w:b/>
                <w:bCs/>
              </w:rPr>
              <w:t>cena oferty</w:t>
            </w:r>
          </w:p>
        </w:tc>
        <w:tc>
          <w:tcPr>
            <w:tcW w:w="1332" w:type="dxa"/>
          </w:tcPr>
          <w:p w:rsidR="009A485C" w:rsidRPr="00096CE2" w:rsidRDefault="009A485C" w:rsidP="00A3683D">
            <w:pPr>
              <w:pStyle w:val="Tekstpodstawowywcity"/>
              <w:spacing w:after="0"/>
              <w:ind w:left="0"/>
              <w:jc w:val="right"/>
              <w:rPr>
                <w:b/>
                <w:bCs/>
              </w:rPr>
            </w:pPr>
            <w:r w:rsidRPr="00096CE2">
              <w:rPr>
                <w:b/>
                <w:bCs/>
              </w:rPr>
              <w:t>60 %</w:t>
            </w:r>
          </w:p>
        </w:tc>
      </w:tr>
      <w:tr w:rsidR="009A485C" w:rsidRPr="00096CE2" w:rsidTr="00A3683D">
        <w:trPr>
          <w:jc w:val="center"/>
        </w:trPr>
        <w:tc>
          <w:tcPr>
            <w:tcW w:w="664" w:type="dxa"/>
          </w:tcPr>
          <w:p w:rsidR="009A485C" w:rsidRPr="00096CE2" w:rsidRDefault="009A485C" w:rsidP="00A3683D">
            <w:pPr>
              <w:pStyle w:val="Tekstpodstawowywcity"/>
              <w:spacing w:after="0"/>
              <w:ind w:left="0"/>
              <w:jc w:val="both"/>
              <w:rPr>
                <w:b/>
                <w:bCs/>
              </w:rPr>
            </w:pPr>
            <w:r w:rsidRPr="00096CE2">
              <w:rPr>
                <w:b/>
                <w:bCs/>
              </w:rPr>
              <w:t>2.</w:t>
            </w:r>
          </w:p>
        </w:tc>
        <w:tc>
          <w:tcPr>
            <w:tcW w:w="5047" w:type="dxa"/>
          </w:tcPr>
          <w:p w:rsidR="009A485C" w:rsidRPr="00096CE2" w:rsidRDefault="009A485C" w:rsidP="00A3683D">
            <w:pPr>
              <w:pStyle w:val="Tekstpodstawowywcity"/>
              <w:spacing w:after="0"/>
              <w:ind w:left="0"/>
              <w:jc w:val="both"/>
              <w:rPr>
                <w:b/>
                <w:bCs/>
              </w:rPr>
            </w:pPr>
            <w:r w:rsidRPr="00096CE2">
              <w:rPr>
                <w:b/>
                <w:bCs/>
              </w:rPr>
              <w:t>okres gwarancji</w:t>
            </w:r>
          </w:p>
        </w:tc>
        <w:tc>
          <w:tcPr>
            <w:tcW w:w="1332" w:type="dxa"/>
          </w:tcPr>
          <w:p w:rsidR="009A485C" w:rsidRPr="00096CE2" w:rsidRDefault="009A485C" w:rsidP="00A3683D">
            <w:pPr>
              <w:pStyle w:val="Tekstpodstawowywcity"/>
              <w:spacing w:after="0"/>
              <w:ind w:left="360"/>
              <w:jc w:val="right"/>
              <w:rPr>
                <w:b/>
                <w:bCs/>
              </w:rPr>
            </w:pPr>
            <w:r w:rsidRPr="00096CE2">
              <w:rPr>
                <w:b/>
                <w:bCs/>
              </w:rPr>
              <w:t>40 %</w:t>
            </w:r>
          </w:p>
        </w:tc>
      </w:tr>
    </w:tbl>
    <w:p w:rsidR="009A485C" w:rsidRPr="00096CE2" w:rsidRDefault="009A485C" w:rsidP="009A485C">
      <w:pPr>
        <w:pStyle w:val="Tekstpodstawowywcity"/>
        <w:spacing w:after="0"/>
        <w:ind w:left="720"/>
        <w:jc w:val="both"/>
      </w:pPr>
    </w:p>
    <w:p w:rsidR="009A485C" w:rsidRPr="00096CE2" w:rsidRDefault="009A485C" w:rsidP="009C171A">
      <w:pPr>
        <w:pStyle w:val="Tekstpodstawowywcity"/>
        <w:spacing w:after="0"/>
        <w:ind w:left="720"/>
        <w:jc w:val="both"/>
      </w:pPr>
      <w:r w:rsidRPr="00096CE2">
        <w:t>Punkty uzyskane przez ofertę za poszczególne kryteria wyboru zostaną zsumowane. Wybrana zostanie oferta, która otrzym</w:t>
      </w:r>
      <w:r w:rsidR="009C171A" w:rsidRPr="00096CE2">
        <w:t xml:space="preserve">ała największą liczbę punktów. </w:t>
      </w:r>
    </w:p>
    <w:p w:rsidR="009A485C" w:rsidRPr="00096CE2" w:rsidRDefault="009A485C" w:rsidP="001A16BE">
      <w:pPr>
        <w:pStyle w:val="Tekstpodstawowywcity"/>
        <w:numPr>
          <w:ilvl w:val="1"/>
          <w:numId w:val="73"/>
        </w:numPr>
        <w:spacing w:after="0"/>
        <w:jc w:val="both"/>
      </w:pPr>
      <w:r w:rsidRPr="00096CE2">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A485C" w:rsidRPr="00096CE2" w:rsidRDefault="009A485C" w:rsidP="00206853">
      <w:pPr>
        <w:pStyle w:val="Tekstpodstawowywcity"/>
        <w:numPr>
          <w:ilvl w:val="1"/>
          <w:numId w:val="73"/>
        </w:numPr>
        <w:spacing w:after="0"/>
        <w:jc w:val="both"/>
      </w:pPr>
      <w:r w:rsidRPr="00096CE2">
        <w:t>Przyznawanie punktów będzie odbywać wg następujących zasad:</w:t>
      </w:r>
    </w:p>
    <w:p w:rsidR="009A485C" w:rsidRPr="00096CE2" w:rsidRDefault="0066648F" w:rsidP="001A16BE">
      <w:pPr>
        <w:pStyle w:val="Akapitzlist"/>
        <w:numPr>
          <w:ilvl w:val="2"/>
          <w:numId w:val="73"/>
        </w:numPr>
        <w:tabs>
          <w:tab w:val="left" w:pos="720"/>
        </w:tabs>
        <w:jc w:val="both"/>
        <w:rPr>
          <w:bCs/>
        </w:rPr>
      </w:pPr>
      <w:r w:rsidRPr="00096CE2">
        <w:rPr>
          <w:b/>
          <w:bCs/>
        </w:rPr>
        <w:t>C</w:t>
      </w:r>
      <w:r w:rsidR="009A485C" w:rsidRPr="00096CE2">
        <w:rPr>
          <w:b/>
          <w:bCs/>
        </w:rPr>
        <w:t>ena</w:t>
      </w:r>
    </w:p>
    <w:p w:rsidR="009A485C" w:rsidRPr="00096CE2" w:rsidRDefault="009A485C" w:rsidP="009A485C">
      <w:pPr>
        <w:tabs>
          <w:tab w:val="left" w:pos="720"/>
        </w:tabs>
        <w:ind w:left="720"/>
        <w:jc w:val="both"/>
      </w:pPr>
      <w:r w:rsidRPr="00096CE2">
        <w:t>Ocenie podlega cena brutto oferty.</w:t>
      </w:r>
    </w:p>
    <w:p w:rsidR="009A485C" w:rsidRPr="00096CE2" w:rsidRDefault="009A485C" w:rsidP="009A485C">
      <w:pPr>
        <w:tabs>
          <w:tab w:val="left" w:pos="720"/>
        </w:tabs>
        <w:ind w:left="720"/>
        <w:jc w:val="both"/>
        <w:rPr>
          <w:b/>
          <w:bCs/>
        </w:rPr>
      </w:pPr>
      <w:r w:rsidRPr="00096CE2">
        <w:t xml:space="preserve">Liczba punktów, jaką można uzyskać w tym kryterium zostanie obliczona zgodnie ze wzorem: </w:t>
      </w:r>
      <w:r w:rsidRPr="00096CE2">
        <w:rPr>
          <w:b/>
          <w:bCs/>
        </w:rPr>
        <w:t xml:space="preserve">      </w:t>
      </w:r>
    </w:p>
    <w:p w:rsidR="009A485C" w:rsidRPr="00096CE2" w:rsidRDefault="009A485C" w:rsidP="009A485C">
      <w:pPr>
        <w:tabs>
          <w:tab w:val="left" w:pos="720"/>
        </w:tabs>
        <w:ind w:left="720"/>
        <w:jc w:val="both"/>
        <w:rPr>
          <w:b/>
          <w:bCs/>
          <w:sz w:val="20"/>
          <w:szCs w:val="20"/>
        </w:rPr>
      </w:pPr>
      <w:r w:rsidRPr="00096CE2">
        <w:rPr>
          <w:b/>
          <w:bCs/>
        </w:rPr>
        <w:t xml:space="preserve">                                            </w:t>
      </w:r>
      <w:r w:rsidRPr="00096CE2">
        <w:rPr>
          <w:b/>
          <w:bCs/>
          <w:sz w:val="20"/>
          <w:szCs w:val="20"/>
        </w:rPr>
        <w:t xml:space="preserve">                      cena najniższej oferty</w:t>
      </w:r>
    </w:p>
    <w:p w:rsidR="009A485C" w:rsidRPr="00096CE2" w:rsidRDefault="009A485C" w:rsidP="009C171A">
      <w:pPr>
        <w:pStyle w:val="Tekstpodstawowywcity"/>
        <w:tabs>
          <w:tab w:val="num" w:pos="360"/>
        </w:tabs>
        <w:spacing w:after="0"/>
        <w:ind w:left="357" w:hanging="357"/>
        <w:jc w:val="center"/>
        <w:rPr>
          <w:b/>
          <w:bCs/>
          <w:sz w:val="20"/>
          <w:szCs w:val="20"/>
        </w:rPr>
      </w:pPr>
      <w:r w:rsidRPr="00096CE2">
        <w:rPr>
          <w:b/>
          <w:bCs/>
          <w:sz w:val="20"/>
          <w:szCs w:val="20"/>
        </w:rPr>
        <w:t xml:space="preserve">liczba punktów oferty badanej = ----------------------------   x 100 x 60 %    </w:t>
      </w:r>
    </w:p>
    <w:p w:rsidR="009A485C" w:rsidRPr="00096CE2" w:rsidRDefault="009A485C" w:rsidP="009C171A">
      <w:pPr>
        <w:pStyle w:val="Tekstpodstawowywcity"/>
        <w:tabs>
          <w:tab w:val="num" w:pos="360"/>
        </w:tabs>
        <w:spacing w:after="0"/>
        <w:ind w:left="357" w:hanging="357"/>
        <w:jc w:val="center"/>
        <w:rPr>
          <w:b/>
          <w:bCs/>
          <w:sz w:val="20"/>
          <w:szCs w:val="20"/>
        </w:rPr>
      </w:pPr>
      <w:r w:rsidRPr="00096CE2">
        <w:rPr>
          <w:b/>
          <w:bCs/>
          <w:sz w:val="20"/>
          <w:szCs w:val="20"/>
        </w:rPr>
        <w:t xml:space="preserve">         </w:t>
      </w:r>
      <w:r w:rsidRPr="00096CE2">
        <w:rPr>
          <w:b/>
          <w:bCs/>
          <w:sz w:val="20"/>
          <w:szCs w:val="20"/>
        </w:rPr>
        <w:tab/>
      </w:r>
      <w:r w:rsidRPr="00096CE2">
        <w:rPr>
          <w:b/>
          <w:bCs/>
          <w:sz w:val="20"/>
          <w:szCs w:val="20"/>
        </w:rPr>
        <w:tab/>
        <w:t>cena oferty badanej</w:t>
      </w:r>
    </w:p>
    <w:p w:rsidR="009A485C" w:rsidRPr="00096CE2" w:rsidRDefault="009A485C" w:rsidP="009A485C">
      <w:pPr>
        <w:pStyle w:val="Tekstpodstawowywcity"/>
        <w:spacing w:after="0"/>
        <w:ind w:left="720"/>
        <w:jc w:val="both"/>
      </w:pPr>
      <w:r w:rsidRPr="00096CE2">
        <w:t>Punkty zostaną przyznane z dokładnością do dwóch miejsc po przecinku.</w:t>
      </w:r>
    </w:p>
    <w:p w:rsidR="009A485C" w:rsidRPr="00096CE2" w:rsidRDefault="009A485C" w:rsidP="009A485C">
      <w:pPr>
        <w:tabs>
          <w:tab w:val="left" w:pos="720"/>
        </w:tabs>
        <w:ind w:left="720"/>
        <w:jc w:val="both"/>
      </w:pPr>
      <w:r w:rsidRPr="00096CE2">
        <w:t xml:space="preserve">W przypadku złożenia oferty, której wybór prowadziłby do powstania obowiązku podatkowego zamawiającego, zgodnie z przepisami o podatku od towarów </w:t>
      </w:r>
      <w:r w:rsidR="00FB61D2" w:rsidRPr="00096CE2">
        <w:t xml:space="preserve">i </w:t>
      </w:r>
      <w:r w:rsidRPr="00096CE2">
        <w:t xml:space="preserve">usług </w:t>
      </w:r>
      <w:r w:rsidRPr="00096CE2">
        <w:lastRenderedPageBreak/>
        <w:t xml:space="preserve">w zakresie dotyczącym wewnątrzwspólnotowego nabycia towarów, zamawiający w celu oceny takiej oferty dolicza do przedstawionej w niej ceny podatek od towarów i usług, który miałby obowiązek wpłacić, zgodnie z obowiązującymi przepisami. </w:t>
      </w:r>
    </w:p>
    <w:p w:rsidR="009A485C" w:rsidRPr="00096CE2" w:rsidRDefault="009A485C" w:rsidP="009A485C">
      <w:pPr>
        <w:tabs>
          <w:tab w:val="left" w:pos="720"/>
        </w:tabs>
        <w:ind w:left="720"/>
        <w:jc w:val="both"/>
      </w:pPr>
    </w:p>
    <w:p w:rsidR="009A485C" w:rsidRPr="00096CE2" w:rsidRDefault="0066648F" w:rsidP="001A16BE">
      <w:pPr>
        <w:pStyle w:val="Akapitzlist"/>
        <w:numPr>
          <w:ilvl w:val="2"/>
          <w:numId w:val="73"/>
        </w:numPr>
        <w:autoSpaceDE w:val="0"/>
        <w:autoSpaceDN w:val="0"/>
        <w:adjustRightInd w:val="0"/>
        <w:jc w:val="both"/>
        <w:rPr>
          <w:bCs/>
        </w:rPr>
      </w:pPr>
      <w:r w:rsidRPr="00096CE2">
        <w:rPr>
          <w:b/>
          <w:bCs/>
        </w:rPr>
        <w:t>O</w:t>
      </w:r>
      <w:r w:rsidR="009A485C" w:rsidRPr="00096CE2">
        <w:rPr>
          <w:b/>
          <w:bCs/>
        </w:rPr>
        <w:t>kres</w:t>
      </w:r>
      <w:r w:rsidR="009A485C" w:rsidRPr="00096CE2">
        <w:rPr>
          <w:bCs/>
        </w:rPr>
        <w:t xml:space="preserve"> </w:t>
      </w:r>
      <w:r w:rsidR="009A485C" w:rsidRPr="00096CE2">
        <w:rPr>
          <w:b/>
          <w:bCs/>
        </w:rPr>
        <w:t>gwarancji</w:t>
      </w:r>
      <w:r w:rsidR="009A485C" w:rsidRPr="00096CE2">
        <w:rPr>
          <w:bCs/>
        </w:rPr>
        <w:t xml:space="preserve"> </w:t>
      </w:r>
    </w:p>
    <w:p w:rsidR="009A485C" w:rsidRPr="00096CE2" w:rsidRDefault="009A485C" w:rsidP="009A485C">
      <w:pPr>
        <w:autoSpaceDE w:val="0"/>
        <w:autoSpaceDN w:val="0"/>
        <w:adjustRightInd w:val="0"/>
        <w:ind w:left="720"/>
        <w:jc w:val="both"/>
      </w:pPr>
      <w:r w:rsidRPr="00096CE2">
        <w:t>Ocenie podlega okres gwarancji na przedmiot zamówienia.</w:t>
      </w:r>
    </w:p>
    <w:p w:rsidR="009A485C" w:rsidRPr="00096CE2" w:rsidRDefault="009A485C" w:rsidP="009A485C">
      <w:pPr>
        <w:autoSpaceDE w:val="0"/>
        <w:autoSpaceDN w:val="0"/>
        <w:adjustRightInd w:val="0"/>
        <w:ind w:left="720"/>
        <w:jc w:val="both"/>
      </w:pPr>
      <w:r w:rsidRPr="00096CE2">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9A485C" w:rsidRPr="00096CE2" w:rsidRDefault="009A485C" w:rsidP="009A485C">
      <w:pPr>
        <w:autoSpaceDE w:val="0"/>
        <w:autoSpaceDN w:val="0"/>
        <w:adjustRightInd w:val="0"/>
        <w:ind w:left="720"/>
        <w:jc w:val="both"/>
      </w:pPr>
      <w:r w:rsidRPr="00096CE2">
        <w:t>W przypadku, gdy wykonawca zaoferuje okres gwarancji dłuższy niż 60 miesięcy, zamawiający w celu obliczenia punktów przyjmie okres 60 miesięcy.</w:t>
      </w:r>
    </w:p>
    <w:p w:rsidR="009A485C" w:rsidRPr="00096CE2" w:rsidRDefault="009A485C" w:rsidP="009A485C">
      <w:pPr>
        <w:pStyle w:val="Default"/>
        <w:tabs>
          <w:tab w:val="left" w:pos="709"/>
          <w:tab w:val="left" w:pos="851"/>
        </w:tabs>
        <w:spacing w:line="306" w:lineRule="atLeast"/>
        <w:ind w:left="720"/>
        <w:jc w:val="both"/>
        <w:rPr>
          <w:color w:val="auto"/>
        </w:rPr>
      </w:pPr>
      <w:r w:rsidRPr="00096CE2">
        <w:rPr>
          <w:color w:val="auto"/>
        </w:rPr>
        <w:t xml:space="preserve">W przypadku nie wypełnienia przez wykonawcę w formularzu ofertowym pola określającego długość okresu gwarancji na przedmiot zamówienia, będzie to równoznaczne z nieudzieleniem gwarancji. </w:t>
      </w:r>
    </w:p>
    <w:p w:rsidR="009A485C" w:rsidRPr="00096CE2" w:rsidRDefault="009A485C" w:rsidP="009A485C">
      <w:pPr>
        <w:pStyle w:val="Default"/>
        <w:tabs>
          <w:tab w:val="left" w:pos="709"/>
          <w:tab w:val="left" w:pos="851"/>
        </w:tabs>
        <w:spacing w:line="306" w:lineRule="atLeast"/>
        <w:ind w:left="720"/>
        <w:jc w:val="both"/>
        <w:rPr>
          <w:color w:val="auto"/>
        </w:rPr>
      </w:pPr>
      <w:r w:rsidRPr="00096CE2">
        <w:rPr>
          <w:color w:val="auto"/>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w:t>
      </w:r>
      <w:r w:rsidR="0066648F" w:rsidRPr="00096CE2">
        <w:rPr>
          <w:color w:val="auto"/>
        </w:rPr>
        <w:t>że</w:t>
      </w:r>
      <w:r w:rsidRPr="00096CE2">
        <w:rPr>
          <w:color w:val="auto"/>
        </w:rPr>
        <w:t xml:space="preserve"> nie będzie innych powodów skutkujących odrzuceniem takiej oferty.</w:t>
      </w:r>
    </w:p>
    <w:p w:rsidR="0066648F" w:rsidRPr="00096CE2" w:rsidRDefault="0066648F" w:rsidP="009A485C">
      <w:pPr>
        <w:pStyle w:val="Default"/>
        <w:tabs>
          <w:tab w:val="left" w:pos="709"/>
          <w:tab w:val="left" w:pos="851"/>
        </w:tabs>
        <w:spacing w:line="306" w:lineRule="atLeast"/>
        <w:ind w:left="720"/>
        <w:jc w:val="both"/>
        <w:rPr>
          <w:color w:val="auto"/>
        </w:rPr>
      </w:pPr>
      <w:r w:rsidRPr="00096CE2">
        <w:rPr>
          <w:color w:val="auto"/>
        </w:rPr>
        <w:t xml:space="preserve">Warunki gwarancji zawiera projekt umowy stanowiący </w:t>
      </w:r>
      <w:r w:rsidRPr="00096CE2">
        <w:rPr>
          <w:b/>
          <w:color w:val="auto"/>
        </w:rPr>
        <w:t>załącznik</w:t>
      </w:r>
      <w:r w:rsidR="00761B41" w:rsidRPr="00096CE2">
        <w:rPr>
          <w:b/>
          <w:color w:val="auto"/>
        </w:rPr>
        <w:t xml:space="preserve"> nr 7</w:t>
      </w:r>
      <w:r w:rsidRPr="00096CE2">
        <w:rPr>
          <w:color w:val="auto"/>
        </w:rPr>
        <w:t xml:space="preserve"> do </w:t>
      </w:r>
      <w:proofErr w:type="spellStart"/>
      <w:r w:rsidRPr="00096CE2">
        <w:rPr>
          <w:color w:val="auto"/>
        </w:rPr>
        <w:t>siwz</w:t>
      </w:r>
      <w:proofErr w:type="spellEnd"/>
      <w:r w:rsidRPr="00096CE2">
        <w:rPr>
          <w:color w:val="auto"/>
        </w:rPr>
        <w:t>.</w:t>
      </w:r>
    </w:p>
    <w:p w:rsidR="009A485C" w:rsidRPr="00096CE2" w:rsidRDefault="009A485C" w:rsidP="009A485C">
      <w:pPr>
        <w:tabs>
          <w:tab w:val="left" w:pos="720"/>
        </w:tabs>
        <w:ind w:left="720"/>
        <w:jc w:val="both"/>
      </w:pPr>
      <w:r w:rsidRPr="00096CE2">
        <w:t xml:space="preserve">Liczba punktów, jaką można uzyskać w tym kryterium zostanie obliczona zgodnie ze wzorem: </w:t>
      </w:r>
    </w:p>
    <w:p w:rsidR="0034715E" w:rsidRPr="00096CE2" w:rsidRDefault="0034715E" w:rsidP="00A938C9">
      <w:pPr>
        <w:tabs>
          <w:tab w:val="left" w:pos="720"/>
        </w:tabs>
        <w:jc w:val="both"/>
      </w:pPr>
    </w:p>
    <w:p w:rsidR="001D2956" w:rsidRPr="00096CE2" w:rsidRDefault="001D2956" w:rsidP="00A938C9">
      <w:pPr>
        <w:tabs>
          <w:tab w:val="left" w:pos="720"/>
        </w:tabs>
        <w:jc w:val="both"/>
      </w:pPr>
    </w:p>
    <w:p w:rsidR="009A485C" w:rsidRPr="00096CE2" w:rsidRDefault="009A485C" w:rsidP="00FB61D2">
      <w:pPr>
        <w:pStyle w:val="Tekstpodstawowywcity"/>
        <w:tabs>
          <w:tab w:val="num" w:pos="360"/>
        </w:tabs>
        <w:spacing w:after="0"/>
        <w:ind w:left="357" w:hanging="357"/>
        <w:jc w:val="center"/>
        <w:rPr>
          <w:b/>
          <w:bCs/>
          <w:sz w:val="20"/>
          <w:szCs w:val="20"/>
        </w:rPr>
      </w:pPr>
      <w:r w:rsidRPr="00096CE2">
        <w:rPr>
          <w:b/>
          <w:bCs/>
          <w:sz w:val="20"/>
          <w:szCs w:val="20"/>
        </w:rPr>
        <w:t xml:space="preserve">                         </w:t>
      </w:r>
      <w:r w:rsidR="00FB61D2" w:rsidRPr="00096CE2">
        <w:rPr>
          <w:b/>
          <w:bCs/>
          <w:sz w:val="20"/>
          <w:szCs w:val="20"/>
        </w:rPr>
        <w:t xml:space="preserve">               </w:t>
      </w:r>
      <w:r w:rsidRPr="00096CE2">
        <w:rPr>
          <w:b/>
          <w:bCs/>
          <w:sz w:val="20"/>
          <w:szCs w:val="20"/>
        </w:rPr>
        <w:t xml:space="preserve"> okres gwarancji oferty badanej</w:t>
      </w:r>
    </w:p>
    <w:p w:rsidR="009A485C" w:rsidRPr="00096CE2" w:rsidRDefault="009A485C" w:rsidP="00FB61D2">
      <w:pPr>
        <w:pStyle w:val="Tekstpodstawowywcity"/>
        <w:tabs>
          <w:tab w:val="num" w:pos="360"/>
        </w:tabs>
        <w:spacing w:after="0"/>
        <w:ind w:left="357" w:hanging="357"/>
        <w:jc w:val="center"/>
        <w:rPr>
          <w:b/>
          <w:bCs/>
          <w:sz w:val="20"/>
          <w:szCs w:val="20"/>
        </w:rPr>
      </w:pPr>
      <w:r w:rsidRPr="00096CE2">
        <w:rPr>
          <w:b/>
          <w:bCs/>
          <w:sz w:val="20"/>
          <w:szCs w:val="20"/>
        </w:rPr>
        <w:t xml:space="preserve">       liczba punktów oferty badanej</w:t>
      </w:r>
      <w:r w:rsidR="00FB61D2" w:rsidRPr="00096CE2">
        <w:rPr>
          <w:b/>
          <w:bCs/>
          <w:sz w:val="20"/>
          <w:szCs w:val="20"/>
        </w:rPr>
        <w:t xml:space="preserve">   = --------------------</w:t>
      </w:r>
      <w:r w:rsidRPr="00096CE2">
        <w:rPr>
          <w:b/>
          <w:bCs/>
          <w:sz w:val="20"/>
          <w:szCs w:val="20"/>
        </w:rPr>
        <w:t xml:space="preserve">--------------------------------   x 100 x  40 % </w:t>
      </w:r>
    </w:p>
    <w:p w:rsidR="009A485C" w:rsidRPr="00096CE2" w:rsidRDefault="009A485C" w:rsidP="00FB61D2">
      <w:pPr>
        <w:pStyle w:val="Tekstpodstawowywcity"/>
        <w:tabs>
          <w:tab w:val="num" w:pos="360"/>
        </w:tabs>
        <w:spacing w:after="0"/>
        <w:ind w:left="357" w:hanging="357"/>
        <w:jc w:val="center"/>
        <w:rPr>
          <w:b/>
          <w:bCs/>
          <w:sz w:val="20"/>
          <w:szCs w:val="20"/>
        </w:rPr>
      </w:pPr>
      <w:r w:rsidRPr="00096CE2">
        <w:rPr>
          <w:b/>
          <w:bCs/>
          <w:sz w:val="20"/>
          <w:szCs w:val="20"/>
        </w:rPr>
        <w:t xml:space="preserve">                                       </w:t>
      </w:r>
      <w:r w:rsidR="00FB61D2" w:rsidRPr="00096CE2">
        <w:rPr>
          <w:b/>
          <w:bCs/>
          <w:sz w:val="20"/>
          <w:szCs w:val="20"/>
        </w:rPr>
        <w:t xml:space="preserve">   </w:t>
      </w:r>
      <w:r w:rsidRPr="00096CE2">
        <w:rPr>
          <w:b/>
          <w:bCs/>
          <w:sz w:val="20"/>
          <w:szCs w:val="20"/>
        </w:rPr>
        <w:t xml:space="preserve">najdłuższy zaoferowany okres gwarancji  </w:t>
      </w:r>
    </w:p>
    <w:p w:rsidR="00130687" w:rsidRPr="00096CE2" w:rsidRDefault="009A485C" w:rsidP="00E55F82">
      <w:pPr>
        <w:pStyle w:val="Tekstpodstawowywcity"/>
        <w:tabs>
          <w:tab w:val="num" w:pos="360"/>
        </w:tabs>
        <w:spacing w:after="0"/>
        <w:ind w:left="357" w:hanging="357"/>
        <w:jc w:val="center"/>
        <w:rPr>
          <w:b/>
          <w:bCs/>
          <w:sz w:val="20"/>
          <w:szCs w:val="20"/>
        </w:rPr>
      </w:pPr>
      <w:r w:rsidRPr="00096CE2">
        <w:rPr>
          <w:b/>
          <w:bCs/>
          <w:sz w:val="20"/>
          <w:szCs w:val="20"/>
        </w:rPr>
        <w:t xml:space="preserve">                                  </w:t>
      </w:r>
      <w:r w:rsidR="00FB61D2" w:rsidRPr="00096CE2">
        <w:rPr>
          <w:b/>
          <w:bCs/>
          <w:sz w:val="20"/>
          <w:szCs w:val="20"/>
        </w:rPr>
        <w:t xml:space="preserve">   </w:t>
      </w:r>
      <w:r w:rsidRPr="00096CE2">
        <w:rPr>
          <w:b/>
          <w:bCs/>
          <w:sz w:val="20"/>
          <w:szCs w:val="20"/>
        </w:rPr>
        <w:t xml:space="preserve"> je</w:t>
      </w:r>
      <w:r w:rsidR="0034715E" w:rsidRPr="00096CE2">
        <w:rPr>
          <w:b/>
          <w:bCs/>
          <w:sz w:val="20"/>
          <w:szCs w:val="20"/>
        </w:rPr>
        <w:t>dnak nie więcej niż 60 miesięcy</w:t>
      </w:r>
    </w:p>
    <w:p w:rsidR="00707955" w:rsidRPr="00E55F82" w:rsidRDefault="00707955" w:rsidP="00E55F82">
      <w:pPr>
        <w:pStyle w:val="Tekstpodstawowywcity"/>
        <w:tabs>
          <w:tab w:val="num" w:pos="360"/>
        </w:tabs>
        <w:spacing w:after="0"/>
        <w:ind w:left="357" w:hanging="357"/>
        <w:jc w:val="center"/>
        <w:rPr>
          <w:rFonts w:ascii="Apolonia" w:hAnsi="Apolonia" w:cs="Tahoma"/>
          <w:b/>
          <w:bCs/>
          <w:sz w:val="20"/>
          <w:szCs w:val="20"/>
        </w:rPr>
      </w:pPr>
    </w:p>
    <w:p w:rsidR="009C171A" w:rsidRPr="00857F05" w:rsidRDefault="009C171A" w:rsidP="00857F05">
      <w:pPr>
        <w:pStyle w:val="Tekstpodstawowy3"/>
        <w:numPr>
          <w:ilvl w:val="0"/>
          <w:numId w:val="73"/>
        </w:numPr>
        <w:ind w:left="709" w:hanging="709"/>
        <w:rPr>
          <w:color w:val="000000"/>
          <w:sz w:val="28"/>
          <w:szCs w:val="28"/>
        </w:rPr>
      </w:pPr>
      <w:r w:rsidRPr="00096CE2">
        <w:rPr>
          <w:color w:val="000000"/>
          <w:sz w:val="28"/>
          <w:szCs w:val="28"/>
        </w:rPr>
        <w:t>Badanie i ocena ofert</w:t>
      </w:r>
    </w:p>
    <w:p w:rsidR="008438DF" w:rsidRPr="000A0CEC" w:rsidRDefault="008438DF" w:rsidP="001A16BE">
      <w:pPr>
        <w:pStyle w:val="Tekstpodstawowywcity"/>
        <w:numPr>
          <w:ilvl w:val="1"/>
          <w:numId w:val="73"/>
        </w:numPr>
        <w:spacing w:after="0"/>
        <w:jc w:val="both"/>
        <w:rPr>
          <w:b/>
        </w:rPr>
      </w:pPr>
      <w:r w:rsidRPr="000A0CEC">
        <w:rPr>
          <w:b/>
        </w:rPr>
        <w:t xml:space="preserve">Zamawiający korzysta z uprawnienia wynikającego z art. 24aa ustawy </w:t>
      </w:r>
      <w:proofErr w:type="spellStart"/>
      <w:r w:rsidRPr="000A0CEC">
        <w:rPr>
          <w:b/>
        </w:rPr>
        <w:t>pzp</w:t>
      </w:r>
      <w:proofErr w:type="spellEnd"/>
      <w:r w:rsidRPr="000A0CEC">
        <w:rPr>
          <w:b/>
        </w:rPr>
        <w:t>.</w:t>
      </w:r>
    </w:p>
    <w:p w:rsidR="009C171A" w:rsidRPr="00096CE2" w:rsidRDefault="009C171A" w:rsidP="001A16BE">
      <w:pPr>
        <w:pStyle w:val="Tekstpodstawowywcity"/>
        <w:numPr>
          <w:ilvl w:val="1"/>
          <w:numId w:val="73"/>
        </w:numPr>
        <w:spacing w:after="0"/>
        <w:jc w:val="both"/>
      </w:pPr>
      <w:r w:rsidRPr="00096CE2">
        <w:t xml:space="preserve">W toku badania i oceny ofert </w:t>
      </w:r>
      <w:r w:rsidR="008438DF" w:rsidRPr="00096CE2">
        <w:t>Z</w:t>
      </w:r>
      <w:r w:rsidRPr="00096CE2">
        <w:t xml:space="preserve">amawiający może żądać od </w:t>
      </w:r>
      <w:r w:rsidR="008438DF" w:rsidRPr="00096CE2">
        <w:t>W</w:t>
      </w:r>
      <w:r w:rsidRPr="00096CE2">
        <w:t>ykonawc</w:t>
      </w:r>
      <w:r w:rsidR="008438DF" w:rsidRPr="00096CE2">
        <w:t>y</w:t>
      </w:r>
      <w:r w:rsidRPr="00096CE2">
        <w:t xml:space="preserve"> wyjaśnień dotyczących treści złożonych ofert i dokumentów potwierdzających spełnianie warunków udziału w postępowaniu.</w:t>
      </w:r>
    </w:p>
    <w:p w:rsidR="009C171A" w:rsidRPr="00096CE2" w:rsidRDefault="009C171A" w:rsidP="001A16BE">
      <w:pPr>
        <w:pStyle w:val="Tekstpodstawowywcity"/>
        <w:numPr>
          <w:ilvl w:val="1"/>
          <w:numId w:val="73"/>
        </w:numPr>
        <w:spacing w:after="0"/>
        <w:jc w:val="both"/>
      </w:pPr>
      <w:r w:rsidRPr="00096CE2">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rsidR="009C171A" w:rsidRPr="00096CE2" w:rsidRDefault="009C171A" w:rsidP="001A16BE">
      <w:pPr>
        <w:pStyle w:val="Tekstpodstawowywcity"/>
        <w:numPr>
          <w:ilvl w:val="1"/>
          <w:numId w:val="73"/>
        </w:numPr>
        <w:spacing w:after="0"/>
        <w:jc w:val="both"/>
      </w:pPr>
      <w:r w:rsidRPr="00096CE2">
        <w:t>Jeżeli oferta zawierać będzie rażąco niską cenę w stosunku do przedmiotu zamówienia, zamawiający zwróci się do wykonawcy o udzielenie w określonym terminie wyjaśnień dotyczących elementów oferty mających wpływ na wysokość ceny.</w:t>
      </w:r>
    </w:p>
    <w:p w:rsidR="009C171A" w:rsidRPr="00096CE2" w:rsidRDefault="009C171A" w:rsidP="001A16BE">
      <w:pPr>
        <w:pStyle w:val="Tekstpodstawowywcity"/>
        <w:numPr>
          <w:ilvl w:val="1"/>
          <w:numId w:val="73"/>
        </w:numPr>
        <w:spacing w:after="0"/>
        <w:jc w:val="both"/>
      </w:pPr>
      <w:r w:rsidRPr="00096CE2">
        <w:t>Zamawiający odrzuca ofertę w przypadkach określonych w art. 89 ust. 1  ustawy Prawo zamówień publicznych.</w:t>
      </w:r>
    </w:p>
    <w:p w:rsidR="009C171A" w:rsidRPr="00096CE2" w:rsidRDefault="009C171A" w:rsidP="001A16BE">
      <w:pPr>
        <w:pStyle w:val="Tekstpodstawowywcity"/>
        <w:numPr>
          <w:ilvl w:val="1"/>
          <w:numId w:val="73"/>
        </w:numPr>
        <w:spacing w:after="0"/>
        <w:jc w:val="both"/>
      </w:pPr>
      <w:r w:rsidRPr="00096CE2">
        <w:t xml:space="preserve">Zamawiający przyzna zamówienie temu wykonawcy, którego oferta odpowiada wszystkim wymaganiom określonym w ustawie </w:t>
      </w:r>
      <w:proofErr w:type="spellStart"/>
      <w:r w:rsidRPr="00096CE2">
        <w:t>Pzp</w:t>
      </w:r>
      <w:proofErr w:type="spellEnd"/>
      <w:r w:rsidRPr="00096CE2">
        <w:t xml:space="preserve"> oraz w niniejszej SIWZ i została oceniona jako najkorzystniejsza w oparciu o podane w ogłoszeniu o zamówieniu i SIWZ kryteria wyboru oferty.</w:t>
      </w:r>
    </w:p>
    <w:p w:rsidR="009C171A" w:rsidRPr="00096CE2" w:rsidRDefault="009C171A" w:rsidP="001A16BE">
      <w:pPr>
        <w:pStyle w:val="Tekstpodstawowywcity"/>
        <w:numPr>
          <w:ilvl w:val="1"/>
          <w:numId w:val="73"/>
        </w:numPr>
        <w:spacing w:after="0"/>
        <w:jc w:val="both"/>
      </w:pPr>
      <w:r w:rsidRPr="00096CE2">
        <w:t>Zamawiający informuje wszystkich  wykonawców o:</w:t>
      </w:r>
    </w:p>
    <w:p w:rsidR="009C171A" w:rsidRPr="00096CE2" w:rsidRDefault="009C171A" w:rsidP="001A16BE">
      <w:pPr>
        <w:pStyle w:val="Tekstpodstawowywcity"/>
        <w:numPr>
          <w:ilvl w:val="0"/>
          <w:numId w:val="11"/>
        </w:numPr>
        <w:spacing w:after="0"/>
        <w:ind w:left="1134"/>
        <w:jc w:val="both"/>
      </w:pPr>
      <w:r w:rsidRPr="00096CE2">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096CE2">
        <w:lastRenderedPageBreak/>
        <w:t>wykonawców, którzy złożyli oferty, a także punktację przyznaną ofertom w każdym kryterium oceny ofert i łączną punktację,</w:t>
      </w:r>
    </w:p>
    <w:p w:rsidR="009C171A" w:rsidRPr="00096CE2" w:rsidRDefault="009C171A" w:rsidP="001A16BE">
      <w:pPr>
        <w:pStyle w:val="Tekstpodstawowywcity"/>
        <w:numPr>
          <w:ilvl w:val="0"/>
          <w:numId w:val="11"/>
        </w:numPr>
        <w:spacing w:after="0"/>
        <w:ind w:left="1134"/>
        <w:jc w:val="both"/>
      </w:pPr>
      <w:r w:rsidRPr="00096CE2">
        <w:t>wykonawcach, którzy zostali wykluczeni,</w:t>
      </w:r>
    </w:p>
    <w:p w:rsidR="009C171A" w:rsidRPr="00096CE2" w:rsidRDefault="009C171A" w:rsidP="001A16BE">
      <w:pPr>
        <w:pStyle w:val="Tekstpodstawowywcity"/>
        <w:numPr>
          <w:ilvl w:val="0"/>
          <w:numId w:val="11"/>
        </w:numPr>
        <w:spacing w:after="0"/>
        <w:ind w:left="1134"/>
        <w:jc w:val="both"/>
      </w:pPr>
      <w:r w:rsidRPr="00096CE2">
        <w:t>wykonawcach, których oferty zostały odrzucone, powodach odrzucenia oferty, a w przypadkach, o których mowa w art. 89 ust. 4 i 5 braku równoważności lub braku spełniania wymagań dotyczących wydajności lub funkcjonalności,</w:t>
      </w:r>
    </w:p>
    <w:p w:rsidR="009C171A" w:rsidRPr="00096CE2" w:rsidRDefault="009C171A" w:rsidP="001A16BE">
      <w:pPr>
        <w:pStyle w:val="Tekstpodstawowywcity"/>
        <w:numPr>
          <w:ilvl w:val="0"/>
          <w:numId w:val="11"/>
        </w:numPr>
        <w:spacing w:after="0"/>
        <w:ind w:left="1134"/>
        <w:jc w:val="both"/>
      </w:pPr>
      <w:r w:rsidRPr="00096CE2">
        <w:t>wykonawcach, którzy złożyli oferty niepodlegające odrzuceniu,</w:t>
      </w:r>
    </w:p>
    <w:p w:rsidR="009C171A" w:rsidRPr="00096CE2" w:rsidRDefault="009C171A" w:rsidP="001A16BE">
      <w:pPr>
        <w:pStyle w:val="Tekstpodstawowywcity"/>
        <w:numPr>
          <w:ilvl w:val="0"/>
          <w:numId w:val="11"/>
        </w:numPr>
        <w:spacing w:after="0"/>
        <w:ind w:left="1134"/>
        <w:jc w:val="both"/>
      </w:pPr>
      <w:r w:rsidRPr="00096CE2">
        <w:t>unieważnieniu postępowania,</w:t>
      </w:r>
    </w:p>
    <w:p w:rsidR="009C171A" w:rsidRPr="00096CE2" w:rsidRDefault="009C171A" w:rsidP="009C171A">
      <w:pPr>
        <w:pStyle w:val="Tekstpodstawowywcity"/>
        <w:spacing w:after="0"/>
        <w:ind w:left="774"/>
        <w:jc w:val="both"/>
      </w:pPr>
      <w:r w:rsidRPr="00096CE2">
        <w:t>- podając uzasadnienie faktyczne i prawne.</w:t>
      </w:r>
    </w:p>
    <w:p w:rsidR="009C171A" w:rsidRPr="00096CE2" w:rsidRDefault="009C171A" w:rsidP="001A16BE">
      <w:pPr>
        <w:pStyle w:val="Tekstpodstawowy3"/>
        <w:numPr>
          <w:ilvl w:val="1"/>
          <w:numId w:val="73"/>
        </w:numPr>
        <w:autoSpaceDE w:val="0"/>
        <w:autoSpaceDN w:val="0"/>
        <w:adjustRightInd w:val="0"/>
        <w:rPr>
          <w:b w:val="0"/>
          <w:bCs w:val="0"/>
          <w:sz w:val="24"/>
          <w:szCs w:val="24"/>
        </w:rPr>
      </w:pPr>
      <w:r w:rsidRPr="00096CE2">
        <w:rPr>
          <w:b w:val="0"/>
          <w:bCs w:val="0"/>
          <w:sz w:val="24"/>
          <w:szCs w:val="24"/>
        </w:rPr>
        <w:t xml:space="preserve">Jeżeli wykonawca, którego oferta została wybrana, uchyla się od zawarcia umowy w sprawie zamówienia publicznego lub nie wnosi zabezpieczenia należytego wykonania umowy, zamawiający może wybrać ofertę najkorzystniejszą spośród pozostałych ofert, chyba że zachodzą przesłanki unieważnienia postępowania, o których mowa w art. 93 ust. 1 ustawy Prawo zamówień publicznych. </w:t>
      </w:r>
    </w:p>
    <w:p w:rsidR="009C171A" w:rsidRPr="009C171A" w:rsidRDefault="009C171A" w:rsidP="009C171A">
      <w:pPr>
        <w:pStyle w:val="Tekstpodstawowy3"/>
        <w:autoSpaceDE w:val="0"/>
        <w:autoSpaceDN w:val="0"/>
        <w:adjustRightInd w:val="0"/>
        <w:ind w:left="720"/>
        <w:rPr>
          <w:rFonts w:ascii="Apolonia" w:hAnsi="Apolonia"/>
          <w:b w:val="0"/>
          <w:bCs w:val="0"/>
          <w:sz w:val="24"/>
          <w:szCs w:val="24"/>
        </w:rPr>
      </w:pPr>
    </w:p>
    <w:p w:rsidR="009C171A" w:rsidRPr="00096CE2" w:rsidRDefault="009C171A" w:rsidP="001A16BE">
      <w:pPr>
        <w:pStyle w:val="Tekstpodstawowy3"/>
        <w:numPr>
          <w:ilvl w:val="0"/>
          <w:numId w:val="73"/>
        </w:numPr>
        <w:ind w:left="709" w:hanging="709"/>
        <w:rPr>
          <w:color w:val="000000"/>
          <w:sz w:val="28"/>
          <w:szCs w:val="28"/>
        </w:rPr>
      </w:pPr>
      <w:r w:rsidRPr="00096CE2">
        <w:rPr>
          <w:color w:val="000000"/>
          <w:sz w:val="28"/>
          <w:szCs w:val="28"/>
        </w:rPr>
        <w:t>Informacje o formalnościach, jakie powinny zostać dopełnione po wyborze oferty w celu zawarcia umowy w sprawie zamówienia publicznego</w:t>
      </w:r>
    </w:p>
    <w:p w:rsidR="009C171A" w:rsidRPr="00096CE2" w:rsidRDefault="009C171A" w:rsidP="001A16BE">
      <w:pPr>
        <w:pStyle w:val="Tekstpodstawowy3"/>
        <w:numPr>
          <w:ilvl w:val="1"/>
          <w:numId w:val="73"/>
        </w:numPr>
        <w:rPr>
          <w:b w:val="0"/>
          <w:bCs w:val="0"/>
          <w:sz w:val="24"/>
          <w:szCs w:val="24"/>
        </w:rPr>
      </w:pPr>
      <w:r w:rsidRPr="00096CE2">
        <w:rPr>
          <w:b w:val="0"/>
          <w:bCs w:val="0"/>
          <w:sz w:val="24"/>
          <w:szCs w:val="24"/>
        </w:rPr>
        <w:t xml:space="preserve">Zamawiający poinformuje </w:t>
      </w:r>
      <w:r w:rsidR="0018547C" w:rsidRPr="00096CE2">
        <w:rPr>
          <w:b w:val="0"/>
          <w:bCs w:val="0"/>
          <w:sz w:val="24"/>
          <w:szCs w:val="24"/>
        </w:rPr>
        <w:t>W</w:t>
      </w:r>
      <w:r w:rsidRPr="00096CE2">
        <w:rPr>
          <w:b w:val="0"/>
          <w:bCs w:val="0"/>
          <w:sz w:val="24"/>
          <w:szCs w:val="24"/>
        </w:rPr>
        <w:t>ykonawcę, którego oferta została wybrana jako najkorzystniejsza o miejscu i terminie zawarcia umowy.</w:t>
      </w:r>
    </w:p>
    <w:p w:rsidR="009C171A" w:rsidRPr="00096CE2" w:rsidRDefault="009C171A" w:rsidP="001A16BE">
      <w:pPr>
        <w:pStyle w:val="Tekstpodstawowy3"/>
        <w:numPr>
          <w:ilvl w:val="1"/>
          <w:numId w:val="73"/>
        </w:numPr>
        <w:rPr>
          <w:b w:val="0"/>
          <w:bCs w:val="0"/>
          <w:sz w:val="24"/>
          <w:szCs w:val="24"/>
        </w:rPr>
      </w:pPr>
      <w:r w:rsidRPr="00096CE2">
        <w:rPr>
          <w:b w:val="0"/>
          <w:bCs w:val="0"/>
          <w:sz w:val="24"/>
          <w:szCs w:val="24"/>
        </w:rPr>
        <w:t xml:space="preserve">Zamawiający wymaga, aby </w:t>
      </w:r>
      <w:r w:rsidR="0018547C" w:rsidRPr="00096CE2">
        <w:rPr>
          <w:b w:val="0"/>
          <w:bCs w:val="0"/>
          <w:sz w:val="24"/>
          <w:szCs w:val="24"/>
        </w:rPr>
        <w:t>W</w:t>
      </w:r>
      <w:r w:rsidRPr="00096CE2">
        <w:rPr>
          <w:b w:val="0"/>
          <w:bCs w:val="0"/>
          <w:sz w:val="24"/>
          <w:szCs w:val="24"/>
        </w:rPr>
        <w:t>ykonawca zawarł z nim umowę w sprawie zamówienia publicznego</w:t>
      </w:r>
      <w:r w:rsidR="009A37BD" w:rsidRPr="00096CE2">
        <w:rPr>
          <w:b w:val="0"/>
          <w:bCs w:val="0"/>
          <w:sz w:val="24"/>
          <w:szCs w:val="24"/>
        </w:rPr>
        <w:t xml:space="preserve">. Projekt umowy stanowi załącznik do </w:t>
      </w:r>
      <w:proofErr w:type="spellStart"/>
      <w:r w:rsidR="009A37BD" w:rsidRPr="00096CE2">
        <w:rPr>
          <w:b w:val="0"/>
          <w:bCs w:val="0"/>
          <w:sz w:val="24"/>
          <w:szCs w:val="24"/>
        </w:rPr>
        <w:t>siwz</w:t>
      </w:r>
      <w:proofErr w:type="spellEnd"/>
      <w:r w:rsidR="009A37BD" w:rsidRPr="00096CE2">
        <w:rPr>
          <w:b w:val="0"/>
          <w:bCs w:val="0"/>
          <w:sz w:val="24"/>
          <w:szCs w:val="24"/>
        </w:rPr>
        <w:t>.</w:t>
      </w:r>
    </w:p>
    <w:p w:rsidR="009C171A" w:rsidRPr="00096CE2" w:rsidRDefault="009C171A" w:rsidP="001A16BE">
      <w:pPr>
        <w:pStyle w:val="Tekstpodstawowy3"/>
        <w:numPr>
          <w:ilvl w:val="1"/>
          <w:numId w:val="73"/>
        </w:numPr>
        <w:rPr>
          <w:b w:val="0"/>
          <w:bCs w:val="0"/>
          <w:sz w:val="24"/>
          <w:szCs w:val="24"/>
        </w:rPr>
      </w:pPr>
      <w:r w:rsidRPr="00096CE2">
        <w:rPr>
          <w:b w:val="0"/>
          <w:bCs w:val="0"/>
          <w:sz w:val="24"/>
          <w:szCs w:val="24"/>
        </w:rPr>
        <w:t xml:space="preserve">Przed podpisaniem umowy wyłoniony </w:t>
      </w:r>
      <w:r w:rsidR="0018547C" w:rsidRPr="00096CE2">
        <w:rPr>
          <w:b w:val="0"/>
          <w:bCs w:val="0"/>
          <w:sz w:val="24"/>
          <w:szCs w:val="24"/>
        </w:rPr>
        <w:t>W</w:t>
      </w:r>
      <w:r w:rsidRPr="00096CE2">
        <w:rPr>
          <w:b w:val="0"/>
          <w:bCs w:val="0"/>
          <w:sz w:val="24"/>
          <w:szCs w:val="24"/>
        </w:rPr>
        <w:t xml:space="preserve">ykonawca zobowiązany jest dostarczyć </w:t>
      </w:r>
      <w:r w:rsidR="0018547C" w:rsidRPr="00096CE2">
        <w:rPr>
          <w:b w:val="0"/>
          <w:bCs w:val="0"/>
          <w:sz w:val="24"/>
          <w:szCs w:val="24"/>
        </w:rPr>
        <w:t>Z</w:t>
      </w:r>
      <w:r w:rsidRPr="00096CE2">
        <w:rPr>
          <w:b w:val="0"/>
          <w:bCs w:val="0"/>
          <w:sz w:val="24"/>
          <w:szCs w:val="24"/>
        </w:rPr>
        <w:t>amawiającemu:</w:t>
      </w:r>
    </w:p>
    <w:p w:rsidR="009C171A" w:rsidRPr="00096CE2" w:rsidRDefault="009C171A" w:rsidP="001A16BE">
      <w:pPr>
        <w:pStyle w:val="Tekstpodstawowywcity"/>
        <w:numPr>
          <w:ilvl w:val="0"/>
          <w:numId w:val="19"/>
        </w:numPr>
        <w:spacing w:after="0"/>
        <w:ind w:left="1134"/>
        <w:jc w:val="both"/>
      </w:pPr>
      <w:r w:rsidRPr="00096CE2">
        <w:t>oryginał dokumentu potwierdzającego wniesienie zabezpieczenia należytego wykonania umowy,</w:t>
      </w:r>
    </w:p>
    <w:p w:rsidR="009C171A" w:rsidRPr="00096CE2" w:rsidRDefault="009C171A" w:rsidP="001A16BE">
      <w:pPr>
        <w:pStyle w:val="Tekstpodstawowywcity"/>
        <w:numPr>
          <w:ilvl w:val="0"/>
          <w:numId w:val="19"/>
        </w:numPr>
        <w:spacing w:after="0"/>
        <w:ind w:left="1134"/>
        <w:jc w:val="both"/>
      </w:pPr>
      <w:r w:rsidRPr="00096CE2">
        <w:t xml:space="preserve">kosztorys ofertowy sporządzony zgodnie z postanowieniami pkt </w:t>
      </w:r>
      <w:r w:rsidR="00CD5864" w:rsidRPr="00096CE2">
        <w:t>15.5.</w:t>
      </w:r>
      <w:r w:rsidRPr="00096CE2">
        <w:t xml:space="preserve"> SIWZ,</w:t>
      </w:r>
    </w:p>
    <w:p w:rsidR="009C171A" w:rsidRPr="00096CE2" w:rsidRDefault="009C171A" w:rsidP="001A16BE">
      <w:pPr>
        <w:pStyle w:val="Tekstpodstawowywcity"/>
        <w:numPr>
          <w:ilvl w:val="0"/>
          <w:numId w:val="19"/>
        </w:numPr>
        <w:spacing w:after="0"/>
        <w:ind w:left="1134"/>
        <w:jc w:val="both"/>
      </w:pPr>
      <w:r w:rsidRPr="00096CE2">
        <w:t>dokumenty osoby wskazanej w ofercie na stanowisko kierownika budowy:</w:t>
      </w:r>
    </w:p>
    <w:p w:rsidR="009C171A" w:rsidRPr="00096CE2" w:rsidRDefault="009C171A" w:rsidP="001A16BE">
      <w:pPr>
        <w:pStyle w:val="Akapitzlist"/>
        <w:numPr>
          <w:ilvl w:val="0"/>
          <w:numId w:val="41"/>
        </w:numPr>
        <w:ind w:left="1418" w:hanging="284"/>
        <w:jc w:val="both"/>
      </w:pPr>
      <w:r w:rsidRPr="00096CE2">
        <w:t>potwierdzające posiadanie odpowiednich uprawnień oraz przynależność do właściwej Izby Inżynierów Budownictwa,</w:t>
      </w:r>
    </w:p>
    <w:p w:rsidR="009C171A" w:rsidRPr="00096CE2" w:rsidRDefault="009C171A" w:rsidP="001A16BE">
      <w:pPr>
        <w:pStyle w:val="Akapitzlist"/>
        <w:numPr>
          <w:ilvl w:val="0"/>
          <w:numId w:val="41"/>
        </w:numPr>
        <w:ind w:left="1418" w:hanging="284"/>
        <w:jc w:val="both"/>
      </w:pPr>
      <w:r w:rsidRPr="00096CE2">
        <w:t>oświadczenie o przyjęciu obowiązków kierown</w:t>
      </w:r>
      <w:r w:rsidR="00CD5864" w:rsidRPr="00096CE2">
        <w:t>ika budowy</w:t>
      </w:r>
      <w:r w:rsidRPr="00096CE2">
        <w:rPr>
          <w:color w:val="000000"/>
        </w:rPr>
        <w:t>.</w:t>
      </w:r>
    </w:p>
    <w:p w:rsidR="009C171A" w:rsidRPr="00096CE2" w:rsidRDefault="009C171A" w:rsidP="001A16BE">
      <w:pPr>
        <w:pStyle w:val="Tekstpodstawowy3"/>
        <w:numPr>
          <w:ilvl w:val="1"/>
          <w:numId w:val="73"/>
        </w:numPr>
        <w:rPr>
          <w:b w:val="0"/>
          <w:bCs w:val="0"/>
          <w:sz w:val="24"/>
          <w:szCs w:val="24"/>
        </w:rPr>
      </w:pPr>
      <w:r w:rsidRPr="00096CE2">
        <w:rPr>
          <w:b w:val="0"/>
          <w:bCs w:val="0"/>
          <w:sz w:val="24"/>
          <w:szCs w:val="24"/>
        </w:rPr>
        <w:t xml:space="preserve">Wykonawcy składający ofertę wspólną są zobowiązani przedstawić </w:t>
      </w:r>
      <w:r w:rsidR="0018547C" w:rsidRPr="00096CE2">
        <w:rPr>
          <w:b w:val="0"/>
          <w:bCs w:val="0"/>
          <w:sz w:val="24"/>
          <w:szCs w:val="24"/>
        </w:rPr>
        <w:t>Z</w:t>
      </w:r>
      <w:r w:rsidRPr="00096CE2">
        <w:rPr>
          <w:b w:val="0"/>
          <w:bCs w:val="0"/>
          <w:sz w:val="24"/>
          <w:szCs w:val="24"/>
        </w:rPr>
        <w:t>amawiającemu umowę, zawierającą, co najmniej:</w:t>
      </w:r>
    </w:p>
    <w:p w:rsidR="009C171A" w:rsidRPr="00096CE2" w:rsidRDefault="009C171A" w:rsidP="001A16BE">
      <w:pPr>
        <w:numPr>
          <w:ilvl w:val="2"/>
          <w:numId w:val="10"/>
        </w:numPr>
        <w:jc w:val="both"/>
        <w:rPr>
          <w:color w:val="000000"/>
        </w:rPr>
      </w:pPr>
      <w:r w:rsidRPr="00096CE2">
        <w:rPr>
          <w:color w:val="000000"/>
        </w:rPr>
        <w:t>zobowiązanie do realizacji wspólnego przedsięwzięcia gospodarczego obejmującego swoim zakresem realizację przedmiotu zamówienia,</w:t>
      </w:r>
    </w:p>
    <w:p w:rsidR="009C171A" w:rsidRPr="00096CE2" w:rsidRDefault="009C171A" w:rsidP="001A16BE">
      <w:pPr>
        <w:numPr>
          <w:ilvl w:val="2"/>
          <w:numId w:val="10"/>
        </w:numPr>
        <w:jc w:val="both"/>
        <w:rPr>
          <w:color w:val="000000"/>
        </w:rPr>
      </w:pPr>
      <w:r w:rsidRPr="00096CE2">
        <w:rPr>
          <w:color w:val="000000"/>
        </w:rPr>
        <w:t xml:space="preserve">czas obowiązywania umowy, który nie może być krótszy, niż okres obejmujący realizację </w:t>
      </w:r>
      <w:r w:rsidRPr="00096CE2">
        <w:t>zamówienia</w:t>
      </w:r>
      <w:r w:rsidRPr="00096CE2">
        <w:rPr>
          <w:color w:val="000000"/>
        </w:rPr>
        <w:t xml:space="preserve"> oraz czas trwania gwarancji jakości i rękojmi za wady,</w:t>
      </w:r>
    </w:p>
    <w:p w:rsidR="009C171A" w:rsidRPr="00096CE2" w:rsidRDefault="009C171A" w:rsidP="001A16BE">
      <w:pPr>
        <w:numPr>
          <w:ilvl w:val="2"/>
          <w:numId w:val="10"/>
        </w:numPr>
        <w:jc w:val="both"/>
        <w:rPr>
          <w:color w:val="000000"/>
        </w:rPr>
      </w:pPr>
      <w:r w:rsidRPr="00096CE2">
        <w:rPr>
          <w:color w:val="000000"/>
        </w:rPr>
        <w:t>określenie zakresu działania poszczególnych stron umowy,</w:t>
      </w:r>
    </w:p>
    <w:p w:rsidR="009C171A" w:rsidRPr="00096CE2" w:rsidRDefault="009C171A" w:rsidP="001A16BE">
      <w:pPr>
        <w:numPr>
          <w:ilvl w:val="2"/>
          <w:numId w:val="10"/>
        </w:numPr>
        <w:jc w:val="both"/>
        <w:rPr>
          <w:color w:val="000000"/>
        </w:rPr>
      </w:pPr>
      <w:r w:rsidRPr="00096CE2">
        <w:rPr>
          <w:color w:val="000000"/>
        </w:rPr>
        <w:t xml:space="preserve">wskazanie pełnomocnika uprawnionego do reprezentowania </w:t>
      </w:r>
      <w:r w:rsidR="00CD5864" w:rsidRPr="00096CE2">
        <w:rPr>
          <w:color w:val="000000"/>
        </w:rPr>
        <w:t>W</w:t>
      </w:r>
      <w:r w:rsidRPr="00096CE2">
        <w:rPr>
          <w:color w:val="000000"/>
        </w:rPr>
        <w:t>ykonawców składających ofertę wspólną.</w:t>
      </w:r>
    </w:p>
    <w:p w:rsidR="009C171A" w:rsidRPr="00096CE2" w:rsidRDefault="009C171A" w:rsidP="001A16BE">
      <w:pPr>
        <w:pStyle w:val="Tekstpodstawowy3"/>
        <w:numPr>
          <w:ilvl w:val="1"/>
          <w:numId w:val="73"/>
        </w:numPr>
        <w:rPr>
          <w:b w:val="0"/>
          <w:bCs w:val="0"/>
          <w:sz w:val="24"/>
          <w:szCs w:val="24"/>
        </w:rPr>
      </w:pPr>
      <w:r w:rsidRPr="00096CE2">
        <w:rPr>
          <w:b w:val="0"/>
          <w:bCs w:val="0"/>
          <w:sz w:val="24"/>
          <w:szCs w:val="24"/>
        </w:rPr>
        <w:t xml:space="preserve">W przypadku nie przedłożenia przez </w:t>
      </w:r>
      <w:r w:rsidR="00CD5864" w:rsidRPr="00096CE2">
        <w:rPr>
          <w:b w:val="0"/>
          <w:bCs w:val="0"/>
          <w:sz w:val="24"/>
          <w:szCs w:val="24"/>
        </w:rPr>
        <w:t>W</w:t>
      </w:r>
      <w:r w:rsidRPr="00096CE2">
        <w:rPr>
          <w:b w:val="0"/>
          <w:bCs w:val="0"/>
          <w:sz w:val="24"/>
          <w:szCs w:val="24"/>
        </w:rPr>
        <w:t>ykonawcę wymaganych dokumentów,                        o których mowa w pkt. 1</w:t>
      </w:r>
      <w:r w:rsidR="00760E08" w:rsidRPr="00096CE2">
        <w:rPr>
          <w:b w:val="0"/>
          <w:bCs w:val="0"/>
          <w:sz w:val="24"/>
          <w:szCs w:val="24"/>
        </w:rPr>
        <w:t>8</w:t>
      </w:r>
      <w:r w:rsidRPr="00096CE2">
        <w:rPr>
          <w:b w:val="0"/>
          <w:bCs w:val="0"/>
          <w:sz w:val="24"/>
          <w:szCs w:val="24"/>
        </w:rPr>
        <w:t>.3 lub 1</w:t>
      </w:r>
      <w:r w:rsidR="00760E08" w:rsidRPr="00096CE2">
        <w:rPr>
          <w:b w:val="0"/>
          <w:bCs w:val="0"/>
          <w:sz w:val="24"/>
          <w:szCs w:val="24"/>
        </w:rPr>
        <w:t>8</w:t>
      </w:r>
      <w:r w:rsidRPr="00096CE2">
        <w:rPr>
          <w:b w:val="0"/>
          <w:bCs w:val="0"/>
          <w:sz w:val="24"/>
          <w:szCs w:val="24"/>
        </w:rPr>
        <w:t xml:space="preserve">.4, umowa nie zostanie zawarta z winy </w:t>
      </w:r>
      <w:r w:rsidR="00CD5864" w:rsidRPr="00096CE2">
        <w:rPr>
          <w:b w:val="0"/>
          <w:bCs w:val="0"/>
          <w:sz w:val="24"/>
          <w:szCs w:val="24"/>
        </w:rPr>
        <w:t>W</w:t>
      </w:r>
      <w:r w:rsidRPr="00096CE2">
        <w:rPr>
          <w:b w:val="0"/>
          <w:bCs w:val="0"/>
          <w:sz w:val="24"/>
          <w:szCs w:val="24"/>
        </w:rPr>
        <w:t xml:space="preserve">ykonawcy, a złożone wadium zostanie zatrzymane przez </w:t>
      </w:r>
      <w:r w:rsidR="00CD5864" w:rsidRPr="00096CE2">
        <w:rPr>
          <w:b w:val="0"/>
          <w:bCs w:val="0"/>
          <w:sz w:val="24"/>
          <w:szCs w:val="24"/>
        </w:rPr>
        <w:t>Z</w:t>
      </w:r>
      <w:r w:rsidRPr="00096CE2">
        <w:rPr>
          <w:b w:val="0"/>
          <w:bCs w:val="0"/>
          <w:sz w:val="24"/>
          <w:szCs w:val="24"/>
        </w:rPr>
        <w:t>amawiającego.</w:t>
      </w:r>
    </w:p>
    <w:p w:rsidR="0018547C" w:rsidRPr="009C171A" w:rsidRDefault="0018547C" w:rsidP="0018547C">
      <w:pPr>
        <w:pStyle w:val="Tekstpodstawowy3"/>
        <w:ind w:left="720"/>
        <w:rPr>
          <w:rFonts w:ascii="Apolonia" w:hAnsi="Apolonia" w:cs="Tahoma"/>
          <w:b w:val="0"/>
          <w:bCs w:val="0"/>
          <w:sz w:val="24"/>
          <w:szCs w:val="24"/>
        </w:rPr>
      </w:pPr>
    </w:p>
    <w:p w:rsidR="0018547C" w:rsidRPr="00857F05" w:rsidRDefault="00760E08" w:rsidP="00857F05">
      <w:pPr>
        <w:pStyle w:val="Tekstpodstawowy3"/>
        <w:numPr>
          <w:ilvl w:val="0"/>
          <w:numId w:val="73"/>
        </w:numPr>
        <w:ind w:left="709" w:hanging="709"/>
        <w:rPr>
          <w:sz w:val="28"/>
          <w:szCs w:val="28"/>
        </w:rPr>
      </w:pPr>
      <w:r>
        <w:rPr>
          <w:rFonts w:ascii="Apolonia" w:hAnsi="Apolonia" w:cs="Tahoma"/>
          <w:sz w:val="28"/>
          <w:szCs w:val="28"/>
        </w:rPr>
        <w:t xml:space="preserve"> </w:t>
      </w:r>
      <w:r w:rsidR="0018547C" w:rsidRPr="00096CE2">
        <w:rPr>
          <w:sz w:val="28"/>
          <w:szCs w:val="28"/>
        </w:rPr>
        <w:t>Zabezpieczenie należytego wykonania umowy.</w:t>
      </w:r>
    </w:p>
    <w:p w:rsidR="0018547C" w:rsidRPr="00096CE2" w:rsidRDefault="0018547C" w:rsidP="001A16BE">
      <w:pPr>
        <w:pStyle w:val="Tekstpodstawowy"/>
        <w:numPr>
          <w:ilvl w:val="1"/>
          <w:numId w:val="73"/>
        </w:numPr>
      </w:pPr>
      <w:r w:rsidRPr="00096CE2">
        <w:rPr>
          <w:color w:val="000000"/>
        </w:rPr>
        <w:t xml:space="preserve">Wykonawca, którego oferta została wybrana, jako najkorzystniejsza, zobowiązany jest do wniesienia </w:t>
      </w:r>
      <w:r w:rsidRPr="00096CE2">
        <w:t xml:space="preserve">zabezpieczenia należytego wykonania umowy do dnia podpisania umowy o wykonanie zamówienia w wysokości </w:t>
      </w:r>
      <w:r w:rsidR="008618B3" w:rsidRPr="00096CE2">
        <w:t xml:space="preserve">  9</w:t>
      </w:r>
      <w:r w:rsidRPr="00096CE2">
        <w:t xml:space="preserve"> % ceny całkowitej podanej w ofercie (ceny brutto).</w:t>
      </w:r>
    </w:p>
    <w:p w:rsidR="0018547C" w:rsidRPr="00096CE2" w:rsidRDefault="0018547C" w:rsidP="001A16BE">
      <w:pPr>
        <w:pStyle w:val="Tekstpodstawowy"/>
        <w:numPr>
          <w:ilvl w:val="1"/>
          <w:numId w:val="73"/>
        </w:numPr>
      </w:pPr>
      <w:r w:rsidRPr="00096CE2">
        <w:lastRenderedPageBreak/>
        <w:t>Zabezpieczenie należytego wykonania umowy będzie służyło pokryciu</w:t>
      </w:r>
      <w:r w:rsidRPr="00096CE2">
        <w:rPr>
          <w:color w:val="000000"/>
        </w:rPr>
        <w:t xml:space="preserve"> roszczeń z tytułu niewykonania lub nienależytego wykonania umowy, a także roszczeń z tytułu rękojmi za wady.</w:t>
      </w:r>
    </w:p>
    <w:p w:rsidR="0018547C" w:rsidRPr="00096CE2" w:rsidRDefault="0018547C" w:rsidP="001A16BE">
      <w:pPr>
        <w:pStyle w:val="Tekstpodstawowy"/>
        <w:numPr>
          <w:ilvl w:val="1"/>
          <w:numId w:val="73"/>
        </w:numPr>
      </w:pPr>
      <w:r w:rsidRPr="00096CE2">
        <w:rPr>
          <w:color w:val="000000"/>
        </w:rPr>
        <w:t xml:space="preserve">Zabezpieczenie może być wnoszone według wyboru </w:t>
      </w:r>
      <w:r w:rsidR="000F6C42" w:rsidRPr="00096CE2">
        <w:rPr>
          <w:color w:val="000000"/>
        </w:rPr>
        <w:t>W</w:t>
      </w:r>
      <w:r w:rsidRPr="00096CE2">
        <w:rPr>
          <w:color w:val="000000"/>
        </w:rPr>
        <w:t xml:space="preserve">ykonawcy w jednej lub w kilku następujących formach: </w:t>
      </w:r>
    </w:p>
    <w:p w:rsidR="0018547C" w:rsidRPr="00096CE2" w:rsidRDefault="0018547C" w:rsidP="001A16BE">
      <w:pPr>
        <w:pStyle w:val="CM17"/>
        <w:numPr>
          <w:ilvl w:val="0"/>
          <w:numId w:val="21"/>
        </w:numPr>
        <w:tabs>
          <w:tab w:val="clear" w:pos="720"/>
          <w:tab w:val="num" w:pos="1134"/>
        </w:tabs>
        <w:ind w:hanging="11"/>
        <w:jc w:val="both"/>
        <w:rPr>
          <w:color w:val="000000"/>
        </w:rPr>
      </w:pPr>
      <w:r w:rsidRPr="00096CE2">
        <w:rPr>
          <w:color w:val="000000"/>
        </w:rPr>
        <w:t>pieniądzu,</w:t>
      </w:r>
    </w:p>
    <w:p w:rsidR="0018547C" w:rsidRPr="00096CE2" w:rsidRDefault="0018547C" w:rsidP="001A16BE">
      <w:pPr>
        <w:pStyle w:val="CM17"/>
        <w:numPr>
          <w:ilvl w:val="0"/>
          <w:numId w:val="21"/>
        </w:numPr>
        <w:tabs>
          <w:tab w:val="clear" w:pos="720"/>
          <w:tab w:val="num" w:pos="1134"/>
        </w:tabs>
        <w:ind w:left="1134" w:hanging="425"/>
        <w:jc w:val="both"/>
        <w:rPr>
          <w:color w:val="000000"/>
        </w:rPr>
      </w:pPr>
      <w:r w:rsidRPr="00096CE2">
        <w:rPr>
          <w:color w:val="000000"/>
        </w:rPr>
        <w:t>poręczeniach bankowych lub poręczeniach spółdzielczej kasy oszczędnościowo – kredytowej, z tym, że zobowiązanie kasy jest zawsze zobowiązaniem pieniężnym,</w:t>
      </w:r>
    </w:p>
    <w:p w:rsidR="0018547C" w:rsidRPr="00096CE2" w:rsidRDefault="0018547C" w:rsidP="001A16BE">
      <w:pPr>
        <w:pStyle w:val="CM17"/>
        <w:numPr>
          <w:ilvl w:val="0"/>
          <w:numId w:val="21"/>
        </w:numPr>
        <w:tabs>
          <w:tab w:val="clear" w:pos="720"/>
          <w:tab w:val="num" w:pos="1134"/>
          <w:tab w:val="num" w:pos="1418"/>
        </w:tabs>
        <w:ind w:left="1418" w:hanging="709"/>
        <w:jc w:val="both"/>
        <w:rPr>
          <w:color w:val="000000"/>
        </w:rPr>
      </w:pPr>
      <w:r w:rsidRPr="00096CE2">
        <w:rPr>
          <w:color w:val="000000"/>
        </w:rPr>
        <w:t>gwarancjach bankowych,</w:t>
      </w:r>
    </w:p>
    <w:p w:rsidR="0018547C" w:rsidRPr="00096CE2" w:rsidRDefault="0018547C" w:rsidP="001A16BE">
      <w:pPr>
        <w:pStyle w:val="CM17"/>
        <w:numPr>
          <w:ilvl w:val="0"/>
          <w:numId w:val="21"/>
        </w:numPr>
        <w:tabs>
          <w:tab w:val="clear" w:pos="720"/>
          <w:tab w:val="num" w:pos="1134"/>
          <w:tab w:val="num" w:pos="1418"/>
        </w:tabs>
        <w:ind w:left="1418" w:hanging="709"/>
        <w:jc w:val="both"/>
        <w:rPr>
          <w:color w:val="000000"/>
        </w:rPr>
      </w:pPr>
      <w:r w:rsidRPr="00096CE2">
        <w:rPr>
          <w:color w:val="000000"/>
        </w:rPr>
        <w:t>gwarancjach ubezpieczeniowych,</w:t>
      </w:r>
    </w:p>
    <w:p w:rsidR="0018547C" w:rsidRPr="00096CE2" w:rsidRDefault="0018547C" w:rsidP="001A16BE">
      <w:pPr>
        <w:pStyle w:val="CM17"/>
        <w:numPr>
          <w:ilvl w:val="0"/>
          <w:numId w:val="21"/>
        </w:numPr>
        <w:tabs>
          <w:tab w:val="clear" w:pos="720"/>
          <w:tab w:val="num" w:pos="1134"/>
          <w:tab w:val="num" w:pos="1418"/>
        </w:tabs>
        <w:ind w:left="1134" w:hanging="425"/>
        <w:jc w:val="both"/>
        <w:rPr>
          <w:color w:val="000000"/>
        </w:rPr>
      </w:pPr>
      <w:r w:rsidRPr="00096CE2">
        <w:rPr>
          <w:color w:val="000000"/>
        </w:rPr>
        <w:t>poręczeniach udzielanych przez podmioty, o których mowa w art. 6b ust. 5 pkt 2 ustawy z dnia 9 listopada 2000r. o utworzeniu Polskiej Agencji Rozwoju Przedsiębiorczości.</w:t>
      </w:r>
    </w:p>
    <w:p w:rsidR="0018547C" w:rsidRPr="00096CE2" w:rsidRDefault="0018547C" w:rsidP="0018547C">
      <w:pPr>
        <w:pStyle w:val="CM17"/>
        <w:ind w:firstLine="709"/>
        <w:jc w:val="both"/>
        <w:rPr>
          <w:color w:val="000000"/>
        </w:rPr>
      </w:pPr>
      <w:r w:rsidRPr="00096CE2">
        <w:rPr>
          <w:color w:val="000000"/>
          <w:u w:val="single"/>
        </w:rPr>
        <w:t xml:space="preserve">Uwaga </w:t>
      </w:r>
    </w:p>
    <w:p w:rsidR="0018547C" w:rsidRPr="00096CE2" w:rsidRDefault="0018547C" w:rsidP="0018547C">
      <w:pPr>
        <w:pStyle w:val="CM17"/>
        <w:ind w:left="709"/>
        <w:jc w:val="both"/>
        <w:rPr>
          <w:color w:val="000000"/>
        </w:rPr>
      </w:pPr>
      <w:r w:rsidRPr="00096CE2">
        <w:rPr>
          <w:color w:val="000000"/>
        </w:rPr>
        <w:t xml:space="preserve">Zabezpieczenie należytego wykonania umowy złożone w formie poręczenia lub gwarancji winno  zawierać następujące elementy: </w:t>
      </w:r>
    </w:p>
    <w:p w:rsidR="0018547C" w:rsidRPr="00096CE2" w:rsidRDefault="0018547C" w:rsidP="001A16BE">
      <w:pPr>
        <w:pStyle w:val="CM19"/>
        <w:numPr>
          <w:ilvl w:val="1"/>
          <w:numId w:val="20"/>
        </w:numPr>
        <w:tabs>
          <w:tab w:val="clear" w:pos="1440"/>
          <w:tab w:val="num" w:pos="1134"/>
        </w:tabs>
        <w:ind w:left="1134" w:hanging="425"/>
        <w:jc w:val="both"/>
        <w:rPr>
          <w:color w:val="000000"/>
        </w:rPr>
      </w:pPr>
      <w:r w:rsidRPr="00096CE2">
        <w:rPr>
          <w:color w:val="000000"/>
        </w:rPr>
        <w:t xml:space="preserve">nazwa </w:t>
      </w:r>
      <w:r w:rsidR="000F6C42" w:rsidRPr="00096CE2">
        <w:rPr>
          <w:color w:val="000000"/>
        </w:rPr>
        <w:t>W</w:t>
      </w:r>
      <w:r w:rsidRPr="00096CE2">
        <w:rPr>
          <w:color w:val="000000"/>
        </w:rPr>
        <w:t>ykonawcy, beneficjenta (</w:t>
      </w:r>
      <w:r w:rsidR="000F6C42" w:rsidRPr="00096CE2">
        <w:rPr>
          <w:color w:val="000000"/>
        </w:rPr>
        <w:t>Z</w:t>
      </w:r>
      <w:r w:rsidRPr="00096CE2">
        <w:rPr>
          <w:color w:val="000000"/>
        </w:rPr>
        <w:t>amawiającego), gwaranta oraz wskazanie ich siedzib,</w:t>
      </w:r>
    </w:p>
    <w:p w:rsidR="0018547C" w:rsidRPr="00096CE2" w:rsidRDefault="0018547C" w:rsidP="001A16BE">
      <w:pPr>
        <w:pStyle w:val="CM19"/>
        <w:numPr>
          <w:ilvl w:val="1"/>
          <w:numId w:val="20"/>
        </w:numPr>
        <w:tabs>
          <w:tab w:val="clear" w:pos="1440"/>
          <w:tab w:val="num" w:pos="1134"/>
        </w:tabs>
        <w:ind w:left="1134" w:hanging="425"/>
        <w:jc w:val="both"/>
        <w:rPr>
          <w:color w:val="000000"/>
        </w:rPr>
      </w:pPr>
      <w:r w:rsidRPr="00096CE2">
        <w:rPr>
          <w:color w:val="000000"/>
        </w:rPr>
        <w:t>określenie wierzytelności, która ma być zabezpieczona gwarancją,</w:t>
      </w:r>
    </w:p>
    <w:p w:rsidR="0018547C" w:rsidRPr="00096CE2" w:rsidRDefault="0018547C" w:rsidP="001A16BE">
      <w:pPr>
        <w:pStyle w:val="CM19"/>
        <w:numPr>
          <w:ilvl w:val="1"/>
          <w:numId w:val="20"/>
        </w:numPr>
        <w:tabs>
          <w:tab w:val="clear" w:pos="1440"/>
          <w:tab w:val="num" w:pos="1134"/>
        </w:tabs>
        <w:ind w:left="1134" w:hanging="425"/>
        <w:jc w:val="both"/>
        <w:rPr>
          <w:color w:val="000000"/>
        </w:rPr>
      </w:pPr>
      <w:r w:rsidRPr="00096CE2">
        <w:rPr>
          <w:color w:val="000000"/>
        </w:rPr>
        <w:t>kwotę gwarancji,</w:t>
      </w:r>
    </w:p>
    <w:p w:rsidR="0018547C" w:rsidRPr="00096CE2" w:rsidRDefault="0018547C" w:rsidP="001A16BE">
      <w:pPr>
        <w:pStyle w:val="CM19"/>
        <w:numPr>
          <w:ilvl w:val="1"/>
          <w:numId w:val="20"/>
        </w:numPr>
        <w:tabs>
          <w:tab w:val="clear" w:pos="1440"/>
          <w:tab w:val="num" w:pos="1134"/>
        </w:tabs>
        <w:ind w:left="1134" w:hanging="425"/>
        <w:jc w:val="both"/>
        <w:rPr>
          <w:color w:val="000000"/>
        </w:rPr>
      </w:pPr>
      <w:r w:rsidRPr="00096CE2">
        <w:rPr>
          <w:color w:val="000000"/>
        </w:rPr>
        <w:t>termin ważności gwarancji,</w:t>
      </w:r>
    </w:p>
    <w:p w:rsidR="0018547C" w:rsidRPr="00096CE2" w:rsidRDefault="0018547C" w:rsidP="001A16BE">
      <w:pPr>
        <w:pStyle w:val="Default"/>
        <w:numPr>
          <w:ilvl w:val="0"/>
          <w:numId w:val="22"/>
        </w:numPr>
        <w:jc w:val="both"/>
      </w:pPr>
      <w:r w:rsidRPr="00096CE2">
        <w:t xml:space="preserve">termin ważności musi obejmować cały okres wykonywania przedmiotu umowy oraz 30 dni po jego zakończeniu, </w:t>
      </w:r>
    </w:p>
    <w:p w:rsidR="0018547C" w:rsidRPr="00096CE2" w:rsidRDefault="0018547C" w:rsidP="001A16BE">
      <w:pPr>
        <w:pStyle w:val="Default"/>
        <w:numPr>
          <w:ilvl w:val="0"/>
          <w:numId w:val="22"/>
        </w:numPr>
        <w:jc w:val="both"/>
      </w:pPr>
      <w:r w:rsidRPr="00096CE2">
        <w:t>termin ważności zabezpieczenia roszczeń z tytułu rękojmi za wady musi obejmować cały okres rękojmi za wady oraz 15 dni po upływie tego okresu.</w:t>
      </w:r>
    </w:p>
    <w:p w:rsidR="0018547C" w:rsidRPr="00096CE2" w:rsidRDefault="0018547C" w:rsidP="001A16BE">
      <w:pPr>
        <w:pStyle w:val="CM19"/>
        <w:numPr>
          <w:ilvl w:val="1"/>
          <w:numId w:val="20"/>
        </w:numPr>
        <w:tabs>
          <w:tab w:val="clear" w:pos="1440"/>
          <w:tab w:val="num" w:pos="1134"/>
        </w:tabs>
        <w:ind w:left="1134" w:hanging="425"/>
        <w:jc w:val="both"/>
        <w:rPr>
          <w:color w:val="000000"/>
        </w:rPr>
      </w:pPr>
      <w:r w:rsidRPr="00096CE2">
        <w:rPr>
          <w:color w:val="00000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18547C" w:rsidRPr="00096CE2" w:rsidRDefault="0018547C" w:rsidP="0018547C">
      <w:pPr>
        <w:pStyle w:val="Akapitzlist"/>
        <w:suppressAutoHyphens/>
        <w:spacing w:before="60"/>
        <w:jc w:val="both"/>
        <w:rPr>
          <w:b/>
          <w:bCs/>
        </w:rPr>
      </w:pPr>
      <w:r w:rsidRPr="00096CE2">
        <w:rPr>
          <w:b/>
          <w:bCs/>
        </w:rPr>
        <w:t>Przed złożeniem poręczenia lub gwarancji, należy uzyskać od zamawiającego akceptację jej treści, w szczególności w zakresie cech określonych w niniejszym punkcie.</w:t>
      </w:r>
    </w:p>
    <w:p w:rsidR="0018547C" w:rsidRPr="00096CE2" w:rsidRDefault="0018547C" w:rsidP="0018547C">
      <w:pPr>
        <w:pStyle w:val="Akapitzlist"/>
        <w:suppressAutoHyphens/>
        <w:spacing w:before="60"/>
        <w:jc w:val="both"/>
      </w:pPr>
      <w:r w:rsidRPr="00096CE2">
        <w:t>W przypadku przedłożenia poręczenia lub gwarancji nie zawierającej wymienionych wyżej elementów bądź posiadającej jakiekolwiek zastrzeżenia, zamawiający uzna, że wykonawca nie wniósł zabezpieczenia należytego wykonania umowy.</w:t>
      </w:r>
    </w:p>
    <w:p w:rsidR="0018547C" w:rsidRPr="00096CE2" w:rsidRDefault="0018547C" w:rsidP="008618B3">
      <w:pPr>
        <w:pStyle w:val="Akapitzlist"/>
        <w:numPr>
          <w:ilvl w:val="1"/>
          <w:numId w:val="73"/>
        </w:numPr>
        <w:suppressAutoHyphens/>
        <w:spacing w:before="60"/>
        <w:jc w:val="both"/>
      </w:pPr>
      <w:r w:rsidRPr="00096CE2">
        <w:rPr>
          <w:color w:val="000000"/>
        </w:rPr>
        <w:t xml:space="preserve">Zabezpieczenie wnoszone w pieniądzu wykonawca wpłaca przelewem na następujący </w:t>
      </w:r>
      <w:r w:rsidRPr="00096CE2">
        <w:t>rachunek bankowy zamawiającego:</w:t>
      </w:r>
      <w:r w:rsidR="007A3DB0" w:rsidRPr="00096CE2">
        <w:rPr>
          <w:color w:val="000000"/>
        </w:rPr>
        <w:t xml:space="preserve"> 16 1020 5402 0000 0602 0027 8838 </w:t>
      </w:r>
      <w:r w:rsidR="007A3DB0" w:rsidRPr="00096CE2">
        <w:rPr>
          <w:b/>
          <w:bCs/>
        </w:rPr>
        <w:t>z dopiskiem „</w:t>
      </w:r>
      <w:r w:rsidR="005F7A33" w:rsidRPr="00096CE2">
        <w:rPr>
          <w:b/>
          <w:bCs/>
        </w:rPr>
        <w:t>Rozbudowa stacji uzdatniania wody w miejscowości Drzonów</w:t>
      </w:r>
      <w:r w:rsidR="007A3DB0" w:rsidRPr="00096CE2">
        <w:rPr>
          <w:b/>
        </w:rPr>
        <w:t xml:space="preserve">” </w:t>
      </w:r>
      <w:r w:rsidR="007A3DB0" w:rsidRPr="00096CE2">
        <w:t>.</w:t>
      </w:r>
      <w:r w:rsidRPr="00096CE2">
        <w:t xml:space="preserve"> </w:t>
      </w:r>
    </w:p>
    <w:p w:rsidR="0018547C" w:rsidRPr="00096CE2" w:rsidRDefault="0018547C" w:rsidP="001A16BE">
      <w:pPr>
        <w:pStyle w:val="Tekstpodstawowywcity"/>
        <w:numPr>
          <w:ilvl w:val="1"/>
          <w:numId w:val="73"/>
        </w:numPr>
        <w:spacing w:after="0"/>
        <w:jc w:val="both"/>
        <w:rPr>
          <w:color w:val="000000"/>
        </w:rPr>
      </w:pPr>
      <w:r w:rsidRPr="00096CE2">
        <w:rPr>
          <w:color w:val="000000"/>
        </w:rPr>
        <w:t>W przypadku wniesienia wadium w pieniądzu wykonawca może wyrazić zgodę na zaliczenie kwoty wadium na poczet zabezpieczenia.</w:t>
      </w:r>
    </w:p>
    <w:p w:rsidR="0018547C" w:rsidRPr="00096CE2" w:rsidRDefault="0018547C" w:rsidP="001A16BE">
      <w:pPr>
        <w:pStyle w:val="Tekstpodstawowywcity"/>
        <w:numPr>
          <w:ilvl w:val="1"/>
          <w:numId w:val="73"/>
        </w:numPr>
        <w:spacing w:after="0"/>
        <w:jc w:val="both"/>
        <w:rPr>
          <w:color w:val="000000"/>
        </w:rPr>
      </w:pPr>
      <w:r w:rsidRPr="00096CE2">
        <w:rPr>
          <w:color w:val="00000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18547C" w:rsidRPr="00096CE2" w:rsidRDefault="0018547C" w:rsidP="001A16BE">
      <w:pPr>
        <w:pStyle w:val="Tekstpodstawowywcity"/>
        <w:numPr>
          <w:ilvl w:val="1"/>
          <w:numId w:val="73"/>
        </w:numPr>
        <w:spacing w:after="0"/>
        <w:jc w:val="both"/>
        <w:rPr>
          <w:color w:val="000000"/>
        </w:rPr>
      </w:pPr>
      <w:r w:rsidRPr="00096CE2">
        <w:rPr>
          <w:color w:val="000000"/>
        </w:rPr>
        <w:t>Zamawiający dokona zwrotu zabezpieczenia należytego wykonania umowy w następujący sposób:</w:t>
      </w:r>
    </w:p>
    <w:p w:rsidR="0018547C" w:rsidRPr="00096CE2" w:rsidRDefault="0018547C" w:rsidP="001A16BE">
      <w:pPr>
        <w:numPr>
          <w:ilvl w:val="0"/>
          <w:numId w:val="43"/>
        </w:numPr>
        <w:tabs>
          <w:tab w:val="left" w:pos="1134"/>
          <w:tab w:val="left" w:pos="9514"/>
          <w:tab w:val="left" w:pos="9940"/>
        </w:tabs>
        <w:ind w:left="1134" w:right="23"/>
        <w:jc w:val="both"/>
        <w:rPr>
          <w:color w:val="000000"/>
        </w:rPr>
      </w:pPr>
      <w:r w:rsidRPr="00096CE2">
        <w:rPr>
          <w:color w:val="000000"/>
        </w:rPr>
        <w:t xml:space="preserve">70% wartości zabezpieczenia zostanie zwrócona w terminie 30 dni od dnia wykonania zamówienia i uznania przez zamawiającego za należycie wykonane, </w:t>
      </w:r>
    </w:p>
    <w:p w:rsidR="0018547C" w:rsidRPr="00096CE2" w:rsidRDefault="0018547C" w:rsidP="001A16BE">
      <w:pPr>
        <w:numPr>
          <w:ilvl w:val="0"/>
          <w:numId w:val="43"/>
        </w:numPr>
        <w:tabs>
          <w:tab w:val="left" w:pos="1134"/>
          <w:tab w:val="left" w:pos="9514"/>
          <w:tab w:val="left" w:pos="9940"/>
        </w:tabs>
        <w:ind w:left="1134" w:right="23"/>
        <w:jc w:val="both"/>
      </w:pPr>
      <w:r w:rsidRPr="00096CE2">
        <w:rPr>
          <w:color w:val="000000"/>
        </w:rPr>
        <w:lastRenderedPageBreak/>
        <w:t xml:space="preserve">30% wartości zabezpieczenia służąca pokryciu roszczeń zamawiającego </w:t>
      </w:r>
      <w:r w:rsidRPr="00096CE2">
        <w:t>z tytułu rękojmi za wady, zostanie zwrócona nie później niż w 15 dniu po upływie okresu rękojmi za wady.</w:t>
      </w:r>
    </w:p>
    <w:p w:rsidR="0018547C" w:rsidRPr="00096CE2" w:rsidRDefault="0018547C" w:rsidP="001A16BE">
      <w:pPr>
        <w:pStyle w:val="Tekstpodstawowy"/>
        <w:numPr>
          <w:ilvl w:val="1"/>
          <w:numId w:val="73"/>
        </w:numPr>
      </w:pPr>
      <w:r w:rsidRPr="00096CE2">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60E08" w:rsidRPr="00096CE2" w:rsidRDefault="0018547C" w:rsidP="001A16BE">
      <w:pPr>
        <w:pStyle w:val="Tekstpodstawowy"/>
        <w:numPr>
          <w:ilvl w:val="1"/>
          <w:numId w:val="73"/>
        </w:numPr>
      </w:pPr>
      <w:r w:rsidRPr="00096CE2">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CD2EBD" w:rsidRPr="00096CE2" w:rsidRDefault="00CD2EBD" w:rsidP="00901E6C">
      <w:pPr>
        <w:pStyle w:val="Tekstpodstawowy"/>
      </w:pPr>
    </w:p>
    <w:p w:rsidR="00760E08" w:rsidRPr="00096CE2" w:rsidRDefault="00760E08" w:rsidP="001A16BE">
      <w:pPr>
        <w:pStyle w:val="Tekstpodstawowy"/>
        <w:numPr>
          <w:ilvl w:val="0"/>
          <w:numId w:val="73"/>
        </w:numPr>
        <w:ind w:left="709" w:hanging="709"/>
      </w:pPr>
      <w:r w:rsidRPr="00096CE2">
        <w:rPr>
          <w:b/>
          <w:sz w:val="28"/>
          <w:szCs w:val="28"/>
        </w:rPr>
        <w:t>Istotne dla stron postanowienia, które zostaną wprowadzone do treści umowy</w:t>
      </w:r>
    </w:p>
    <w:p w:rsidR="00746042" w:rsidRPr="00096CE2" w:rsidRDefault="00760E08" w:rsidP="00440A22">
      <w:pPr>
        <w:pStyle w:val="Default"/>
        <w:ind w:left="720"/>
        <w:jc w:val="both"/>
        <w:rPr>
          <w:bCs/>
          <w:color w:val="auto"/>
        </w:rPr>
      </w:pPr>
      <w:r w:rsidRPr="00096CE2">
        <w:rPr>
          <w:bCs/>
          <w:color w:val="auto"/>
        </w:rPr>
        <w:t xml:space="preserve">Projekt umowy stanowi </w:t>
      </w:r>
      <w:r w:rsidRPr="00096CE2">
        <w:rPr>
          <w:b/>
          <w:bCs/>
          <w:color w:val="auto"/>
        </w:rPr>
        <w:t>załącznik</w:t>
      </w:r>
      <w:r w:rsidR="00761B41" w:rsidRPr="00096CE2">
        <w:rPr>
          <w:b/>
          <w:bCs/>
          <w:color w:val="auto"/>
        </w:rPr>
        <w:t xml:space="preserve"> nr 7</w:t>
      </w:r>
      <w:r w:rsidRPr="00096CE2">
        <w:rPr>
          <w:bCs/>
          <w:color w:val="auto"/>
        </w:rPr>
        <w:t xml:space="preserve"> do </w:t>
      </w:r>
      <w:proofErr w:type="spellStart"/>
      <w:r w:rsidRPr="00096CE2">
        <w:rPr>
          <w:bCs/>
          <w:color w:val="auto"/>
        </w:rPr>
        <w:t>siwz</w:t>
      </w:r>
      <w:proofErr w:type="spellEnd"/>
      <w:r w:rsidRPr="00096CE2">
        <w:rPr>
          <w:bCs/>
          <w:color w:val="auto"/>
        </w:rPr>
        <w:t>.</w:t>
      </w:r>
    </w:p>
    <w:p w:rsidR="00760E08" w:rsidRPr="00760E08" w:rsidRDefault="00760E08" w:rsidP="00760E08">
      <w:pPr>
        <w:pStyle w:val="Default"/>
        <w:jc w:val="both"/>
        <w:rPr>
          <w:rFonts w:ascii="Apolonia" w:hAnsi="Apolonia" w:cs="Tahoma"/>
          <w:bCs/>
          <w:color w:val="auto"/>
          <w:sz w:val="28"/>
          <w:szCs w:val="28"/>
        </w:rPr>
      </w:pPr>
    </w:p>
    <w:p w:rsidR="00E55F82" w:rsidRPr="00096CE2" w:rsidRDefault="00707520" w:rsidP="001A16BE">
      <w:pPr>
        <w:pStyle w:val="Tekstpodstawowy3"/>
        <w:numPr>
          <w:ilvl w:val="0"/>
          <w:numId w:val="73"/>
        </w:numPr>
        <w:ind w:left="709" w:hanging="709"/>
        <w:rPr>
          <w:sz w:val="28"/>
          <w:szCs w:val="28"/>
        </w:rPr>
      </w:pPr>
      <w:r w:rsidRPr="00096CE2">
        <w:rPr>
          <w:sz w:val="28"/>
          <w:szCs w:val="28"/>
        </w:rPr>
        <w:t>Pouczenie o środkach ochrony prawnej (wyciąg)</w:t>
      </w:r>
    </w:p>
    <w:p w:rsidR="00707520" w:rsidRPr="00096CE2" w:rsidRDefault="00707520" w:rsidP="001A16BE">
      <w:pPr>
        <w:pStyle w:val="Default"/>
        <w:numPr>
          <w:ilvl w:val="1"/>
          <w:numId w:val="73"/>
        </w:numPr>
        <w:jc w:val="both"/>
      </w:pPr>
      <w:r w:rsidRPr="00096CE2">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707520" w:rsidRPr="00096CE2" w:rsidRDefault="00707520" w:rsidP="001A16BE">
      <w:pPr>
        <w:pStyle w:val="Default"/>
        <w:numPr>
          <w:ilvl w:val="1"/>
          <w:numId w:val="73"/>
        </w:numPr>
        <w:jc w:val="both"/>
      </w:pPr>
      <w:r w:rsidRPr="00096CE2">
        <w:rPr>
          <w:color w:val="auto"/>
        </w:rPr>
        <w:t>Środki ochrony prawnej wobec ogłoszenia o zamówieniu oraz specyfikacji istotnych warunków zamówienia, przysługują również organizacjom wpisanym na listę organizacji uprawnionych do wnoszenia środków ochrony prawnej.</w:t>
      </w:r>
    </w:p>
    <w:p w:rsidR="00707520" w:rsidRPr="00096CE2" w:rsidRDefault="00707520" w:rsidP="001A16BE">
      <w:pPr>
        <w:pStyle w:val="Default"/>
        <w:numPr>
          <w:ilvl w:val="1"/>
          <w:numId w:val="73"/>
        </w:numPr>
        <w:jc w:val="both"/>
      </w:pPr>
      <w:r w:rsidRPr="00096CE2">
        <w:rPr>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096CE2">
        <w:rPr>
          <w:color w:val="auto"/>
        </w:rPr>
        <w:t>Pzp</w:t>
      </w:r>
      <w:proofErr w:type="spellEnd"/>
      <w:r w:rsidRPr="00096CE2">
        <w:rPr>
          <w:color w:val="auto"/>
        </w:rPr>
        <w:t>.</w:t>
      </w:r>
      <w:r w:rsidRPr="00096CE2">
        <w:t xml:space="preserve"> </w:t>
      </w:r>
      <w:r w:rsidRPr="00096CE2">
        <w:rPr>
          <w:color w:val="auto"/>
        </w:rPr>
        <w:t>Odwołanie przysługuje wyłącznie wobec czynności:</w:t>
      </w:r>
    </w:p>
    <w:p w:rsidR="00707520" w:rsidRPr="00096CE2" w:rsidRDefault="00707520" w:rsidP="001A16BE">
      <w:pPr>
        <w:pStyle w:val="Default"/>
        <w:numPr>
          <w:ilvl w:val="0"/>
          <w:numId w:val="13"/>
        </w:numPr>
        <w:tabs>
          <w:tab w:val="clear" w:pos="720"/>
        </w:tabs>
        <w:ind w:left="1080"/>
        <w:jc w:val="both"/>
        <w:rPr>
          <w:color w:val="auto"/>
        </w:rPr>
      </w:pPr>
      <w:r w:rsidRPr="00096CE2">
        <w:rPr>
          <w:color w:val="auto"/>
        </w:rPr>
        <w:t>określenia warunków udziału w postępowaniu,</w:t>
      </w:r>
    </w:p>
    <w:p w:rsidR="00707520" w:rsidRPr="00096CE2" w:rsidRDefault="00707520" w:rsidP="001A16BE">
      <w:pPr>
        <w:pStyle w:val="Default"/>
        <w:numPr>
          <w:ilvl w:val="0"/>
          <w:numId w:val="13"/>
        </w:numPr>
        <w:tabs>
          <w:tab w:val="clear" w:pos="720"/>
        </w:tabs>
        <w:ind w:left="1080"/>
        <w:jc w:val="both"/>
        <w:rPr>
          <w:color w:val="auto"/>
        </w:rPr>
      </w:pPr>
      <w:r w:rsidRPr="00096CE2">
        <w:rPr>
          <w:color w:val="auto"/>
        </w:rPr>
        <w:t>wykluczenie odwołującego z postępowania o udzielenie zamówienia,</w:t>
      </w:r>
    </w:p>
    <w:p w:rsidR="00707520" w:rsidRPr="00096CE2" w:rsidRDefault="00707520" w:rsidP="001A16BE">
      <w:pPr>
        <w:pStyle w:val="Default"/>
        <w:numPr>
          <w:ilvl w:val="0"/>
          <w:numId w:val="13"/>
        </w:numPr>
        <w:tabs>
          <w:tab w:val="clear" w:pos="720"/>
        </w:tabs>
        <w:ind w:left="1080"/>
        <w:jc w:val="both"/>
        <w:rPr>
          <w:color w:val="auto"/>
        </w:rPr>
      </w:pPr>
      <w:r w:rsidRPr="00096CE2">
        <w:rPr>
          <w:color w:val="auto"/>
        </w:rPr>
        <w:t>odrzucenia oferty odwołującego,</w:t>
      </w:r>
    </w:p>
    <w:p w:rsidR="00707520" w:rsidRPr="00096CE2" w:rsidRDefault="00707520" w:rsidP="001A16BE">
      <w:pPr>
        <w:pStyle w:val="Default"/>
        <w:numPr>
          <w:ilvl w:val="0"/>
          <w:numId w:val="13"/>
        </w:numPr>
        <w:tabs>
          <w:tab w:val="clear" w:pos="720"/>
        </w:tabs>
        <w:ind w:left="1080"/>
        <w:jc w:val="both"/>
        <w:rPr>
          <w:color w:val="auto"/>
        </w:rPr>
      </w:pPr>
      <w:r w:rsidRPr="00096CE2">
        <w:rPr>
          <w:color w:val="auto"/>
        </w:rPr>
        <w:t>opisu przedmiotu zamówienia,</w:t>
      </w:r>
    </w:p>
    <w:p w:rsidR="00707520" w:rsidRPr="00096CE2" w:rsidRDefault="00707520" w:rsidP="001A16BE">
      <w:pPr>
        <w:pStyle w:val="Default"/>
        <w:numPr>
          <w:ilvl w:val="0"/>
          <w:numId w:val="13"/>
        </w:numPr>
        <w:tabs>
          <w:tab w:val="clear" w:pos="720"/>
        </w:tabs>
        <w:ind w:left="1080"/>
        <w:jc w:val="both"/>
        <w:rPr>
          <w:color w:val="auto"/>
        </w:rPr>
      </w:pPr>
      <w:r w:rsidRPr="00096CE2">
        <w:rPr>
          <w:color w:val="auto"/>
        </w:rPr>
        <w:t>wyboru oferty najkorzystniejszej.</w:t>
      </w:r>
    </w:p>
    <w:p w:rsidR="00707520" w:rsidRPr="00096CE2" w:rsidRDefault="00707520" w:rsidP="001A16BE">
      <w:pPr>
        <w:pStyle w:val="Default"/>
        <w:numPr>
          <w:ilvl w:val="1"/>
          <w:numId w:val="73"/>
        </w:numPr>
        <w:jc w:val="both"/>
        <w:rPr>
          <w:color w:val="auto"/>
        </w:rPr>
      </w:pPr>
      <w:r w:rsidRPr="00096CE2">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74E31" w:rsidRPr="00C74E31" w:rsidRDefault="00C74E31" w:rsidP="001A16BE">
      <w:pPr>
        <w:pStyle w:val="Default"/>
        <w:numPr>
          <w:ilvl w:val="1"/>
          <w:numId w:val="73"/>
        </w:numPr>
        <w:jc w:val="both"/>
        <w:rPr>
          <w:color w:val="auto"/>
        </w:rPr>
      </w:pPr>
      <w:r w:rsidRPr="000C757D">
        <w:t xml:space="preserve">Odwołanie wnosi się do Prezesa Izby w formie pisemnej w postaci papierowej </w:t>
      </w:r>
      <w:r w:rsidRPr="00C74E31">
        <w:t>albo w postaci elektronicznej, opatrzone odpowiednio własnoręcznym podpisem albo kwalifikowanym podpisem elektronicznym.</w:t>
      </w:r>
      <w:r w:rsidRPr="00C74E31">
        <w:rPr>
          <w:b/>
        </w:rPr>
        <w:t xml:space="preserve"> </w:t>
      </w:r>
    </w:p>
    <w:p w:rsidR="00C74E31" w:rsidRDefault="00707520" w:rsidP="001A16BE">
      <w:pPr>
        <w:pStyle w:val="Default"/>
        <w:numPr>
          <w:ilvl w:val="1"/>
          <w:numId w:val="73"/>
        </w:numPr>
        <w:jc w:val="both"/>
        <w:rPr>
          <w:color w:val="auto"/>
        </w:rPr>
      </w:pPr>
      <w:r w:rsidRPr="00C74E31">
        <w:rPr>
          <w:color w:val="auto"/>
        </w:rPr>
        <w:t>Odwołujący przesyła kopię odwołania zamawiającemu przed upływem terminu do wniesienia odwołania w taki sposób, aby mógł on zapoznać się z jego treścią  przed upływem tego terminu.</w:t>
      </w:r>
      <w:r w:rsidR="00C74E31" w:rsidRPr="00C74E31">
        <w:t xml:space="preserve"> </w:t>
      </w:r>
      <w:r w:rsidR="00C74E31" w:rsidRPr="000C757D">
        <w:t>Domniemywa się, iż zamawiający mógł zapoznać się z treścią odwołania przed upływem terminu do jego wniesienia, jeżeli przesłanie jego kopii nastąpiło przed upływem terminu do jego wniesienia przy użyciu środków komunikacji elektronicznej.</w:t>
      </w:r>
      <w:r w:rsidRPr="00C74E31">
        <w:rPr>
          <w:color w:val="auto"/>
        </w:rPr>
        <w:t xml:space="preserve"> </w:t>
      </w:r>
    </w:p>
    <w:p w:rsidR="00707520" w:rsidRPr="00C74E31" w:rsidRDefault="00707520" w:rsidP="001A16BE">
      <w:pPr>
        <w:pStyle w:val="Default"/>
        <w:numPr>
          <w:ilvl w:val="1"/>
          <w:numId w:val="73"/>
        </w:numPr>
        <w:jc w:val="both"/>
        <w:rPr>
          <w:color w:val="auto"/>
        </w:rPr>
      </w:pPr>
      <w:r w:rsidRPr="00C74E31">
        <w:rPr>
          <w:color w:val="auto"/>
        </w:rPr>
        <w:lastRenderedPageBreak/>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707520" w:rsidRPr="00096CE2" w:rsidRDefault="00707520" w:rsidP="001A16BE">
      <w:pPr>
        <w:pStyle w:val="Default"/>
        <w:numPr>
          <w:ilvl w:val="1"/>
          <w:numId w:val="73"/>
        </w:numPr>
        <w:jc w:val="both"/>
        <w:rPr>
          <w:color w:val="auto"/>
        </w:rPr>
      </w:pPr>
      <w:r w:rsidRPr="00096CE2">
        <w:rPr>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707520" w:rsidRPr="00096CE2" w:rsidRDefault="00707520" w:rsidP="001A16BE">
      <w:pPr>
        <w:pStyle w:val="Default"/>
        <w:numPr>
          <w:ilvl w:val="1"/>
          <w:numId w:val="73"/>
        </w:numPr>
        <w:jc w:val="both"/>
        <w:rPr>
          <w:color w:val="auto"/>
        </w:rPr>
      </w:pPr>
      <w:r w:rsidRPr="00096CE2">
        <w:rPr>
          <w:color w:val="auto"/>
        </w:rPr>
        <w:t>Odwołanie wobec czynnoś</w:t>
      </w:r>
      <w:r w:rsidR="00B928F6" w:rsidRPr="00096CE2">
        <w:rPr>
          <w:color w:val="auto"/>
        </w:rPr>
        <w:t xml:space="preserve">ci innych niż określone w pkt </w:t>
      </w:r>
      <w:r w:rsidR="00003FD9" w:rsidRPr="00096CE2">
        <w:rPr>
          <w:color w:val="auto"/>
        </w:rPr>
        <w:t>21</w:t>
      </w:r>
      <w:r w:rsidRPr="00096CE2">
        <w:rPr>
          <w:color w:val="auto"/>
        </w:rPr>
        <w:t xml:space="preserve">.8 wnosi się  w terminie 5 dni od dnia, w którym powzięto lub przy zachowaniu należytej staranności można było powziąć wiadomość o okolicznościach stanowiących podstawę jego wniesienia. </w:t>
      </w:r>
    </w:p>
    <w:p w:rsidR="00707520" w:rsidRPr="00096CE2" w:rsidRDefault="00707520" w:rsidP="001A16BE">
      <w:pPr>
        <w:pStyle w:val="Default"/>
        <w:numPr>
          <w:ilvl w:val="1"/>
          <w:numId w:val="73"/>
        </w:numPr>
        <w:jc w:val="both"/>
        <w:rPr>
          <w:color w:val="auto"/>
        </w:rPr>
      </w:pPr>
      <w:r w:rsidRPr="00096CE2">
        <w:rPr>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331726" w:rsidRPr="00096CE2" w:rsidRDefault="00707520" w:rsidP="001A16BE">
      <w:pPr>
        <w:pStyle w:val="Default"/>
        <w:numPr>
          <w:ilvl w:val="1"/>
          <w:numId w:val="73"/>
        </w:numPr>
        <w:jc w:val="both"/>
      </w:pPr>
      <w:r w:rsidRPr="00096CE2">
        <w:t>Pozostałe prawa i obowiązki wykonawców w toku wnoszenia środków ochrony prawnej określone są w Dziale VI ustawy Prawo zamówień publicznych.</w:t>
      </w:r>
    </w:p>
    <w:p w:rsidR="00CD2EBD" w:rsidRPr="00096CE2" w:rsidRDefault="00CD2EBD" w:rsidP="00CD2EBD">
      <w:pPr>
        <w:pStyle w:val="Default"/>
        <w:ind w:left="720"/>
        <w:jc w:val="both"/>
      </w:pPr>
    </w:p>
    <w:p w:rsidR="00003FD9" w:rsidRPr="00096CE2" w:rsidRDefault="00003FD9" w:rsidP="001A16BE">
      <w:pPr>
        <w:pStyle w:val="Akapitzlist"/>
        <w:numPr>
          <w:ilvl w:val="0"/>
          <w:numId w:val="73"/>
        </w:numPr>
        <w:suppressAutoHyphens/>
        <w:ind w:left="709" w:hanging="709"/>
        <w:jc w:val="both"/>
        <w:rPr>
          <w:b/>
          <w:bCs/>
          <w:sz w:val="28"/>
          <w:szCs w:val="28"/>
        </w:rPr>
      </w:pPr>
      <w:r w:rsidRPr="00096CE2">
        <w:rPr>
          <w:b/>
          <w:bCs/>
          <w:sz w:val="28"/>
          <w:szCs w:val="28"/>
        </w:rPr>
        <w:t>Oferty częściowe</w:t>
      </w:r>
    </w:p>
    <w:p w:rsidR="00003FD9" w:rsidRPr="00096CE2" w:rsidRDefault="00003FD9" w:rsidP="00416295">
      <w:pPr>
        <w:pStyle w:val="Akapitzlist"/>
        <w:widowControl w:val="0"/>
        <w:autoSpaceDE w:val="0"/>
        <w:autoSpaceDN w:val="0"/>
        <w:adjustRightInd w:val="0"/>
        <w:jc w:val="both"/>
        <w:rPr>
          <w:vanish/>
          <w:color w:val="FF0000"/>
        </w:rPr>
      </w:pPr>
    </w:p>
    <w:p w:rsidR="00331726" w:rsidRPr="00096CE2" w:rsidRDefault="00003FD9" w:rsidP="00747503">
      <w:pPr>
        <w:pStyle w:val="Akapitzlist"/>
        <w:widowControl w:val="0"/>
        <w:autoSpaceDE w:val="0"/>
        <w:autoSpaceDN w:val="0"/>
        <w:adjustRightInd w:val="0"/>
        <w:jc w:val="both"/>
      </w:pPr>
      <w:r w:rsidRPr="00096CE2">
        <w:t>Zamawiający nie dopuszcza możliwości składania ofert</w:t>
      </w:r>
      <w:r w:rsidR="00AF6DB8" w:rsidRPr="00096CE2">
        <w:t>y</w:t>
      </w:r>
      <w:r w:rsidR="00747503" w:rsidRPr="00096CE2">
        <w:t xml:space="preserve"> częściowej.</w:t>
      </w:r>
    </w:p>
    <w:p w:rsidR="00747503" w:rsidRPr="00096CE2" w:rsidRDefault="00747503" w:rsidP="00747503">
      <w:pPr>
        <w:pStyle w:val="Akapitzlist"/>
        <w:widowControl w:val="0"/>
        <w:autoSpaceDE w:val="0"/>
        <w:autoSpaceDN w:val="0"/>
        <w:adjustRightInd w:val="0"/>
        <w:jc w:val="both"/>
      </w:pPr>
    </w:p>
    <w:p w:rsidR="00747503" w:rsidRPr="00096CE2" w:rsidRDefault="00747503" w:rsidP="001A16BE">
      <w:pPr>
        <w:pStyle w:val="Tekstpodstawowy"/>
        <w:numPr>
          <w:ilvl w:val="0"/>
          <w:numId w:val="73"/>
        </w:numPr>
        <w:ind w:left="709" w:hanging="709"/>
      </w:pPr>
      <w:r w:rsidRPr="00096CE2">
        <w:rPr>
          <w:b/>
          <w:color w:val="000000"/>
        </w:rPr>
        <w:t>U</w:t>
      </w:r>
      <w:r w:rsidRPr="00096CE2">
        <w:rPr>
          <w:b/>
          <w:color w:val="000000"/>
          <w:sz w:val="28"/>
          <w:szCs w:val="28"/>
        </w:rPr>
        <w:t>mowa ramowa</w:t>
      </w:r>
      <w:r w:rsidRPr="00096CE2">
        <w:rPr>
          <w:color w:val="000000"/>
        </w:rPr>
        <w:t>.</w:t>
      </w:r>
    </w:p>
    <w:p w:rsidR="00AF6DB8" w:rsidRPr="00096CE2" w:rsidRDefault="00AF6DB8" w:rsidP="00747503">
      <w:pPr>
        <w:pStyle w:val="Tekstpodstawowy"/>
        <w:ind w:left="709"/>
        <w:rPr>
          <w:color w:val="000000"/>
        </w:rPr>
      </w:pPr>
      <w:r w:rsidRPr="00096CE2">
        <w:rPr>
          <w:color w:val="000000"/>
        </w:rPr>
        <w:t xml:space="preserve">Przedmiotem postępowania nie jest zawarcie umowy ramowej. </w:t>
      </w:r>
    </w:p>
    <w:p w:rsidR="00747503" w:rsidRPr="00096CE2" w:rsidRDefault="00747503" w:rsidP="00747503">
      <w:pPr>
        <w:pStyle w:val="Tekstpodstawowy"/>
        <w:ind w:left="709"/>
      </w:pPr>
    </w:p>
    <w:p w:rsidR="00AF6DB8" w:rsidRPr="00096CE2" w:rsidRDefault="00AF6DB8" w:rsidP="001A16BE">
      <w:pPr>
        <w:pStyle w:val="Akapitzlist"/>
        <w:numPr>
          <w:ilvl w:val="0"/>
          <w:numId w:val="73"/>
        </w:numPr>
        <w:suppressAutoHyphens/>
        <w:ind w:left="709" w:hanging="709"/>
        <w:jc w:val="both"/>
        <w:rPr>
          <w:b/>
          <w:bCs/>
          <w:sz w:val="28"/>
          <w:szCs w:val="28"/>
        </w:rPr>
      </w:pPr>
      <w:r w:rsidRPr="00096CE2">
        <w:rPr>
          <w:b/>
          <w:bCs/>
          <w:sz w:val="28"/>
          <w:szCs w:val="28"/>
        </w:rPr>
        <w:t xml:space="preserve">Zamówienia </w:t>
      </w:r>
      <w:r w:rsidR="004E3348" w:rsidRPr="00096CE2">
        <w:rPr>
          <w:b/>
          <w:snapToGrid w:val="0"/>
          <w:sz w:val="28"/>
          <w:szCs w:val="28"/>
        </w:rPr>
        <w:t xml:space="preserve">o których mowa w art. 67 ust. 1 pkt 6 i 7 lub art. 134 ust. 6 pkt 3. </w:t>
      </w:r>
    </w:p>
    <w:p w:rsidR="00AF6DB8" w:rsidRPr="00096CE2" w:rsidRDefault="00AF6DB8" w:rsidP="001A16BE">
      <w:pPr>
        <w:pStyle w:val="Akapitzlist"/>
        <w:widowControl w:val="0"/>
        <w:numPr>
          <w:ilvl w:val="0"/>
          <w:numId w:val="27"/>
        </w:numPr>
        <w:tabs>
          <w:tab w:val="left" w:pos="709"/>
        </w:tabs>
        <w:autoSpaceDE w:val="0"/>
        <w:autoSpaceDN w:val="0"/>
        <w:adjustRightInd w:val="0"/>
        <w:jc w:val="both"/>
        <w:rPr>
          <w:vanish/>
        </w:rPr>
      </w:pPr>
    </w:p>
    <w:p w:rsidR="00AF6DB8" w:rsidRPr="00096CE2" w:rsidRDefault="00AF6DB8" w:rsidP="001A16BE">
      <w:pPr>
        <w:pStyle w:val="Akapitzlist"/>
        <w:widowControl w:val="0"/>
        <w:numPr>
          <w:ilvl w:val="0"/>
          <w:numId w:val="27"/>
        </w:numPr>
        <w:tabs>
          <w:tab w:val="left" w:pos="709"/>
        </w:tabs>
        <w:autoSpaceDE w:val="0"/>
        <w:autoSpaceDN w:val="0"/>
        <w:adjustRightInd w:val="0"/>
        <w:jc w:val="both"/>
        <w:rPr>
          <w:vanish/>
        </w:rPr>
      </w:pPr>
    </w:p>
    <w:p w:rsidR="00AF6DB8" w:rsidRPr="00096CE2" w:rsidRDefault="00AF6DB8" w:rsidP="001A16BE">
      <w:pPr>
        <w:pStyle w:val="Akapitzlist"/>
        <w:widowControl w:val="0"/>
        <w:numPr>
          <w:ilvl w:val="0"/>
          <w:numId w:val="27"/>
        </w:numPr>
        <w:tabs>
          <w:tab w:val="left" w:pos="709"/>
        </w:tabs>
        <w:autoSpaceDE w:val="0"/>
        <w:autoSpaceDN w:val="0"/>
        <w:adjustRightInd w:val="0"/>
        <w:jc w:val="both"/>
        <w:rPr>
          <w:vanish/>
        </w:rPr>
      </w:pPr>
    </w:p>
    <w:p w:rsidR="00AF6DB8" w:rsidRPr="00096CE2" w:rsidRDefault="00AF6DB8" w:rsidP="00AF6DB8">
      <w:pPr>
        <w:pStyle w:val="Akapitzlist"/>
        <w:widowControl w:val="0"/>
        <w:tabs>
          <w:tab w:val="left" w:pos="709"/>
        </w:tabs>
        <w:autoSpaceDE w:val="0"/>
        <w:autoSpaceDN w:val="0"/>
        <w:adjustRightInd w:val="0"/>
        <w:jc w:val="both"/>
        <w:rPr>
          <w:snapToGrid w:val="0"/>
        </w:rPr>
      </w:pPr>
      <w:r w:rsidRPr="00096CE2">
        <w:t xml:space="preserve">Zamawiający nie przewiduje udzielenia zamówień, </w:t>
      </w:r>
      <w:r w:rsidRPr="00096CE2">
        <w:rPr>
          <w:snapToGrid w:val="0"/>
        </w:rPr>
        <w:t xml:space="preserve">o których mowa w art. 67 ust. 1 pkt 6 </w:t>
      </w:r>
      <w:r w:rsidR="004E3348" w:rsidRPr="00096CE2">
        <w:rPr>
          <w:snapToGrid w:val="0"/>
        </w:rPr>
        <w:t>i 7 lub art. 134 ust. 6 pkt 3</w:t>
      </w:r>
      <w:r w:rsidR="004E3348" w:rsidRPr="00096CE2">
        <w:rPr>
          <w:b/>
          <w:snapToGrid w:val="0"/>
          <w:sz w:val="28"/>
          <w:szCs w:val="28"/>
        </w:rPr>
        <w:t xml:space="preserve"> </w:t>
      </w:r>
      <w:r w:rsidRPr="00096CE2">
        <w:rPr>
          <w:snapToGrid w:val="0"/>
        </w:rPr>
        <w:t xml:space="preserve">ustawy </w:t>
      </w:r>
      <w:proofErr w:type="spellStart"/>
      <w:r w:rsidR="004E3348" w:rsidRPr="00096CE2">
        <w:rPr>
          <w:snapToGrid w:val="0"/>
        </w:rPr>
        <w:t>pzp</w:t>
      </w:r>
      <w:proofErr w:type="spellEnd"/>
      <w:r w:rsidR="004E3348" w:rsidRPr="00096CE2">
        <w:rPr>
          <w:snapToGrid w:val="0"/>
        </w:rPr>
        <w:t xml:space="preserve">. </w:t>
      </w:r>
    </w:p>
    <w:p w:rsidR="00747503" w:rsidRPr="00096CE2" w:rsidRDefault="00747503" w:rsidP="00AF6DB8">
      <w:pPr>
        <w:pStyle w:val="Akapitzlist"/>
        <w:widowControl w:val="0"/>
        <w:tabs>
          <w:tab w:val="left" w:pos="709"/>
        </w:tabs>
        <w:autoSpaceDE w:val="0"/>
        <w:autoSpaceDN w:val="0"/>
        <w:adjustRightInd w:val="0"/>
        <w:jc w:val="both"/>
        <w:rPr>
          <w:snapToGrid w:val="0"/>
        </w:rPr>
      </w:pPr>
    </w:p>
    <w:p w:rsidR="00AF6DB8" w:rsidRPr="00096CE2" w:rsidRDefault="00AF6DB8" w:rsidP="001A16BE">
      <w:pPr>
        <w:pStyle w:val="Akapitzlist"/>
        <w:numPr>
          <w:ilvl w:val="0"/>
          <w:numId w:val="73"/>
        </w:numPr>
        <w:suppressAutoHyphens/>
        <w:ind w:left="709" w:hanging="709"/>
        <w:jc w:val="both"/>
        <w:rPr>
          <w:b/>
          <w:bCs/>
          <w:sz w:val="28"/>
          <w:szCs w:val="28"/>
        </w:rPr>
      </w:pPr>
      <w:r w:rsidRPr="00096CE2">
        <w:rPr>
          <w:b/>
          <w:bCs/>
          <w:sz w:val="28"/>
          <w:szCs w:val="28"/>
        </w:rPr>
        <w:t>Oferty wariantowe</w:t>
      </w:r>
    </w:p>
    <w:p w:rsidR="004E3348" w:rsidRPr="00096CE2" w:rsidRDefault="004E3348" w:rsidP="004E3348">
      <w:pPr>
        <w:pStyle w:val="Akapitzlist"/>
        <w:suppressAutoHyphens/>
        <w:ind w:left="709"/>
        <w:jc w:val="both"/>
        <w:rPr>
          <w:b/>
          <w:bCs/>
          <w:sz w:val="28"/>
          <w:szCs w:val="28"/>
        </w:rPr>
      </w:pPr>
      <w:r w:rsidRPr="00096CE2">
        <w:t>Zamawiający nie dopuszcza możliwości składania oferty wariantowej.</w:t>
      </w:r>
    </w:p>
    <w:p w:rsidR="00AF6DB8" w:rsidRDefault="00AF6DB8" w:rsidP="004E3348">
      <w:pPr>
        <w:pStyle w:val="Akapitzlist"/>
        <w:suppressAutoHyphens/>
        <w:ind w:left="709"/>
        <w:jc w:val="both"/>
        <w:rPr>
          <w:b/>
          <w:bCs/>
          <w:sz w:val="16"/>
          <w:szCs w:val="16"/>
        </w:rPr>
      </w:pPr>
    </w:p>
    <w:p w:rsidR="00F90CFE" w:rsidRPr="00096CE2" w:rsidRDefault="00F90CFE" w:rsidP="004E3348">
      <w:pPr>
        <w:pStyle w:val="Akapitzlist"/>
        <w:suppressAutoHyphens/>
        <w:ind w:left="709"/>
        <w:jc w:val="both"/>
        <w:rPr>
          <w:b/>
          <w:bCs/>
          <w:sz w:val="16"/>
          <w:szCs w:val="16"/>
        </w:rPr>
      </w:pPr>
    </w:p>
    <w:p w:rsidR="00AF6DB8" w:rsidRPr="00096CE2" w:rsidRDefault="00AF6DB8" w:rsidP="001A16BE">
      <w:pPr>
        <w:pStyle w:val="Akapitzlist"/>
        <w:widowControl w:val="0"/>
        <w:numPr>
          <w:ilvl w:val="0"/>
          <w:numId w:val="12"/>
        </w:numPr>
        <w:autoSpaceDE w:val="0"/>
        <w:autoSpaceDN w:val="0"/>
        <w:adjustRightInd w:val="0"/>
        <w:jc w:val="both"/>
        <w:rPr>
          <w:vanish/>
          <w:color w:val="FF0000"/>
        </w:rPr>
      </w:pPr>
    </w:p>
    <w:p w:rsidR="004E3348" w:rsidRPr="00096CE2" w:rsidRDefault="004E3348" w:rsidP="001A16BE">
      <w:pPr>
        <w:pStyle w:val="Tekstpodstawowy3"/>
        <w:numPr>
          <w:ilvl w:val="0"/>
          <w:numId w:val="73"/>
        </w:numPr>
        <w:ind w:left="709" w:hanging="709"/>
        <w:rPr>
          <w:color w:val="000000"/>
          <w:sz w:val="28"/>
          <w:szCs w:val="28"/>
        </w:rPr>
      </w:pPr>
      <w:r w:rsidRPr="00096CE2">
        <w:rPr>
          <w:color w:val="000000"/>
          <w:sz w:val="28"/>
          <w:szCs w:val="28"/>
        </w:rPr>
        <w:t>Informacja dotycząca walut obcych, w jakich mogą być prowadzone rozliczenia między Zamawiającym, a </w:t>
      </w:r>
      <w:r w:rsidR="001E763C" w:rsidRPr="00096CE2">
        <w:rPr>
          <w:color w:val="000000"/>
          <w:sz w:val="28"/>
          <w:szCs w:val="28"/>
        </w:rPr>
        <w:t>W</w:t>
      </w:r>
      <w:r w:rsidRPr="00096CE2">
        <w:rPr>
          <w:color w:val="000000"/>
          <w:sz w:val="28"/>
          <w:szCs w:val="28"/>
        </w:rPr>
        <w:t>ykonawcą</w:t>
      </w:r>
    </w:p>
    <w:p w:rsidR="004E3348" w:rsidRPr="00096CE2" w:rsidRDefault="004E3348" w:rsidP="004E3348">
      <w:pPr>
        <w:pStyle w:val="Default"/>
        <w:ind w:left="720"/>
        <w:jc w:val="both"/>
      </w:pPr>
      <w:r w:rsidRPr="00096CE2">
        <w:t>Wszelkie rozliczenia pomiędzy zamawiającym a wykonawcą będą prowadzone w PLN.</w:t>
      </w:r>
    </w:p>
    <w:p w:rsidR="00857F05" w:rsidRPr="00096CE2" w:rsidRDefault="00857F05" w:rsidP="004E3348">
      <w:pPr>
        <w:pStyle w:val="Default"/>
        <w:ind w:left="720"/>
        <w:jc w:val="both"/>
        <w:rPr>
          <w:color w:val="auto"/>
        </w:rPr>
      </w:pPr>
    </w:p>
    <w:p w:rsidR="004E3348" w:rsidRPr="00096CE2" w:rsidRDefault="004E3348" w:rsidP="001A16BE">
      <w:pPr>
        <w:pStyle w:val="Tekstpodstawowy"/>
        <w:numPr>
          <w:ilvl w:val="0"/>
          <w:numId w:val="73"/>
        </w:numPr>
        <w:ind w:left="709" w:hanging="709"/>
      </w:pPr>
      <w:r w:rsidRPr="00096CE2">
        <w:rPr>
          <w:b/>
          <w:sz w:val="28"/>
          <w:szCs w:val="28"/>
        </w:rPr>
        <w:t>Aukcja elektroniczna</w:t>
      </w:r>
      <w:r w:rsidRPr="00096CE2">
        <w:t>.</w:t>
      </w:r>
    </w:p>
    <w:p w:rsidR="00050E88" w:rsidRPr="00096CE2" w:rsidRDefault="00AF6DB8" w:rsidP="005F7A33">
      <w:pPr>
        <w:pStyle w:val="Tekstpodstawowy"/>
        <w:ind w:left="709"/>
        <w:rPr>
          <w:color w:val="000000"/>
        </w:rPr>
      </w:pPr>
      <w:r w:rsidRPr="00096CE2">
        <w:rPr>
          <w:color w:val="000000"/>
        </w:rPr>
        <w:t xml:space="preserve">Zamawiające nie przewiduje zorganizowania aukcji elektronicznej. </w:t>
      </w:r>
    </w:p>
    <w:p w:rsidR="00096CE2" w:rsidRPr="00096CE2" w:rsidRDefault="00096CE2" w:rsidP="005F7A33">
      <w:pPr>
        <w:pStyle w:val="Tekstpodstawowy"/>
        <w:ind w:left="709"/>
        <w:rPr>
          <w:color w:val="000000"/>
        </w:rPr>
      </w:pPr>
    </w:p>
    <w:p w:rsidR="00050E88" w:rsidRPr="00096CE2" w:rsidRDefault="00050E88" w:rsidP="00F34BD8">
      <w:pPr>
        <w:pStyle w:val="Tekstpodstawowy"/>
        <w:numPr>
          <w:ilvl w:val="0"/>
          <w:numId w:val="73"/>
        </w:numPr>
        <w:ind w:left="709" w:hanging="709"/>
        <w:rPr>
          <w:color w:val="000000"/>
          <w:sz w:val="28"/>
          <w:szCs w:val="28"/>
        </w:rPr>
      </w:pPr>
      <w:r w:rsidRPr="00096CE2">
        <w:rPr>
          <w:b/>
          <w:color w:val="000000"/>
          <w:sz w:val="28"/>
          <w:szCs w:val="28"/>
        </w:rPr>
        <w:t>Zwrot kosztów</w:t>
      </w:r>
      <w:r w:rsidRPr="00096CE2">
        <w:rPr>
          <w:color w:val="000000"/>
          <w:sz w:val="28"/>
          <w:szCs w:val="28"/>
        </w:rPr>
        <w:t>.</w:t>
      </w:r>
    </w:p>
    <w:p w:rsidR="00050E88" w:rsidRPr="00096CE2" w:rsidRDefault="00050E88" w:rsidP="00050E88">
      <w:pPr>
        <w:pStyle w:val="Tekstpodstawowy"/>
        <w:ind w:left="360" w:firstLine="349"/>
        <w:rPr>
          <w:color w:val="000000"/>
        </w:rPr>
      </w:pPr>
      <w:r w:rsidRPr="00096CE2">
        <w:t>Zamawiający nie przewiduje zwrotu kosztów udziału w postępowaniu.</w:t>
      </w:r>
    </w:p>
    <w:p w:rsidR="004E3348" w:rsidRPr="00096CE2" w:rsidRDefault="004E3348" w:rsidP="004E3348">
      <w:pPr>
        <w:pStyle w:val="Tekstpodstawowy"/>
        <w:ind w:left="709"/>
      </w:pPr>
    </w:p>
    <w:p w:rsidR="00885074" w:rsidRPr="00096CE2" w:rsidRDefault="00AF6DB8" w:rsidP="001A16BE">
      <w:pPr>
        <w:pStyle w:val="Tekstpodstawowy"/>
        <w:numPr>
          <w:ilvl w:val="0"/>
          <w:numId w:val="73"/>
        </w:numPr>
        <w:ind w:left="709" w:hanging="709"/>
        <w:rPr>
          <w:b/>
          <w:sz w:val="28"/>
          <w:szCs w:val="28"/>
        </w:rPr>
      </w:pPr>
      <w:r w:rsidRPr="00096CE2">
        <w:rPr>
          <w:b/>
          <w:sz w:val="28"/>
          <w:szCs w:val="28"/>
        </w:rPr>
        <w:t>Zamawiający nie będzie stosował dynamicznego systemu zakupów.</w:t>
      </w:r>
    </w:p>
    <w:p w:rsidR="00B928F6" w:rsidRPr="00096CE2" w:rsidRDefault="00B928F6" w:rsidP="00B928F6">
      <w:pPr>
        <w:pStyle w:val="Tekstpodstawowy"/>
        <w:ind w:left="709"/>
        <w:rPr>
          <w:b/>
          <w:sz w:val="28"/>
          <w:szCs w:val="28"/>
        </w:rPr>
      </w:pPr>
    </w:p>
    <w:p w:rsidR="00885074" w:rsidRPr="00096CE2" w:rsidRDefault="00AF6DB8" w:rsidP="00885074">
      <w:pPr>
        <w:pStyle w:val="Tekstpodstawowy"/>
        <w:numPr>
          <w:ilvl w:val="0"/>
          <w:numId w:val="73"/>
        </w:numPr>
        <w:ind w:left="709" w:hanging="709"/>
        <w:rPr>
          <w:b/>
          <w:sz w:val="28"/>
          <w:szCs w:val="28"/>
        </w:rPr>
      </w:pPr>
      <w:r w:rsidRPr="00096CE2">
        <w:rPr>
          <w:b/>
          <w:sz w:val="28"/>
          <w:szCs w:val="28"/>
        </w:rPr>
        <w:t>Zamawiający nie przewiduje wymagań, o których  mowa w art. 29 ust. 4.</w:t>
      </w:r>
    </w:p>
    <w:p w:rsidR="002D2F96" w:rsidRPr="00096CE2" w:rsidRDefault="002D2F96" w:rsidP="001A16BE">
      <w:pPr>
        <w:pStyle w:val="Akapitzlist"/>
        <w:numPr>
          <w:ilvl w:val="0"/>
          <w:numId w:val="73"/>
        </w:numPr>
        <w:autoSpaceDE w:val="0"/>
        <w:autoSpaceDN w:val="0"/>
        <w:adjustRightInd w:val="0"/>
        <w:ind w:left="709" w:hanging="709"/>
        <w:jc w:val="both"/>
        <w:rPr>
          <w:b/>
          <w:bCs/>
          <w:color w:val="000000"/>
          <w:sz w:val="28"/>
          <w:szCs w:val="28"/>
        </w:rPr>
      </w:pPr>
      <w:r w:rsidRPr="00096CE2">
        <w:rPr>
          <w:b/>
          <w:bCs/>
          <w:color w:val="000000"/>
          <w:sz w:val="28"/>
          <w:szCs w:val="28"/>
        </w:rPr>
        <w:lastRenderedPageBreak/>
        <w:t>Zaliczkowanie robót</w:t>
      </w:r>
    </w:p>
    <w:p w:rsidR="00B13215" w:rsidRPr="00096CE2" w:rsidRDefault="002D2F96" w:rsidP="006B1803">
      <w:pPr>
        <w:pStyle w:val="Akapitzlist"/>
        <w:autoSpaceDE w:val="0"/>
        <w:autoSpaceDN w:val="0"/>
        <w:adjustRightInd w:val="0"/>
        <w:ind w:left="709"/>
        <w:jc w:val="both"/>
        <w:rPr>
          <w:bCs/>
          <w:color w:val="000000"/>
        </w:rPr>
      </w:pPr>
      <w:r w:rsidRPr="00096CE2">
        <w:rPr>
          <w:bCs/>
          <w:color w:val="000000"/>
        </w:rPr>
        <w:t xml:space="preserve">Zamawiający nie </w:t>
      </w:r>
      <w:r w:rsidR="00E55F82" w:rsidRPr="00096CE2">
        <w:rPr>
          <w:bCs/>
          <w:color w:val="000000"/>
        </w:rPr>
        <w:t>przewiduje zaliczkowania robót.</w:t>
      </w:r>
    </w:p>
    <w:p w:rsidR="00885074" w:rsidRPr="00096CE2" w:rsidRDefault="00885074" w:rsidP="006B1803">
      <w:pPr>
        <w:pStyle w:val="Akapitzlist"/>
        <w:autoSpaceDE w:val="0"/>
        <w:autoSpaceDN w:val="0"/>
        <w:adjustRightInd w:val="0"/>
        <w:ind w:left="709"/>
        <w:jc w:val="both"/>
        <w:rPr>
          <w:bCs/>
          <w:color w:val="000000"/>
        </w:rPr>
      </w:pPr>
    </w:p>
    <w:p w:rsidR="00E55F82" w:rsidRPr="00096CE2" w:rsidRDefault="001C2E31" w:rsidP="001A16BE">
      <w:pPr>
        <w:pStyle w:val="Akapitzlist"/>
        <w:numPr>
          <w:ilvl w:val="0"/>
          <w:numId w:val="73"/>
        </w:numPr>
        <w:autoSpaceDE w:val="0"/>
        <w:autoSpaceDN w:val="0"/>
        <w:adjustRightInd w:val="0"/>
        <w:ind w:left="709" w:hanging="709"/>
        <w:rPr>
          <w:bCs/>
          <w:color w:val="000000"/>
        </w:rPr>
      </w:pPr>
      <w:r w:rsidRPr="00096CE2">
        <w:rPr>
          <w:b/>
          <w:bCs/>
          <w:color w:val="000000"/>
          <w:sz w:val="28"/>
          <w:szCs w:val="28"/>
        </w:rPr>
        <w:t>Obowiązek osobistego wykonania części robót</w:t>
      </w:r>
      <w:r w:rsidRPr="00096CE2">
        <w:rPr>
          <w:b/>
          <w:bCs/>
          <w:color w:val="000000"/>
        </w:rPr>
        <w:t>.</w:t>
      </w:r>
    </w:p>
    <w:p w:rsidR="001C2E31" w:rsidRPr="00096CE2" w:rsidRDefault="001C2E31" w:rsidP="001A16BE">
      <w:pPr>
        <w:pStyle w:val="Akapitzlist"/>
        <w:numPr>
          <w:ilvl w:val="1"/>
          <w:numId w:val="73"/>
        </w:numPr>
        <w:autoSpaceDE w:val="0"/>
        <w:autoSpaceDN w:val="0"/>
        <w:adjustRightInd w:val="0"/>
        <w:contextualSpacing/>
        <w:jc w:val="both"/>
        <w:rPr>
          <w:bCs/>
          <w:color w:val="000000"/>
        </w:rPr>
      </w:pPr>
      <w:r w:rsidRPr="00096CE2">
        <w:rPr>
          <w:bCs/>
          <w:color w:val="000000"/>
        </w:rPr>
        <w:t xml:space="preserve">Zamawiający </w:t>
      </w:r>
      <w:r w:rsidR="00096CE2">
        <w:rPr>
          <w:bCs/>
          <w:color w:val="000000"/>
        </w:rPr>
        <w:t xml:space="preserve">nie </w:t>
      </w:r>
      <w:r w:rsidRPr="00096CE2">
        <w:rPr>
          <w:bCs/>
          <w:color w:val="000000"/>
        </w:rPr>
        <w:t>zastrzega obowiąz</w:t>
      </w:r>
      <w:r w:rsidR="00096CE2">
        <w:rPr>
          <w:bCs/>
          <w:color w:val="000000"/>
        </w:rPr>
        <w:t>ku</w:t>
      </w:r>
      <w:r w:rsidRPr="00096CE2">
        <w:rPr>
          <w:bCs/>
          <w:color w:val="000000"/>
        </w:rPr>
        <w:t xml:space="preserve"> osobistego wykonania</w:t>
      </w:r>
      <w:r w:rsidR="008F2F89" w:rsidRPr="00096CE2">
        <w:rPr>
          <w:bCs/>
          <w:color w:val="000000"/>
        </w:rPr>
        <w:t xml:space="preserve"> robót</w:t>
      </w:r>
      <w:r w:rsidRPr="00096CE2">
        <w:rPr>
          <w:bCs/>
          <w:color w:val="000000"/>
        </w:rPr>
        <w:t xml:space="preserve"> przez składającego ofertę</w:t>
      </w:r>
      <w:r w:rsidR="009A37BD" w:rsidRPr="00096CE2">
        <w:rPr>
          <w:bCs/>
          <w:color w:val="000000"/>
        </w:rPr>
        <w:t xml:space="preserve"> </w:t>
      </w:r>
      <w:r w:rsidR="009A37BD" w:rsidRPr="00096CE2">
        <w:rPr>
          <w:rStyle w:val="FontStyle33"/>
          <w:sz w:val="24"/>
          <w:szCs w:val="24"/>
        </w:rPr>
        <w:t>kluczowych części zamówienia</w:t>
      </w:r>
      <w:r w:rsidR="00096CE2">
        <w:rPr>
          <w:rStyle w:val="FontStyle33"/>
          <w:sz w:val="24"/>
          <w:szCs w:val="24"/>
        </w:rPr>
        <w:t xml:space="preserve">: </w:t>
      </w:r>
      <w:r w:rsidRPr="00096CE2">
        <w:rPr>
          <w:bCs/>
          <w:color w:val="000000"/>
        </w:rPr>
        <w:t xml:space="preserve">. </w:t>
      </w:r>
    </w:p>
    <w:p w:rsidR="00574A9F" w:rsidRPr="00096CE2" w:rsidRDefault="00574A9F" w:rsidP="001A16BE">
      <w:pPr>
        <w:pStyle w:val="Akapitzlist"/>
        <w:numPr>
          <w:ilvl w:val="1"/>
          <w:numId w:val="73"/>
        </w:numPr>
        <w:autoSpaceDE w:val="0"/>
        <w:autoSpaceDN w:val="0"/>
        <w:adjustRightInd w:val="0"/>
        <w:contextualSpacing/>
        <w:jc w:val="both"/>
        <w:rPr>
          <w:bCs/>
          <w:color w:val="000000"/>
        </w:rPr>
      </w:pPr>
      <w:r w:rsidRPr="00096CE2">
        <w:rPr>
          <w:rFonts w:eastAsia="Calibri"/>
        </w:rPr>
        <w:t xml:space="preserve">Zamawiający </w:t>
      </w:r>
      <w:r w:rsidRPr="00096CE2">
        <w:rPr>
          <w:rFonts w:eastAsia="Calibri"/>
          <w:b/>
          <w:bCs/>
        </w:rPr>
        <w:t xml:space="preserve">żąda wskazania przez Wykonawcę w ofercie części zamówienia, której wykonanie powierzy podwykonawcom </w:t>
      </w:r>
      <w:r w:rsidRPr="00096CE2">
        <w:rPr>
          <w:rFonts w:eastAsia="Calibri"/>
        </w:rPr>
        <w:t xml:space="preserve">(jeżeli przewiduje udział podwykonawców) i podania przez Wykonawcę firm podwykonawców (nazwy/imienia i nazwiska oraz adresu). Równocześnie, mając na uwadze art. 22a ust.4 stawy PZP </w:t>
      </w:r>
      <w:r w:rsidRPr="00096CE2">
        <w:rPr>
          <w:rFonts w:eastAsia="Calibri"/>
          <w:b/>
          <w:bCs/>
        </w:rPr>
        <w:t>w odniesieniu do warunków określonych w niniejszym postępowaniu, a dotyczących kwalifikacji zawodowych lub doświadczenia</w:t>
      </w:r>
      <w:r w:rsidRPr="00096CE2">
        <w:rPr>
          <w:rFonts w:eastAsia="Calibri"/>
        </w:rPr>
        <w:t xml:space="preserve">, </w:t>
      </w:r>
      <w:r w:rsidRPr="00096CE2">
        <w:rPr>
          <w:rFonts w:eastAsia="Calibri"/>
          <w:b/>
          <w:bCs/>
        </w:rPr>
        <w:t xml:space="preserve">Wykonawcy mogą polegać na zdolnościach innych podmiotów, jeśli podmioty te zrealizują roboty budowlane, do realizacji których te zdolności są wymagane. W związku z niniejszym, dane takich podmiotów należy wskazać. </w:t>
      </w:r>
    </w:p>
    <w:p w:rsidR="00C6721B" w:rsidRPr="00096CE2" w:rsidRDefault="00C6721B" w:rsidP="000A5D83">
      <w:pPr>
        <w:pStyle w:val="Akapitzlist"/>
        <w:widowControl w:val="0"/>
        <w:numPr>
          <w:ilvl w:val="1"/>
          <w:numId w:val="73"/>
        </w:numPr>
        <w:autoSpaceDE w:val="0"/>
        <w:autoSpaceDN w:val="0"/>
        <w:adjustRightInd w:val="0"/>
        <w:ind w:left="1134" w:hanging="425"/>
        <w:jc w:val="both"/>
      </w:pPr>
      <w:r w:rsidRPr="00096CE2">
        <w:t xml:space="preserve">Wykonawca, który </w:t>
      </w:r>
      <w:r w:rsidRPr="00096CE2">
        <w:rPr>
          <w:color w:val="000000"/>
        </w:rPr>
        <w:t>zamierza powierzyć wykonanie części zamówienia podwykonawcom, w celu wykazania braku istnienia wobec nich podstaw wykluczenia z udziału w postępowaniu zamieszcza informacje o podwykonawcach w oświadczeniu, o którym mowa w pkt 6.2 SIWZ.</w:t>
      </w:r>
    </w:p>
    <w:p w:rsidR="00C6721B" w:rsidRPr="00096CE2" w:rsidRDefault="00C6721B" w:rsidP="001A16BE">
      <w:pPr>
        <w:pStyle w:val="Akapitzlist"/>
        <w:widowControl w:val="0"/>
        <w:numPr>
          <w:ilvl w:val="1"/>
          <w:numId w:val="73"/>
        </w:numPr>
        <w:autoSpaceDE w:val="0"/>
        <w:autoSpaceDN w:val="0"/>
        <w:adjustRightInd w:val="0"/>
        <w:jc w:val="both"/>
      </w:pPr>
      <w:r w:rsidRPr="00096CE2">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9E5B88" w:rsidRPr="00096CE2" w:rsidRDefault="00574A9F" w:rsidP="006B1803">
      <w:pPr>
        <w:pStyle w:val="Akapitzlist"/>
        <w:widowControl w:val="0"/>
        <w:numPr>
          <w:ilvl w:val="1"/>
          <w:numId w:val="73"/>
        </w:numPr>
        <w:autoSpaceDE w:val="0"/>
        <w:autoSpaceDN w:val="0"/>
        <w:adjustRightInd w:val="0"/>
        <w:jc w:val="both"/>
      </w:pPr>
      <w:r w:rsidRPr="00096CE2">
        <w:rPr>
          <w:rFonts w:eastAsia="Calibri"/>
        </w:rPr>
        <w:t>Powierzenie wykonania części zamówienia podwykonawcom nie zwalnia Wykonawcy z odpowiedzialności za należyte wykonanie tego zamówienia.</w:t>
      </w:r>
    </w:p>
    <w:p w:rsidR="00B928F6" w:rsidRPr="00844896" w:rsidRDefault="00B928F6" w:rsidP="00B928F6">
      <w:pPr>
        <w:pStyle w:val="Akapitzlist"/>
        <w:widowControl w:val="0"/>
        <w:autoSpaceDE w:val="0"/>
        <w:autoSpaceDN w:val="0"/>
        <w:adjustRightInd w:val="0"/>
        <w:jc w:val="both"/>
        <w:rPr>
          <w:rFonts w:ascii="Apolonia" w:hAnsi="Apolonia" w:cs="Tahoma"/>
        </w:rPr>
      </w:pPr>
    </w:p>
    <w:p w:rsidR="00E55F82" w:rsidRPr="00096CE2" w:rsidRDefault="001C2E31" w:rsidP="001A16BE">
      <w:pPr>
        <w:pStyle w:val="Akapitzlist"/>
        <w:numPr>
          <w:ilvl w:val="0"/>
          <w:numId w:val="73"/>
        </w:numPr>
        <w:autoSpaceDE w:val="0"/>
        <w:autoSpaceDN w:val="0"/>
        <w:adjustRightInd w:val="0"/>
        <w:ind w:left="567" w:hanging="567"/>
        <w:jc w:val="both"/>
        <w:rPr>
          <w:b/>
          <w:bCs/>
          <w:color w:val="000000"/>
          <w:sz w:val="28"/>
          <w:szCs w:val="28"/>
        </w:rPr>
      </w:pPr>
      <w:r w:rsidRPr="00096CE2">
        <w:rPr>
          <w:b/>
          <w:bCs/>
          <w:color w:val="000000"/>
          <w:sz w:val="28"/>
          <w:szCs w:val="28"/>
        </w:rPr>
        <w:t>U</w:t>
      </w:r>
      <w:r w:rsidR="00C6721B" w:rsidRPr="00096CE2">
        <w:rPr>
          <w:b/>
          <w:bCs/>
          <w:color w:val="000000"/>
          <w:sz w:val="28"/>
          <w:szCs w:val="28"/>
        </w:rPr>
        <w:t>mowy o podwykonawstwo</w:t>
      </w:r>
    </w:p>
    <w:p w:rsidR="001C2E31" w:rsidRPr="000A5D83" w:rsidRDefault="001C2E31" w:rsidP="000A5D83">
      <w:pPr>
        <w:pStyle w:val="Akapitzlist"/>
        <w:numPr>
          <w:ilvl w:val="1"/>
          <w:numId w:val="73"/>
        </w:numPr>
        <w:autoSpaceDE w:val="0"/>
        <w:autoSpaceDN w:val="0"/>
        <w:adjustRightInd w:val="0"/>
        <w:jc w:val="both"/>
        <w:rPr>
          <w:bCs/>
          <w:color w:val="000000"/>
        </w:rPr>
      </w:pPr>
      <w:r w:rsidRPr="000A5D83">
        <w:rPr>
          <w:bCs/>
          <w:color w:val="000000"/>
        </w:rPr>
        <w:t>Wykonawca ma prawo powierzyć wykonanie części zamówienia nieobjętych zastrzeżeniem ich osobistego wykonania dla podwykonawców</w:t>
      </w:r>
      <w:r w:rsidRPr="000A5D83">
        <w:rPr>
          <w:b/>
          <w:bCs/>
          <w:color w:val="000000"/>
        </w:rPr>
        <w:t>.</w:t>
      </w:r>
    </w:p>
    <w:p w:rsidR="001C2E31" w:rsidRPr="000A5D83" w:rsidRDefault="001C2E31" w:rsidP="000A5D83">
      <w:pPr>
        <w:pStyle w:val="Akapitzlist"/>
        <w:numPr>
          <w:ilvl w:val="1"/>
          <w:numId w:val="73"/>
        </w:numPr>
        <w:autoSpaceDE w:val="0"/>
        <w:autoSpaceDN w:val="0"/>
        <w:adjustRightInd w:val="0"/>
        <w:jc w:val="both"/>
        <w:rPr>
          <w:bCs/>
          <w:color w:val="000000"/>
        </w:rPr>
      </w:pPr>
      <w:r w:rsidRPr="000A5D83">
        <w:rPr>
          <w:bCs/>
          <w:color w:val="000000"/>
        </w:rPr>
        <w:t>Umowa o podwykonawstwo powinna spełniać następujące wymagania:</w:t>
      </w:r>
    </w:p>
    <w:p w:rsidR="001C2E31" w:rsidRDefault="001C2E31" w:rsidP="000A5D83">
      <w:pPr>
        <w:pStyle w:val="Akapitzlist"/>
        <w:numPr>
          <w:ilvl w:val="0"/>
          <w:numId w:val="76"/>
        </w:numPr>
        <w:tabs>
          <w:tab w:val="left" w:pos="1134"/>
        </w:tabs>
        <w:autoSpaceDE w:val="0"/>
        <w:autoSpaceDN w:val="0"/>
        <w:adjustRightInd w:val="0"/>
        <w:ind w:left="851" w:hanging="142"/>
        <w:contextualSpacing/>
        <w:jc w:val="both"/>
        <w:rPr>
          <w:bCs/>
          <w:color w:val="000000"/>
        </w:rPr>
      </w:pPr>
      <w:r w:rsidRPr="000A5D83">
        <w:rPr>
          <w:bCs/>
          <w:color w:val="000000"/>
        </w:rPr>
        <w:t>prawidłowy opis przedmiotu zamówienia,</w:t>
      </w:r>
    </w:p>
    <w:p w:rsidR="001C2E31" w:rsidRDefault="001C2E31" w:rsidP="000A5D83">
      <w:pPr>
        <w:pStyle w:val="Akapitzlist"/>
        <w:numPr>
          <w:ilvl w:val="0"/>
          <w:numId w:val="76"/>
        </w:numPr>
        <w:tabs>
          <w:tab w:val="left" w:pos="1134"/>
        </w:tabs>
        <w:autoSpaceDE w:val="0"/>
        <w:autoSpaceDN w:val="0"/>
        <w:adjustRightInd w:val="0"/>
        <w:ind w:left="851" w:hanging="142"/>
        <w:contextualSpacing/>
        <w:jc w:val="both"/>
        <w:rPr>
          <w:bCs/>
          <w:color w:val="000000"/>
        </w:rPr>
      </w:pPr>
      <w:r w:rsidRPr="000A5D83">
        <w:rPr>
          <w:bCs/>
          <w:color w:val="000000"/>
        </w:rPr>
        <w:t>prawidłowo określone strony umowy,</w:t>
      </w:r>
    </w:p>
    <w:p w:rsidR="001C2E31" w:rsidRDefault="001C2E31" w:rsidP="000A5D83">
      <w:pPr>
        <w:pStyle w:val="Akapitzlist"/>
        <w:numPr>
          <w:ilvl w:val="0"/>
          <w:numId w:val="76"/>
        </w:numPr>
        <w:tabs>
          <w:tab w:val="left" w:pos="1134"/>
        </w:tabs>
        <w:autoSpaceDE w:val="0"/>
        <w:autoSpaceDN w:val="0"/>
        <w:adjustRightInd w:val="0"/>
        <w:ind w:left="1134" w:hanging="425"/>
        <w:contextualSpacing/>
        <w:jc w:val="both"/>
        <w:rPr>
          <w:bCs/>
          <w:color w:val="000000"/>
        </w:rPr>
      </w:pPr>
      <w:r w:rsidRPr="000A5D83">
        <w:rPr>
          <w:bCs/>
          <w:color w:val="000000"/>
        </w:rPr>
        <w:t>prawidłowo określone terminy zapłaty wynagrodzenia nieprzekraczające 30 dni od daty wykonania zobowiązania i przedstawienia faktury (rachunku) wykonawcy,</w:t>
      </w:r>
    </w:p>
    <w:p w:rsidR="001C2E31" w:rsidRDefault="001C2E31" w:rsidP="000A5D83">
      <w:pPr>
        <w:pStyle w:val="Akapitzlist"/>
        <w:numPr>
          <w:ilvl w:val="0"/>
          <w:numId w:val="76"/>
        </w:numPr>
        <w:tabs>
          <w:tab w:val="left" w:pos="1134"/>
        </w:tabs>
        <w:autoSpaceDE w:val="0"/>
        <w:autoSpaceDN w:val="0"/>
        <w:adjustRightInd w:val="0"/>
        <w:ind w:left="851" w:hanging="142"/>
        <w:contextualSpacing/>
        <w:jc w:val="both"/>
        <w:rPr>
          <w:bCs/>
          <w:color w:val="000000"/>
        </w:rPr>
      </w:pPr>
      <w:r w:rsidRPr="000A5D83">
        <w:rPr>
          <w:bCs/>
          <w:color w:val="000000"/>
        </w:rPr>
        <w:t>równoprawne zapisy normujące wzajemne obowiązki stron umowy,</w:t>
      </w:r>
    </w:p>
    <w:p w:rsidR="001C2E31" w:rsidRPr="000A5D83" w:rsidRDefault="001C2E31" w:rsidP="000A5D83">
      <w:pPr>
        <w:pStyle w:val="Akapitzlist"/>
        <w:numPr>
          <w:ilvl w:val="0"/>
          <w:numId w:val="76"/>
        </w:numPr>
        <w:tabs>
          <w:tab w:val="left" w:pos="1134"/>
        </w:tabs>
        <w:autoSpaceDE w:val="0"/>
        <w:autoSpaceDN w:val="0"/>
        <w:adjustRightInd w:val="0"/>
        <w:ind w:left="851" w:hanging="142"/>
        <w:contextualSpacing/>
        <w:jc w:val="both"/>
        <w:rPr>
          <w:bCs/>
          <w:color w:val="000000"/>
        </w:rPr>
      </w:pPr>
      <w:r w:rsidRPr="000A5D83">
        <w:rPr>
          <w:bCs/>
          <w:color w:val="000000"/>
        </w:rPr>
        <w:t>jednoznaczne zapisy ustalające warunki jakie muszą być spełnione, aby podwykonawca mógł skutecznie wystawić i doręczyć fakturę lub rachunek,</w:t>
      </w:r>
    </w:p>
    <w:p w:rsidR="001C2E31" w:rsidRDefault="001C2E31" w:rsidP="000A5D83">
      <w:pPr>
        <w:pStyle w:val="Akapitzlist"/>
        <w:numPr>
          <w:ilvl w:val="1"/>
          <w:numId w:val="73"/>
        </w:numPr>
        <w:autoSpaceDE w:val="0"/>
        <w:autoSpaceDN w:val="0"/>
        <w:adjustRightInd w:val="0"/>
        <w:jc w:val="both"/>
        <w:rPr>
          <w:bCs/>
          <w:color w:val="000000"/>
        </w:rPr>
      </w:pPr>
      <w:r w:rsidRPr="000A5D83">
        <w:rPr>
          <w:bCs/>
          <w:color w:val="000000"/>
        </w:rPr>
        <w:t>Zamawiający w terminie 14 dni zobowiązuje się do zgłoszenia pisemnych zastrzeżeń do projektu umowy o podwykonawstwo. Nie dokonanie powyższego zgłoszenia w wyżej wymienionym terminie jest równoznaczne z akceptacją projektu umowy.</w:t>
      </w:r>
    </w:p>
    <w:p w:rsidR="001C2E31" w:rsidRPr="000A5D83" w:rsidRDefault="001C2E31" w:rsidP="000A5D83">
      <w:pPr>
        <w:pStyle w:val="Akapitzlist"/>
        <w:numPr>
          <w:ilvl w:val="1"/>
          <w:numId w:val="73"/>
        </w:numPr>
        <w:autoSpaceDE w:val="0"/>
        <w:autoSpaceDN w:val="0"/>
        <w:adjustRightInd w:val="0"/>
        <w:jc w:val="both"/>
        <w:rPr>
          <w:bCs/>
          <w:color w:val="000000"/>
        </w:rPr>
      </w:pPr>
      <w:r w:rsidRPr="000A5D83">
        <w:rPr>
          <w:bCs/>
          <w:color w:val="000000"/>
        </w:rPr>
        <w:t>Podstawę do zgłoszenia zastrzeżeń lub sprzeciwu stanowić będą następujące okoliczności:</w:t>
      </w:r>
    </w:p>
    <w:p w:rsidR="001C2E31"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t>wady w opisie przedmiotu zamówienia,</w:t>
      </w:r>
    </w:p>
    <w:p w:rsidR="001C2E31"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t>wady w określeniu stron umowy,</w:t>
      </w:r>
    </w:p>
    <w:p w:rsidR="001C2E31"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t>terminy zapłaty wynagrodzenia przekraczające 30 dni od daty wykonania zobowiązania i przedstawienia faktury (rachunku) wykonawcy,</w:t>
      </w:r>
    </w:p>
    <w:p w:rsidR="001C2E31"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t>nierównoprawne zapisy normujące wzajemne obowiązki stron umowy,</w:t>
      </w:r>
    </w:p>
    <w:p w:rsidR="001C2E31"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lastRenderedPageBreak/>
        <w:t>brak jednoznacznych zapisów ustalających warunki jakie muszą być spełnione, aby podwykonawca mógł skutecznie wystawić i doręczyć fakturę lub rachunek,</w:t>
      </w:r>
    </w:p>
    <w:p w:rsidR="00707520" w:rsidRPr="000A5D83" w:rsidRDefault="001C2E31" w:rsidP="000A5D83">
      <w:pPr>
        <w:pStyle w:val="Akapitzlist"/>
        <w:numPr>
          <w:ilvl w:val="1"/>
          <w:numId w:val="76"/>
        </w:numPr>
        <w:autoSpaceDE w:val="0"/>
        <w:autoSpaceDN w:val="0"/>
        <w:adjustRightInd w:val="0"/>
        <w:ind w:left="1134" w:hanging="425"/>
        <w:contextualSpacing/>
        <w:jc w:val="both"/>
        <w:rPr>
          <w:bCs/>
          <w:color w:val="000000"/>
        </w:rPr>
      </w:pPr>
      <w:r w:rsidRPr="000A5D83">
        <w:rPr>
          <w:bCs/>
          <w:color w:val="000000"/>
        </w:rPr>
        <w:t>brak uprawnień do kierowania robotami (jeśli posiadanie uprawnień wynika z odrębnych przepisów) osób przewidzianych do kierowania robotami wykonywanymi przez podwykonawców.</w:t>
      </w:r>
    </w:p>
    <w:p w:rsidR="00C74E31" w:rsidRPr="0047049A" w:rsidRDefault="00C74E31" w:rsidP="003B09CA">
      <w:pPr>
        <w:pStyle w:val="Akapitzlist"/>
        <w:ind w:left="993"/>
        <w:jc w:val="both"/>
      </w:pPr>
    </w:p>
    <w:p w:rsidR="00C9151D" w:rsidRPr="00096CE2" w:rsidRDefault="00C9151D" w:rsidP="00C9151D">
      <w:pPr>
        <w:pStyle w:val="Akapitzlist"/>
        <w:autoSpaceDE w:val="0"/>
        <w:autoSpaceDN w:val="0"/>
        <w:adjustRightInd w:val="0"/>
        <w:ind w:left="851"/>
        <w:contextualSpacing/>
        <w:jc w:val="both"/>
        <w:rPr>
          <w:bCs/>
          <w:color w:val="000000"/>
        </w:rPr>
      </w:pPr>
    </w:p>
    <w:p w:rsidR="007C3F88" w:rsidRPr="00096CE2" w:rsidRDefault="00F34BD8" w:rsidP="00F34BD8">
      <w:pPr>
        <w:pStyle w:val="Akapitzlist"/>
        <w:numPr>
          <w:ilvl w:val="0"/>
          <w:numId w:val="73"/>
        </w:numPr>
        <w:autoSpaceDE w:val="0"/>
        <w:autoSpaceDN w:val="0"/>
        <w:adjustRightInd w:val="0"/>
        <w:ind w:hanging="786"/>
        <w:rPr>
          <w:color w:val="000000"/>
        </w:rPr>
      </w:pPr>
      <w:r>
        <w:rPr>
          <w:b/>
          <w:bCs/>
          <w:color w:val="000000"/>
          <w:sz w:val="28"/>
          <w:szCs w:val="28"/>
        </w:rPr>
        <w:t>U</w:t>
      </w:r>
      <w:r w:rsidR="007C3F88" w:rsidRPr="00096CE2">
        <w:rPr>
          <w:b/>
          <w:bCs/>
          <w:color w:val="000000"/>
          <w:sz w:val="28"/>
          <w:szCs w:val="28"/>
        </w:rPr>
        <w:t>stalenia uzupełniające</w:t>
      </w:r>
      <w:r w:rsidR="007C3F88" w:rsidRPr="00096CE2">
        <w:rPr>
          <w:color w:val="000000"/>
          <w:sz w:val="28"/>
          <w:szCs w:val="28"/>
        </w:rPr>
        <w:t>.</w:t>
      </w:r>
    </w:p>
    <w:p w:rsidR="007C3F88" w:rsidRPr="00096CE2" w:rsidRDefault="007C3F88" w:rsidP="001A16BE">
      <w:pPr>
        <w:pStyle w:val="Akapitzlist"/>
        <w:numPr>
          <w:ilvl w:val="1"/>
          <w:numId w:val="73"/>
        </w:numPr>
        <w:autoSpaceDE w:val="0"/>
        <w:autoSpaceDN w:val="0"/>
        <w:adjustRightInd w:val="0"/>
        <w:contextualSpacing/>
        <w:jc w:val="both"/>
        <w:rPr>
          <w:color w:val="000000"/>
        </w:rPr>
      </w:pPr>
      <w:r w:rsidRPr="00096CE2">
        <w:rPr>
          <w:color w:val="000000"/>
        </w:rPr>
        <w:t>SIWZ mo</w:t>
      </w:r>
      <w:r w:rsidRPr="00096CE2">
        <w:rPr>
          <w:rFonts w:eastAsia="TT1Ao00"/>
          <w:color w:val="000000"/>
        </w:rPr>
        <w:t>ż</w:t>
      </w:r>
      <w:r w:rsidRPr="00096CE2">
        <w:rPr>
          <w:color w:val="000000"/>
        </w:rPr>
        <w:t>na otrzyma</w:t>
      </w:r>
      <w:r w:rsidRPr="00096CE2">
        <w:rPr>
          <w:rFonts w:eastAsia="TT1Ao00"/>
          <w:color w:val="000000"/>
        </w:rPr>
        <w:t xml:space="preserve">ć </w:t>
      </w:r>
      <w:r w:rsidRPr="00096CE2">
        <w:rPr>
          <w:color w:val="000000"/>
        </w:rPr>
        <w:t>od Zamawiaj</w:t>
      </w:r>
      <w:r w:rsidRPr="00096CE2">
        <w:rPr>
          <w:rFonts w:eastAsia="TT1Ao00"/>
          <w:color w:val="000000"/>
        </w:rPr>
        <w:t>ą</w:t>
      </w:r>
      <w:r w:rsidRPr="00096CE2">
        <w:rPr>
          <w:color w:val="000000"/>
        </w:rPr>
        <w:t>cego b</w:t>
      </w:r>
      <w:r w:rsidR="00E55F82" w:rsidRPr="00096CE2">
        <w:rPr>
          <w:color w:val="000000"/>
        </w:rPr>
        <w:t>ezpłatnie na pisemny wniosek. We</w:t>
      </w:r>
      <w:r w:rsidRPr="00096CE2">
        <w:rPr>
          <w:color w:val="000000"/>
        </w:rPr>
        <w:t xml:space="preserve"> wniosku nale</w:t>
      </w:r>
      <w:r w:rsidRPr="00096CE2">
        <w:rPr>
          <w:rFonts w:eastAsia="TT1Ao00"/>
          <w:color w:val="000000"/>
        </w:rPr>
        <w:t>ż</w:t>
      </w:r>
      <w:r w:rsidRPr="00096CE2">
        <w:rPr>
          <w:color w:val="000000"/>
        </w:rPr>
        <w:t>y poda</w:t>
      </w:r>
      <w:r w:rsidRPr="00096CE2">
        <w:rPr>
          <w:rFonts w:eastAsia="TT1Ao00"/>
          <w:color w:val="000000"/>
        </w:rPr>
        <w:t xml:space="preserve">ć </w:t>
      </w:r>
      <w:r w:rsidRPr="00096CE2">
        <w:rPr>
          <w:color w:val="000000"/>
        </w:rPr>
        <w:t>nazw</w:t>
      </w:r>
      <w:r w:rsidRPr="00096CE2">
        <w:rPr>
          <w:rFonts w:eastAsia="TT1Ao00"/>
          <w:color w:val="000000"/>
        </w:rPr>
        <w:t>ę</w:t>
      </w:r>
      <w:r w:rsidRPr="00096CE2">
        <w:rPr>
          <w:color w:val="000000"/>
        </w:rPr>
        <w:t>, adres, telefon, fax i ewentualnie e-mail W</w:t>
      </w:r>
      <w:r w:rsidR="00E55F82" w:rsidRPr="00096CE2">
        <w:rPr>
          <w:color w:val="000000"/>
        </w:rPr>
        <w:t>y</w:t>
      </w:r>
      <w:r w:rsidRPr="00096CE2">
        <w:rPr>
          <w:color w:val="000000"/>
        </w:rPr>
        <w:t>konawcy.</w:t>
      </w:r>
    </w:p>
    <w:p w:rsidR="007C3F88" w:rsidRPr="00096CE2" w:rsidRDefault="007C3F88" w:rsidP="000D7AF7">
      <w:pPr>
        <w:pStyle w:val="Akapitzlist"/>
        <w:numPr>
          <w:ilvl w:val="1"/>
          <w:numId w:val="73"/>
        </w:numPr>
        <w:autoSpaceDE w:val="0"/>
        <w:autoSpaceDN w:val="0"/>
        <w:adjustRightInd w:val="0"/>
        <w:contextualSpacing/>
        <w:jc w:val="both"/>
        <w:rPr>
          <w:color w:val="000000"/>
        </w:rPr>
      </w:pPr>
      <w:r w:rsidRPr="00096CE2">
        <w:rPr>
          <w:color w:val="000000"/>
        </w:rPr>
        <w:t>Zamawiaj</w:t>
      </w:r>
      <w:r w:rsidRPr="00096CE2">
        <w:rPr>
          <w:rFonts w:eastAsia="TT1Ao00"/>
          <w:color w:val="000000"/>
        </w:rPr>
        <w:t>ą</w:t>
      </w:r>
      <w:r w:rsidRPr="00096CE2">
        <w:rPr>
          <w:color w:val="000000"/>
        </w:rPr>
        <w:t xml:space="preserve">cy dopuszcza fakturowanie robót </w:t>
      </w:r>
      <w:r w:rsidR="000D7AF7" w:rsidRPr="00096CE2">
        <w:t xml:space="preserve">w 4 częściach, na podstawie 3 faktur częściowych i faktury końcowej. </w:t>
      </w:r>
    </w:p>
    <w:p w:rsidR="007C3F88" w:rsidRPr="00096CE2" w:rsidRDefault="00E55F82" w:rsidP="007C3F88">
      <w:pPr>
        <w:pStyle w:val="Akapitzlist"/>
        <w:numPr>
          <w:ilvl w:val="1"/>
          <w:numId w:val="73"/>
        </w:numPr>
        <w:autoSpaceDE w:val="0"/>
        <w:autoSpaceDN w:val="0"/>
        <w:adjustRightInd w:val="0"/>
        <w:contextualSpacing/>
        <w:jc w:val="both"/>
        <w:rPr>
          <w:rFonts w:eastAsia="TT1Ao00"/>
          <w:color w:val="000000"/>
        </w:rPr>
      </w:pPr>
      <w:r w:rsidRPr="00096CE2">
        <w:rPr>
          <w:rFonts w:eastAsia="Calibri"/>
        </w:rPr>
        <w:t xml:space="preserve">W sprawach nieuregulowanych niniejszą SIWZ mają zastosowanie przepisy ustawy </w:t>
      </w:r>
      <w:proofErr w:type="spellStart"/>
      <w:r w:rsidRPr="00096CE2">
        <w:rPr>
          <w:rFonts w:eastAsia="Calibri"/>
        </w:rPr>
        <w:t>Pzp</w:t>
      </w:r>
      <w:proofErr w:type="spellEnd"/>
      <w:r w:rsidRPr="00096CE2">
        <w:rPr>
          <w:rFonts w:eastAsia="Calibri"/>
        </w:rPr>
        <w:t xml:space="preserve"> oraz Rozporządzenie Ministra Rozwoju z dnia 26 lipca 2016 r. w sprawie rodzaju dokumentów, jakich może żądać Zamawiający od Wykonawcy w postępowaniu o udzielenie zamówienia </w:t>
      </w:r>
    </w:p>
    <w:p w:rsidR="00BD53B9" w:rsidRPr="00096CE2" w:rsidRDefault="00BD53B9" w:rsidP="007C3F88">
      <w:pPr>
        <w:autoSpaceDE w:val="0"/>
        <w:autoSpaceDN w:val="0"/>
        <w:adjustRightInd w:val="0"/>
        <w:rPr>
          <w:rFonts w:eastAsia="TT1Ao00"/>
          <w:color w:val="000000"/>
        </w:rPr>
      </w:pPr>
    </w:p>
    <w:p w:rsidR="007C3F88" w:rsidRPr="00096CE2" w:rsidRDefault="007C3F88" w:rsidP="007C3F88">
      <w:pPr>
        <w:autoSpaceDE w:val="0"/>
        <w:autoSpaceDN w:val="0"/>
        <w:adjustRightInd w:val="0"/>
        <w:rPr>
          <w:color w:val="000000"/>
        </w:rPr>
      </w:pPr>
      <w:r w:rsidRPr="00096CE2">
        <w:rPr>
          <w:rFonts w:eastAsia="TT1Ao00"/>
          <w:color w:val="000000"/>
        </w:rPr>
        <w:t>Ś</w:t>
      </w:r>
      <w:r w:rsidRPr="00096CE2">
        <w:rPr>
          <w:color w:val="000000"/>
        </w:rPr>
        <w:t xml:space="preserve">widnica, </w:t>
      </w:r>
      <w:r w:rsidR="00F34BD8">
        <w:rPr>
          <w:color w:val="000000"/>
        </w:rPr>
        <w:t>27</w:t>
      </w:r>
      <w:r w:rsidR="00AD7616" w:rsidRPr="00096CE2">
        <w:rPr>
          <w:color w:val="000000"/>
        </w:rPr>
        <w:t>.</w:t>
      </w:r>
      <w:r w:rsidR="00096CE2">
        <w:rPr>
          <w:color w:val="000000"/>
        </w:rPr>
        <w:t>0</w:t>
      </w:r>
      <w:r w:rsidR="00F34BD8">
        <w:rPr>
          <w:color w:val="000000"/>
        </w:rPr>
        <w:t>3</w:t>
      </w:r>
      <w:r w:rsidR="00AD7616" w:rsidRPr="00096CE2">
        <w:rPr>
          <w:color w:val="000000"/>
        </w:rPr>
        <w:t>.201</w:t>
      </w:r>
      <w:r w:rsidR="00096CE2">
        <w:rPr>
          <w:color w:val="000000"/>
        </w:rPr>
        <w:t>9</w:t>
      </w:r>
      <w:r w:rsidR="00AD7616" w:rsidRPr="00096CE2">
        <w:rPr>
          <w:color w:val="000000"/>
        </w:rPr>
        <w:t>r.</w:t>
      </w:r>
    </w:p>
    <w:p w:rsidR="00A938C9" w:rsidRPr="00096CE2" w:rsidRDefault="007C3F88" w:rsidP="000517E5">
      <w:pPr>
        <w:autoSpaceDE w:val="0"/>
        <w:autoSpaceDN w:val="0"/>
        <w:adjustRightInd w:val="0"/>
        <w:rPr>
          <w:color w:val="000000"/>
        </w:rPr>
      </w:pPr>
      <w:r w:rsidRPr="00096CE2">
        <w:rPr>
          <w:color w:val="000000"/>
        </w:rPr>
        <w:t>Opracował: Katarzyna Krynicka</w:t>
      </w:r>
    </w:p>
    <w:p w:rsidR="00A938C9" w:rsidRDefault="00A938C9" w:rsidP="00BA372B">
      <w:pPr>
        <w:jc w:val="center"/>
        <w:rPr>
          <w:rFonts w:ascii="Tahoma" w:hAnsi="Tahoma" w:cs="Tahoma"/>
          <w:b/>
          <w:bCs/>
          <w:sz w:val="28"/>
          <w:szCs w:val="28"/>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206853" w:rsidRDefault="00206853" w:rsidP="00C9151D">
      <w:pPr>
        <w:rPr>
          <w:b/>
          <w:bCs/>
        </w:rPr>
      </w:pPr>
    </w:p>
    <w:p w:rsidR="00096CE2" w:rsidRDefault="00096CE2" w:rsidP="00C9151D">
      <w:pPr>
        <w:rPr>
          <w:b/>
          <w:bCs/>
        </w:rPr>
      </w:pPr>
    </w:p>
    <w:p w:rsidR="00096CE2" w:rsidRDefault="00096CE2" w:rsidP="00C9151D">
      <w:pPr>
        <w:rPr>
          <w:b/>
          <w:bCs/>
        </w:rPr>
      </w:pPr>
    </w:p>
    <w:p w:rsidR="00F90CFE" w:rsidRDefault="00F90CFE" w:rsidP="00C9151D">
      <w:pPr>
        <w:rPr>
          <w:b/>
          <w:bCs/>
        </w:rPr>
      </w:pPr>
    </w:p>
    <w:p w:rsidR="00F90CFE" w:rsidRDefault="00F90CFE" w:rsidP="00C9151D">
      <w:pPr>
        <w:rPr>
          <w:b/>
          <w:bCs/>
        </w:rPr>
      </w:pPr>
    </w:p>
    <w:p w:rsidR="00F90CFE" w:rsidRDefault="00F90CFE" w:rsidP="00C9151D">
      <w:pPr>
        <w:rPr>
          <w:b/>
          <w:bCs/>
        </w:rPr>
      </w:pPr>
    </w:p>
    <w:p w:rsidR="00F90CFE" w:rsidRDefault="00F90CFE" w:rsidP="00C9151D">
      <w:pPr>
        <w:rPr>
          <w:b/>
          <w:bCs/>
        </w:rPr>
      </w:pPr>
    </w:p>
    <w:p w:rsidR="00F90CFE" w:rsidRDefault="00F90CFE"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F34BD8" w:rsidRDefault="00F34BD8" w:rsidP="00C9151D">
      <w:pPr>
        <w:rPr>
          <w:b/>
          <w:bCs/>
        </w:rPr>
      </w:pPr>
    </w:p>
    <w:p w:rsidR="00096CE2" w:rsidRDefault="00096CE2" w:rsidP="00CD2EBD">
      <w:pPr>
        <w:rPr>
          <w:b/>
          <w:bCs/>
        </w:rPr>
      </w:pPr>
    </w:p>
    <w:p w:rsidR="000A5D83" w:rsidRDefault="000A5D83" w:rsidP="00CD2EBD">
      <w:pPr>
        <w:rPr>
          <w:b/>
          <w:bCs/>
        </w:rPr>
      </w:pPr>
    </w:p>
    <w:p w:rsidR="000A5D83" w:rsidRDefault="000A5D83" w:rsidP="00CD2EBD">
      <w:pPr>
        <w:rPr>
          <w:b/>
          <w:bCs/>
        </w:rPr>
      </w:pPr>
    </w:p>
    <w:p w:rsidR="00707520" w:rsidRPr="004319AC" w:rsidRDefault="00707520" w:rsidP="002532E1">
      <w:pPr>
        <w:jc w:val="right"/>
        <w:rPr>
          <w:b/>
          <w:bCs/>
        </w:rPr>
      </w:pPr>
      <w:r w:rsidRPr="004319AC">
        <w:rPr>
          <w:b/>
          <w:bCs/>
        </w:rPr>
        <w:lastRenderedPageBreak/>
        <w:t>Załącznik nr 1</w:t>
      </w:r>
    </w:p>
    <w:p w:rsidR="00707520" w:rsidRPr="004319AC" w:rsidRDefault="00707520" w:rsidP="00165235">
      <w:pPr>
        <w:pStyle w:val="Default"/>
      </w:pPr>
    </w:p>
    <w:p w:rsidR="00707520" w:rsidRPr="004319AC" w:rsidRDefault="00707520" w:rsidP="00165235">
      <w:pPr>
        <w:pStyle w:val="Default"/>
      </w:pPr>
    </w:p>
    <w:p w:rsidR="00707520" w:rsidRPr="004319AC" w:rsidRDefault="00707520" w:rsidP="00744602">
      <w:pPr>
        <w:pStyle w:val="CM38"/>
        <w:spacing w:after="120" w:line="351" w:lineRule="atLeast"/>
        <w:jc w:val="center"/>
        <w:rPr>
          <w:b/>
          <w:bCs/>
          <w:sz w:val="40"/>
          <w:szCs w:val="40"/>
        </w:rPr>
      </w:pPr>
      <w:r w:rsidRPr="004319AC">
        <w:rPr>
          <w:b/>
          <w:bCs/>
          <w:sz w:val="40"/>
          <w:szCs w:val="40"/>
        </w:rPr>
        <w:t>FORMULARZ OFERTY</w:t>
      </w:r>
    </w:p>
    <w:p w:rsidR="00707520" w:rsidRPr="004319AC" w:rsidRDefault="00707520" w:rsidP="00744602">
      <w:pPr>
        <w:pStyle w:val="Nagwek9"/>
        <w:numPr>
          <w:ilvl w:val="12"/>
          <w:numId w:val="0"/>
        </w:numPr>
        <w:spacing w:before="0"/>
        <w:rPr>
          <w:rFonts w:ascii="Times New Roman" w:hAnsi="Times New Roman" w:cs="Times New Roman"/>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sz w:val="28"/>
          <w:szCs w:val="28"/>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770924" w:rsidRPr="004319AC">
        <w:rPr>
          <w:b/>
          <w:bCs/>
          <w:color w:val="000000"/>
          <w:sz w:val="28"/>
          <w:szCs w:val="28"/>
        </w:rPr>
        <w:t>Długa 38</w:t>
      </w:r>
    </w:p>
    <w:p w:rsidR="00707520" w:rsidRPr="004319AC" w:rsidRDefault="00707520" w:rsidP="00744602">
      <w:pPr>
        <w:pStyle w:val="Nagwek9"/>
        <w:numPr>
          <w:ilvl w:val="12"/>
          <w:numId w:val="0"/>
        </w:numPr>
        <w:spacing w:before="0"/>
        <w:ind w:left="3768" w:firstLine="480"/>
        <w:rPr>
          <w:rFonts w:ascii="Times New Roman" w:hAnsi="Times New Roman" w:cs="Times New Roman"/>
          <w:b/>
          <w:bCs/>
          <w:i w:val="0"/>
          <w:iCs w:val="0"/>
          <w:color w:val="000000"/>
        </w:rPr>
      </w:pPr>
      <w:r w:rsidRPr="004319AC">
        <w:rPr>
          <w:rFonts w:ascii="Times New Roman" w:hAnsi="Times New Roman" w:cs="Times New Roman"/>
          <w:b/>
          <w:bCs/>
          <w:i w:val="0"/>
          <w:iCs w:val="0"/>
          <w:color w:val="000000"/>
          <w:sz w:val="28"/>
          <w:szCs w:val="28"/>
        </w:rPr>
        <w:t>6</w:t>
      </w:r>
      <w:r w:rsidR="00770924" w:rsidRPr="004319AC">
        <w:rPr>
          <w:rFonts w:ascii="Times New Roman" w:hAnsi="Times New Roman" w:cs="Times New Roman"/>
          <w:b/>
          <w:bCs/>
          <w:i w:val="0"/>
          <w:iCs w:val="0"/>
          <w:color w:val="000000"/>
          <w:sz w:val="28"/>
          <w:szCs w:val="28"/>
        </w:rPr>
        <w:t>6</w:t>
      </w:r>
      <w:r w:rsidRPr="004319AC">
        <w:rPr>
          <w:rFonts w:ascii="Times New Roman" w:hAnsi="Times New Roman" w:cs="Times New Roman"/>
          <w:b/>
          <w:bCs/>
          <w:i w:val="0"/>
          <w:iCs w:val="0"/>
          <w:color w:val="000000"/>
          <w:sz w:val="28"/>
          <w:szCs w:val="28"/>
        </w:rPr>
        <w:t>-</w:t>
      </w:r>
      <w:r w:rsidR="00770924" w:rsidRPr="004319AC">
        <w:rPr>
          <w:rFonts w:ascii="Times New Roman" w:hAnsi="Times New Roman" w:cs="Times New Roman"/>
          <w:b/>
          <w:bCs/>
          <w:i w:val="0"/>
          <w:iCs w:val="0"/>
          <w:color w:val="000000"/>
          <w:sz w:val="28"/>
          <w:szCs w:val="28"/>
        </w:rPr>
        <w:t>008</w:t>
      </w:r>
      <w:r w:rsidRPr="004319AC">
        <w:rPr>
          <w:rFonts w:ascii="Times New Roman" w:hAnsi="Times New Roman" w:cs="Times New Roman"/>
          <w:b/>
          <w:bCs/>
          <w:i w:val="0"/>
          <w:iCs w:val="0"/>
          <w:color w:val="000000"/>
          <w:sz w:val="28"/>
          <w:szCs w:val="28"/>
        </w:rPr>
        <w:t xml:space="preserve">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pStyle w:val="Nagwek9"/>
        <w:numPr>
          <w:ilvl w:val="12"/>
          <w:numId w:val="0"/>
        </w:numPr>
        <w:spacing w:before="0"/>
        <w:rPr>
          <w:rFonts w:ascii="Times New Roman" w:hAnsi="Times New Roman" w:cs="Times New Roman"/>
          <w:sz w:val="24"/>
          <w:szCs w:val="24"/>
        </w:rPr>
      </w:pPr>
    </w:p>
    <w:p w:rsidR="00707520" w:rsidRPr="004319AC" w:rsidRDefault="00707520" w:rsidP="00744602">
      <w:pPr>
        <w:ind w:left="5025"/>
        <w:rPr>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 xml:space="preserve">Siedziba </w:t>
            </w:r>
          </w:p>
          <w:p w:rsidR="00707520" w:rsidRPr="004319AC" w:rsidRDefault="00707520" w:rsidP="00844896">
            <w:pPr>
              <w:spacing w:before="120"/>
              <w:rPr>
                <w:sz w:val="20"/>
                <w:szCs w:val="20"/>
              </w:rPr>
            </w:pPr>
            <w:r w:rsidRPr="004319AC">
              <w:rPr>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Województwo</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 xml:space="preserve">REGON  </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NIP</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Nr telefonu</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Nr faksu</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rPr>
          <w:trHeight w:val="841"/>
        </w:trPr>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E - mail</w:t>
            </w:r>
          </w:p>
          <w:p w:rsidR="00707520" w:rsidRPr="004319AC" w:rsidRDefault="00707520" w:rsidP="007932CE">
            <w:pPr>
              <w:autoSpaceDE w:val="0"/>
              <w:autoSpaceDN w:val="0"/>
              <w:adjustRightInd w:val="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lang w:val="de-DE"/>
              </w:rPr>
            </w:pPr>
          </w:p>
        </w:tc>
      </w:tr>
    </w:tbl>
    <w:p w:rsidR="00707520" w:rsidRPr="004319AC" w:rsidRDefault="00707520" w:rsidP="00744602">
      <w:pPr>
        <w:ind w:left="5025"/>
        <w:rPr>
          <w:b/>
          <w:bCs/>
          <w:sz w:val="28"/>
          <w:szCs w:val="28"/>
        </w:rPr>
      </w:pPr>
    </w:p>
    <w:p w:rsidR="00707520" w:rsidRPr="004319AC" w:rsidRDefault="00707520" w:rsidP="00025131">
      <w:pPr>
        <w:pStyle w:val="Nagwek1"/>
        <w:ind w:firstLine="708"/>
        <w:jc w:val="both"/>
        <w:rPr>
          <w:b w:val="0"/>
          <w:bCs w:val="0"/>
        </w:rPr>
      </w:pPr>
      <w:r w:rsidRPr="004319AC">
        <w:rPr>
          <w:b w:val="0"/>
          <w:bCs w:val="0"/>
        </w:rPr>
        <w:t>Niniejszym składamy ofertę w postępowaniu o udzielenie zamówienia publicznego prowadzonym w trybie przetargu nieograniczonego p.n.:</w:t>
      </w:r>
    </w:p>
    <w:p w:rsidR="00707520" w:rsidRPr="00C50B1F" w:rsidRDefault="00707520" w:rsidP="00C50B1F">
      <w:pPr>
        <w:rPr>
          <w:color w:val="000000"/>
          <w:sz w:val="28"/>
          <w:szCs w:val="28"/>
        </w:rPr>
      </w:pPr>
    </w:p>
    <w:p w:rsidR="00707520" w:rsidRPr="00C50B1F" w:rsidRDefault="00707520" w:rsidP="005F7A33">
      <w:pPr>
        <w:jc w:val="center"/>
        <w:rPr>
          <w:b/>
          <w:bCs/>
          <w:color w:val="0070C0"/>
          <w:sz w:val="28"/>
          <w:szCs w:val="28"/>
        </w:rPr>
      </w:pPr>
      <w:r w:rsidRPr="00C50B1F">
        <w:rPr>
          <w:b/>
          <w:bCs/>
          <w:color w:val="000000"/>
          <w:sz w:val="28"/>
          <w:szCs w:val="28"/>
        </w:rPr>
        <w:t>„</w:t>
      </w:r>
      <w:r w:rsidR="005F7A33" w:rsidRPr="00070443">
        <w:rPr>
          <w:b/>
          <w:bCs/>
          <w:sz w:val="32"/>
          <w:szCs w:val="32"/>
        </w:rPr>
        <w:t>Rozbudowa stacji uzdatniania wody w miejscowości Drzonów</w:t>
      </w:r>
      <w:r w:rsidRPr="00070443">
        <w:rPr>
          <w:b/>
          <w:bCs/>
          <w:color w:val="000000"/>
          <w:sz w:val="32"/>
          <w:szCs w:val="32"/>
        </w:rPr>
        <w:t>”</w:t>
      </w:r>
      <w:r w:rsidRPr="00C50B1F">
        <w:rPr>
          <w:b/>
          <w:bCs/>
          <w:color w:val="000000"/>
          <w:sz w:val="28"/>
          <w:szCs w:val="28"/>
        </w:rPr>
        <w:t xml:space="preserve"> </w:t>
      </w:r>
    </w:p>
    <w:p w:rsidR="00707520" w:rsidRPr="00C50B1F" w:rsidRDefault="00707520" w:rsidP="00B3346F">
      <w:pPr>
        <w:rPr>
          <w:b/>
          <w:bCs/>
          <w:color w:val="0070C0"/>
          <w:sz w:val="28"/>
          <w:szCs w:val="28"/>
        </w:rPr>
      </w:pPr>
    </w:p>
    <w:p w:rsidR="004319AC" w:rsidRDefault="004319AC" w:rsidP="00B3346F">
      <w:pPr>
        <w:rPr>
          <w:rFonts w:ascii="Tahoma" w:hAnsi="Tahoma" w:cs="Tahoma"/>
          <w:b/>
          <w:bCs/>
          <w:color w:val="0070C0"/>
          <w:sz w:val="28"/>
          <w:szCs w:val="28"/>
        </w:rPr>
      </w:pPr>
    </w:p>
    <w:p w:rsidR="004319AC" w:rsidRDefault="004319AC" w:rsidP="00B3346F">
      <w:pPr>
        <w:rPr>
          <w:rFonts w:ascii="Tahoma" w:hAnsi="Tahoma" w:cs="Tahoma"/>
          <w:b/>
          <w:bCs/>
          <w:color w:val="000000"/>
          <w:sz w:val="32"/>
          <w:szCs w:val="32"/>
        </w:rPr>
      </w:pPr>
    </w:p>
    <w:p w:rsidR="004319AC" w:rsidRPr="002C34BC" w:rsidRDefault="004319AC" w:rsidP="00B3346F">
      <w:pPr>
        <w:rPr>
          <w:rFonts w:ascii="Tahoma" w:hAnsi="Tahoma" w:cs="Tahoma"/>
          <w:b/>
          <w:bCs/>
          <w:color w:val="000000"/>
          <w:sz w:val="32"/>
          <w:szCs w:val="32"/>
        </w:rPr>
      </w:pPr>
    </w:p>
    <w:p w:rsidR="00707520" w:rsidRPr="004319AC" w:rsidRDefault="00707520" w:rsidP="005064C0">
      <w:pPr>
        <w:pStyle w:val="Akapitzlist"/>
        <w:numPr>
          <w:ilvl w:val="6"/>
          <w:numId w:val="73"/>
        </w:numPr>
        <w:ind w:left="426" w:hanging="426"/>
        <w:jc w:val="both"/>
      </w:pPr>
      <w:r w:rsidRPr="004319AC">
        <w:lastRenderedPageBreak/>
        <w:t xml:space="preserve">Oferujemy wykonanie przedmiotu zamówienia, </w:t>
      </w:r>
      <w:r w:rsidRPr="005064C0">
        <w:rPr>
          <w:b/>
          <w:bCs/>
        </w:rPr>
        <w:t>za cenę ryczałtową</w:t>
      </w:r>
      <w:r w:rsidRPr="004319AC">
        <w:t xml:space="preserve"> w wysokości: </w:t>
      </w:r>
    </w:p>
    <w:p w:rsidR="00707520" w:rsidRPr="004319AC" w:rsidRDefault="00707520" w:rsidP="002C34BC">
      <w:pPr>
        <w:pStyle w:val="Akapitzlist"/>
        <w:ind w:left="426"/>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5322"/>
        <w:gridCol w:w="2577"/>
      </w:tblGrid>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1.</w:t>
            </w: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netto</w:t>
            </w:r>
          </w:p>
          <w:p w:rsidR="00707520" w:rsidRPr="004319AC" w:rsidRDefault="00707520" w:rsidP="00EF5B6F">
            <w:pPr>
              <w:numPr>
                <w:ilvl w:val="12"/>
                <w:numId w:val="0"/>
              </w:numPr>
              <w:jc w:val="center"/>
              <w:rPr>
                <w:b/>
                <w:bCs/>
              </w:rPr>
            </w:pP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2.</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Stawka podatku VAT</w:t>
            </w:r>
          </w:p>
        </w:tc>
        <w:tc>
          <w:tcPr>
            <w:tcW w:w="2577" w:type="dxa"/>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3.</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Wysokość podatku VAT</w:t>
            </w: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4.</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oferty brutto</w:t>
            </w:r>
          </w:p>
        </w:tc>
        <w:tc>
          <w:tcPr>
            <w:tcW w:w="2577" w:type="dxa"/>
          </w:tcPr>
          <w:p w:rsidR="00707520" w:rsidRPr="004319AC" w:rsidRDefault="00707520" w:rsidP="00EF5B6F">
            <w:pPr>
              <w:numPr>
                <w:ilvl w:val="12"/>
                <w:numId w:val="0"/>
              </w:numPr>
            </w:pPr>
          </w:p>
        </w:tc>
      </w:tr>
    </w:tbl>
    <w:p w:rsidR="00707520" w:rsidRPr="004319AC" w:rsidRDefault="00707520" w:rsidP="002C34BC">
      <w:pPr>
        <w:jc w:val="both"/>
      </w:pPr>
    </w:p>
    <w:p w:rsidR="00707520" w:rsidRPr="004319AC" w:rsidRDefault="00707520" w:rsidP="00CD38C7">
      <w:pPr>
        <w:jc w:val="both"/>
      </w:pPr>
      <w:r w:rsidRPr="004319AC">
        <w:t xml:space="preserve">Słownie cena oferty brutto: </w:t>
      </w:r>
      <w:r w:rsidR="004319AC">
        <w:t>……………………………………………………………………..</w:t>
      </w:r>
    </w:p>
    <w:p w:rsidR="005064C0" w:rsidRPr="005064C0" w:rsidRDefault="00707520" w:rsidP="00A234F4">
      <w:pPr>
        <w:pStyle w:val="Default"/>
        <w:jc w:val="both"/>
      </w:pPr>
      <w:r w:rsidRPr="004319AC">
        <w:t>UWAGA: Wykonawca wraz z ofertą składa w formie pisemnej informację, w terminie przewidzianym w pkt 1</w:t>
      </w:r>
      <w:r w:rsidR="00B928F6">
        <w:t>5</w:t>
      </w:r>
      <w:r w:rsidRPr="004319AC">
        <w:t xml:space="preserve"> SIWZ, czy wybór oferty będzie prowadzić do powstania u zamawiającego obowiązku podatkowego, wskazując nazwę (rodzaj) towaru lub usługi, których dostawa lub świadczenie będzie prowadzić do jego powstania, oraz wskazując ich wartość bez kwoty podatku. </w:t>
      </w:r>
    </w:p>
    <w:p w:rsidR="00707520" w:rsidRPr="004319AC" w:rsidRDefault="00707520" w:rsidP="00B7612B">
      <w:pPr>
        <w:jc w:val="both"/>
      </w:pPr>
    </w:p>
    <w:p w:rsidR="00707520" w:rsidRPr="005064C0" w:rsidRDefault="00707520" w:rsidP="005064C0">
      <w:pPr>
        <w:pStyle w:val="Akapitzlist"/>
        <w:numPr>
          <w:ilvl w:val="6"/>
          <w:numId w:val="73"/>
        </w:numPr>
        <w:spacing w:line="276" w:lineRule="auto"/>
        <w:ind w:left="426" w:hanging="426"/>
        <w:jc w:val="both"/>
      </w:pPr>
      <w:r w:rsidRPr="005064C0">
        <w:t xml:space="preserve">Oferujemy wykonanie przedmiotu zamówienia </w:t>
      </w:r>
      <w:r w:rsidRPr="005064C0">
        <w:rPr>
          <w:b/>
          <w:bCs/>
        </w:rPr>
        <w:t xml:space="preserve">w terminie – do </w:t>
      </w:r>
      <w:r w:rsidR="00C50B1F" w:rsidRPr="005064C0">
        <w:rPr>
          <w:b/>
          <w:bCs/>
        </w:rPr>
        <w:t>30</w:t>
      </w:r>
      <w:r w:rsidRPr="005064C0">
        <w:rPr>
          <w:b/>
          <w:bCs/>
        </w:rPr>
        <w:t xml:space="preserve"> </w:t>
      </w:r>
      <w:r w:rsidR="00096CE2" w:rsidRPr="005064C0">
        <w:rPr>
          <w:b/>
          <w:bCs/>
        </w:rPr>
        <w:t>listopada</w:t>
      </w:r>
      <w:r w:rsidR="00354778" w:rsidRPr="005064C0">
        <w:rPr>
          <w:b/>
          <w:bCs/>
        </w:rPr>
        <w:t xml:space="preserve"> </w:t>
      </w:r>
      <w:r w:rsidRPr="005064C0">
        <w:rPr>
          <w:b/>
          <w:bCs/>
        </w:rPr>
        <w:t>201</w:t>
      </w:r>
      <w:r w:rsidR="00206853" w:rsidRPr="005064C0">
        <w:rPr>
          <w:b/>
          <w:bCs/>
        </w:rPr>
        <w:t>9</w:t>
      </w:r>
      <w:r w:rsidRPr="005064C0">
        <w:rPr>
          <w:b/>
          <w:bCs/>
        </w:rPr>
        <w:t xml:space="preserve">r. </w:t>
      </w:r>
    </w:p>
    <w:p w:rsidR="004319AC" w:rsidRPr="005064C0" w:rsidRDefault="000A0CEC" w:rsidP="005064C0">
      <w:pPr>
        <w:pStyle w:val="Akapitzlist"/>
        <w:numPr>
          <w:ilvl w:val="6"/>
          <w:numId w:val="73"/>
        </w:numPr>
        <w:spacing w:line="276" w:lineRule="auto"/>
        <w:ind w:left="426" w:hanging="426"/>
        <w:jc w:val="both"/>
      </w:pPr>
      <w:r w:rsidRPr="005064C0">
        <w:rPr>
          <w:bCs/>
        </w:rPr>
        <w:t>Oferujemy</w:t>
      </w:r>
      <w:r w:rsidR="00691B3F" w:rsidRPr="005064C0">
        <w:rPr>
          <w:bCs/>
        </w:rPr>
        <w:t xml:space="preserve"> udzielenie rękojmi w terminie określonym w </w:t>
      </w:r>
      <w:proofErr w:type="spellStart"/>
      <w:r w:rsidR="00691B3F" w:rsidRPr="005064C0">
        <w:rPr>
          <w:bCs/>
        </w:rPr>
        <w:t>siwz</w:t>
      </w:r>
      <w:proofErr w:type="spellEnd"/>
      <w:r w:rsidR="00691B3F" w:rsidRPr="005064C0">
        <w:rPr>
          <w:bCs/>
        </w:rPr>
        <w:t>.</w:t>
      </w:r>
    </w:p>
    <w:p w:rsidR="00252F72" w:rsidRPr="004319AC" w:rsidRDefault="00252F72" w:rsidP="005064C0">
      <w:pPr>
        <w:pStyle w:val="Akapitzlist"/>
        <w:numPr>
          <w:ilvl w:val="6"/>
          <w:numId w:val="73"/>
        </w:numPr>
        <w:spacing w:line="276" w:lineRule="auto"/>
        <w:ind w:left="426" w:hanging="426"/>
        <w:jc w:val="both"/>
      </w:pPr>
      <w:r w:rsidRPr="004319AC">
        <w:t xml:space="preserve">Na przedmiot zamówienia udzielamy gwarancji na okres …………. </w:t>
      </w:r>
      <w:r w:rsidRPr="005064C0">
        <w:rPr>
          <w:b/>
          <w:bCs/>
        </w:rPr>
        <w:t>miesięcy</w:t>
      </w:r>
      <w:r w:rsidRPr="004319AC">
        <w:t xml:space="preserve"> licząc od dnia odbioru końcowego.</w:t>
      </w:r>
    </w:p>
    <w:p w:rsidR="005064C0" w:rsidRDefault="005064C0" w:rsidP="00252F72">
      <w:pPr>
        <w:pStyle w:val="Akapitzlist"/>
        <w:tabs>
          <w:tab w:val="num" w:pos="426"/>
        </w:tabs>
        <w:spacing w:line="276" w:lineRule="auto"/>
        <w:ind w:left="426"/>
        <w:jc w:val="both"/>
        <w:rPr>
          <w:b/>
          <w:bCs/>
          <w:u w:val="single"/>
        </w:rPr>
      </w:pPr>
    </w:p>
    <w:p w:rsidR="00252F72" w:rsidRPr="004319AC" w:rsidRDefault="00252F72" w:rsidP="005064C0">
      <w:pPr>
        <w:pStyle w:val="Akapitzlist"/>
        <w:tabs>
          <w:tab w:val="num" w:pos="426"/>
        </w:tabs>
        <w:spacing w:line="276" w:lineRule="auto"/>
        <w:ind w:left="426"/>
        <w:jc w:val="both"/>
        <w:rPr>
          <w:b/>
          <w:bCs/>
          <w:u w:val="single"/>
        </w:rPr>
      </w:pPr>
      <w:r w:rsidRPr="004319AC">
        <w:rPr>
          <w:b/>
          <w:bCs/>
          <w:u w:val="single"/>
        </w:rPr>
        <w:t>UWAGA: należy określić oferowany okres gwarancji</w:t>
      </w:r>
    </w:p>
    <w:p w:rsidR="00707520" w:rsidRDefault="00252F72" w:rsidP="005064C0">
      <w:pPr>
        <w:tabs>
          <w:tab w:val="num" w:pos="426"/>
        </w:tabs>
        <w:spacing w:line="276" w:lineRule="auto"/>
        <w:ind w:left="426"/>
        <w:jc w:val="both"/>
      </w:pPr>
      <w:r w:rsidRPr="004319AC">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691B3F" w:rsidRPr="00691B3F" w:rsidRDefault="00691B3F" w:rsidP="00691B3F">
      <w:pPr>
        <w:pStyle w:val="Akapitzlist"/>
        <w:tabs>
          <w:tab w:val="num" w:pos="426"/>
        </w:tabs>
        <w:spacing w:line="276" w:lineRule="auto"/>
        <w:ind w:left="426"/>
        <w:jc w:val="both"/>
      </w:pPr>
    </w:p>
    <w:p w:rsidR="00707520" w:rsidRDefault="00707520" w:rsidP="005064C0">
      <w:pPr>
        <w:pStyle w:val="Akapitzlist"/>
        <w:numPr>
          <w:ilvl w:val="6"/>
          <w:numId w:val="73"/>
        </w:numPr>
        <w:spacing w:line="276" w:lineRule="auto"/>
        <w:ind w:left="426" w:hanging="426"/>
        <w:jc w:val="both"/>
      </w:pPr>
      <w:r w:rsidRPr="004319AC">
        <w:t>Oświadczamy, że uważamy się za związanych niniejszą ofertą przez okres 30 dni od upływu terminu składania ofert.</w:t>
      </w:r>
    </w:p>
    <w:p w:rsidR="00707520" w:rsidRDefault="00707520" w:rsidP="005064C0">
      <w:pPr>
        <w:pStyle w:val="Akapitzlist"/>
        <w:numPr>
          <w:ilvl w:val="6"/>
          <w:numId w:val="73"/>
        </w:numPr>
        <w:spacing w:line="276" w:lineRule="auto"/>
        <w:ind w:left="426" w:hanging="426"/>
        <w:jc w:val="both"/>
      </w:pPr>
      <w:r w:rsidRPr="004319AC">
        <w:t xml:space="preserve">Oświadczamy, że akceptujemy </w:t>
      </w:r>
      <w:r w:rsidR="004319AC">
        <w:t xml:space="preserve">projekt umowy, </w:t>
      </w:r>
      <w:r w:rsidRPr="004319AC">
        <w:t xml:space="preserve">w tym warunki płatności, a w przypadku  wybrania naszej oferty zobowiązuję się do podpisania umowy na warunkach </w:t>
      </w:r>
      <w:r w:rsidR="004319AC">
        <w:t xml:space="preserve">w projekcie </w:t>
      </w:r>
      <w:r w:rsidRPr="004319AC">
        <w:t>określonych oraz w miejscu i terminie wskazanym przez zamawiającego.</w:t>
      </w:r>
    </w:p>
    <w:p w:rsidR="00707520" w:rsidRPr="004319AC" w:rsidRDefault="00707520" w:rsidP="005064C0">
      <w:pPr>
        <w:pStyle w:val="Akapitzlist"/>
        <w:numPr>
          <w:ilvl w:val="6"/>
          <w:numId w:val="73"/>
        </w:numPr>
        <w:spacing w:line="276" w:lineRule="auto"/>
        <w:ind w:left="426" w:hanging="426"/>
        <w:jc w:val="both"/>
      </w:pPr>
      <w:r w:rsidRPr="004319AC">
        <w:t xml:space="preserve">Wadium wniesione w formie pieniężnej należy zwrócić na rachunek nr </w:t>
      </w:r>
    </w:p>
    <w:p w:rsidR="00691B3F" w:rsidRPr="004319AC" w:rsidRDefault="00707520" w:rsidP="00F90CFE">
      <w:pPr>
        <w:pStyle w:val="Akapitzlist"/>
        <w:spacing w:line="276" w:lineRule="auto"/>
        <w:ind w:left="426"/>
        <w:jc w:val="both"/>
      </w:pPr>
      <w:r w:rsidRPr="004319AC">
        <w:t>......................................................................................................................</w:t>
      </w:r>
    </w:p>
    <w:p w:rsidR="00707520" w:rsidRDefault="00707520" w:rsidP="005064C0">
      <w:pPr>
        <w:pStyle w:val="Akapitzlist"/>
        <w:numPr>
          <w:ilvl w:val="6"/>
          <w:numId w:val="73"/>
        </w:numPr>
        <w:spacing w:line="276" w:lineRule="auto"/>
        <w:ind w:left="426" w:hanging="426"/>
        <w:jc w:val="both"/>
      </w:pPr>
      <w:r w:rsidRPr="004319AC">
        <w:t>Oświadczamy, że zapoznaliśmy się ze specyfikacją istotnych warunków zamówienia i nie wnosimy do niej zastrzeżeń oraz zdobyliśmy informacje konieczne do przygotowania oferty.</w:t>
      </w:r>
    </w:p>
    <w:p w:rsidR="00707520" w:rsidRPr="004319AC" w:rsidRDefault="00707520" w:rsidP="005064C0">
      <w:pPr>
        <w:pStyle w:val="Akapitzlist"/>
        <w:numPr>
          <w:ilvl w:val="6"/>
          <w:numId w:val="73"/>
        </w:numPr>
        <w:spacing w:line="276" w:lineRule="auto"/>
        <w:ind w:left="426" w:hanging="426"/>
        <w:jc w:val="both"/>
      </w:pPr>
      <w:r w:rsidRPr="004319AC">
        <w:t>Oświadczamy, że podwykonawcom zamierzamy powierzyć wykonanie następujących części zamówienia:</w:t>
      </w:r>
    </w:p>
    <w:p w:rsidR="00707520" w:rsidRPr="004319AC" w:rsidRDefault="00707520" w:rsidP="003616F7"/>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707520" w:rsidRPr="004319AC">
        <w:tc>
          <w:tcPr>
            <w:tcW w:w="5495" w:type="dxa"/>
            <w:shd w:val="pct12" w:color="auto" w:fill="auto"/>
          </w:tcPr>
          <w:p w:rsidR="00707520" w:rsidRPr="004319AC" w:rsidRDefault="00707520" w:rsidP="00463D53">
            <w:pPr>
              <w:jc w:val="center"/>
              <w:rPr>
                <w:b/>
                <w:bCs/>
              </w:rPr>
            </w:pPr>
            <w:r w:rsidRPr="004319AC">
              <w:rPr>
                <w:b/>
                <w:bCs/>
              </w:rPr>
              <w:lastRenderedPageBreak/>
              <w:t xml:space="preserve">Części zamówienia, których wykonanie zostanie powierzone podwykonawcom </w:t>
            </w:r>
          </w:p>
        </w:tc>
        <w:tc>
          <w:tcPr>
            <w:tcW w:w="3827" w:type="dxa"/>
            <w:shd w:val="pct12" w:color="auto" w:fill="auto"/>
          </w:tcPr>
          <w:p w:rsidR="00707520" w:rsidRPr="004319AC" w:rsidRDefault="00707520" w:rsidP="00463D53">
            <w:pPr>
              <w:jc w:val="center"/>
              <w:rPr>
                <w:b/>
                <w:bCs/>
              </w:rPr>
            </w:pPr>
            <w:r w:rsidRPr="004319AC">
              <w:rPr>
                <w:b/>
                <w:bCs/>
              </w:rPr>
              <w:t xml:space="preserve">Nazwa, siedziba podwykonawcy </w:t>
            </w:r>
          </w:p>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bl>
    <w:p w:rsidR="00707520" w:rsidRPr="004319AC" w:rsidRDefault="00707520" w:rsidP="00925721">
      <w:pPr>
        <w:spacing w:line="276" w:lineRule="auto"/>
        <w:jc w:val="both"/>
      </w:pPr>
    </w:p>
    <w:p w:rsidR="00707520" w:rsidRPr="004319AC" w:rsidRDefault="00707520" w:rsidP="00925721">
      <w:pPr>
        <w:spacing w:line="276" w:lineRule="auto"/>
        <w:jc w:val="both"/>
      </w:pPr>
      <w:r w:rsidRPr="004319AC">
        <w:t>Oświadczamy, że pozostałe części przedmiotu zamówienia wykonamy siłami własnymi.</w:t>
      </w:r>
    </w:p>
    <w:p w:rsidR="00707520" w:rsidRPr="004319AC" w:rsidRDefault="00707520" w:rsidP="003616F7">
      <w:pPr>
        <w:rPr>
          <w:color w:val="FF0000"/>
        </w:rPr>
      </w:pPr>
    </w:p>
    <w:p w:rsidR="00707520" w:rsidRPr="004319AC" w:rsidRDefault="00707520" w:rsidP="005064C0">
      <w:pPr>
        <w:pStyle w:val="Akapitzlist"/>
        <w:numPr>
          <w:ilvl w:val="6"/>
          <w:numId w:val="73"/>
        </w:numPr>
        <w:spacing w:line="276" w:lineRule="auto"/>
        <w:ind w:left="426" w:hanging="426"/>
        <w:jc w:val="both"/>
      </w:pPr>
      <w:r w:rsidRPr="004319AC">
        <w:t>Integralną część oferty stanowią następujące dokumenty:</w:t>
      </w:r>
    </w:p>
    <w:p w:rsidR="00707520" w:rsidRPr="004319AC" w:rsidRDefault="00707520" w:rsidP="00577718"/>
    <w:p w:rsidR="00707520" w:rsidRPr="004319AC" w:rsidRDefault="00707520" w:rsidP="001A16BE">
      <w:pPr>
        <w:pStyle w:val="Tekstpodstawowy"/>
        <w:numPr>
          <w:ilvl w:val="3"/>
          <w:numId w:val="10"/>
        </w:numPr>
        <w:spacing w:line="480" w:lineRule="auto"/>
        <w:rPr>
          <w:sz w:val="22"/>
          <w:szCs w:val="22"/>
        </w:rPr>
      </w:pPr>
      <w:r w:rsidRPr="004319AC">
        <w:rPr>
          <w:sz w:val="22"/>
          <w:szCs w:val="22"/>
        </w:rPr>
        <w:t>................................................................................</w:t>
      </w:r>
    </w:p>
    <w:p w:rsidR="00707520" w:rsidRDefault="00707520" w:rsidP="001A16BE">
      <w:pPr>
        <w:pStyle w:val="Tekstpodstawowy"/>
        <w:numPr>
          <w:ilvl w:val="3"/>
          <w:numId w:val="10"/>
        </w:numPr>
        <w:spacing w:line="480" w:lineRule="auto"/>
        <w:rPr>
          <w:sz w:val="22"/>
          <w:szCs w:val="22"/>
        </w:rPr>
      </w:pPr>
      <w:r w:rsidRPr="004319AC">
        <w:rPr>
          <w:sz w:val="22"/>
          <w:szCs w:val="22"/>
        </w:rPr>
        <w:t>................................................................................</w:t>
      </w:r>
    </w:p>
    <w:p w:rsidR="004319AC" w:rsidRDefault="004319AC" w:rsidP="001A16BE">
      <w:pPr>
        <w:pStyle w:val="Tekstpodstawowy"/>
        <w:numPr>
          <w:ilvl w:val="3"/>
          <w:numId w:val="10"/>
        </w:numPr>
        <w:spacing w:line="480" w:lineRule="auto"/>
        <w:rPr>
          <w:sz w:val="22"/>
          <w:szCs w:val="22"/>
        </w:rPr>
      </w:pPr>
      <w:r>
        <w:rPr>
          <w:sz w:val="22"/>
          <w:szCs w:val="22"/>
        </w:rPr>
        <w:t>…………………………………………………………..</w:t>
      </w:r>
    </w:p>
    <w:p w:rsidR="004319AC" w:rsidRDefault="004319AC" w:rsidP="001A16BE">
      <w:pPr>
        <w:pStyle w:val="Tekstpodstawowy"/>
        <w:numPr>
          <w:ilvl w:val="3"/>
          <w:numId w:val="10"/>
        </w:numPr>
        <w:spacing w:line="480" w:lineRule="auto"/>
        <w:rPr>
          <w:sz w:val="22"/>
          <w:szCs w:val="22"/>
        </w:rPr>
      </w:pPr>
      <w:r>
        <w:rPr>
          <w:sz w:val="22"/>
          <w:szCs w:val="22"/>
        </w:rPr>
        <w:t>………………………………………………………….</w:t>
      </w:r>
    </w:p>
    <w:p w:rsidR="00070443" w:rsidRPr="00E65672" w:rsidRDefault="004319AC" w:rsidP="00E65672">
      <w:pPr>
        <w:pStyle w:val="Tekstpodstawowy"/>
        <w:numPr>
          <w:ilvl w:val="3"/>
          <w:numId w:val="10"/>
        </w:numPr>
        <w:spacing w:line="480" w:lineRule="auto"/>
        <w:rPr>
          <w:sz w:val="22"/>
          <w:szCs w:val="22"/>
        </w:rPr>
      </w:pPr>
      <w:r>
        <w:rPr>
          <w:sz w:val="22"/>
          <w:szCs w:val="22"/>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r w:rsidRPr="004319AC">
              <w:rPr>
                <w:i/>
                <w:iCs/>
                <w:sz w:val="20"/>
                <w:szCs w:val="20"/>
              </w:rPr>
              <w:t>data</w:t>
            </w:r>
          </w:p>
          <w:p w:rsidR="00707520" w:rsidRPr="004319AC" w:rsidRDefault="00707520" w:rsidP="00025131">
            <w:pPr>
              <w:jc w:val="center"/>
              <w:rPr>
                <w:i/>
                <w:iCs/>
                <w:sz w:val="20"/>
                <w:szCs w:val="20"/>
              </w:rPr>
            </w:pPr>
          </w:p>
        </w:tc>
        <w:tc>
          <w:tcPr>
            <w:tcW w:w="3941"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025131">
            <w:pPr>
              <w:jc w:val="center"/>
              <w:rPr>
                <w:i/>
                <w:iCs/>
              </w:rPr>
            </w:pPr>
          </w:p>
        </w:tc>
        <w:tc>
          <w:tcPr>
            <w:tcW w:w="3941" w:type="dxa"/>
          </w:tcPr>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tc>
        <w:tc>
          <w:tcPr>
            <w:tcW w:w="3856" w:type="dxa"/>
          </w:tcPr>
          <w:p w:rsidR="00707520" w:rsidRPr="004319AC" w:rsidRDefault="00707520" w:rsidP="00025131">
            <w:pPr>
              <w:jc w:val="center"/>
              <w:rPr>
                <w:i/>
                <w:iCs/>
              </w:rPr>
            </w:pPr>
          </w:p>
        </w:tc>
      </w:tr>
    </w:tbl>
    <w:p w:rsidR="00707520" w:rsidRPr="004319AC" w:rsidRDefault="00707520" w:rsidP="00687E6A">
      <w:pPr>
        <w:rPr>
          <w:b/>
          <w:bCs/>
        </w:rPr>
      </w:pPr>
    </w:p>
    <w:p w:rsidR="00252F72" w:rsidRDefault="00252F72"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857F05" w:rsidRDefault="00857F05" w:rsidP="00687E6A">
      <w:pPr>
        <w:rPr>
          <w:rFonts w:ascii="Tahoma" w:hAnsi="Tahoma" w:cs="Tahoma"/>
          <w:b/>
          <w:bCs/>
        </w:rPr>
      </w:pPr>
    </w:p>
    <w:p w:rsidR="00F90CFE" w:rsidRDefault="00F90CFE" w:rsidP="00687E6A">
      <w:pPr>
        <w:rPr>
          <w:rFonts w:ascii="Tahoma" w:hAnsi="Tahoma" w:cs="Tahoma"/>
          <w:b/>
          <w:bCs/>
        </w:rPr>
      </w:pPr>
    </w:p>
    <w:p w:rsidR="00F90CFE" w:rsidRDefault="00F90CFE" w:rsidP="00687E6A">
      <w:pPr>
        <w:rPr>
          <w:rFonts w:ascii="Tahoma" w:hAnsi="Tahoma" w:cs="Tahoma"/>
          <w:b/>
          <w:bCs/>
        </w:rPr>
      </w:pPr>
    </w:p>
    <w:p w:rsidR="00F90CFE" w:rsidRDefault="00F90CFE" w:rsidP="00687E6A">
      <w:pPr>
        <w:rPr>
          <w:rFonts w:ascii="Tahoma" w:hAnsi="Tahoma" w:cs="Tahoma"/>
          <w:b/>
          <w:bCs/>
        </w:rPr>
      </w:pPr>
    </w:p>
    <w:p w:rsidR="00252F72" w:rsidRDefault="00252F72" w:rsidP="00687E6A">
      <w:pPr>
        <w:rPr>
          <w:rFonts w:ascii="Tahoma" w:hAnsi="Tahoma" w:cs="Tahoma"/>
          <w:b/>
          <w:bCs/>
        </w:rPr>
      </w:pPr>
    </w:p>
    <w:p w:rsidR="00707520" w:rsidRPr="004319AC" w:rsidRDefault="00707520" w:rsidP="00664F29">
      <w:pPr>
        <w:pStyle w:val="Tekstpodstawowywcity"/>
        <w:ind w:left="0"/>
        <w:jc w:val="right"/>
        <w:rPr>
          <w:b/>
          <w:bCs/>
        </w:rPr>
      </w:pPr>
      <w:r w:rsidRPr="004319AC">
        <w:rPr>
          <w:b/>
          <w:bCs/>
        </w:rPr>
        <w:lastRenderedPageBreak/>
        <w:t>załącznik nr 2</w:t>
      </w:r>
    </w:p>
    <w:p w:rsidR="00707520" w:rsidRPr="004319AC" w:rsidRDefault="00707520" w:rsidP="00664F29">
      <w:pPr>
        <w:pStyle w:val="Tekstpodstawowywcity"/>
        <w:ind w:left="0"/>
        <w:jc w:val="right"/>
        <w:rPr>
          <w:b/>
          <w:bCs/>
        </w:rPr>
      </w:pPr>
    </w:p>
    <w:p w:rsidR="005E6F96" w:rsidRDefault="005E6F96"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4319AC">
        <w:rPr>
          <w:rFonts w:ascii="Times New Roman" w:hAnsi="Times New Roman" w:cs="Times New Roman"/>
          <w:b/>
          <w:bCs/>
          <w:i w:val="0"/>
          <w:iCs w:val="0"/>
          <w:color w:val="000000"/>
          <w:sz w:val="28"/>
          <w:szCs w:val="28"/>
        </w:rPr>
        <w:t>Świdnica</w:t>
      </w:r>
      <w:r w:rsidRPr="004319AC">
        <w:rPr>
          <w:rFonts w:ascii="Times New Roman" w:hAnsi="Times New Roman" w:cs="Times New Roman"/>
          <w:b/>
          <w:bCs/>
          <w:i w:val="0"/>
          <w:iCs w:val="0"/>
          <w:color w:val="000000"/>
          <w:sz w:val="28"/>
          <w:szCs w:val="28"/>
        </w:rPr>
        <w:t xml:space="preserve"> </w:t>
      </w:r>
    </w:p>
    <w:p w:rsidR="00707520" w:rsidRPr="004319AC" w:rsidRDefault="00707520" w:rsidP="001E13A8">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4319AC">
        <w:rPr>
          <w:b/>
          <w:bCs/>
          <w:color w:val="000000"/>
          <w:sz w:val="28"/>
          <w:szCs w:val="28"/>
        </w:rPr>
        <w:t>Długa 38</w:t>
      </w:r>
    </w:p>
    <w:p w:rsidR="00707520" w:rsidRPr="004319AC" w:rsidRDefault="004319AC" w:rsidP="001E13A8">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1E13A8">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4319AC">
        <w:trPr>
          <w:trHeight w:val="848"/>
        </w:trPr>
        <w:tc>
          <w:tcPr>
            <w:tcW w:w="3712" w:type="dxa"/>
          </w:tcPr>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sz w:val="16"/>
                <w:szCs w:val="16"/>
              </w:rPr>
            </w:pPr>
            <w:r w:rsidRPr="004319AC">
              <w:rPr>
                <w:b/>
                <w:bCs/>
                <w:sz w:val="16"/>
                <w:szCs w:val="16"/>
              </w:rPr>
              <w:t>Czytelna nazwa i adres</w:t>
            </w:r>
          </w:p>
          <w:p w:rsidR="00707520" w:rsidRPr="004319AC" w:rsidRDefault="00707520" w:rsidP="00D3414D">
            <w:pPr>
              <w:pStyle w:val="Tekstpodstawowy"/>
              <w:numPr>
                <w:ilvl w:val="12"/>
                <w:numId w:val="0"/>
              </w:numPr>
              <w:jc w:val="center"/>
              <w:rPr>
                <w:b/>
                <w:bCs/>
                <w:sz w:val="16"/>
                <w:szCs w:val="16"/>
              </w:rPr>
            </w:pPr>
            <w:r w:rsidRPr="004319AC">
              <w:rPr>
                <w:b/>
                <w:bCs/>
                <w:sz w:val="16"/>
                <w:szCs w:val="16"/>
              </w:rPr>
              <w:t>(pieczęć) wykonawcy</w:t>
            </w:r>
          </w:p>
          <w:p w:rsidR="00707520" w:rsidRPr="004319AC" w:rsidRDefault="00707520" w:rsidP="00D3414D">
            <w:pPr>
              <w:pStyle w:val="Tekstpodstawowy"/>
              <w:numPr>
                <w:ilvl w:val="12"/>
                <w:numId w:val="0"/>
              </w:numPr>
              <w:jc w:val="center"/>
              <w:rPr>
                <w:b/>
                <w:bCs/>
                <w:sz w:val="16"/>
                <w:szCs w:val="16"/>
              </w:rPr>
            </w:pPr>
          </w:p>
        </w:tc>
      </w:tr>
    </w:tbl>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680609">
      <w:pPr>
        <w:pStyle w:val="CM36"/>
        <w:spacing w:after="0"/>
        <w:jc w:val="center"/>
        <w:rPr>
          <w:b/>
          <w:bCs/>
          <w:sz w:val="28"/>
          <w:szCs w:val="28"/>
        </w:rPr>
      </w:pPr>
      <w:r w:rsidRPr="004319AC">
        <w:rPr>
          <w:b/>
          <w:bCs/>
          <w:sz w:val="28"/>
          <w:szCs w:val="28"/>
        </w:rPr>
        <w:t>Oświadczenie wykonawcy</w:t>
      </w:r>
    </w:p>
    <w:p w:rsidR="00707520" w:rsidRPr="004319AC" w:rsidRDefault="00707520" w:rsidP="001E13A8">
      <w:pPr>
        <w:pStyle w:val="CM36"/>
        <w:spacing w:after="0"/>
        <w:jc w:val="center"/>
        <w:rPr>
          <w:b/>
          <w:bCs/>
          <w:sz w:val="28"/>
          <w:szCs w:val="28"/>
        </w:rPr>
      </w:pPr>
      <w:r w:rsidRPr="004319AC">
        <w:rPr>
          <w:b/>
          <w:bCs/>
          <w:sz w:val="28"/>
          <w:szCs w:val="28"/>
        </w:rPr>
        <w:t>dotyczące spełniania warunków udziału w postępowaniu</w:t>
      </w:r>
    </w:p>
    <w:p w:rsidR="00707520" w:rsidRPr="004319AC" w:rsidRDefault="00707520" w:rsidP="001E13A8">
      <w:pPr>
        <w:pStyle w:val="CM36"/>
        <w:spacing w:after="0"/>
        <w:jc w:val="center"/>
        <w:rPr>
          <w:sz w:val="28"/>
          <w:szCs w:val="28"/>
        </w:rPr>
      </w:pPr>
      <w:r w:rsidRPr="004319AC">
        <w:rPr>
          <w:b/>
          <w:bCs/>
          <w:sz w:val="21"/>
          <w:szCs w:val="21"/>
        </w:rPr>
        <w:t xml:space="preserve">składane na podstawie art. 25a ust. 1 ustawy z dnia 29 stycznia 2004r. </w:t>
      </w:r>
    </w:p>
    <w:p w:rsidR="00707520" w:rsidRPr="004319AC" w:rsidRDefault="00707520" w:rsidP="001E13A8">
      <w:pPr>
        <w:spacing w:line="360" w:lineRule="auto"/>
        <w:jc w:val="center"/>
        <w:rPr>
          <w:b/>
          <w:bCs/>
          <w:sz w:val="21"/>
          <w:szCs w:val="21"/>
        </w:rPr>
      </w:pPr>
      <w:r w:rsidRPr="004319AC">
        <w:rPr>
          <w:b/>
          <w:bCs/>
          <w:sz w:val="21"/>
          <w:szCs w:val="21"/>
        </w:rPr>
        <w:t xml:space="preserve"> Prawo zamówień publicznych</w:t>
      </w:r>
    </w:p>
    <w:p w:rsidR="00707520" w:rsidRPr="004319AC" w:rsidRDefault="00707520" w:rsidP="008C49C2">
      <w:pPr>
        <w:pStyle w:val="Tekstpodstawowy3"/>
        <w:rPr>
          <w:b w:val="0"/>
          <w:bCs w:val="0"/>
          <w:sz w:val="24"/>
          <w:szCs w:val="24"/>
        </w:rPr>
      </w:pPr>
    </w:p>
    <w:p w:rsidR="00707520" w:rsidRPr="004319AC" w:rsidRDefault="00707520" w:rsidP="008C49C2">
      <w:pPr>
        <w:pStyle w:val="Tekstpodstawowy3"/>
        <w:rPr>
          <w:b w:val="0"/>
          <w:bCs w:val="0"/>
          <w:sz w:val="24"/>
          <w:szCs w:val="24"/>
        </w:rPr>
      </w:pPr>
      <w:r w:rsidRPr="004319AC">
        <w:rPr>
          <w:b w:val="0"/>
          <w:bCs w:val="0"/>
          <w:sz w:val="24"/>
          <w:szCs w:val="24"/>
        </w:rPr>
        <w:t xml:space="preserve">Na potrzeby postępowania o udzielenie zamówienia publicznego pn. </w:t>
      </w:r>
    </w:p>
    <w:p w:rsidR="00707520" w:rsidRPr="004319AC" w:rsidRDefault="00707520" w:rsidP="008C49C2">
      <w:pPr>
        <w:pStyle w:val="Tekstpodstawowy3"/>
        <w:rPr>
          <w:b w:val="0"/>
          <w:bCs w:val="0"/>
          <w:sz w:val="16"/>
          <w:szCs w:val="16"/>
        </w:rPr>
      </w:pPr>
    </w:p>
    <w:p w:rsidR="00C50B1F" w:rsidRPr="00070443" w:rsidRDefault="00707520" w:rsidP="00070443">
      <w:pPr>
        <w:jc w:val="center"/>
        <w:rPr>
          <w:b/>
          <w:bCs/>
          <w:color w:val="0070C0"/>
          <w:sz w:val="28"/>
          <w:szCs w:val="28"/>
        </w:rPr>
      </w:pPr>
      <w:r w:rsidRPr="00070443">
        <w:rPr>
          <w:b/>
          <w:bCs/>
          <w:color w:val="000000"/>
          <w:sz w:val="28"/>
          <w:szCs w:val="28"/>
        </w:rPr>
        <w:t>„</w:t>
      </w:r>
      <w:r w:rsidR="00070443" w:rsidRPr="00070443">
        <w:rPr>
          <w:b/>
          <w:bCs/>
          <w:sz w:val="28"/>
          <w:szCs w:val="28"/>
        </w:rPr>
        <w:t>Rozbudowa stacji uzdatniania wody w miejscowości Drzonów</w:t>
      </w:r>
      <w:r w:rsidR="00C50B1F" w:rsidRPr="00070443">
        <w:rPr>
          <w:b/>
          <w:bCs/>
          <w:color w:val="000000"/>
          <w:sz w:val="28"/>
          <w:szCs w:val="28"/>
        </w:rPr>
        <w:t xml:space="preserve">” </w:t>
      </w:r>
    </w:p>
    <w:p w:rsidR="00707520" w:rsidRPr="004319AC" w:rsidRDefault="00707520" w:rsidP="00C50B1F">
      <w:pPr>
        <w:jc w:val="center"/>
      </w:pPr>
    </w:p>
    <w:p w:rsidR="00707520" w:rsidRPr="004319AC" w:rsidRDefault="00707520" w:rsidP="008C49C2">
      <w:pPr>
        <w:spacing w:line="360" w:lineRule="auto"/>
        <w:jc w:val="both"/>
      </w:pPr>
      <w:r w:rsidRPr="004319AC">
        <w:t xml:space="preserve">prowadzonego przez Gminę </w:t>
      </w:r>
      <w:r w:rsidR="004319AC">
        <w:t>Świdnica</w:t>
      </w:r>
      <w:r w:rsidRPr="004319AC">
        <w:t>, oświadczam, co następuje:</w:t>
      </w:r>
    </w:p>
    <w:p w:rsidR="00707520" w:rsidRPr="004319AC" w:rsidRDefault="00707520" w:rsidP="001E13A8">
      <w:pPr>
        <w:pStyle w:val="Tekstpodstawowy"/>
        <w:numPr>
          <w:ilvl w:val="12"/>
          <w:numId w:val="0"/>
        </w:numPr>
        <w:spacing w:line="276" w:lineRule="auto"/>
        <w:rPr>
          <w:sz w:val="16"/>
          <w:szCs w:val="16"/>
        </w:rPr>
      </w:pPr>
    </w:p>
    <w:p w:rsidR="00707520" w:rsidRPr="004319AC" w:rsidRDefault="00707520" w:rsidP="008C49C2">
      <w:pPr>
        <w:shd w:val="clear" w:color="auto" w:fill="BFBFBF"/>
        <w:spacing w:line="360" w:lineRule="auto"/>
        <w:jc w:val="both"/>
        <w:rPr>
          <w:b/>
          <w:bCs/>
        </w:rPr>
      </w:pPr>
      <w:r w:rsidRPr="004319AC">
        <w:rPr>
          <w:b/>
          <w:bCs/>
        </w:rPr>
        <w:t>INFORMACJA DOTYCZĄCA WYKONAWCY:</w:t>
      </w:r>
    </w:p>
    <w:p w:rsidR="00707520" w:rsidRPr="004319AC" w:rsidRDefault="00707520" w:rsidP="008C49C2">
      <w:pPr>
        <w:spacing w:line="276" w:lineRule="auto"/>
        <w:jc w:val="both"/>
        <w:rPr>
          <w:sz w:val="16"/>
          <w:szCs w:val="16"/>
        </w:rPr>
      </w:pPr>
    </w:p>
    <w:p w:rsidR="00707520" w:rsidRPr="004319AC" w:rsidRDefault="00707520" w:rsidP="008C49C2">
      <w:pPr>
        <w:spacing w:line="276" w:lineRule="auto"/>
        <w:jc w:val="both"/>
      </w:pPr>
      <w:r w:rsidRPr="004319AC">
        <w:t xml:space="preserve">Oświadczam, że spełniam warunki udziału w postępowaniu określone przez zamawiającego w specyfikacji istotnych warunków zamówienia w </w:t>
      </w:r>
    </w:p>
    <w:p w:rsidR="00707520" w:rsidRPr="004319AC" w:rsidRDefault="00707520" w:rsidP="008C49C2">
      <w:pPr>
        <w:spacing w:line="360" w:lineRule="auto"/>
        <w:jc w:val="both"/>
      </w:pPr>
      <w:r w:rsidRPr="004319AC">
        <w:t xml:space="preserve"> …………..…………………………………………………..…………………………………… </w:t>
      </w:r>
    </w:p>
    <w:p w:rsidR="00707520" w:rsidRPr="004319AC" w:rsidRDefault="00707520" w:rsidP="008C49C2">
      <w:pPr>
        <w:jc w:val="both"/>
      </w:pPr>
      <w:r w:rsidRPr="004319AC">
        <w:rPr>
          <w:i/>
          <w:iCs/>
        </w:rPr>
        <w:t>(wskazać właściwą jednostkę redakcyjną dokumentu w której określono warunki udziału w postępowaniu – np. odwołać się do zapisów pkt 5 SIWZ lub je wymienić)</w:t>
      </w:r>
      <w:r w:rsidRPr="004319AC">
        <w:t>.</w:t>
      </w:r>
    </w:p>
    <w:p w:rsidR="00707520" w:rsidRDefault="00707520" w:rsidP="008C49C2">
      <w:pPr>
        <w:jc w:val="both"/>
        <w:rPr>
          <w:rFonts w:ascii="Tahoma" w:hAnsi="Tahoma" w:cs="Tahoma"/>
        </w:rPr>
      </w:pPr>
    </w:p>
    <w:p w:rsidR="00707520" w:rsidRPr="004319AC" w:rsidRDefault="00707520" w:rsidP="008C49C2">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8C49C2">
            <w:pPr>
              <w:jc w:val="center"/>
              <w:rPr>
                <w:i/>
                <w:iCs/>
                <w:sz w:val="20"/>
                <w:szCs w:val="20"/>
              </w:rPr>
            </w:pPr>
          </w:p>
          <w:p w:rsidR="00707520" w:rsidRPr="004319AC" w:rsidRDefault="00707520" w:rsidP="008C49C2">
            <w:pPr>
              <w:jc w:val="center"/>
              <w:rPr>
                <w:i/>
                <w:iCs/>
                <w:sz w:val="20"/>
                <w:szCs w:val="20"/>
              </w:rPr>
            </w:pPr>
            <w:r w:rsidRPr="004319AC">
              <w:rPr>
                <w:i/>
                <w:iCs/>
                <w:sz w:val="20"/>
                <w:szCs w:val="20"/>
              </w:rPr>
              <w:t>data</w:t>
            </w:r>
          </w:p>
          <w:p w:rsidR="00707520" w:rsidRPr="004319AC" w:rsidRDefault="00707520" w:rsidP="008C49C2">
            <w:pPr>
              <w:jc w:val="center"/>
              <w:rPr>
                <w:i/>
                <w:iCs/>
                <w:sz w:val="20"/>
                <w:szCs w:val="20"/>
              </w:rPr>
            </w:pPr>
          </w:p>
        </w:tc>
        <w:tc>
          <w:tcPr>
            <w:tcW w:w="3941"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podpis osób/osoby uprawnionej do reprezentowania wykonawcy</w:t>
            </w:r>
          </w:p>
        </w:tc>
      </w:tr>
      <w:tr w:rsidR="00707520" w:rsidRPr="00954A6F">
        <w:trPr>
          <w:jc w:val="center"/>
        </w:trPr>
        <w:tc>
          <w:tcPr>
            <w:tcW w:w="1618"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941"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856" w:type="dxa"/>
          </w:tcPr>
          <w:p w:rsidR="00707520" w:rsidRPr="00954A6F" w:rsidRDefault="00707520" w:rsidP="008C49C2">
            <w:pPr>
              <w:jc w:val="center"/>
              <w:rPr>
                <w:rFonts w:ascii="Tahoma" w:hAnsi="Tahoma" w:cs="Tahoma"/>
                <w:i/>
                <w:iCs/>
              </w:rPr>
            </w:pPr>
          </w:p>
        </w:tc>
      </w:tr>
    </w:tbl>
    <w:p w:rsidR="00707520" w:rsidRDefault="00707520" w:rsidP="001776B1">
      <w:pPr>
        <w:pStyle w:val="Tekstpodstawowy3"/>
        <w:jc w:val="center"/>
        <w:rPr>
          <w:rFonts w:ascii="Tahoma" w:hAnsi="Tahoma" w:cs="Tahoma"/>
          <w:color w:val="FF0000"/>
          <w:sz w:val="24"/>
          <w:szCs w:val="24"/>
        </w:rPr>
      </w:pPr>
    </w:p>
    <w:p w:rsidR="00707520" w:rsidRDefault="00707520" w:rsidP="001776B1">
      <w:pPr>
        <w:pStyle w:val="Tekstpodstawowy3"/>
        <w:jc w:val="center"/>
        <w:rPr>
          <w:rFonts w:ascii="Tahoma" w:hAnsi="Tahoma" w:cs="Tahoma"/>
          <w:color w:val="FF0000"/>
          <w:sz w:val="24"/>
          <w:szCs w:val="24"/>
        </w:rPr>
      </w:pPr>
    </w:p>
    <w:p w:rsidR="00707520" w:rsidRPr="004319AC" w:rsidRDefault="00707520" w:rsidP="008C49C2">
      <w:pPr>
        <w:shd w:val="clear" w:color="auto" w:fill="BFBFBF"/>
        <w:spacing w:line="276" w:lineRule="auto"/>
        <w:jc w:val="both"/>
      </w:pPr>
      <w:r w:rsidRPr="004319AC">
        <w:rPr>
          <w:b/>
          <w:bCs/>
        </w:rPr>
        <w:lastRenderedPageBreak/>
        <w:t>INFORMACJA W ZWIĄZKU Z POLEGANIEM NA ZASOBACH INNYCH PODMIOTÓW</w:t>
      </w:r>
      <w:r w:rsidRPr="004319AC">
        <w:t xml:space="preserve">: </w:t>
      </w:r>
    </w:p>
    <w:p w:rsidR="00707520" w:rsidRPr="004319AC" w:rsidRDefault="00707520" w:rsidP="008C49C2">
      <w:pPr>
        <w:spacing w:line="360" w:lineRule="auto"/>
        <w:jc w:val="both"/>
        <w:rPr>
          <w:sz w:val="16"/>
          <w:szCs w:val="16"/>
        </w:rPr>
      </w:pPr>
    </w:p>
    <w:p w:rsidR="00707520" w:rsidRPr="004319AC" w:rsidRDefault="00707520" w:rsidP="008C49C2">
      <w:pPr>
        <w:spacing w:line="276" w:lineRule="auto"/>
        <w:jc w:val="both"/>
      </w:pPr>
      <w:r w:rsidRPr="004319AC">
        <w:t>Oświadczam, że w celu wykazania spełniania warunków udziału w postępowaniu, określonych przez zamawiającego w specyfikacji istotnych warunków udziału w</w:t>
      </w:r>
    </w:p>
    <w:p w:rsidR="00707520" w:rsidRPr="004319AC" w:rsidRDefault="00707520" w:rsidP="008C49C2">
      <w:pPr>
        <w:spacing w:line="276" w:lineRule="auto"/>
        <w:jc w:val="both"/>
      </w:pPr>
      <w:r w:rsidRPr="004319AC">
        <w:t xml:space="preserve">………………………………………………………...………………………………………… </w:t>
      </w:r>
    </w:p>
    <w:p w:rsidR="00707520" w:rsidRPr="004319AC" w:rsidRDefault="00707520" w:rsidP="00F22480">
      <w:pPr>
        <w:jc w:val="both"/>
      </w:pPr>
      <w:r w:rsidRPr="004319AC">
        <w:rPr>
          <w:i/>
          <w:iCs/>
        </w:rPr>
        <w:t>(wskazać właściwą jednostkę redakcyjną dokumentu, w której określono warunki udziału w postępowaniu),</w:t>
      </w:r>
      <w:r w:rsidRPr="004319AC">
        <w:t xml:space="preserve"> </w:t>
      </w:r>
    </w:p>
    <w:p w:rsidR="00707520" w:rsidRPr="004319AC" w:rsidRDefault="00707520" w:rsidP="008C49C2">
      <w:pPr>
        <w:spacing w:line="276" w:lineRule="auto"/>
        <w:jc w:val="both"/>
      </w:pPr>
    </w:p>
    <w:p w:rsidR="00707520" w:rsidRPr="004319AC" w:rsidRDefault="00707520" w:rsidP="008C49C2">
      <w:pPr>
        <w:spacing w:line="276" w:lineRule="auto"/>
        <w:jc w:val="both"/>
      </w:pPr>
      <w:r w:rsidRPr="004319AC">
        <w:t>polegam na zasobach następującego/</w:t>
      </w:r>
      <w:proofErr w:type="spellStart"/>
      <w:r w:rsidRPr="004319AC">
        <w:t>ych</w:t>
      </w:r>
      <w:proofErr w:type="spellEnd"/>
      <w:r w:rsidRPr="004319AC">
        <w:t xml:space="preserve"> podmiotu/ów: </w:t>
      </w:r>
    </w:p>
    <w:p w:rsidR="00707520" w:rsidRPr="004319AC" w:rsidRDefault="00707520" w:rsidP="008C49C2">
      <w:pPr>
        <w:spacing w:line="276" w:lineRule="auto"/>
        <w:jc w:val="both"/>
      </w:pPr>
      <w:r w:rsidRPr="004319AC">
        <w:t xml:space="preserve">..……………………………………………………………………………………………………………….……… w następującym zakresie: </w:t>
      </w:r>
    </w:p>
    <w:p w:rsidR="00707520" w:rsidRPr="004319AC" w:rsidRDefault="00707520" w:rsidP="008C49C2">
      <w:pPr>
        <w:spacing w:line="276" w:lineRule="auto"/>
        <w:jc w:val="both"/>
        <w:rPr>
          <w:i/>
          <w:iCs/>
        </w:rPr>
      </w:pPr>
      <w:r w:rsidRPr="004319AC">
        <w:t xml:space="preserve">……………………………………………………………..………………………………………………………… </w:t>
      </w:r>
      <w:r w:rsidRPr="004319AC">
        <w:rPr>
          <w:i/>
          <w:iCs/>
        </w:rPr>
        <w:t xml:space="preserve">(wskazać podmiot i określić odpowiedni zakres dla wskazanego podmiotu). </w:t>
      </w:r>
    </w:p>
    <w:p w:rsidR="00707520" w:rsidRPr="004319AC" w:rsidRDefault="00707520" w:rsidP="008C49C2">
      <w:pPr>
        <w:spacing w:line="360" w:lineRule="auto"/>
        <w:jc w:val="both"/>
      </w:pPr>
    </w:p>
    <w:p w:rsidR="00707520" w:rsidRPr="004319AC" w:rsidRDefault="00707520" w:rsidP="001776B1">
      <w:pPr>
        <w:pStyle w:val="Tekstpodstawowy3"/>
        <w:jc w:val="center"/>
        <w:rPr>
          <w:color w:val="FF0000"/>
          <w:sz w:val="24"/>
          <w:szCs w:val="2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EC63B4">
            <w:pPr>
              <w:jc w:val="center"/>
              <w:rPr>
                <w:i/>
                <w:iCs/>
                <w:sz w:val="20"/>
                <w:szCs w:val="20"/>
              </w:rPr>
            </w:pPr>
          </w:p>
          <w:p w:rsidR="00707520" w:rsidRPr="004319AC" w:rsidRDefault="00707520" w:rsidP="00EC63B4">
            <w:pPr>
              <w:jc w:val="center"/>
              <w:rPr>
                <w:i/>
                <w:iCs/>
                <w:sz w:val="20"/>
                <w:szCs w:val="20"/>
              </w:rPr>
            </w:pPr>
            <w:r w:rsidRPr="004319AC">
              <w:rPr>
                <w:i/>
                <w:iCs/>
                <w:sz w:val="20"/>
                <w:szCs w:val="20"/>
              </w:rPr>
              <w:t>data</w:t>
            </w:r>
          </w:p>
          <w:p w:rsidR="00707520" w:rsidRPr="004319AC" w:rsidRDefault="00707520" w:rsidP="00EC63B4">
            <w:pPr>
              <w:jc w:val="center"/>
              <w:rPr>
                <w:i/>
                <w:iCs/>
                <w:sz w:val="20"/>
                <w:szCs w:val="20"/>
              </w:rPr>
            </w:pPr>
          </w:p>
        </w:tc>
        <w:tc>
          <w:tcPr>
            <w:tcW w:w="3941"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941"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856" w:type="dxa"/>
          </w:tcPr>
          <w:p w:rsidR="00707520" w:rsidRPr="004319AC" w:rsidRDefault="00707520" w:rsidP="00EC63B4">
            <w:pPr>
              <w:jc w:val="center"/>
              <w:rPr>
                <w:i/>
                <w:iCs/>
              </w:rPr>
            </w:pPr>
          </w:p>
        </w:tc>
      </w:tr>
    </w:tbl>
    <w:p w:rsidR="00707520" w:rsidRPr="004319AC" w:rsidRDefault="00707520" w:rsidP="00357922">
      <w:pPr>
        <w:pStyle w:val="Tekstpodstawowy3"/>
        <w:rPr>
          <w:color w:val="FF0000"/>
          <w:sz w:val="24"/>
          <w:szCs w:val="24"/>
        </w:rPr>
      </w:pPr>
    </w:p>
    <w:p w:rsidR="00707520" w:rsidRPr="004319AC" w:rsidRDefault="00707520" w:rsidP="001776B1">
      <w:pPr>
        <w:rPr>
          <w:sz w:val="22"/>
          <w:szCs w:val="22"/>
        </w:rPr>
      </w:pPr>
    </w:p>
    <w:p w:rsidR="00707520" w:rsidRPr="004319AC" w:rsidRDefault="00707520" w:rsidP="00BD7C5A">
      <w:pPr>
        <w:shd w:val="clear" w:color="auto" w:fill="BFBFBF"/>
        <w:spacing w:line="360" w:lineRule="auto"/>
        <w:jc w:val="both"/>
        <w:rPr>
          <w:b/>
          <w:bCs/>
        </w:rPr>
      </w:pPr>
      <w:r w:rsidRPr="004319AC">
        <w:rPr>
          <w:b/>
          <w:bCs/>
        </w:rPr>
        <w:t>OŚWIADCZENIE DOTYCZĄCE PODANYCH INFORMACJI:</w:t>
      </w:r>
    </w:p>
    <w:p w:rsidR="00707520" w:rsidRPr="004319AC" w:rsidRDefault="00707520" w:rsidP="00BD7C5A">
      <w:pPr>
        <w:spacing w:line="360" w:lineRule="auto"/>
        <w:jc w:val="both"/>
      </w:pPr>
    </w:p>
    <w:p w:rsidR="00707520" w:rsidRPr="004319AC" w:rsidRDefault="00707520" w:rsidP="00F22480">
      <w:pPr>
        <w:spacing w:line="276" w:lineRule="auto"/>
        <w:jc w:val="both"/>
      </w:pPr>
      <w:r w:rsidRPr="004319AC">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4319AC" w:rsidRDefault="00707520" w:rsidP="00BD7C5A">
      <w:pPr>
        <w:spacing w:line="360" w:lineRule="auto"/>
        <w:jc w:val="both"/>
      </w:pPr>
    </w:p>
    <w:p w:rsidR="00707520" w:rsidRPr="004319AC" w:rsidRDefault="00707520" w:rsidP="001776B1">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D3414D">
            <w:pPr>
              <w:jc w:val="center"/>
              <w:rPr>
                <w:i/>
                <w:iCs/>
                <w:sz w:val="20"/>
                <w:szCs w:val="20"/>
              </w:rPr>
            </w:pPr>
          </w:p>
          <w:p w:rsidR="00707520" w:rsidRPr="004319AC" w:rsidRDefault="00707520" w:rsidP="00D3414D">
            <w:pPr>
              <w:jc w:val="center"/>
              <w:rPr>
                <w:i/>
                <w:iCs/>
                <w:sz w:val="20"/>
                <w:szCs w:val="20"/>
              </w:rPr>
            </w:pPr>
            <w:r w:rsidRPr="004319AC">
              <w:rPr>
                <w:i/>
                <w:iCs/>
                <w:sz w:val="20"/>
                <w:szCs w:val="20"/>
              </w:rPr>
              <w:t>data</w:t>
            </w:r>
          </w:p>
          <w:p w:rsidR="00707520" w:rsidRPr="004319AC" w:rsidRDefault="00707520" w:rsidP="00D3414D">
            <w:pPr>
              <w:jc w:val="center"/>
              <w:rPr>
                <w:i/>
                <w:iCs/>
                <w:sz w:val="20"/>
                <w:szCs w:val="20"/>
              </w:rPr>
            </w:pPr>
          </w:p>
        </w:tc>
        <w:tc>
          <w:tcPr>
            <w:tcW w:w="3941"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941"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856" w:type="dxa"/>
          </w:tcPr>
          <w:p w:rsidR="00707520" w:rsidRPr="004319AC" w:rsidRDefault="00707520" w:rsidP="00D3414D">
            <w:pPr>
              <w:jc w:val="center"/>
              <w:rPr>
                <w:i/>
                <w:iCs/>
              </w:rPr>
            </w:pPr>
          </w:p>
        </w:tc>
      </w:tr>
    </w:tbl>
    <w:p w:rsidR="00707520" w:rsidRPr="004319AC" w:rsidRDefault="00707520" w:rsidP="00BD7C5A">
      <w:pPr>
        <w:pStyle w:val="Tekstpodstawowywcity"/>
        <w:jc w:val="right"/>
        <w:rPr>
          <w:b/>
          <w:bCs/>
        </w:rPr>
      </w:pPr>
    </w:p>
    <w:p w:rsidR="00707520" w:rsidRPr="005E6F96" w:rsidRDefault="00707520" w:rsidP="00252F72">
      <w:pPr>
        <w:jc w:val="right"/>
        <w:rPr>
          <w:b/>
          <w:bCs/>
        </w:rPr>
      </w:pPr>
      <w:r w:rsidRPr="004319AC">
        <w:rPr>
          <w:b/>
          <w:bCs/>
        </w:rPr>
        <w:br w:type="page"/>
      </w:r>
      <w:r w:rsidRPr="005E6F96">
        <w:rPr>
          <w:b/>
          <w:bCs/>
        </w:rPr>
        <w:lastRenderedPageBreak/>
        <w:t>Załącznik nr 3</w:t>
      </w:r>
    </w:p>
    <w:p w:rsidR="00707520" w:rsidRPr="005E6F96" w:rsidRDefault="00707520" w:rsidP="009239B7">
      <w:pPr>
        <w:pStyle w:val="Tekstpodstawowywcity"/>
        <w:ind w:left="0"/>
        <w:jc w:val="right"/>
        <w:rPr>
          <w:b/>
          <w:bCs/>
        </w:rPr>
      </w:pPr>
    </w:p>
    <w:p w:rsidR="005E6F96" w:rsidRDefault="005E6F96"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r w:rsidRPr="005E6F96">
        <w:rPr>
          <w:rFonts w:ascii="Times New Roman" w:hAnsi="Times New Roman" w:cs="Times New Roman"/>
          <w:b/>
          <w:bCs/>
          <w:i w:val="0"/>
          <w:iCs w:val="0"/>
          <w:color w:val="000000"/>
          <w:sz w:val="28"/>
          <w:szCs w:val="28"/>
        </w:rPr>
        <w:t>Zamawiający:</w:t>
      </w:r>
      <w:r w:rsidRPr="005E6F96">
        <w:rPr>
          <w:rFonts w:ascii="Times New Roman" w:hAnsi="Times New Roman" w:cs="Times New Roman"/>
          <w:b/>
          <w:bCs/>
          <w:i w:val="0"/>
          <w:iCs w:val="0"/>
          <w:color w:val="00000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color w:val="000000"/>
          <w:sz w:val="28"/>
          <w:szCs w:val="28"/>
        </w:rPr>
        <w:t xml:space="preserve">Gmina </w:t>
      </w:r>
      <w:r w:rsidR="005E6F96">
        <w:rPr>
          <w:rFonts w:ascii="Times New Roman" w:hAnsi="Times New Roman" w:cs="Times New Roman"/>
          <w:b/>
          <w:bCs/>
          <w:i w:val="0"/>
          <w:iCs w:val="0"/>
          <w:color w:val="000000"/>
          <w:sz w:val="28"/>
          <w:szCs w:val="28"/>
        </w:rPr>
        <w:t>Świdnica</w:t>
      </w:r>
      <w:r w:rsidRPr="005E6F96">
        <w:rPr>
          <w:rFonts w:ascii="Times New Roman" w:hAnsi="Times New Roman" w:cs="Times New Roman"/>
          <w:b/>
          <w:bCs/>
          <w:i w:val="0"/>
          <w:iCs w:val="0"/>
          <w:color w:val="000000"/>
          <w:sz w:val="28"/>
          <w:szCs w:val="28"/>
        </w:rPr>
        <w:t xml:space="preserve"> </w:t>
      </w:r>
    </w:p>
    <w:p w:rsidR="00707520" w:rsidRPr="005E6F96" w:rsidRDefault="00707520" w:rsidP="009239B7">
      <w:pPr>
        <w:numPr>
          <w:ilvl w:val="12"/>
          <w:numId w:val="0"/>
        </w:numPr>
        <w:rPr>
          <w:b/>
          <w:bCs/>
          <w:color w:val="000000"/>
          <w:sz w:val="28"/>
          <w:szCs w:val="28"/>
        </w:rPr>
      </w:pP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sz w:val="28"/>
          <w:szCs w:val="28"/>
        </w:rPr>
        <w:t xml:space="preserve">ul. </w:t>
      </w:r>
      <w:r w:rsidR="005E6F96">
        <w:rPr>
          <w:b/>
          <w:bCs/>
          <w:color w:val="000000"/>
          <w:sz w:val="28"/>
          <w:szCs w:val="28"/>
        </w:rPr>
        <w:t>Długa 38</w:t>
      </w:r>
    </w:p>
    <w:p w:rsidR="00707520" w:rsidRPr="005E6F96" w:rsidRDefault="005E6F96" w:rsidP="009239B7">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5E6F96" w:rsidRDefault="00707520" w:rsidP="009239B7">
      <w:pPr>
        <w:pStyle w:val="Default"/>
      </w:pPr>
    </w:p>
    <w:p w:rsidR="00707520" w:rsidRPr="005E6F96" w:rsidRDefault="00707520" w:rsidP="009239B7">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sz w:val="16"/>
                <w:szCs w:val="16"/>
              </w:rPr>
            </w:pPr>
            <w:r w:rsidRPr="005E6F96">
              <w:rPr>
                <w:b/>
                <w:bCs/>
                <w:sz w:val="16"/>
                <w:szCs w:val="16"/>
              </w:rPr>
              <w:t>Czytelna nazwa i adres</w:t>
            </w:r>
          </w:p>
          <w:p w:rsidR="00707520" w:rsidRPr="005E6F96" w:rsidRDefault="00707520" w:rsidP="00EC63B4">
            <w:pPr>
              <w:pStyle w:val="Tekstpodstawowy"/>
              <w:numPr>
                <w:ilvl w:val="12"/>
                <w:numId w:val="0"/>
              </w:numPr>
              <w:jc w:val="center"/>
              <w:rPr>
                <w:b/>
                <w:bCs/>
                <w:sz w:val="16"/>
                <w:szCs w:val="16"/>
              </w:rPr>
            </w:pPr>
            <w:r w:rsidRPr="005E6F96">
              <w:rPr>
                <w:b/>
                <w:bCs/>
                <w:sz w:val="16"/>
                <w:szCs w:val="16"/>
              </w:rPr>
              <w:t>(pieczęć) wykonawcy</w:t>
            </w:r>
          </w:p>
          <w:p w:rsidR="00707520" w:rsidRPr="005E6F96" w:rsidRDefault="00707520" w:rsidP="00EC63B4">
            <w:pPr>
              <w:pStyle w:val="Tekstpodstawowy"/>
              <w:numPr>
                <w:ilvl w:val="12"/>
                <w:numId w:val="0"/>
              </w:numPr>
              <w:jc w:val="center"/>
              <w:rPr>
                <w:b/>
                <w:bCs/>
                <w:sz w:val="16"/>
                <w:szCs w:val="16"/>
              </w:rPr>
            </w:pPr>
          </w:p>
        </w:tc>
      </w:tr>
    </w:tbl>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Default"/>
      </w:pPr>
    </w:p>
    <w:p w:rsidR="00707520" w:rsidRPr="005E6F96" w:rsidRDefault="00707520" w:rsidP="009239B7">
      <w:pPr>
        <w:pStyle w:val="CM36"/>
        <w:spacing w:after="0"/>
        <w:jc w:val="center"/>
        <w:rPr>
          <w:b/>
          <w:bCs/>
          <w:sz w:val="28"/>
          <w:szCs w:val="28"/>
        </w:rPr>
      </w:pPr>
      <w:r w:rsidRPr="005E6F96">
        <w:rPr>
          <w:b/>
          <w:bCs/>
          <w:sz w:val="28"/>
          <w:szCs w:val="28"/>
        </w:rPr>
        <w:t>Oświadczenie wykonawcy</w:t>
      </w:r>
    </w:p>
    <w:p w:rsidR="00707520" w:rsidRPr="005E6F96" w:rsidRDefault="00707520" w:rsidP="009239B7">
      <w:pPr>
        <w:pStyle w:val="CM36"/>
        <w:spacing w:after="0"/>
        <w:jc w:val="center"/>
        <w:rPr>
          <w:b/>
          <w:bCs/>
          <w:sz w:val="28"/>
          <w:szCs w:val="28"/>
        </w:rPr>
      </w:pPr>
      <w:r w:rsidRPr="005E6F96">
        <w:rPr>
          <w:b/>
          <w:bCs/>
          <w:sz w:val="28"/>
          <w:szCs w:val="28"/>
        </w:rPr>
        <w:t>dotyczące przesłanek wykluczenia z postępowania</w:t>
      </w:r>
    </w:p>
    <w:p w:rsidR="00707520" w:rsidRPr="005E6F96" w:rsidRDefault="00707520" w:rsidP="009239B7">
      <w:pPr>
        <w:pStyle w:val="CM36"/>
        <w:spacing w:after="0"/>
        <w:jc w:val="center"/>
        <w:rPr>
          <w:sz w:val="28"/>
          <w:szCs w:val="28"/>
        </w:rPr>
      </w:pPr>
      <w:r w:rsidRPr="005E6F96">
        <w:rPr>
          <w:b/>
          <w:bCs/>
          <w:sz w:val="21"/>
          <w:szCs w:val="21"/>
        </w:rPr>
        <w:t xml:space="preserve">składane na podstawie art. 25a ust. 1 ustawy z dnia 29 stycznia 2004 r. </w:t>
      </w:r>
    </w:p>
    <w:p w:rsidR="00707520" w:rsidRPr="005E6F96" w:rsidRDefault="00707520" w:rsidP="009239B7">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9239B7">
      <w:pPr>
        <w:pStyle w:val="Tekstpodstawowy"/>
        <w:numPr>
          <w:ilvl w:val="12"/>
          <w:numId w:val="0"/>
        </w:numPr>
        <w:spacing w:line="276" w:lineRule="auto"/>
      </w:pPr>
    </w:p>
    <w:p w:rsidR="00707520" w:rsidRPr="005E6F96" w:rsidRDefault="00707520" w:rsidP="009239B7">
      <w:pPr>
        <w:jc w:val="both"/>
        <w:rPr>
          <w:sz w:val="21"/>
          <w:szCs w:val="21"/>
        </w:rPr>
      </w:pPr>
    </w:p>
    <w:p w:rsidR="00707520" w:rsidRPr="005E6F96" w:rsidRDefault="00707520" w:rsidP="009239B7">
      <w:pPr>
        <w:pStyle w:val="Tekstpodstawowy3"/>
        <w:rPr>
          <w:b w:val="0"/>
          <w:bCs w:val="0"/>
          <w:sz w:val="24"/>
          <w:szCs w:val="24"/>
        </w:rPr>
      </w:pPr>
      <w:r w:rsidRPr="005E6F96">
        <w:rPr>
          <w:b w:val="0"/>
          <w:bCs w:val="0"/>
          <w:sz w:val="24"/>
          <w:szCs w:val="24"/>
        </w:rPr>
        <w:t xml:space="preserve">Na potrzeby postępowania o udzielenie zamówienia publicznego pn. </w:t>
      </w:r>
    </w:p>
    <w:p w:rsidR="00707520" w:rsidRPr="005E6F96" w:rsidRDefault="00707520" w:rsidP="009239B7">
      <w:pPr>
        <w:pStyle w:val="Tekstpodstawowy3"/>
        <w:rPr>
          <w:b w:val="0"/>
          <w:bCs w:val="0"/>
          <w:sz w:val="16"/>
          <w:szCs w:val="16"/>
        </w:rPr>
      </w:pPr>
    </w:p>
    <w:p w:rsidR="00070443" w:rsidRPr="00070443" w:rsidRDefault="00070443" w:rsidP="00070443">
      <w:pPr>
        <w:jc w:val="center"/>
        <w:rPr>
          <w:b/>
          <w:bCs/>
          <w:color w:val="0070C0"/>
          <w:sz w:val="28"/>
          <w:szCs w:val="28"/>
        </w:rPr>
      </w:pPr>
      <w:r w:rsidRPr="00070443">
        <w:rPr>
          <w:b/>
          <w:bCs/>
          <w:color w:val="000000"/>
          <w:sz w:val="28"/>
          <w:szCs w:val="28"/>
        </w:rPr>
        <w:t>„</w:t>
      </w:r>
      <w:r w:rsidRPr="00070443">
        <w:rPr>
          <w:b/>
          <w:bCs/>
          <w:sz w:val="28"/>
          <w:szCs w:val="28"/>
        </w:rPr>
        <w:t>Rozbudowa stacji uzdatniania wody w miejscowości Drzonów</w:t>
      </w:r>
      <w:r w:rsidRPr="00070443">
        <w:rPr>
          <w:b/>
          <w:bCs/>
          <w:color w:val="000000"/>
          <w:sz w:val="28"/>
          <w:szCs w:val="28"/>
        </w:rPr>
        <w:t xml:space="preserve">” </w:t>
      </w:r>
    </w:p>
    <w:p w:rsidR="00C50B1F" w:rsidRPr="00C50B1F" w:rsidRDefault="00C50B1F" w:rsidP="00070443">
      <w:pPr>
        <w:jc w:val="center"/>
        <w:rPr>
          <w:b/>
          <w:bCs/>
          <w:color w:val="0070C0"/>
          <w:sz w:val="28"/>
          <w:szCs w:val="28"/>
        </w:rPr>
      </w:pPr>
    </w:p>
    <w:p w:rsidR="00707520" w:rsidRPr="00844896" w:rsidRDefault="00707520" w:rsidP="00CD2EBD">
      <w:pPr>
        <w:rPr>
          <w:b/>
          <w:bCs/>
          <w:color w:val="0070C0"/>
          <w:sz w:val="28"/>
          <w:szCs w:val="28"/>
        </w:rPr>
      </w:pPr>
    </w:p>
    <w:p w:rsidR="00707520" w:rsidRPr="005E6F96" w:rsidRDefault="00707520" w:rsidP="009239B7">
      <w:pPr>
        <w:pStyle w:val="Tekstpodstawowy3"/>
        <w:jc w:val="center"/>
        <w:rPr>
          <w:color w:val="000000"/>
          <w:sz w:val="16"/>
          <w:szCs w:val="16"/>
        </w:rPr>
      </w:pPr>
    </w:p>
    <w:p w:rsidR="00707520" w:rsidRPr="005E6F96" w:rsidRDefault="00707520" w:rsidP="009239B7">
      <w:pPr>
        <w:spacing w:line="360" w:lineRule="auto"/>
        <w:jc w:val="both"/>
      </w:pPr>
      <w:r w:rsidRPr="005E6F96">
        <w:t xml:space="preserve">prowadzonego przez Gminę </w:t>
      </w:r>
      <w:r w:rsidR="001E763C">
        <w:t>Świdnica</w:t>
      </w:r>
      <w:r w:rsidRPr="005E6F96">
        <w:t xml:space="preserve"> oświadczam, co następuje:</w:t>
      </w:r>
    </w:p>
    <w:p w:rsidR="00707520" w:rsidRPr="005E6F96" w:rsidRDefault="00707520" w:rsidP="00BD7C5A">
      <w:pPr>
        <w:pStyle w:val="Tekstpodstawowywcity"/>
        <w:jc w:val="right"/>
        <w:rPr>
          <w:b/>
          <w:bCs/>
        </w:rPr>
      </w:pPr>
    </w:p>
    <w:p w:rsidR="00707520" w:rsidRPr="005E6F96" w:rsidRDefault="00707520" w:rsidP="009239B7">
      <w:pPr>
        <w:shd w:val="clear" w:color="auto" w:fill="BFBFBF"/>
        <w:spacing w:line="360" w:lineRule="auto"/>
        <w:rPr>
          <w:b/>
          <w:bCs/>
        </w:rPr>
      </w:pPr>
      <w:r w:rsidRPr="005E6F96">
        <w:rPr>
          <w:b/>
          <w:bCs/>
        </w:rPr>
        <w:t>OŚWIADCZENIA DOTYCZĄCE WYKONAWCY:</w:t>
      </w:r>
    </w:p>
    <w:p w:rsidR="00707520" w:rsidRPr="005E6F96" w:rsidRDefault="00707520" w:rsidP="009239B7">
      <w:pPr>
        <w:pStyle w:val="Akapitzlist"/>
        <w:spacing w:line="360" w:lineRule="auto"/>
        <w:jc w:val="both"/>
      </w:pPr>
    </w:p>
    <w:p w:rsidR="00707520" w:rsidRPr="005E6F96" w:rsidRDefault="00707520" w:rsidP="001A16BE">
      <w:pPr>
        <w:pStyle w:val="Akapitzlist"/>
        <w:numPr>
          <w:ilvl w:val="0"/>
          <w:numId w:val="57"/>
        </w:numPr>
        <w:spacing w:line="276" w:lineRule="auto"/>
        <w:jc w:val="both"/>
      </w:pPr>
      <w:r w:rsidRPr="005E6F96">
        <w:t xml:space="preserve">Oświadczam, że nie podlegam wykluczeniu z postępowania na podstawie </w:t>
      </w:r>
      <w:r w:rsidRPr="005E6F96">
        <w:br/>
        <w:t>art. 24 ust. 1 pkt 12-23 ustawy Prawo zamówień publicznych.</w:t>
      </w:r>
    </w:p>
    <w:p w:rsidR="00707520" w:rsidRPr="005E6F96" w:rsidRDefault="00707520" w:rsidP="001A16BE">
      <w:pPr>
        <w:pStyle w:val="Akapitzlist"/>
        <w:numPr>
          <w:ilvl w:val="0"/>
          <w:numId w:val="57"/>
        </w:numPr>
        <w:spacing w:line="276" w:lineRule="auto"/>
        <w:jc w:val="both"/>
      </w:pPr>
      <w:r w:rsidRPr="005E6F96">
        <w:t xml:space="preserve">Oświadczam, że nie podlegam wykluczeniu z postępowania na podstawie </w:t>
      </w:r>
      <w:r w:rsidRPr="005E6F96">
        <w:br/>
        <w:t>art. 24 ust. 5 pkt 1 ustawy Prawo zamówień publicznych.</w:t>
      </w:r>
    </w:p>
    <w:p w:rsidR="00707520" w:rsidRPr="005E6F96" w:rsidRDefault="00707520" w:rsidP="009239B7">
      <w:pPr>
        <w:spacing w:line="360" w:lineRule="auto"/>
        <w:jc w:val="both"/>
        <w:rPr>
          <w:i/>
          <w:iCs/>
        </w:rPr>
      </w:pPr>
    </w:p>
    <w:p w:rsidR="00707520" w:rsidRPr="005E6F96" w:rsidRDefault="00707520" w:rsidP="00BD7C5A">
      <w:pPr>
        <w:rPr>
          <w:color w:val="FF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2A689F">
            <w:pPr>
              <w:jc w:val="center"/>
              <w:rPr>
                <w:i/>
                <w:iCs/>
                <w:sz w:val="20"/>
                <w:szCs w:val="20"/>
              </w:rPr>
            </w:pPr>
          </w:p>
          <w:p w:rsidR="00707520" w:rsidRPr="005E6F96" w:rsidRDefault="00707520" w:rsidP="002A689F">
            <w:pPr>
              <w:jc w:val="center"/>
              <w:rPr>
                <w:i/>
                <w:iCs/>
                <w:sz w:val="20"/>
                <w:szCs w:val="20"/>
              </w:rPr>
            </w:pPr>
            <w:r w:rsidRPr="005E6F96">
              <w:rPr>
                <w:i/>
                <w:iCs/>
                <w:sz w:val="20"/>
                <w:szCs w:val="20"/>
              </w:rPr>
              <w:t>data</w:t>
            </w:r>
          </w:p>
          <w:p w:rsidR="00707520" w:rsidRPr="005E6F96" w:rsidRDefault="00707520" w:rsidP="002A689F">
            <w:pPr>
              <w:jc w:val="center"/>
              <w:rPr>
                <w:i/>
                <w:iCs/>
                <w:sz w:val="20"/>
                <w:szCs w:val="20"/>
              </w:rPr>
            </w:pPr>
          </w:p>
        </w:tc>
        <w:tc>
          <w:tcPr>
            <w:tcW w:w="3941"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941"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856" w:type="dxa"/>
          </w:tcPr>
          <w:p w:rsidR="00707520" w:rsidRPr="005E6F96" w:rsidRDefault="00707520" w:rsidP="002A689F">
            <w:pPr>
              <w:jc w:val="center"/>
              <w:rPr>
                <w:i/>
                <w:iCs/>
                <w:color w:val="FF0000"/>
              </w:rPr>
            </w:pPr>
          </w:p>
        </w:tc>
      </w:tr>
    </w:tbl>
    <w:p w:rsidR="00707520" w:rsidRPr="005E6F96" w:rsidRDefault="00707520">
      <w:pPr>
        <w:rPr>
          <w:b/>
          <w:bCs/>
        </w:rPr>
      </w:pPr>
    </w:p>
    <w:p w:rsidR="00707520" w:rsidRPr="005E6F96" w:rsidRDefault="00707520" w:rsidP="00EA2FB0">
      <w:pPr>
        <w:spacing w:line="276" w:lineRule="auto"/>
        <w:jc w:val="both"/>
      </w:pPr>
      <w:r w:rsidRPr="005E6F96">
        <w:rPr>
          <w:b/>
          <w:bCs/>
        </w:rPr>
        <w:br w:type="page"/>
      </w:r>
      <w:r w:rsidRPr="005E6F96">
        <w:lastRenderedPageBreak/>
        <w:t xml:space="preserve">Oświadczam, że zachodzą w stosunku do mnie podstawy wykluczenia z postępowania na podstawie art. …………. ustawy Prawo zamówień publicznych </w:t>
      </w:r>
    </w:p>
    <w:p w:rsidR="00707520" w:rsidRPr="005E6F96" w:rsidRDefault="00707520" w:rsidP="00EA2FB0">
      <w:pPr>
        <w:jc w:val="both"/>
      </w:pPr>
      <w:r w:rsidRPr="005E6F96">
        <w:rPr>
          <w:i/>
          <w:iCs/>
        </w:rPr>
        <w:t>(podać mającą zastosowanie podstawę wykluczenia spośród wymienionych w art. 24 ust. 1 pkt 13-14, 16-20 lub art. 24 ust. 5 pkt 1 ustawy Prawo zamówień publicznych).</w:t>
      </w:r>
      <w:r w:rsidRPr="005E6F96">
        <w:t xml:space="preserve"> </w:t>
      </w:r>
    </w:p>
    <w:p w:rsidR="00707520" w:rsidRPr="005E6F96" w:rsidRDefault="00707520" w:rsidP="00EA2FB0">
      <w:pPr>
        <w:jc w:val="both"/>
      </w:pPr>
    </w:p>
    <w:p w:rsidR="00707520" w:rsidRPr="005E6F96" w:rsidRDefault="00707520" w:rsidP="00EA2FB0">
      <w:pPr>
        <w:spacing w:line="276" w:lineRule="auto"/>
        <w:jc w:val="both"/>
      </w:pPr>
      <w:r w:rsidRPr="005E6F96">
        <w:t xml:space="preserve">Jednocześnie oświadczam, że w związku z ww. okolicznością, na podstawie art. 24 ust. 8 ustawy Prawo zamówień publicznych  podjąłem następujące środki naprawcze: </w:t>
      </w:r>
    </w:p>
    <w:p w:rsidR="00707520" w:rsidRPr="005E6F96" w:rsidRDefault="00707520" w:rsidP="00EA2FB0">
      <w:pPr>
        <w:spacing w:line="276" w:lineRule="auto"/>
        <w:jc w:val="both"/>
      </w:pPr>
      <w:r w:rsidRPr="005E6F96">
        <w:t>……………………………………………………………………………………………………</w:t>
      </w:r>
    </w:p>
    <w:p w:rsidR="00707520" w:rsidRPr="005E6F96" w:rsidRDefault="00707520" w:rsidP="009239B7">
      <w:pPr>
        <w:spacing w:line="360" w:lineRule="auto"/>
        <w:jc w:val="both"/>
      </w:pPr>
      <w:r w:rsidRPr="005E6F96">
        <w:t>………………………………………………………………</w:t>
      </w:r>
      <w:r w:rsidR="005E6F96">
        <w:t>...</w:t>
      </w:r>
      <w:r w:rsidRPr="005E6F96">
        <w:t>…………………………..…………………...........…………………………………………………………………………..……………………………………………………………………………………………………………</w:t>
      </w:r>
    </w:p>
    <w:p w:rsidR="005E6F96" w:rsidRPr="005E6F96" w:rsidRDefault="005E6F96" w:rsidP="005E6F96">
      <w:pPr>
        <w:spacing w:line="360" w:lineRule="auto"/>
        <w:jc w:val="both"/>
      </w:pPr>
      <w:r w:rsidRPr="005E6F96">
        <w:t>…………...........…………………………………………………………………………..……………………………………………………………………………………………………………</w:t>
      </w:r>
    </w:p>
    <w:p w:rsidR="00707520" w:rsidRPr="005E6F96" w:rsidRDefault="00707520" w:rsidP="009239B7">
      <w:pPr>
        <w:spacing w:line="360" w:lineRule="auto"/>
        <w:jc w:val="both"/>
        <w:rPr>
          <w:sz w:val="20"/>
          <w:szCs w:val="20"/>
        </w:rPr>
      </w:pPr>
    </w:p>
    <w:p w:rsidR="00707520" w:rsidRPr="005E6F96" w:rsidRDefault="00707520">
      <w:pPr>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EA2FB0">
      <w:pPr>
        <w:shd w:val="clear" w:color="auto" w:fill="BFBFBF"/>
        <w:spacing w:line="276" w:lineRule="auto"/>
        <w:jc w:val="both"/>
        <w:rPr>
          <w:b/>
          <w:bCs/>
        </w:rPr>
      </w:pPr>
      <w:r w:rsidRPr="005E6F96">
        <w:rPr>
          <w:b/>
          <w:bCs/>
        </w:rPr>
        <w:t>OŚWIADCZENIE DOTYCZĄCE PODMIOTU,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rPr>
          <w:i/>
          <w:iCs/>
        </w:rPr>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na którego/</w:t>
      </w:r>
      <w:proofErr w:type="spellStart"/>
      <w:r w:rsidRPr="005E6F96">
        <w:t>ych</w:t>
      </w:r>
      <w:proofErr w:type="spellEnd"/>
      <w:r w:rsidRPr="005E6F96">
        <w:t xml:space="preserve"> zasoby powołuję się w niniejszym postępowaniu, tj.: ………………………..…………………… </w:t>
      </w:r>
      <w:r w:rsidRPr="005E6F96">
        <w:rPr>
          <w:i/>
          <w:iCs/>
        </w:rPr>
        <w:t>(podać pełną nazwę/firmę, adres, a także w zależności od podmiotu: NIP/PESEL, KRS/</w:t>
      </w:r>
      <w:proofErr w:type="spellStart"/>
      <w:r w:rsidRPr="005E6F96">
        <w:rPr>
          <w:i/>
          <w:iCs/>
        </w:rPr>
        <w:t>CEiDG</w:t>
      </w:r>
      <w:proofErr w:type="spellEnd"/>
      <w:r w:rsidRPr="005E6F96">
        <w:rPr>
          <w:i/>
          <w:iCs/>
        </w:rPr>
        <w:t xml:space="preserve">) </w:t>
      </w:r>
    </w:p>
    <w:p w:rsidR="00707520" w:rsidRPr="005E6F96" w:rsidRDefault="00707520" w:rsidP="00882CD3">
      <w:pPr>
        <w:spacing w:line="276" w:lineRule="auto"/>
        <w:jc w:val="both"/>
      </w:pPr>
      <w:r w:rsidRPr="005E6F96">
        <w:t>nie zachodzą podstawy wykluczenia z postępowania o udzielenie zamówienia.</w:t>
      </w:r>
      <w:r w:rsidRPr="005E6F96">
        <w:br/>
        <w:t>na podstawie art. 24 ust. 1 i ust. 5 pkt 1 ustawy Prawo zamówień publicznych.</w:t>
      </w: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5E6F96" w:rsidRPr="005E6F96" w:rsidRDefault="005E6F96" w:rsidP="00EA2FB0">
      <w:pPr>
        <w:spacing w:line="360" w:lineRule="auto"/>
        <w:jc w:val="both"/>
        <w:rPr>
          <w:sz w:val="20"/>
          <w:szCs w:val="20"/>
        </w:rPr>
      </w:pPr>
    </w:p>
    <w:p w:rsidR="00707520" w:rsidRPr="005E6F96" w:rsidRDefault="00707520" w:rsidP="00EA2FB0">
      <w:pPr>
        <w:spacing w:line="360" w:lineRule="auto"/>
        <w:jc w:val="both"/>
        <w:rPr>
          <w:sz w:val="20"/>
          <w:szCs w:val="20"/>
        </w:rPr>
      </w:pP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p w:rsidR="00707520" w:rsidRPr="005E6F96" w:rsidRDefault="00707520" w:rsidP="00EA2FB0">
      <w:pPr>
        <w:shd w:val="clear" w:color="auto" w:fill="BFBFBF"/>
        <w:spacing w:line="276" w:lineRule="auto"/>
        <w:jc w:val="both"/>
        <w:rPr>
          <w:b/>
          <w:bCs/>
        </w:rPr>
      </w:pPr>
      <w:r w:rsidRPr="005E6F96">
        <w:rPr>
          <w:b/>
          <w:bCs/>
        </w:rPr>
        <w:lastRenderedPageBreak/>
        <w:t>OŚWIADCZENIE DOTYCZĄCE PODWYKONAWCY NIEBĘDĄCEGO PODMIOTEM,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będącego/</w:t>
      </w:r>
      <w:proofErr w:type="spellStart"/>
      <w:r w:rsidRPr="005E6F96">
        <w:t>ych</w:t>
      </w:r>
      <w:proofErr w:type="spellEnd"/>
      <w:r w:rsidRPr="005E6F96">
        <w:t xml:space="preserve"> podwykonawcą/</w:t>
      </w:r>
      <w:proofErr w:type="spellStart"/>
      <w:r w:rsidRPr="005E6F96">
        <w:t>ami</w:t>
      </w:r>
      <w:proofErr w:type="spellEnd"/>
      <w:r w:rsidRPr="005E6F96">
        <w:t xml:space="preserve">: ……………………………………………………………………..….…… </w:t>
      </w:r>
    </w:p>
    <w:p w:rsidR="00707520" w:rsidRPr="005E6F96" w:rsidRDefault="00707520" w:rsidP="00EA2FB0">
      <w:pPr>
        <w:spacing w:line="276" w:lineRule="auto"/>
        <w:jc w:val="both"/>
      </w:pPr>
      <w:r w:rsidRPr="005E6F96">
        <w:rPr>
          <w:i/>
          <w:iCs/>
        </w:rPr>
        <w:t>(podać pełną nazwę/firmę, adres, a także w zależności od podmiotu: NIP/PESEL, KRS/</w:t>
      </w:r>
      <w:proofErr w:type="spellStart"/>
      <w:r w:rsidRPr="005E6F96">
        <w:rPr>
          <w:i/>
          <w:iCs/>
        </w:rPr>
        <w:t>CEiDG</w:t>
      </w:r>
      <w:proofErr w:type="spellEnd"/>
      <w:r w:rsidRPr="005E6F96">
        <w:rPr>
          <w:i/>
          <w:iCs/>
        </w:rPr>
        <w:t>)</w:t>
      </w:r>
      <w:r w:rsidRPr="005E6F96">
        <w:t xml:space="preserve">, </w:t>
      </w:r>
    </w:p>
    <w:p w:rsidR="00707520" w:rsidRPr="005E6F96" w:rsidRDefault="00707520" w:rsidP="00EA2FB0">
      <w:pPr>
        <w:spacing w:line="276" w:lineRule="auto"/>
        <w:jc w:val="both"/>
      </w:pPr>
    </w:p>
    <w:p w:rsidR="00707520" w:rsidRPr="005E6F96" w:rsidRDefault="00707520" w:rsidP="00882CD3">
      <w:pPr>
        <w:spacing w:line="276" w:lineRule="auto"/>
        <w:jc w:val="both"/>
        <w:rPr>
          <w:sz w:val="20"/>
          <w:szCs w:val="20"/>
        </w:rPr>
      </w:pPr>
      <w:r w:rsidRPr="005E6F96">
        <w:t>nie zachodzą podstawy wykluczenia z postępowania o udzielenie zamówienia</w:t>
      </w:r>
      <w:r w:rsidRPr="005E6F96">
        <w:br/>
        <w:t>na podstawie art. 24 ust. 1 i ust. 5 pkt 1 ustawy Prawo zamówień publicznych.</w:t>
      </w: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rsidP="00EA2FB0">
      <w:pPr>
        <w:spacing w:line="360" w:lineRule="auto"/>
        <w:jc w:val="both"/>
        <w:rPr>
          <w:i/>
          <w:iCs/>
        </w:rPr>
      </w:pPr>
    </w:p>
    <w:p w:rsidR="00707520" w:rsidRPr="005E6F96" w:rsidRDefault="00707520" w:rsidP="00EA2FB0">
      <w:pPr>
        <w:spacing w:line="360" w:lineRule="auto"/>
        <w:jc w:val="both"/>
        <w:rPr>
          <w:i/>
          <w:iCs/>
        </w:rPr>
      </w:pPr>
    </w:p>
    <w:p w:rsidR="00707520" w:rsidRPr="005E6F96" w:rsidRDefault="00707520" w:rsidP="00EA2FB0">
      <w:pPr>
        <w:shd w:val="clear" w:color="auto" w:fill="BFBFBF"/>
        <w:spacing w:line="276" w:lineRule="auto"/>
        <w:jc w:val="both"/>
        <w:rPr>
          <w:b/>
          <w:bCs/>
        </w:rPr>
      </w:pPr>
      <w:r w:rsidRPr="005E6F96">
        <w:rPr>
          <w:b/>
          <w:bCs/>
        </w:rPr>
        <w:t>OŚWIADCZENIE DOTYCZĄCE PODANYCH INFORMACJI:</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5E6F96" w:rsidRDefault="00707520" w:rsidP="00EA2FB0">
      <w:pPr>
        <w:spacing w:line="360" w:lineRule="auto"/>
        <w:jc w:val="both"/>
        <w:rPr>
          <w:sz w:val="20"/>
          <w:szCs w:val="20"/>
        </w:rPr>
      </w:pP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252F72">
      <w:pPr>
        <w:jc w:val="right"/>
        <w:rPr>
          <w:b/>
          <w:bCs/>
        </w:rPr>
      </w:pPr>
      <w:r w:rsidRPr="005E6F96">
        <w:rPr>
          <w:b/>
          <w:bCs/>
        </w:rPr>
        <w:br w:type="page"/>
      </w:r>
      <w:r w:rsidRPr="005E6F96">
        <w:rPr>
          <w:b/>
          <w:bCs/>
        </w:rPr>
        <w:lastRenderedPageBreak/>
        <w:t>Załącznik nr 4</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EF5B6F">
            <w:pPr>
              <w:pStyle w:val="Tekstpodstawowy"/>
              <w:numPr>
                <w:ilvl w:val="12"/>
                <w:numId w:val="0"/>
              </w:numPr>
              <w:jc w:val="center"/>
              <w:rPr>
                <w:b/>
                <w:bCs/>
                <w:color w:val="000000"/>
                <w:sz w:val="16"/>
                <w:szCs w:val="16"/>
              </w:rPr>
            </w:pPr>
          </w:p>
        </w:tc>
      </w:tr>
    </w:tbl>
    <w:p w:rsidR="00707520" w:rsidRPr="005E6F96" w:rsidRDefault="00707520" w:rsidP="00EF5B6F">
      <w:pPr>
        <w:rPr>
          <w:b/>
          <w:bCs/>
          <w:color w:val="FF0000"/>
        </w:rPr>
      </w:pPr>
    </w:p>
    <w:p w:rsidR="00761B41" w:rsidRDefault="00707520" w:rsidP="00761B41">
      <w:pPr>
        <w:pStyle w:val="Default"/>
        <w:tabs>
          <w:tab w:val="left" w:pos="34"/>
        </w:tabs>
        <w:jc w:val="center"/>
        <w:rPr>
          <w:b/>
          <w:bCs/>
        </w:rPr>
      </w:pPr>
      <w:r w:rsidRPr="005E6F96">
        <w:rPr>
          <w:b/>
          <w:bCs/>
        </w:rPr>
        <w:t>WYKAZ ROBÓT BUDOWLANYCH</w:t>
      </w:r>
    </w:p>
    <w:p w:rsidR="00761B41" w:rsidRPr="00761B41" w:rsidRDefault="00761B41" w:rsidP="00761B41">
      <w:pPr>
        <w:pStyle w:val="Default"/>
        <w:tabs>
          <w:tab w:val="left" w:pos="34"/>
        </w:tabs>
        <w:jc w:val="center"/>
        <w:rPr>
          <w:b/>
        </w:rPr>
      </w:pPr>
      <w:r w:rsidRPr="00761B41">
        <w:rPr>
          <w:rFonts w:ascii="Apolonia" w:hAnsi="Apolonia" w:cs="Tahoma"/>
          <w:color w:val="auto"/>
          <w:sz w:val="22"/>
          <w:szCs w:val="22"/>
        </w:rPr>
        <w:t xml:space="preserve"> </w:t>
      </w:r>
      <w:r w:rsidRPr="00761B41">
        <w:rPr>
          <w:b/>
          <w:color w:val="auto"/>
        </w:rPr>
        <w:t xml:space="preserve">wykonanych w okresie ostatnich pięciu lat </w:t>
      </w:r>
      <w:r w:rsidRPr="00761B41">
        <w:rPr>
          <w:b/>
        </w:rPr>
        <w:t>przed upływem terminu składania ofert, a jeżeli okres prowadzenia działalności jest krótszy - w tym okresie</w:t>
      </w:r>
    </w:p>
    <w:p w:rsidR="00707520" w:rsidRPr="005E6F96" w:rsidRDefault="00707520" w:rsidP="00EF5B6F">
      <w:pPr>
        <w:pStyle w:val="Tekstpodstawowywcity"/>
        <w:spacing w:after="0"/>
        <w:jc w:val="center"/>
        <w:rPr>
          <w:b/>
          <w:bCs/>
        </w:rPr>
      </w:pPr>
    </w:p>
    <w:p w:rsidR="00707520" w:rsidRPr="005E6F96" w:rsidRDefault="00707520" w:rsidP="00EF5B6F">
      <w:pPr>
        <w:pStyle w:val="Tekstpodstawowywcity"/>
        <w:spacing w:after="0"/>
        <w:jc w:val="both"/>
        <w:rPr>
          <w:sz w:val="20"/>
          <w:szCs w:val="20"/>
        </w:rPr>
      </w:pPr>
    </w:p>
    <w:p w:rsidR="00707520" w:rsidRPr="005E6F96" w:rsidRDefault="00707520" w:rsidP="00EF5B6F">
      <w:pPr>
        <w:pStyle w:val="Default"/>
        <w:jc w:val="both"/>
      </w:pPr>
      <w:r w:rsidRPr="005E6F96">
        <w:t>Przystępując do postępowania w sprawie udzielenia zamówienia publicznego na zadanie p.n.:</w:t>
      </w:r>
    </w:p>
    <w:p w:rsidR="00707520" w:rsidRPr="005E6F96" w:rsidRDefault="00707520" w:rsidP="00EF5B6F">
      <w:pPr>
        <w:pStyle w:val="Default"/>
        <w:jc w:val="both"/>
      </w:pPr>
    </w:p>
    <w:p w:rsidR="00070443" w:rsidRPr="00070443" w:rsidRDefault="00070443" w:rsidP="00070443">
      <w:pPr>
        <w:jc w:val="center"/>
        <w:rPr>
          <w:b/>
          <w:bCs/>
          <w:color w:val="0070C0"/>
          <w:sz w:val="28"/>
          <w:szCs w:val="28"/>
        </w:rPr>
      </w:pPr>
      <w:r w:rsidRPr="00070443">
        <w:rPr>
          <w:b/>
          <w:bCs/>
          <w:color w:val="000000"/>
          <w:sz w:val="28"/>
          <w:szCs w:val="28"/>
        </w:rPr>
        <w:t>„</w:t>
      </w:r>
      <w:r w:rsidRPr="00070443">
        <w:rPr>
          <w:b/>
          <w:bCs/>
          <w:sz w:val="28"/>
          <w:szCs w:val="28"/>
        </w:rPr>
        <w:t>Rozbudowa stacji uzdatniania wody w miejscowości Drzonów</w:t>
      </w:r>
      <w:r w:rsidRPr="00070443">
        <w:rPr>
          <w:b/>
          <w:bCs/>
          <w:color w:val="000000"/>
          <w:sz w:val="28"/>
          <w:szCs w:val="28"/>
        </w:rPr>
        <w:t xml:space="preserve">” </w:t>
      </w:r>
    </w:p>
    <w:p w:rsidR="00707520" w:rsidRPr="00070443" w:rsidRDefault="00C50B1F" w:rsidP="00070443">
      <w:pPr>
        <w:jc w:val="center"/>
        <w:rPr>
          <w:b/>
          <w:bCs/>
          <w:color w:val="0070C0"/>
          <w:sz w:val="28"/>
          <w:szCs w:val="28"/>
        </w:rPr>
      </w:pPr>
      <w:r w:rsidRPr="00C50B1F">
        <w:rPr>
          <w:b/>
          <w:bCs/>
          <w:color w:val="000000"/>
          <w:sz w:val="28"/>
          <w:szCs w:val="28"/>
        </w:rPr>
        <w:t xml:space="preserve"> </w:t>
      </w:r>
    </w:p>
    <w:p w:rsidR="00707520" w:rsidRPr="005E6F96" w:rsidRDefault="00707520" w:rsidP="00EF5B6F">
      <w:pPr>
        <w:pStyle w:val="Default"/>
        <w:jc w:val="both"/>
        <w:rPr>
          <w:sz w:val="16"/>
          <w:szCs w:val="16"/>
        </w:rPr>
      </w:pPr>
    </w:p>
    <w:p w:rsidR="00707520" w:rsidRPr="005E6F96" w:rsidRDefault="00707520" w:rsidP="00EF5B6F">
      <w:pPr>
        <w:pStyle w:val="Default"/>
        <w:jc w:val="both"/>
      </w:pPr>
      <w:r w:rsidRPr="005E6F96">
        <w:t>przedstawiam/my wykaz zrealizowanych robót budowlanych:</w:t>
      </w:r>
    </w:p>
    <w:p w:rsidR="00707520" w:rsidRPr="005E6F96" w:rsidRDefault="00707520" w:rsidP="00EF5B6F">
      <w:pPr>
        <w:autoSpaceDE w:val="0"/>
        <w:autoSpaceDN w:val="0"/>
        <w:adjustRightInd w:val="0"/>
        <w:jc w:val="both"/>
        <w:rPr>
          <w:color w:val="FF0000"/>
          <w:sz w:val="18"/>
          <w:szCs w:val="18"/>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61"/>
        <w:gridCol w:w="1350"/>
        <w:gridCol w:w="1134"/>
        <w:gridCol w:w="1985"/>
        <w:gridCol w:w="2126"/>
      </w:tblGrid>
      <w:tr w:rsidR="00381E99" w:rsidRPr="005E6F96" w:rsidTr="00381E99">
        <w:trPr>
          <w:cantSplit/>
          <w:trHeight w:val="1316"/>
        </w:trPr>
        <w:tc>
          <w:tcPr>
            <w:tcW w:w="426" w:type="dxa"/>
            <w:shd w:val="clear" w:color="auto" w:fill="E6E6E6"/>
            <w:vAlign w:val="center"/>
          </w:tcPr>
          <w:p w:rsidR="00381E99" w:rsidRPr="005E6F96" w:rsidRDefault="00381E99" w:rsidP="00EF5B6F">
            <w:pPr>
              <w:jc w:val="center"/>
              <w:rPr>
                <w:b/>
                <w:bCs/>
                <w:sz w:val="18"/>
                <w:szCs w:val="18"/>
              </w:rPr>
            </w:pPr>
            <w:proofErr w:type="spellStart"/>
            <w:r w:rsidRPr="005E6F96">
              <w:rPr>
                <w:b/>
                <w:bCs/>
                <w:sz w:val="18"/>
                <w:szCs w:val="18"/>
              </w:rPr>
              <w:t>l.p</w:t>
            </w:r>
            <w:proofErr w:type="spellEnd"/>
          </w:p>
        </w:tc>
        <w:tc>
          <w:tcPr>
            <w:tcW w:w="2261" w:type="dxa"/>
            <w:shd w:val="clear" w:color="auto" w:fill="E6E6E6"/>
          </w:tcPr>
          <w:p w:rsidR="00381E99" w:rsidRPr="005E6F96" w:rsidRDefault="00381E99" w:rsidP="00EF5B6F">
            <w:pPr>
              <w:jc w:val="center"/>
              <w:rPr>
                <w:b/>
                <w:bCs/>
                <w:sz w:val="18"/>
                <w:szCs w:val="18"/>
              </w:rPr>
            </w:pPr>
            <w:r w:rsidRPr="005E6F96">
              <w:rPr>
                <w:b/>
                <w:bCs/>
                <w:sz w:val="18"/>
                <w:szCs w:val="18"/>
              </w:rPr>
              <w:t xml:space="preserve">Nazwa i opis zadania, lokalizacja </w:t>
            </w:r>
          </w:p>
          <w:p w:rsidR="00381E99" w:rsidRPr="005E6F96" w:rsidRDefault="00381E99" w:rsidP="00925721">
            <w:pPr>
              <w:jc w:val="center"/>
              <w:rPr>
                <w:b/>
                <w:bCs/>
                <w:sz w:val="18"/>
                <w:szCs w:val="18"/>
              </w:rPr>
            </w:pPr>
            <w:r w:rsidRPr="005E6F96">
              <w:rPr>
                <w:sz w:val="18"/>
                <w:szCs w:val="18"/>
              </w:rPr>
              <w:t>(należy określić informacje istotne dla spełnienia warunku udziału w postępowaniu)</w:t>
            </w:r>
          </w:p>
        </w:tc>
        <w:tc>
          <w:tcPr>
            <w:tcW w:w="1350" w:type="dxa"/>
            <w:shd w:val="pct12" w:color="auto" w:fill="auto"/>
          </w:tcPr>
          <w:p w:rsidR="00381E99" w:rsidRDefault="00070443" w:rsidP="00925721">
            <w:pPr>
              <w:jc w:val="center"/>
              <w:rPr>
                <w:b/>
                <w:bCs/>
                <w:sz w:val="18"/>
                <w:szCs w:val="18"/>
              </w:rPr>
            </w:pPr>
            <w:r>
              <w:rPr>
                <w:b/>
                <w:bCs/>
                <w:sz w:val="18"/>
                <w:szCs w:val="18"/>
              </w:rPr>
              <w:t>Parametry</w:t>
            </w:r>
          </w:p>
          <w:p w:rsidR="00070443" w:rsidRPr="005E6F96" w:rsidRDefault="00070443" w:rsidP="00925721">
            <w:pPr>
              <w:jc w:val="center"/>
              <w:rPr>
                <w:b/>
                <w:bCs/>
                <w:sz w:val="18"/>
                <w:szCs w:val="18"/>
              </w:rPr>
            </w:pPr>
          </w:p>
          <w:p w:rsidR="00381E99" w:rsidRPr="005E6F96" w:rsidRDefault="00381E99" w:rsidP="00925721">
            <w:pPr>
              <w:jc w:val="center"/>
              <w:rPr>
                <w:b/>
                <w:bCs/>
                <w:sz w:val="18"/>
                <w:szCs w:val="18"/>
              </w:rPr>
            </w:pPr>
          </w:p>
        </w:tc>
        <w:tc>
          <w:tcPr>
            <w:tcW w:w="1134" w:type="dxa"/>
            <w:shd w:val="pct12" w:color="auto" w:fill="auto"/>
          </w:tcPr>
          <w:p w:rsidR="00381E99" w:rsidRPr="005E6F96" w:rsidRDefault="00381E99" w:rsidP="00EF5B6F">
            <w:pPr>
              <w:jc w:val="center"/>
              <w:rPr>
                <w:b/>
                <w:bCs/>
                <w:sz w:val="18"/>
                <w:szCs w:val="18"/>
              </w:rPr>
            </w:pPr>
            <w:r w:rsidRPr="005E6F96">
              <w:rPr>
                <w:b/>
                <w:bCs/>
                <w:sz w:val="18"/>
                <w:szCs w:val="18"/>
              </w:rPr>
              <w:t>Wartość zadania</w:t>
            </w:r>
          </w:p>
        </w:tc>
        <w:tc>
          <w:tcPr>
            <w:tcW w:w="1985" w:type="dxa"/>
            <w:shd w:val="pct12" w:color="auto" w:fill="auto"/>
          </w:tcPr>
          <w:p w:rsidR="00381E99" w:rsidRPr="005E6F96" w:rsidRDefault="00381E99" w:rsidP="00AD3A03">
            <w:pPr>
              <w:jc w:val="center"/>
              <w:rPr>
                <w:b/>
                <w:bCs/>
                <w:sz w:val="18"/>
                <w:szCs w:val="18"/>
              </w:rPr>
            </w:pPr>
            <w:r w:rsidRPr="005E6F96">
              <w:rPr>
                <w:b/>
                <w:bCs/>
                <w:sz w:val="18"/>
                <w:szCs w:val="18"/>
              </w:rPr>
              <w:t>Termin realizacji</w:t>
            </w:r>
          </w:p>
          <w:p w:rsidR="00381E99" w:rsidRPr="005E6F96" w:rsidRDefault="00381E99" w:rsidP="00AD3A03">
            <w:pPr>
              <w:jc w:val="center"/>
              <w:rPr>
                <w:sz w:val="18"/>
                <w:szCs w:val="18"/>
              </w:rPr>
            </w:pPr>
            <w:r w:rsidRPr="005E6F96">
              <w:rPr>
                <w:sz w:val="18"/>
                <w:szCs w:val="18"/>
              </w:rPr>
              <w:t>(dzień, miesiąc</w:t>
            </w:r>
          </w:p>
          <w:p w:rsidR="00381E99" w:rsidRPr="005E6F96" w:rsidRDefault="00381E99" w:rsidP="00AD3A03">
            <w:pPr>
              <w:jc w:val="center"/>
              <w:rPr>
                <w:b/>
                <w:bCs/>
                <w:sz w:val="18"/>
                <w:szCs w:val="18"/>
              </w:rPr>
            </w:pPr>
            <w:r w:rsidRPr="005E6F96">
              <w:rPr>
                <w:sz w:val="18"/>
                <w:szCs w:val="18"/>
              </w:rPr>
              <w:t xml:space="preserve"> i rok rozpoczęcia oraz zakończenia)</w:t>
            </w:r>
          </w:p>
        </w:tc>
        <w:tc>
          <w:tcPr>
            <w:tcW w:w="2126" w:type="dxa"/>
            <w:shd w:val="pct12" w:color="auto" w:fill="auto"/>
          </w:tcPr>
          <w:p w:rsidR="00381E99" w:rsidRPr="005E6F96" w:rsidRDefault="00381E99" w:rsidP="00AD3A03">
            <w:pPr>
              <w:jc w:val="center"/>
              <w:rPr>
                <w:b/>
                <w:bCs/>
                <w:sz w:val="18"/>
                <w:szCs w:val="18"/>
              </w:rPr>
            </w:pPr>
            <w:r w:rsidRPr="005E6F96">
              <w:rPr>
                <w:b/>
                <w:bCs/>
                <w:sz w:val="18"/>
                <w:szCs w:val="18"/>
              </w:rPr>
              <w:t>Nazwy i adres</w:t>
            </w:r>
          </w:p>
          <w:p w:rsidR="00381E99" w:rsidRPr="005E6F96" w:rsidRDefault="00381E99" w:rsidP="00AD3A03">
            <w:pPr>
              <w:jc w:val="center"/>
              <w:rPr>
                <w:b/>
                <w:bCs/>
                <w:sz w:val="18"/>
                <w:szCs w:val="18"/>
              </w:rPr>
            </w:pPr>
            <w:r w:rsidRPr="005E6F96">
              <w:rPr>
                <w:b/>
                <w:bCs/>
                <w:sz w:val="18"/>
                <w:szCs w:val="18"/>
              </w:rPr>
              <w:t>zamawiającego</w:t>
            </w:r>
          </w:p>
          <w:p w:rsidR="00381E99" w:rsidRPr="005E6F96" w:rsidRDefault="00381E99" w:rsidP="00AD3A03">
            <w:pPr>
              <w:jc w:val="center"/>
              <w:rPr>
                <w:sz w:val="18"/>
                <w:szCs w:val="18"/>
              </w:rPr>
            </w:pPr>
            <w:r w:rsidRPr="005E6F96">
              <w:rPr>
                <w:sz w:val="18"/>
                <w:szCs w:val="18"/>
              </w:rPr>
              <w:t>(nazwa, adres,</w:t>
            </w:r>
          </w:p>
          <w:p w:rsidR="00381E99" w:rsidRPr="005E6F96" w:rsidRDefault="00381E99" w:rsidP="00AD3A03">
            <w:pPr>
              <w:jc w:val="center"/>
              <w:rPr>
                <w:b/>
                <w:bCs/>
                <w:sz w:val="18"/>
                <w:szCs w:val="18"/>
              </w:rPr>
            </w:pPr>
            <w:r w:rsidRPr="005E6F96">
              <w:rPr>
                <w:sz w:val="18"/>
                <w:szCs w:val="18"/>
              </w:rPr>
              <w:t>nr telefonu)</w:t>
            </w:r>
          </w:p>
        </w:tc>
      </w:tr>
      <w:tr w:rsidR="00381E99" w:rsidRPr="005E6F96" w:rsidTr="00381E99">
        <w:trPr>
          <w:cantSplit/>
          <w:trHeight w:val="1442"/>
        </w:trPr>
        <w:tc>
          <w:tcPr>
            <w:tcW w:w="426" w:type="dxa"/>
          </w:tcPr>
          <w:p w:rsidR="00381E99" w:rsidRPr="005E6F96" w:rsidRDefault="00381E99" w:rsidP="00EF5B6F">
            <w:pPr>
              <w:jc w:val="both"/>
              <w:rPr>
                <w:b/>
                <w:bCs/>
                <w:color w:val="000000"/>
              </w:rPr>
            </w:pPr>
          </w:p>
        </w:tc>
        <w:tc>
          <w:tcPr>
            <w:tcW w:w="2261" w:type="dxa"/>
          </w:tcPr>
          <w:p w:rsidR="00381E99" w:rsidRPr="005E6F96" w:rsidRDefault="00381E99" w:rsidP="00C903C4">
            <w:pPr>
              <w:pStyle w:val="Tekstpodstawowy"/>
              <w:rPr>
                <w:color w:val="FF0000"/>
                <w:sz w:val="16"/>
                <w:szCs w:val="16"/>
              </w:rPr>
            </w:pPr>
          </w:p>
        </w:tc>
        <w:tc>
          <w:tcPr>
            <w:tcW w:w="1350" w:type="dxa"/>
          </w:tcPr>
          <w:p w:rsidR="00381E99" w:rsidRPr="005E6F96" w:rsidRDefault="00381E99" w:rsidP="00EF5B6F">
            <w:pPr>
              <w:jc w:val="both"/>
              <w:rPr>
                <w:b/>
                <w:bCs/>
                <w:color w:val="000000"/>
              </w:rPr>
            </w:pPr>
          </w:p>
        </w:tc>
        <w:tc>
          <w:tcPr>
            <w:tcW w:w="1134" w:type="dxa"/>
          </w:tcPr>
          <w:p w:rsidR="00381E99" w:rsidRPr="005E6F96" w:rsidRDefault="00381E99" w:rsidP="00EF5B6F">
            <w:pPr>
              <w:jc w:val="both"/>
              <w:rPr>
                <w:b/>
                <w:bCs/>
                <w:color w:val="000000"/>
              </w:rPr>
            </w:pPr>
          </w:p>
        </w:tc>
        <w:tc>
          <w:tcPr>
            <w:tcW w:w="1985" w:type="dxa"/>
          </w:tcPr>
          <w:p w:rsidR="00381E99" w:rsidRPr="005E6F96" w:rsidRDefault="00381E99" w:rsidP="00EF5B6F">
            <w:pPr>
              <w:jc w:val="both"/>
              <w:rPr>
                <w:b/>
                <w:bCs/>
                <w:color w:val="000000"/>
              </w:rPr>
            </w:pPr>
          </w:p>
        </w:tc>
        <w:tc>
          <w:tcPr>
            <w:tcW w:w="2126" w:type="dxa"/>
          </w:tcPr>
          <w:p w:rsidR="00381E99" w:rsidRPr="005E6F96" w:rsidRDefault="00381E99" w:rsidP="005371B2">
            <w:pPr>
              <w:jc w:val="both"/>
              <w:rPr>
                <w:b/>
                <w:bCs/>
                <w:color w:val="000000"/>
              </w:rPr>
            </w:pPr>
          </w:p>
        </w:tc>
      </w:tr>
      <w:tr w:rsidR="00381E99" w:rsidRPr="005E6F96" w:rsidTr="00381E99">
        <w:trPr>
          <w:cantSplit/>
          <w:trHeight w:val="1442"/>
        </w:trPr>
        <w:tc>
          <w:tcPr>
            <w:tcW w:w="426" w:type="dxa"/>
          </w:tcPr>
          <w:p w:rsidR="00381E99" w:rsidRPr="005E6F96" w:rsidRDefault="00381E99" w:rsidP="00EF5B6F">
            <w:pPr>
              <w:ind w:left="-21" w:firstLine="21"/>
              <w:jc w:val="both"/>
              <w:rPr>
                <w:b/>
                <w:bCs/>
                <w:color w:val="FF0000"/>
              </w:rPr>
            </w:pPr>
          </w:p>
        </w:tc>
        <w:tc>
          <w:tcPr>
            <w:tcW w:w="2261" w:type="dxa"/>
          </w:tcPr>
          <w:p w:rsidR="00381E99" w:rsidRPr="005E6F96" w:rsidRDefault="00381E99" w:rsidP="00EF5B6F">
            <w:pPr>
              <w:jc w:val="both"/>
              <w:rPr>
                <w:b/>
                <w:bCs/>
                <w:color w:val="FF0000"/>
              </w:rPr>
            </w:pPr>
          </w:p>
        </w:tc>
        <w:tc>
          <w:tcPr>
            <w:tcW w:w="1350" w:type="dxa"/>
          </w:tcPr>
          <w:p w:rsidR="00381E99" w:rsidRPr="005E6F96" w:rsidRDefault="00381E99" w:rsidP="00EF5B6F">
            <w:pPr>
              <w:jc w:val="both"/>
              <w:rPr>
                <w:b/>
                <w:bCs/>
                <w:color w:val="FF0000"/>
              </w:rPr>
            </w:pPr>
          </w:p>
        </w:tc>
        <w:tc>
          <w:tcPr>
            <w:tcW w:w="1134" w:type="dxa"/>
          </w:tcPr>
          <w:p w:rsidR="00381E99" w:rsidRPr="005E6F96" w:rsidRDefault="00381E99" w:rsidP="00EF5B6F">
            <w:pPr>
              <w:jc w:val="both"/>
              <w:rPr>
                <w:b/>
                <w:bCs/>
                <w:color w:val="FF0000"/>
              </w:rPr>
            </w:pPr>
          </w:p>
        </w:tc>
        <w:tc>
          <w:tcPr>
            <w:tcW w:w="1985" w:type="dxa"/>
          </w:tcPr>
          <w:p w:rsidR="00381E99" w:rsidRPr="005E6F96" w:rsidRDefault="00381E99" w:rsidP="00EF5B6F">
            <w:pPr>
              <w:jc w:val="both"/>
              <w:rPr>
                <w:b/>
                <w:bCs/>
                <w:color w:val="FF0000"/>
              </w:rPr>
            </w:pPr>
          </w:p>
        </w:tc>
        <w:tc>
          <w:tcPr>
            <w:tcW w:w="2126" w:type="dxa"/>
          </w:tcPr>
          <w:p w:rsidR="00381E99" w:rsidRPr="005E6F96" w:rsidRDefault="00381E99" w:rsidP="005371B2">
            <w:pPr>
              <w:jc w:val="both"/>
              <w:rPr>
                <w:b/>
                <w:bCs/>
                <w:color w:val="FF0000"/>
              </w:rPr>
            </w:pPr>
          </w:p>
        </w:tc>
      </w:tr>
    </w:tbl>
    <w:p w:rsidR="00707520" w:rsidRPr="005E6F96" w:rsidRDefault="00707520" w:rsidP="00EF5B6F">
      <w:pPr>
        <w:jc w:val="both"/>
        <w:rPr>
          <w:sz w:val="20"/>
          <w:szCs w:val="20"/>
        </w:rPr>
      </w:pPr>
    </w:p>
    <w:p w:rsidR="00707520" w:rsidRPr="005E6F96" w:rsidRDefault="00707520" w:rsidP="0062043D">
      <w:pPr>
        <w:ind w:left="851" w:hanging="851"/>
        <w:jc w:val="both"/>
        <w:rPr>
          <w:sz w:val="20"/>
          <w:szCs w:val="20"/>
        </w:rPr>
      </w:pPr>
      <w:r w:rsidRPr="005E6F96">
        <w:rPr>
          <w:sz w:val="20"/>
          <w:szCs w:val="20"/>
        </w:rPr>
        <w:t>Uwaga:</w:t>
      </w:r>
      <w:r w:rsidRPr="005E6F96">
        <w:rPr>
          <w:sz w:val="20"/>
          <w:szCs w:val="20"/>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7520" w:rsidRPr="005E6F96" w:rsidRDefault="00707520" w:rsidP="00EF5B6F">
      <w:pPr>
        <w:ind w:left="851" w:hanging="851"/>
        <w:jc w:val="both"/>
        <w:rPr>
          <w:sz w:val="20"/>
          <w:szCs w:val="20"/>
        </w:rPr>
      </w:pPr>
    </w:p>
    <w:p w:rsidR="00707520" w:rsidRPr="005E6F96" w:rsidRDefault="00707520" w:rsidP="00EF5B6F">
      <w:pPr>
        <w:ind w:left="851" w:hanging="851"/>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EF5B6F">
            <w:pPr>
              <w:jc w:val="center"/>
              <w:rPr>
                <w:i/>
                <w:iCs/>
                <w:sz w:val="20"/>
                <w:szCs w:val="20"/>
              </w:rPr>
            </w:pPr>
          </w:p>
          <w:p w:rsidR="00707520" w:rsidRPr="005E6F96" w:rsidRDefault="00707520" w:rsidP="00EF5B6F">
            <w:pPr>
              <w:jc w:val="center"/>
              <w:rPr>
                <w:i/>
                <w:iCs/>
                <w:sz w:val="20"/>
                <w:szCs w:val="20"/>
              </w:rPr>
            </w:pPr>
            <w:r w:rsidRPr="005E6F96">
              <w:rPr>
                <w:i/>
                <w:iCs/>
                <w:sz w:val="20"/>
                <w:szCs w:val="20"/>
              </w:rPr>
              <w:t>data</w:t>
            </w:r>
          </w:p>
          <w:p w:rsidR="00707520" w:rsidRPr="005E6F96" w:rsidRDefault="00707520" w:rsidP="00EF5B6F">
            <w:pPr>
              <w:jc w:val="center"/>
              <w:rPr>
                <w:i/>
                <w:iCs/>
                <w:sz w:val="20"/>
                <w:szCs w:val="20"/>
              </w:rPr>
            </w:pPr>
          </w:p>
        </w:tc>
        <w:tc>
          <w:tcPr>
            <w:tcW w:w="3941"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tc>
        <w:tc>
          <w:tcPr>
            <w:tcW w:w="3941" w:type="dxa"/>
          </w:tcPr>
          <w:p w:rsidR="00707520" w:rsidRPr="005E6F96" w:rsidRDefault="00707520" w:rsidP="00EF5B6F">
            <w:pPr>
              <w:jc w:val="center"/>
              <w:rPr>
                <w:i/>
                <w:iCs/>
              </w:rPr>
            </w:pPr>
          </w:p>
          <w:p w:rsidR="00707520" w:rsidRPr="005E6F96" w:rsidRDefault="00707520" w:rsidP="00EF5B6F">
            <w:pPr>
              <w:jc w:val="center"/>
              <w:rPr>
                <w:i/>
                <w:iCs/>
              </w:rPr>
            </w:pPr>
          </w:p>
        </w:tc>
        <w:tc>
          <w:tcPr>
            <w:tcW w:w="3856" w:type="dxa"/>
          </w:tcPr>
          <w:p w:rsidR="00707520" w:rsidRPr="005E6F96" w:rsidRDefault="00707520" w:rsidP="00EF5B6F">
            <w:pPr>
              <w:jc w:val="center"/>
              <w:rPr>
                <w:i/>
                <w:iCs/>
              </w:rPr>
            </w:pPr>
          </w:p>
        </w:tc>
      </w:tr>
    </w:tbl>
    <w:p w:rsidR="00707520" w:rsidRPr="005E6F96" w:rsidRDefault="00707520" w:rsidP="001776B1">
      <w:pPr>
        <w:pStyle w:val="Tekstpodstawowywcity"/>
        <w:jc w:val="right"/>
        <w:rPr>
          <w:b/>
          <w:bCs/>
        </w:rPr>
        <w:sectPr w:rsidR="00707520" w:rsidRPr="005E6F96" w:rsidSect="00206853">
          <w:headerReference w:type="default" r:id="rId16"/>
          <w:footerReference w:type="default" r:id="rId17"/>
          <w:pgSz w:w="11906" w:h="16838"/>
          <w:pgMar w:top="992" w:right="1418" w:bottom="1418" w:left="1276" w:header="709" w:footer="325" w:gutter="0"/>
          <w:cols w:space="708"/>
          <w:docGrid w:linePitch="360"/>
        </w:sectPr>
      </w:pPr>
    </w:p>
    <w:p w:rsidR="00707520" w:rsidRPr="005E6F96" w:rsidRDefault="00707520" w:rsidP="007F5DBD">
      <w:pPr>
        <w:jc w:val="right"/>
        <w:rPr>
          <w:b/>
          <w:bCs/>
          <w:color w:val="000000"/>
        </w:rPr>
      </w:pPr>
      <w:r w:rsidRPr="005E6F96">
        <w:rPr>
          <w:b/>
          <w:bCs/>
          <w:color w:val="000000"/>
        </w:rPr>
        <w:lastRenderedPageBreak/>
        <w:t>Załącznik nr 5</w:t>
      </w:r>
    </w:p>
    <w:p w:rsidR="00707520" w:rsidRPr="005E6F96" w:rsidRDefault="00707520" w:rsidP="00FC6F1F">
      <w:pPr>
        <w:jc w:val="right"/>
        <w:rPr>
          <w:b/>
          <w:bCs/>
          <w:color w:val="000000"/>
          <w:sz w:val="16"/>
          <w:szCs w:val="16"/>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011E12">
            <w:pPr>
              <w:pStyle w:val="Tekstpodstawowy"/>
              <w:numPr>
                <w:ilvl w:val="12"/>
                <w:numId w:val="0"/>
              </w:numPr>
              <w:jc w:val="center"/>
              <w:rPr>
                <w:b/>
                <w:bCs/>
                <w:color w:val="000000"/>
                <w:sz w:val="16"/>
                <w:szCs w:val="16"/>
              </w:rPr>
            </w:pPr>
          </w:p>
        </w:tc>
      </w:tr>
    </w:tbl>
    <w:p w:rsidR="00707520" w:rsidRPr="005E6F96" w:rsidRDefault="00707520" w:rsidP="00FC6F1F">
      <w:pPr>
        <w:rPr>
          <w:b/>
          <w:bCs/>
          <w:color w:val="000000"/>
        </w:rPr>
      </w:pPr>
    </w:p>
    <w:p w:rsidR="00707520" w:rsidRPr="005E6F96" w:rsidRDefault="00707520" w:rsidP="00826783">
      <w:pPr>
        <w:pStyle w:val="Tekstpodstawowywcity"/>
        <w:ind w:left="0"/>
        <w:jc w:val="center"/>
        <w:rPr>
          <w:b/>
          <w:bCs/>
          <w:color w:val="000000"/>
          <w:sz w:val="28"/>
          <w:szCs w:val="28"/>
        </w:rPr>
      </w:pPr>
      <w:r w:rsidRPr="005E6F96">
        <w:rPr>
          <w:b/>
          <w:bCs/>
          <w:color w:val="000000"/>
          <w:sz w:val="28"/>
          <w:szCs w:val="28"/>
        </w:rPr>
        <w:t>Wykaz osób, którymi dysponuje wykonawca, które będą uczestniczyć w wykonywaniu zamówienia</w:t>
      </w:r>
    </w:p>
    <w:p w:rsidR="00707520" w:rsidRPr="00C50B1F" w:rsidRDefault="00707520" w:rsidP="00070443">
      <w:pPr>
        <w:jc w:val="center"/>
        <w:rPr>
          <w:b/>
          <w:bCs/>
          <w:color w:val="0070C0"/>
          <w:sz w:val="28"/>
          <w:szCs w:val="28"/>
        </w:rPr>
      </w:pPr>
      <w:r w:rsidRPr="005E6F96">
        <w:rPr>
          <w:color w:val="000000"/>
          <w:sz w:val="20"/>
          <w:szCs w:val="20"/>
        </w:rPr>
        <w:t xml:space="preserve">Przystępując do postępowania w sprawie udzielenia zamówienia publicznego na wykonanie zadania pn.: </w:t>
      </w:r>
      <w:r w:rsidR="00070443" w:rsidRPr="00070443">
        <w:rPr>
          <w:b/>
          <w:bCs/>
          <w:color w:val="000000"/>
          <w:sz w:val="28"/>
          <w:szCs w:val="28"/>
        </w:rPr>
        <w:t>„</w:t>
      </w:r>
      <w:r w:rsidR="00070443" w:rsidRPr="00070443">
        <w:rPr>
          <w:b/>
          <w:bCs/>
          <w:sz w:val="28"/>
          <w:szCs w:val="28"/>
        </w:rPr>
        <w:t>Rozbudowa stacji uzdatniania wody w miejscowości Drzonów</w:t>
      </w:r>
      <w:r w:rsidR="00070443" w:rsidRPr="00070443">
        <w:rPr>
          <w:b/>
          <w:bCs/>
          <w:color w:val="000000"/>
          <w:sz w:val="28"/>
          <w:szCs w:val="28"/>
        </w:rPr>
        <w:t xml:space="preserve">” </w:t>
      </w:r>
      <w:r w:rsidRPr="005E6F96">
        <w:rPr>
          <w:color w:val="000000"/>
          <w:sz w:val="20"/>
          <w:szCs w:val="20"/>
        </w:rPr>
        <w:t>oświadczam/my, że dysponuję/</w:t>
      </w:r>
      <w:proofErr w:type="spellStart"/>
      <w:r w:rsidRPr="005E6F96">
        <w:rPr>
          <w:color w:val="000000"/>
          <w:sz w:val="20"/>
          <w:szCs w:val="20"/>
        </w:rPr>
        <w:t>emy</w:t>
      </w:r>
      <w:proofErr w:type="spellEnd"/>
      <w:r w:rsidRPr="005E6F96">
        <w:rPr>
          <w:color w:val="000000"/>
          <w:sz w:val="20"/>
          <w:szCs w:val="20"/>
        </w:rPr>
        <w:t xml:space="preserve"> następującymi osobami, które będą uczestniczyć w wykonywaniu ww. zamówienia:</w:t>
      </w:r>
    </w:p>
    <w:p w:rsidR="00707520" w:rsidRPr="005E6F96" w:rsidRDefault="00707520" w:rsidP="00FC6F1F">
      <w:pPr>
        <w:pStyle w:val="Tekstpodstawowy"/>
        <w:tabs>
          <w:tab w:val="num" w:pos="1637"/>
          <w:tab w:val="num" w:pos="4815"/>
        </w:tabs>
        <w:rPr>
          <w:b/>
          <w:bCs/>
          <w:color w:val="FF0000"/>
          <w:sz w:val="22"/>
          <w:szCs w:val="22"/>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248"/>
        <w:gridCol w:w="1418"/>
        <w:gridCol w:w="1842"/>
        <w:gridCol w:w="4678"/>
        <w:gridCol w:w="5217"/>
      </w:tblGrid>
      <w:tr w:rsidR="00707520" w:rsidRPr="005E6F96">
        <w:tc>
          <w:tcPr>
            <w:tcW w:w="590"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l.p.</w:t>
            </w:r>
          </w:p>
        </w:tc>
        <w:tc>
          <w:tcPr>
            <w:tcW w:w="124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Funkcja</w:t>
            </w:r>
          </w:p>
        </w:tc>
        <w:tc>
          <w:tcPr>
            <w:tcW w:w="141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 xml:space="preserve">Imię </w:t>
            </w:r>
          </w:p>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i nazwisko</w:t>
            </w:r>
          </w:p>
        </w:tc>
        <w:tc>
          <w:tcPr>
            <w:tcW w:w="1842"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Podstawa dysponowania*</w:t>
            </w:r>
          </w:p>
        </w:tc>
        <w:tc>
          <w:tcPr>
            <w:tcW w:w="4678"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Wymagania dla danej funkcji</w:t>
            </w:r>
          </w:p>
        </w:tc>
        <w:tc>
          <w:tcPr>
            <w:tcW w:w="5217"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Kwalifikacje zawodowe,</w:t>
            </w:r>
          </w:p>
          <w:p w:rsidR="00707520" w:rsidRPr="005E6F96" w:rsidRDefault="00707520" w:rsidP="00147777">
            <w:pPr>
              <w:snapToGrid w:val="0"/>
              <w:jc w:val="center"/>
              <w:rPr>
                <w:b/>
                <w:bCs/>
                <w:color w:val="000000"/>
                <w:sz w:val="20"/>
                <w:szCs w:val="20"/>
              </w:rPr>
            </w:pPr>
            <w:r w:rsidRPr="005E6F96">
              <w:rPr>
                <w:b/>
                <w:bCs/>
                <w:color w:val="000000"/>
                <w:sz w:val="20"/>
                <w:szCs w:val="20"/>
              </w:rPr>
              <w:t xml:space="preserve">doświadczenie </w:t>
            </w:r>
          </w:p>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potwierdzające spełnianie wymagań</w:t>
            </w:r>
          </w:p>
          <w:p w:rsidR="00707520" w:rsidRPr="005E6F96" w:rsidRDefault="00707520" w:rsidP="00147777">
            <w:pPr>
              <w:autoSpaceDE w:val="0"/>
              <w:autoSpaceDN w:val="0"/>
              <w:adjustRightInd w:val="0"/>
              <w:jc w:val="center"/>
              <w:rPr>
                <w:b/>
                <w:bCs/>
                <w:color w:val="000000"/>
                <w:sz w:val="20"/>
                <w:szCs w:val="20"/>
              </w:rPr>
            </w:pPr>
          </w:p>
          <w:p w:rsidR="00707520" w:rsidRPr="005E6F96" w:rsidRDefault="00707520" w:rsidP="00147777">
            <w:pPr>
              <w:pStyle w:val="Tekstpodstawowywcity"/>
              <w:ind w:left="0"/>
              <w:jc w:val="both"/>
              <w:rPr>
                <w:b/>
                <w:bCs/>
                <w:color w:val="000000"/>
                <w:sz w:val="20"/>
                <w:szCs w:val="20"/>
              </w:rPr>
            </w:pPr>
            <w:r w:rsidRPr="005E6F96">
              <w:rPr>
                <w:color w:val="000000"/>
                <w:sz w:val="20"/>
                <w:szCs w:val="20"/>
              </w:rPr>
              <w:t>**skreślić niewłaściwe</w:t>
            </w:r>
          </w:p>
        </w:tc>
      </w:tr>
      <w:tr w:rsidR="00707520" w:rsidRPr="005E6F96">
        <w:trPr>
          <w:trHeight w:val="950"/>
        </w:trPr>
        <w:tc>
          <w:tcPr>
            <w:tcW w:w="590" w:type="dxa"/>
            <w:vMerge w:val="restart"/>
            <w:shd w:val="pct12" w:color="auto" w:fill="auto"/>
            <w:vAlign w:val="center"/>
          </w:tcPr>
          <w:p w:rsidR="00707520" w:rsidRPr="005E6F96" w:rsidRDefault="00707520" w:rsidP="00011E12">
            <w:pPr>
              <w:autoSpaceDE w:val="0"/>
              <w:autoSpaceDN w:val="0"/>
              <w:adjustRightInd w:val="0"/>
              <w:rPr>
                <w:color w:val="000000"/>
                <w:sz w:val="20"/>
                <w:szCs w:val="20"/>
              </w:rPr>
            </w:pPr>
            <w:r w:rsidRPr="005E6F96">
              <w:rPr>
                <w:color w:val="000000"/>
                <w:sz w:val="20"/>
                <w:szCs w:val="20"/>
              </w:rPr>
              <w:t>1.</w:t>
            </w:r>
          </w:p>
        </w:tc>
        <w:tc>
          <w:tcPr>
            <w:tcW w:w="1248" w:type="dxa"/>
            <w:vMerge w:val="restart"/>
            <w:shd w:val="pct12" w:color="auto" w:fill="auto"/>
            <w:vAlign w:val="center"/>
          </w:tcPr>
          <w:p w:rsidR="00707520" w:rsidRPr="005E6F96" w:rsidRDefault="00707520" w:rsidP="000F0839">
            <w:pPr>
              <w:autoSpaceDE w:val="0"/>
              <w:autoSpaceDN w:val="0"/>
              <w:adjustRightInd w:val="0"/>
              <w:rPr>
                <w:b/>
                <w:bCs/>
                <w:color w:val="000000"/>
                <w:sz w:val="20"/>
                <w:szCs w:val="20"/>
              </w:rPr>
            </w:pPr>
            <w:r w:rsidRPr="005E6F96">
              <w:rPr>
                <w:color w:val="000000"/>
                <w:sz w:val="20"/>
                <w:szCs w:val="20"/>
              </w:rPr>
              <w:t>Kierownik budowy</w:t>
            </w:r>
          </w:p>
        </w:tc>
        <w:tc>
          <w:tcPr>
            <w:tcW w:w="1418" w:type="dxa"/>
            <w:vMerge w:val="restart"/>
          </w:tcPr>
          <w:p w:rsidR="00707520" w:rsidRPr="005E6F96" w:rsidRDefault="00707520" w:rsidP="00011E12">
            <w:pPr>
              <w:autoSpaceDE w:val="0"/>
              <w:autoSpaceDN w:val="0"/>
              <w:adjustRightInd w:val="0"/>
              <w:jc w:val="both"/>
              <w:rPr>
                <w:color w:val="FF0000"/>
                <w:sz w:val="20"/>
                <w:szCs w:val="20"/>
              </w:rPr>
            </w:pPr>
          </w:p>
          <w:p w:rsidR="00707520" w:rsidRPr="005E6F96" w:rsidRDefault="00707520" w:rsidP="00011E12">
            <w:pPr>
              <w:autoSpaceDE w:val="0"/>
              <w:autoSpaceDN w:val="0"/>
              <w:adjustRightInd w:val="0"/>
              <w:jc w:val="both"/>
              <w:rPr>
                <w:color w:val="FF0000"/>
                <w:sz w:val="20"/>
                <w:szCs w:val="20"/>
              </w:rPr>
            </w:pPr>
          </w:p>
        </w:tc>
        <w:tc>
          <w:tcPr>
            <w:tcW w:w="1842" w:type="dxa"/>
            <w:vMerge w:val="restart"/>
          </w:tcPr>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sz w:val="18"/>
                <w:szCs w:val="18"/>
              </w:rPr>
            </w:pPr>
            <w:r w:rsidRPr="005E6F96">
              <w:rPr>
                <w:color w:val="000000"/>
                <w:sz w:val="18"/>
                <w:szCs w:val="18"/>
              </w:rPr>
              <w:t xml:space="preserve">Uprawnienia budowlane do kierowania robotami w specjalności </w:t>
            </w:r>
            <w:r w:rsidR="00C50B1F">
              <w:rPr>
                <w:color w:val="000000"/>
                <w:sz w:val="18"/>
                <w:szCs w:val="18"/>
              </w:rPr>
              <w:t>sanitarnej</w:t>
            </w:r>
            <w:r w:rsidRPr="005E6F96">
              <w:rPr>
                <w:color w:val="000000"/>
                <w:sz w:val="18"/>
                <w:szCs w:val="18"/>
              </w:rPr>
              <w:t xml:space="preserve"> lub opowiadające im uprawnienia równoważne </w:t>
            </w:r>
          </w:p>
        </w:tc>
        <w:tc>
          <w:tcPr>
            <w:tcW w:w="5217" w:type="dxa"/>
          </w:tcPr>
          <w:p w:rsidR="00707520" w:rsidRPr="005E6F96" w:rsidRDefault="00707520" w:rsidP="001A16BE">
            <w:pPr>
              <w:pStyle w:val="Akapitzlist"/>
              <w:numPr>
                <w:ilvl w:val="0"/>
                <w:numId w:val="17"/>
              </w:numPr>
              <w:tabs>
                <w:tab w:val="left" w:pos="1134"/>
              </w:tabs>
              <w:autoSpaceDE w:val="0"/>
              <w:autoSpaceDN w:val="0"/>
              <w:adjustRightInd w:val="0"/>
              <w:ind w:left="317"/>
              <w:jc w:val="both"/>
              <w:rPr>
                <w:color w:val="000000"/>
                <w:sz w:val="18"/>
                <w:szCs w:val="18"/>
              </w:rPr>
            </w:pPr>
            <w:r w:rsidRPr="005E6F96">
              <w:rPr>
                <w:color w:val="000000"/>
                <w:sz w:val="18"/>
                <w:szCs w:val="18"/>
              </w:rPr>
              <w:t xml:space="preserve">uprawnienia budowlane do kierowania robotami budowlanymi w </w:t>
            </w:r>
            <w:r w:rsidR="00381E99">
              <w:rPr>
                <w:color w:val="000000"/>
                <w:sz w:val="18"/>
                <w:szCs w:val="18"/>
              </w:rPr>
              <w:t>branży sanitarnej</w:t>
            </w:r>
            <w:r w:rsidRPr="005E6F96">
              <w:rPr>
                <w:color w:val="000000"/>
                <w:sz w:val="18"/>
                <w:szCs w:val="18"/>
              </w:rPr>
              <w:t xml:space="preserve"> bez ograniczeń**</w:t>
            </w:r>
          </w:p>
          <w:p w:rsidR="00707520" w:rsidRPr="005E6F96" w:rsidRDefault="00707520" w:rsidP="001A16BE">
            <w:pPr>
              <w:pStyle w:val="Akapitzlist"/>
              <w:numPr>
                <w:ilvl w:val="0"/>
                <w:numId w:val="17"/>
              </w:numPr>
              <w:tabs>
                <w:tab w:val="left" w:pos="1134"/>
              </w:tabs>
              <w:autoSpaceDE w:val="0"/>
              <w:autoSpaceDN w:val="0"/>
              <w:adjustRightInd w:val="0"/>
              <w:ind w:left="317"/>
              <w:rPr>
                <w:color w:val="000000"/>
                <w:sz w:val="18"/>
                <w:szCs w:val="18"/>
              </w:rPr>
            </w:pPr>
            <w:r w:rsidRPr="005E6F96">
              <w:rPr>
                <w:color w:val="000000"/>
                <w:sz w:val="18"/>
                <w:szCs w:val="18"/>
              </w:rPr>
              <w:t>uprawnienia równoważne** ………………………………………….</w:t>
            </w:r>
          </w:p>
          <w:p w:rsidR="00707520" w:rsidRPr="005E6F96" w:rsidRDefault="00707520" w:rsidP="000F0839">
            <w:pPr>
              <w:pStyle w:val="Akapitzlist"/>
              <w:tabs>
                <w:tab w:val="left" w:pos="1134"/>
              </w:tabs>
              <w:autoSpaceDE w:val="0"/>
              <w:autoSpaceDN w:val="0"/>
              <w:adjustRightInd w:val="0"/>
              <w:ind w:left="317"/>
              <w:jc w:val="both"/>
              <w:rPr>
                <w:color w:val="FF0000"/>
                <w:sz w:val="18"/>
                <w:szCs w:val="18"/>
              </w:rPr>
            </w:pPr>
            <w:r w:rsidRPr="005E6F96">
              <w:rPr>
                <w:color w:val="000000"/>
                <w:sz w:val="18"/>
                <w:szCs w:val="18"/>
              </w:rPr>
              <w:t xml:space="preserve">                           (wskazać posiadane uprawnienia)</w:t>
            </w:r>
          </w:p>
        </w:tc>
      </w:tr>
      <w:tr w:rsidR="00707520" w:rsidRPr="005E6F96" w:rsidTr="00726093">
        <w:trPr>
          <w:trHeight w:val="1829"/>
        </w:trPr>
        <w:tc>
          <w:tcPr>
            <w:tcW w:w="590" w:type="dxa"/>
            <w:vMerge/>
            <w:shd w:val="pct12" w:color="auto" w:fill="auto"/>
            <w:vAlign w:val="center"/>
          </w:tcPr>
          <w:p w:rsidR="00707520" w:rsidRPr="005E6F96" w:rsidRDefault="00707520" w:rsidP="00011E12">
            <w:pPr>
              <w:autoSpaceDE w:val="0"/>
              <w:autoSpaceDN w:val="0"/>
              <w:adjustRightInd w:val="0"/>
              <w:rPr>
                <w:color w:val="FF0000"/>
              </w:rPr>
            </w:pPr>
          </w:p>
        </w:tc>
        <w:tc>
          <w:tcPr>
            <w:tcW w:w="1248" w:type="dxa"/>
            <w:vMerge/>
            <w:shd w:val="pct12" w:color="auto" w:fill="auto"/>
            <w:vAlign w:val="center"/>
          </w:tcPr>
          <w:p w:rsidR="00707520" w:rsidRPr="005E6F96" w:rsidRDefault="00707520" w:rsidP="00337073">
            <w:pPr>
              <w:autoSpaceDE w:val="0"/>
              <w:autoSpaceDN w:val="0"/>
              <w:adjustRightInd w:val="0"/>
              <w:rPr>
                <w:color w:val="FF0000"/>
                <w:sz w:val="20"/>
                <w:szCs w:val="20"/>
              </w:rPr>
            </w:pPr>
          </w:p>
        </w:tc>
        <w:tc>
          <w:tcPr>
            <w:tcW w:w="1418" w:type="dxa"/>
            <w:vMerge/>
          </w:tcPr>
          <w:p w:rsidR="00707520" w:rsidRPr="005E6F96" w:rsidRDefault="00707520" w:rsidP="00011E12">
            <w:pPr>
              <w:autoSpaceDE w:val="0"/>
              <w:autoSpaceDN w:val="0"/>
              <w:adjustRightInd w:val="0"/>
              <w:jc w:val="both"/>
              <w:rPr>
                <w:color w:val="FF0000"/>
              </w:rPr>
            </w:pPr>
          </w:p>
        </w:tc>
        <w:tc>
          <w:tcPr>
            <w:tcW w:w="1842" w:type="dxa"/>
            <w:vMerge/>
          </w:tcPr>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color w:val="000000"/>
                <w:sz w:val="18"/>
                <w:szCs w:val="18"/>
              </w:rPr>
            </w:pPr>
            <w:r w:rsidRPr="005E6F96">
              <w:rPr>
                <w:color w:val="000000"/>
                <w:sz w:val="18"/>
                <w:szCs w:val="18"/>
              </w:rPr>
              <w:t xml:space="preserve">Doświadczenie zawodowe na stanowisku kierownika budowy/ kierownika robót branży </w:t>
            </w:r>
            <w:r w:rsidR="00C50B1F">
              <w:rPr>
                <w:color w:val="000000"/>
                <w:sz w:val="18"/>
                <w:szCs w:val="18"/>
              </w:rPr>
              <w:t>sanitarnej</w:t>
            </w:r>
            <w:r w:rsidRPr="005E6F96">
              <w:rPr>
                <w:color w:val="000000"/>
                <w:sz w:val="18"/>
                <w:szCs w:val="18"/>
              </w:rPr>
              <w:t xml:space="preserve">/inspektora nadzoru inwestorskiego branży </w:t>
            </w:r>
            <w:r w:rsidR="00C50B1F">
              <w:rPr>
                <w:color w:val="000000"/>
                <w:sz w:val="18"/>
                <w:szCs w:val="18"/>
              </w:rPr>
              <w:t>sanitarnej</w:t>
            </w:r>
          </w:p>
        </w:tc>
        <w:tc>
          <w:tcPr>
            <w:tcW w:w="5217" w:type="dxa"/>
          </w:tcPr>
          <w:p w:rsidR="00707520" w:rsidRPr="005E6F96" w:rsidRDefault="00707520" w:rsidP="007E3A20">
            <w:pPr>
              <w:pStyle w:val="Tekstpodstawowy"/>
              <w:tabs>
                <w:tab w:val="num" w:pos="1637"/>
                <w:tab w:val="num" w:pos="4815"/>
              </w:tabs>
              <w:rPr>
                <w:b/>
                <w:bCs/>
                <w:sz w:val="18"/>
                <w:szCs w:val="18"/>
              </w:rPr>
            </w:pPr>
            <w:r w:rsidRPr="005E6F96">
              <w:rPr>
                <w:b/>
                <w:bCs/>
                <w:sz w:val="18"/>
                <w:szCs w:val="18"/>
              </w:rPr>
              <w:t>Opis  doświadczenia zawodowego</w:t>
            </w:r>
          </w:p>
          <w:p w:rsidR="00707520" w:rsidRPr="005E6F96" w:rsidRDefault="00707520" w:rsidP="001A16BE">
            <w:pPr>
              <w:pStyle w:val="Tekstpodstawowy"/>
              <w:numPr>
                <w:ilvl w:val="0"/>
                <w:numId w:val="46"/>
              </w:numPr>
              <w:ind w:left="175" w:hanging="142"/>
              <w:rPr>
                <w:sz w:val="18"/>
                <w:szCs w:val="18"/>
              </w:rPr>
            </w:pPr>
            <w:r w:rsidRPr="005E6F96">
              <w:rPr>
                <w:sz w:val="18"/>
                <w:szCs w:val="18"/>
              </w:rPr>
              <w:t>zamawiający: …………………………………………………………</w:t>
            </w:r>
          </w:p>
          <w:p w:rsidR="00707520" w:rsidRPr="005E6F96" w:rsidRDefault="00707520" w:rsidP="001A16BE">
            <w:pPr>
              <w:pStyle w:val="Tekstpodstawowy"/>
              <w:numPr>
                <w:ilvl w:val="0"/>
                <w:numId w:val="46"/>
              </w:numPr>
              <w:ind w:left="175" w:hanging="142"/>
              <w:rPr>
                <w:sz w:val="18"/>
                <w:szCs w:val="18"/>
              </w:rPr>
            </w:pPr>
            <w:r w:rsidRPr="005E6F96">
              <w:rPr>
                <w:sz w:val="18"/>
                <w:szCs w:val="18"/>
              </w:rPr>
              <w:t>zajmowane stanowisko:…………………………………………..</w:t>
            </w:r>
          </w:p>
          <w:p w:rsidR="00707520" w:rsidRPr="005E6F96" w:rsidRDefault="00C50B1F" w:rsidP="001A16BE">
            <w:pPr>
              <w:pStyle w:val="Tekstpodstawowy"/>
              <w:numPr>
                <w:ilvl w:val="0"/>
                <w:numId w:val="46"/>
              </w:numPr>
              <w:ind w:left="175" w:hanging="142"/>
              <w:rPr>
                <w:sz w:val="18"/>
                <w:szCs w:val="18"/>
              </w:rPr>
            </w:pPr>
            <w:r>
              <w:rPr>
                <w:sz w:val="18"/>
                <w:szCs w:val="18"/>
              </w:rPr>
              <w:t>nazwa zadania, opis robót</w:t>
            </w:r>
            <w:r w:rsidR="00707520" w:rsidRPr="005E6F96">
              <w:rPr>
                <w:sz w:val="18"/>
                <w:szCs w:val="18"/>
              </w:rPr>
              <w:t>:</w:t>
            </w:r>
          </w:p>
          <w:p w:rsidR="00707520" w:rsidRPr="005E6F96" w:rsidRDefault="00707955" w:rsidP="007B06BB">
            <w:pPr>
              <w:pStyle w:val="Tekstpodstawowy"/>
              <w:ind w:left="175"/>
              <w:rPr>
                <w:sz w:val="18"/>
                <w:szCs w:val="18"/>
              </w:rPr>
            </w:pPr>
            <w:r>
              <w:rPr>
                <w:sz w:val="18"/>
                <w:szCs w:val="18"/>
              </w:rPr>
              <w:t>……………………………………………………………………</w:t>
            </w:r>
          </w:p>
          <w:p w:rsidR="00707520" w:rsidRPr="005E6F96" w:rsidRDefault="00707520" w:rsidP="001A16BE">
            <w:pPr>
              <w:pStyle w:val="Tekstpodstawowy"/>
              <w:numPr>
                <w:ilvl w:val="0"/>
                <w:numId w:val="46"/>
              </w:numPr>
              <w:ind w:left="175" w:hanging="142"/>
              <w:jc w:val="left"/>
              <w:rPr>
                <w:sz w:val="18"/>
                <w:szCs w:val="18"/>
              </w:rPr>
            </w:pPr>
            <w:r w:rsidRPr="005E6F96">
              <w:rPr>
                <w:sz w:val="18"/>
                <w:szCs w:val="18"/>
              </w:rPr>
              <w:t>wartość robót drogowej ………</w:t>
            </w:r>
            <w:r w:rsidR="00707955">
              <w:rPr>
                <w:sz w:val="18"/>
                <w:szCs w:val="18"/>
              </w:rPr>
              <w:t>…………………………</w:t>
            </w:r>
          </w:p>
          <w:p w:rsidR="00707520" w:rsidRPr="005E6F96" w:rsidRDefault="00707520" w:rsidP="00A50727">
            <w:pPr>
              <w:pStyle w:val="Tekstpodstawowy"/>
              <w:ind w:left="175"/>
              <w:rPr>
                <w:sz w:val="18"/>
                <w:szCs w:val="18"/>
              </w:rPr>
            </w:pPr>
          </w:p>
        </w:tc>
      </w:tr>
    </w:tbl>
    <w:p w:rsidR="00707520" w:rsidRPr="005E6F96" w:rsidRDefault="00707520" w:rsidP="006E2B95">
      <w:pPr>
        <w:pStyle w:val="NormalnyWeb"/>
        <w:suppressAutoHyphens/>
        <w:ind w:left="0"/>
        <w:jc w:val="both"/>
        <w:rPr>
          <w:color w:val="000000"/>
          <w:sz w:val="18"/>
          <w:szCs w:val="18"/>
        </w:rPr>
      </w:pPr>
    </w:p>
    <w:p w:rsidR="00707520" w:rsidRPr="005E6F96" w:rsidRDefault="00707520" w:rsidP="006E2B95">
      <w:pPr>
        <w:pStyle w:val="NormalnyWeb"/>
        <w:suppressAutoHyphens/>
        <w:ind w:left="0"/>
        <w:jc w:val="both"/>
        <w:rPr>
          <w:color w:val="000000"/>
          <w:sz w:val="18"/>
          <w:szCs w:val="18"/>
        </w:rPr>
      </w:pPr>
      <w:r w:rsidRPr="005E6F96">
        <w:rPr>
          <w:color w:val="000000"/>
          <w:sz w:val="18"/>
          <w:szCs w:val="18"/>
        </w:rPr>
        <w:t xml:space="preserve">* </w:t>
      </w:r>
      <w:r w:rsidRPr="005E6F96">
        <w:rPr>
          <w:b/>
          <w:bCs/>
          <w:color w:val="000000"/>
          <w:sz w:val="18"/>
          <w:szCs w:val="18"/>
        </w:rPr>
        <w:t>Uwaga</w:t>
      </w:r>
      <w:r w:rsidRPr="005E6F96">
        <w:rPr>
          <w:color w:val="000000"/>
          <w:sz w:val="18"/>
          <w:szCs w:val="18"/>
        </w:rPr>
        <w:t xml:space="preserve"> Wykonawca powinien wskazać, na jakiej podstawie będzie dysponował osobami wskazanymi do realizacji zamówienia (np. umowa o pracę, umowa zlecenie, umowa o dzieło,  potencjał podmiotu trzeciego zgodnie z </w:t>
      </w:r>
      <w:r w:rsidR="00EF6323">
        <w:rPr>
          <w:color w:val="000000"/>
          <w:sz w:val="18"/>
          <w:szCs w:val="18"/>
        </w:rPr>
        <w:t xml:space="preserve">§ 2 ust. 4 pkt 10 Rozporządzenia </w:t>
      </w:r>
      <w:r w:rsidR="008B5A9F">
        <w:rPr>
          <w:color w:val="000000"/>
          <w:sz w:val="18"/>
          <w:szCs w:val="18"/>
        </w:rPr>
        <w:t>Ministra Rozwoju  z dnia 26 lipca 2016r</w:t>
      </w:r>
      <w:r w:rsidRPr="005E6F96">
        <w:rPr>
          <w:color w:val="000000"/>
          <w:sz w:val="18"/>
          <w:szCs w:val="18"/>
        </w:rPr>
        <w:t>.</w:t>
      </w:r>
      <w:r w:rsidR="008B5A9F">
        <w:rPr>
          <w:color w:val="000000"/>
          <w:sz w:val="18"/>
          <w:szCs w:val="18"/>
        </w:rPr>
        <w:t xml:space="preserve">w sprawie </w:t>
      </w:r>
      <w:r w:rsidR="00726093">
        <w:rPr>
          <w:color w:val="000000"/>
          <w:sz w:val="18"/>
          <w:szCs w:val="18"/>
        </w:rPr>
        <w:t xml:space="preserve">rodzajów </w:t>
      </w:r>
      <w:r w:rsidR="008B5A9F">
        <w:rPr>
          <w:color w:val="000000"/>
          <w:sz w:val="18"/>
          <w:szCs w:val="18"/>
        </w:rPr>
        <w:t>dokumentów jakich może żądać</w:t>
      </w:r>
      <w:r w:rsidR="00726093">
        <w:rPr>
          <w:color w:val="000000"/>
          <w:sz w:val="18"/>
          <w:szCs w:val="18"/>
        </w:rPr>
        <w:t xml:space="preserve"> zamawiający od wykonawcy w postępowaniu o udzielenie zamówienia publicznego</w:t>
      </w:r>
      <w:r w:rsidRPr="005E6F96">
        <w:rPr>
          <w:color w:val="000000"/>
          <w:sz w:val="18"/>
          <w:szCs w:val="18"/>
        </w:rPr>
        <w:t>).</w:t>
      </w:r>
    </w:p>
    <w:p w:rsidR="00707520" w:rsidRPr="005E6F96" w:rsidRDefault="00707520" w:rsidP="001A16BE">
      <w:pPr>
        <w:numPr>
          <w:ilvl w:val="0"/>
          <w:numId w:val="24"/>
        </w:numPr>
        <w:autoSpaceDE w:val="0"/>
        <w:ind w:left="426" w:hanging="426"/>
        <w:jc w:val="both"/>
        <w:rPr>
          <w:color w:val="000000"/>
          <w:sz w:val="18"/>
          <w:szCs w:val="18"/>
        </w:rPr>
      </w:pPr>
      <w:r w:rsidRPr="005E6F96">
        <w:rPr>
          <w:color w:val="000000"/>
          <w:sz w:val="18"/>
          <w:szCs w:val="18"/>
        </w:rPr>
        <w:lastRenderedPageBreak/>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rsidR="00707520" w:rsidRPr="005E6F96" w:rsidRDefault="00707520" w:rsidP="001A16BE">
      <w:pPr>
        <w:numPr>
          <w:ilvl w:val="0"/>
          <w:numId w:val="24"/>
        </w:numPr>
        <w:autoSpaceDE w:val="0"/>
        <w:ind w:left="426" w:hanging="426"/>
        <w:jc w:val="both"/>
        <w:rPr>
          <w:color w:val="000000"/>
          <w:sz w:val="18"/>
          <w:szCs w:val="18"/>
        </w:rPr>
      </w:pPr>
      <w:r w:rsidRPr="005E6F96">
        <w:rPr>
          <w:color w:val="000000"/>
          <w:sz w:val="18"/>
          <w:szCs w:val="18"/>
        </w:rPr>
        <w:t>Z pośrednim dysponowaniem osobami zdolnymi do wykonania zamówienia mamy do czynienia, gdy osoby te udostępniane są wykonawcy za pośrednictwem (i zgodą) podmiotu trzeciego. W takich przypadkach tytułem prawnym do powołania się przez wykonawcę na dysponowanie osobami zdolnym</w:t>
      </w:r>
      <w:r w:rsidR="00726093">
        <w:rPr>
          <w:color w:val="000000"/>
          <w:sz w:val="18"/>
          <w:szCs w:val="18"/>
        </w:rPr>
        <w:t>i do wykonania zamówienia jest</w:t>
      </w:r>
      <w:r w:rsidRPr="005E6F96">
        <w:rPr>
          <w:color w:val="000000"/>
          <w:sz w:val="18"/>
          <w:szCs w:val="18"/>
        </w:rPr>
        <w:t xml:space="preserve"> stosowne zobowiązanie podmiotu trzeciego do udostępnienia tych osób.</w:t>
      </w:r>
    </w:p>
    <w:p w:rsidR="00707520" w:rsidRPr="005E6F96" w:rsidRDefault="00707520" w:rsidP="006E2B95">
      <w:pPr>
        <w:pStyle w:val="NormalnyWeb"/>
        <w:suppressAutoHyphens/>
        <w:ind w:left="0"/>
        <w:jc w:val="both"/>
        <w:rPr>
          <w:color w:val="000000"/>
          <w:sz w:val="18"/>
          <w:szCs w:val="18"/>
        </w:rPr>
      </w:pPr>
      <w:r w:rsidRPr="005E6F96">
        <w:rPr>
          <w:color w:val="000000"/>
          <w:sz w:val="18"/>
          <w:szCs w:val="18"/>
        </w:rPr>
        <w:t>**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rsidR="00707520" w:rsidRPr="005E6F96" w:rsidRDefault="00707520" w:rsidP="00ED2BD7">
      <w:pPr>
        <w:pStyle w:val="NormalnyWeb"/>
        <w:suppressAutoHyphens/>
        <w:jc w:val="both"/>
        <w:rPr>
          <w:color w:val="000000"/>
          <w:sz w:val="18"/>
          <w:szCs w:val="18"/>
        </w:rPr>
      </w:pPr>
    </w:p>
    <w:p w:rsidR="00707520" w:rsidRPr="005E6F96" w:rsidRDefault="00707520" w:rsidP="005E3C86">
      <w:pPr>
        <w:pStyle w:val="NormalnyWeb"/>
        <w:suppressAutoHyphens/>
        <w:jc w:val="both"/>
        <w:rPr>
          <w:b/>
          <w:bCs/>
          <w:color w:val="000000"/>
          <w:sz w:val="18"/>
          <w:szCs w:val="18"/>
        </w:rPr>
      </w:pPr>
    </w:p>
    <w:p w:rsidR="00707520" w:rsidRPr="005E6F96" w:rsidRDefault="00707520" w:rsidP="008F045D">
      <w:pPr>
        <w:jc w:val="both"/>
        <w:rPr>
          <w:color w:val="000000"/>
          <w:sz w:val="18"/>
          <w:szCs w:val="18"/>
        </w:rPr>
      </w:pPr>
      <w:r w:rsidRPr="005E6F96">
        <w:rPr>
          <w:color w:val="000000"/>
          <w:sz w:val="18"/>
          <w:szCs w:val="18"/>
        </w:rPr>
        <w:t>Prawdziwość powyższych danych potwierdzam własnoręcznym podpisem świadom odpowiedzialności karnej z art. 297 kodeksu karnego.</w:t>
      </w:r>
    </w:p>
    <w:p w:rsidR="00707520" w:rsidRPr="005E6F96" w:rsidRDefault="00707520" w:rsidP="008F045D">
      <w:pPr>
        <w:rPr>
          <w:color w:val="000000"/>
          <w:sz w:val="22"/>
          <w:szCs w:val="22"/>
        </w:rPr>
      </w:pPr>
    </w:p>
    <w:p w:rsidR="00707520" w:rsidRPr="005E6F96" w:rsidRDefault="00707520" w:rsidP="008F045D">
      <w:pPr>
        <w:rPr>
          <w:color w:val="000000"/>
          <w:sz w:val="22"/>
          <w:szCs w:val="22"/>
        </w:rPr>
      </w:pPr>
    </w:p>
    <w:p w:rsidR="00707520" w:rsidRPr="005E6F96" w:rsidRDefault="00707520" w:rsidP="008F045D">
      <w:pPr>
        <w:rPr>
          <w:color w:val="000000"/>
          <w:sz w:val="22"/>
          <w:szCs w:val="22"/>
        </w:rPr>
      </w:pPr>
    </w:p>
    <w:p w:rsidR="00707520" w:rsidRPr="005E6F96" w:rsidRDefault="00707520" w:rsidP="008F045D">
      <w:pPr>
        <w:rPr>
          <w:color w:val="00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1F43D7">
            <w:pPr>
              <w:jc w:val="center"/>
              <w:rPr>
                <w:i/>
                <w:iCs/>
                <w:color w:val="000000"/>
                <w:sz w:val="20"/>
                <w:szCs w:val="20"/>
              </w:rPr>
            </w:pPr>
          </w:p>
          <w:p w:rsidR="00707520" w:rsidRPr="005E6F96" w:rsidRDefault="00707520" w:rsidP="001F43D7">
            <w:pPr>
              <w:jc w:val="center"/>
              <w:rPr>
                <w:i/>
                <w:iCs/>
                <w:color w:val="000000"/>
                <w:sz w:val="20"/>
                <w:szCs w:val="20"/>
              </w:rPr>
            </w:pPr>
            <w:r w:rsidRPr="005E6F96">
              <w:rPr>
                <w:i/>
                <w:iCs/>
                <w:color w:val="000000"/>
                <w:sz w:val="20"/>
                <w:szCs w:val="20"/>
              </w:rPr>
              <w:t>data</w:t>
            </w:r>
          </w:p>
          <w:p w:rsidR="00707520" w:rsidRPr="005E6F96" w:rsidRDefault="00707520" w:rsidP="001F43D7">
            <w:pPr>
              <w:jc w:val="center"/>
              <w:rPr>
                <w:i/>
                <w:iCs/>
                <w:color w:val="000000"/>
                <w:sz w:val="20"/>
                <w:szCs w:val="20"/>
              </w:rPr>
            </w:pPr>
          </w:p>
        </w:tc>
        <w:tc>
          <w:tcPr>
            <w:tcW w:w="3941"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1F43D7">
            <w:pPr>
              <w:jc w:val="center"/>
              <w:rPr>
                <w:i/>
                <w:iCs/>
                <w:color w:val="000000"/>
              </w:rPr>
            </w:pPr>
          </w:p>
          <w:p w:rsidR="00707520" w:rsidRPr="005E6F96" w:rsidRDefault="00707520" w:rsidP="001F43D7">
            <w:pPr>
              <w:jc w:val="center"/>
              <w:rPr>
                <w:i/>
                <w:iCs/>
                <w:color w:val="000000"/>
              </w:rPr>
            </w:pPr>
          </w:p>
        </w:tc>
        <w:tc>
          <w:tcPr>
            <w:tcW w:w="3941" w:type="dxa"/>
          </w:tcPr>
          <w:p w:rsidR="00707520" w:rsidRPr="005E6F96" w:rsidRDefault="00707520" w:rsidP="001F43D7">
            <w:pPr>
              <w:jc w:val="center"/>
              <w:rPr>
                <w:i/>
                <w:iCs/>
                <w:color w:val="000000"/>
              </w:rPr>
            </w:pPr>
          </w:p>
          <w:p w:rsidR="00707520" w:rsidRPr="005E6F96" w:rsidRDefault="00707520" w:rsidP="001F43D7">
            <w:pPr>
              <w:jc w:val="center"/>
              <w:rPr>
                <w:i/>
                <w:iCs/>
                <w:color w:val="000000"/>
              </w:rPr>
            </w:pPr>
          </w:p>
          <w:p w:rsidR="00707520" w:rsidRPr="005E6F96" w:rsidRDefault="00707520" w:rsidP="001F43D7">
            <w:pPr>
              <w:jc w:val="center"/>
              <w:rPr>
                <w:i/>
                <w:iCs/>
                <w:color w:val="000000"/>
              </w:rPr>
            </w:pPr>
          </w:p>
          <w:p w:rsidR="00707520" w:rsidRPr="005E6F96" w:rsidRDefault="00707520" w:rsidP="001F43D7">
            <w:pPr>
              <w:jc w:val="center"/>
              <w:rPr>
                <w:i/>
                <w:iCs/>
                <w:color w:val="000000"/>
              </w:rPr>
            </w:pPr>
          </w:p>
        </w:tc>
        <w:tc>
          <w:tcPr>
            <w:tcW w:w="3856" w:type="dxa"/>
          </w:tcPr>
          <w:p w:rsidR="00707520" w:rsidRPr="005E6F96" w:rsidRDefault="00707520" w:rsidP="001F43D7">
            <w:pPr>
              <w:jc w:val="center"/>
              <w:rPr>
                <w:i/>
                <w:iCs/>
                <w:color w:val="000000"/>
              </w:rPr>
            </w:pPr>
          </w:p>
          <w:p w:rsidR="00707520" w:rsidRPr="005E6F96" w:rsidRDefault="00707520" w:rsidP="001F43D7">
            <w:pPr>
              <w:jc w:val="center"/>
              <w:rPr>
                <w:i/>
                <w:iCs/>
                <w:color w:val="000000"/>
              </w:rPr>
            </w:pPr>
          </w:p>
        </w:tc>
      </w:tr>
    </w:tbl>
    <w:p w:rsidR="00707520" w:rsidRPr="005E6F96" w:rsidRDefault="00707520" w:rsidP="001776B1">
      <w:pPr>
        <w:pStyle w:val="Tekstpodstawowywcity"/>
        <w:spacing w:after="0"/>
        <w:jc w:val="center"/>
        <w:rPr>
          <w:b/>
          <w:bCs/>
          <w:color w:val="FF0000"/>
        </w:rPr>
        <w:sectPr w:rsidR="00707520" w:rsidRPr="005E6F96" w:rsidSect="00006CD8">
          <w:pgSz w:w="16838" w:h="11906" w:orient="landscape" w:code="9"/>
          <w:pgMar w:top="1418" w:right="992" w:bottom="1418" w:left="981" w:header="709" w:footer="709" w:gutter="0"/>
          <w:cols w:space="708"/>
          <w:docGrid w:linePitch="360"/>
        </w:sectPr>
      </w:pPr>
    </w:p>
    <w:p w:rsidR="00707520" w:rsidRPr="005E6F96" w:rsidRDefault="00707520" w:rsidP="006E1046">
      <w:pPr>
        <w:pStyle w:val="Tekstpodstawowywcity"/>
        <w:jc w:val="right"/>
        <w:rPr>
          <w:b/>
          <w:bCs/>
          <w:color w:val="000000"/>
        </w:rPr>
      </w:pPr>
      <w:r w:rsidRPr="005E6F96">
        <w:rPr>
          <w:b/>
          <w:bCs/>
          <w:color w:val="000000"/>
        </w:rPr>
        <w:lastRenderedPageBreak/>
        <w:t>załącznik nr 6</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954A6F">
            <w:pPr>
              <w:pStyle w:val="Tekstpodstawowy"/>
              <w:numPr>
                <w:ilvl w:val="12"/>
                <w:numId w:val="0"/>
              </w:numPr>
              <w:jc w:val="center"/>
              <w:rPr>
                <w:b/>
                <w:bCs/>
                <w:color w:val="000000"/>
                <w:sz w:val="16"/>
                <w:szCs w:val="16"/>
              </w:rPr>
            </w:pPr>
          </w:p>
        </w:tc>
      </w:tr>
    </w:tbl>
    <w:p w:rsidR="00707520" w:rsidRPr="005E6F96" w:rsidRDefault="00707520" w:rsidP="006E1046"/>
    <w:p w:rsidR="00707520" w:rsidRPr="005E6F96" w:rsidRDefault="00707520" w:rsidP="006E1046">
      <w:pPr>
        <w:pStyle w:val="CM36"/>
        <w:spacing w:after="120"/>
        <w:jc w:val="center"/>
        <w:rPr>
          <w:b/>
          <w:bCs/>
          <w:sz w:val="28"/>
          <w:szCs w:val="28"/>
        </w:rPr>
      </w:pPr>
      <w:r w:rsidRPr="005E6F96">
        <w:rPr>
          <w:b/>
          <w:bCs/>
          <w:sz w:val="28"/>
          <w:szCs w:val="28"/>
        </w:rPr>
        <w:t>Oświadczenie o przynależności do grupy kapitałowej</w:t>
      </w:r>
    </w:p>
    <w:p w:rsidR="00707520" w:rsidRPr="005E6F96" w:rsidRDefault="00707520" w:rsidP="00597ABB">
      <w:pPr>
        <w:pStyle w:val="CM36"/>
        <w:spacing w:after="0"/>
        <w:jc w:val="center"/>
        <w:rPr>
          <w:sz w:val="28"/>
          <w:szCs w:val="28"/>
        </w:rPr>
      </w:pPr>
      <w:r w:rsidRPr="005E6F96">
        <w:rPr>
          <w:b/>
          <w:bCs/>
          <w:sz w:val="21"/>
          <w:szCs w:val="21"/>
        </w:rPr>
        <w:t xml:space="preserve">składane na podstawie art. 24 ust. 11 ustawy z dnia 29 stycznia 2004r. </w:t>
      </w:r>
    </w:p>
    <w:p w:rsidR="00707520" w:rsidRPr="005E6F96" w:rsidRDefault="00707520" w:rsidP="00597ABB">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6E1046">
      <w:pPr>
        <w:pStyle w:val="Tekstpodstawowy"/>
        <w:numPr>
          <w:ilvl w:val="12"/>
          <w:numId w:val="0"/>
        </w:numPr>
      </w:pPr>
    </w:p>
    <w:p w:rsidR="00707520" w:rsidRPr="005E6F96" w:rsidRDefault="00707520" w:rsidP="00015791">
      <w:pPr>
        <w:jc w:val="center"/>
        <w:rPr>
          <w:b/>
          <w:bCs/>
          <w:color w:val="000000"/>
        </w:rPr>
      </w:pPr>
      <w:r w:rsidRPr="005E6F96">
        <w:t>Przystępując do postępowania w sprawie udzielenia zamówienia publicznego na zadanie p.n.:</w:t>
      </w:r>
      <w:r w:rsidRPr="005E6F96">
        <w:rPr>
          <w:b/>
          <w:bCs/>
          <w:color w:val="000000"/>
        </w:rPr>
        <w:t xml:space="preserve"> </w:t>
      </w:r>
    </w:p>
    <w:p w:rsidR="00070443" w:rsidRPr="00070443" w:rsidRDefault="00070443" w:rsidP="00070443">
      <w:pPr>
        <w:jc w:val="center"/>
        <w:rPr>
          <w:b/>
          <w:bCs/>
          <w:color w:val="0070C0"/>
          <w:sz w:val="28"/>
          <w:szCs w:val="28"/>
        </w:rPr>
      </w:pPr>
      <w:r w:rsidRPr="00070443">
        <w:rPr>
          <w:b/>
          <w:bCs/>
          <w:color w:val="000000"/>
          <w:sz w:val="28"/>
          <w:szCs w:val="28"/>
        </w:rPr>
        <w:t>„</w:t>
      </w:r>
      <w:r w:rsidRPr="00070443">
        <w:rPr>
          <w:b/>
          <w:bCs/>
          <w:sz w:val="28"/>
          <w:szCs w:val="28"/>
        </w:rPr>
        <w:t>Rozbudowa stacji uzdatniania wody w miejscowości Drzonów</w:t>
      </w:r>
      <w:r w:rsidRPr="00070443">
        <w:rPr>
          <w:b/>
          <w:bCs/>
          <w:color w:val="000000"/>
          <w:sz w:val="28"/>
          <w:szCs w:val="28"/>
        </w:rPr>
        <w:t xml:space="preserve">” </w:t>
      </w:r>
    </w:p>
    <w:p w:rsidR="00C50B1F" w:rsidRPr="00C50B1F" w:rsidRDefault="00C50B1F" w:rsidP="00C50B1F">
      <w:pPr>
        <w:jc w:val="center"/>
        <w:rPr>
          <w:b/>
          <w:bCs/>
          <w:color w:val="0070C0"/>
          <w:sz w:val="28"/>
          <w:szCs w:val="28"/>
        </w:rPr>
      </w:pPr>
      <w:r w:rsidRPr="00C50B1F">
        <w:rPr>
          <w:b/>
          <w:bCs/>
          <w:color w:val="000000"/>
          <w:sz w:val="28"/>
          <w:szCs w:val="28"/>
        </w:rPr>
        <w:t xml:space="preserve"> </w:t>
      </w:r>
    </w:p>
    <w:p w:rsidR="00707520" w:rsidRPr="005E6F96" w:rsidRDefault="00707520" w:rsidP="006E1046">
      <w:pPr>
        <w:rPr>
          <w:b/>
          <w:bCs/>
          <w:color w:val="000000"/>
          <w:sz w:val="16"/>
          <w:szCs w:val="16"/>
        </w:rPr>
      </w:pPr>
    </w:p>
    <w:p w:rsidR="00707520" w:rsidRPr="005E6F96" w:rsidRDefault="00707520" w:rsidP="006E1046">
      <w:pPr>
        <w:autoSpaceDE w:val="0"/>
        <w:autoSpaceDN w:val="0"/>
        <w:adjustRightInd w:val="0"/>
        <w:jc w:val="both"/>
      </w:pPr>
      <w:r w:rsidRPr="005E6F96">
        <w:t xml:space="preserve">oświadczam/my, że </w:t>
      </w:r>
    </w:p>
    <w:p w:rsidR="00707520" w:rsidRPr="005E6F96" w:rsidRDefault="00707520" w:rsidP="006E1046">
      <w:pPr>
        <w:autoSpaceDE w:val="0"/>
        <w:autoSpaceDN w:val="0"/>
        <w:adjustRightInd w:val="0"/>
        <w:jc w:val="both"/>
        <w:rPr>
          <w:sz w:val="16"/>
          <w:szCs w:val="16"/>
        </w:rPr>
      </w:pPr>
    </w:p>
    <w:p w:rsidR="00707520" w:rsidRPr="005E6F96" w:rsidRDefault="00707520" w:rsidP="001A16BE">
      <w:pPr>
        <w:pStyle w:val="Akapitzlist"/>
        <w:numPr>
          <w:ilvl w:val="0"/>
          <w:numId w:val="65"/>
        </w:numPr>
        <w:autoSpaceDE w:val="0"/>
        <w:autoSpaceDN w:val="0"/>
        <w:adjustRightInd w:val="0"/>
        <w:ind w:left="1264" w:hanging="357"/>
        <w:jc w:val="both"/>
        <w:rPr>
          <w:b/>
          <w:bCs/>
        </w:rPr>
      </w:pPr>
      <w:r w:rsidRPr="005E6F96">
        <w:rPr>
          <w:b/>
          <w:bCs/>
        </w:rPr>
        <w:t xml:space="preserve">nie należę/my do tej samej grupy kapitałowej </w:t>
      </w:r>
      <w:r w:rsidRPr="005E6F96">
        <w:t>w rozumieniu ustawy z dnia 16 lutego 2007 r. o ochronie konkurencji i konsumentów (Dz. U. z 201</w:t>
      </w:r>
      <w:r w:rsidR="00726093">
        <w:t>7</w:t>
      </w:r>
      <w:r w:rsidRPr="005E6F96">
        <w:t xml:space="preserve">r. poz. </w:t>
      </w:r>
      <w:r w:rsidR="00726093">
        <w:t>229 zm. Dz. U. z 2017r poz. 1089 i 1132</w:t>
      </w:r>
      <w:r w:rsidRPr="005E6F96">
        <w:t xml:space="preserve">) </w:t>
      </w:r>
      <w:r w:rsidRPr="005E6F96">
        <w:rPr>
          <w:color w:val="000000"/>
          <w:sz w:val="20"/>
          <w:szCs w:val="20"/>
        </w:rPr>
        <w:t>*</w:t>
      </w:r>
    </w:p>
    <w:p w:rsidR="00707520" w:rsidRPr="005E6F96" w:rsidRDefault="00707520" w:rsidP="001A16BE">
      <w:pPr>
        <w:pStyle w:val="Akapitzlist"/>
        <w:numPr>
          <w:ilvl w:val="0"/>
          <w:numId w:val="65"/>
        </w:numPr>
        <w:autoSpaceDE w:val="0"/>
        <w:autoSpaceDN w:val="0"/>
        <w:adjustRightInd w:val="0"/>
        <w:ind w:left="1264" w:hanging="357"/>
        <w:jc w:val="both"/>
        <w:rPr>
          <w:b/>
          <w:bCs/>
        </w:rPr>
      </w:pPr>
      <w:r w:rsidRPr="005E6F96">
        <w:rPr>
          <w:b/>
          <w:bCs/>
        </w:rPr>
        <w:t xml:space="preserve">należę/my do tej samej grupy kapitałowej </w:t>
      </w:r>
      <w:r w:rsidRPr="005E6F96">
        <w:t>w rozumieniu ustawy z dnia 16 lutego 2007r. o ochronie konk</w:t>
      </w:r>
      <w:r w:rsidR="00B928F6">
        <w:t xml:space="preserve">urencji i konsumentów (Dz. U. </w:t>
      </w:r>
      <w:r w:rsidRPr="005E6F96">
        <w:t>z 2015r. poz. 184, 1618 i 1634)</w:t>
      </w:r>
      <w:r w:rsidRPr="005E6F96">
        <w:rPr>
          <w:color w:val="000000"/>
          <w:sz w:val="20"/>
          <w:szCs w:val="20"/>
        </w:rPr>
        <w:t xml:space="preserve"> </w:t>
      </w:r>
      <w:r w:rsidRPr="005E6F96">
        <w:t>co następujący wykonawcy, którzy złożyli odrębne oferty w niniejszym postępowaniu o udzielenie zamówienia publicznego</w:t>
      </w:r>
      <w:r w:rsidRPr="005E6F96">
        <w:rPr>
          <w:color w:val="000000"/>
          <w:sz w:val="20"/>
          <w:szCs w:val="20"/>
        </w:rPr>
        <w:t>*</w:t>
      </w:r>
    </w:p>
    <w:p w:rsidR="00707520" w:rsidRPr="005E6F96" w:rsidRDefault="00707520" w:rsidP="006837F3">
      <w:pPr>
        <w:pStyle w:val="Akapitzlist"/>
        <w:rPr>
          <w:b/>
          <w:bCs/>
        </w:rPr>
      </w:pPr>
    </w:p>
    <w:p w:rsidR="00707520" w:rsidRPr="005E6F96" w:rsidRDefault="00707520" w:rsidP="006837F3">
      <w:pPr>
        <w:pStyle w:val="Akapitzlist"/>
        <w:autoSpaceDE w:val="0"/>
        <w:autoSpaceDN w:val="0"/>
        <w:adjustRightInd w:val="0"/>
        <w:ind w:left="426"/>
        <w:jc w:val="both"/>
        <w:rPr>
          <w:b/>
          <w:bCs/>
        </w:rPr>
      </w:pPr>
      <w:r w:rsidRPr="005E6F96">
        <w:rPr>
          <w:b/>
          <w:bCs/>
        </w:rPr>
        <w:t>………………………………………………………………………………………….</w:t>
      </w:r>
    </w:p>
    <w:p w:rsidR="00707520" w:rsidRPr="005E6F96" w:rsidRDefault="00707520" w:rsidP="006837F3">
      <w:pPr>
        <w:pStyle w:val="Akapitzlist"/>
        <w:rPr>
          <w:color w:val="000000"/>
          <w:sz w:val="20"/>
          <w:szCs w:val="20"/>
        </w:rPr>
      </w:pPr>
      <w:r w:rsidRPr="005E6F96">
        <w:rPr>
          <w:color w:val="000000"/>
          <w:sz w:val="20"/>
          <w:szCs w:val="20"/>
        </w:rPr>
        <w:t xml:space="preserve">(należy podać firmę i adres wykonawcy) </w:t>
      </w:r>
    </w:p>
    <w:p w:rsidR="00707520" w:rsidRPr="005E6F96" w:rsidRDefault="00707520" w:rsidP="006837F3">
      <w:pPr>
        <w:pStyle w:val="Akapitzlist"/>
        <w:rPr>
          <w:color w:val="000000"/>
          <w:sz w:val="20"/>
          <w:szCs w:val="20"/>
        </w:rPr>
      </w:pPr>
    </w:p>
    <w:p w:rsidR="00707520" w:rsidRPr="005E6F96" w:rsidRDefault="00707520" w:rsidP="006837F3">
      <w:pPr>
        <w:autoSpaceDE w:val="0"/>
        <w:autoSpaceDN w:val="0"/>
        <w:adjustRightInd w:val="0"/>
        <w:jc w:val="both"/>
        <w:rPr>
          <w:b/>
          <w:bCs/>
        </w:rPr>
      </w:pPr>
      <w:r w:rsidRPr="005E6F96">
        <w:rPr>
          <w:color w:val="000000"/>
          <w:sz w:val="20"/>
          <w:szCs w:val="20"/>
        </w:rPr>
        <w:t>*skreślić niewłaściwe</w:t>
      </w:r>
    </w:p>
    <w:p w:rsidR="00707520" w:rsidRPr="005E6F96" w:rsidRDefault="00707520" w:rsidP="006837F3">
      <w:pPr>
        <w:pStyle w:val="Akapitzlist"/>
        <w:autoSpaceDE w:val="0"/>
        <w:autoSpaceDN w:val="0"/>
        <w:adjustRightInd w:val="0"/>
        <w:ind w:left="2880"/>
        <w:jc w:val="both"/>
        <w:rPr>
          <w:b/>
          <w:bCs/>
          <w:sz w:val="16"/>
          <w:szCs w:val="16"/>
        </w:rPr>
      </w:pPr>
    </w:p>
    <w:p w:rsidR="00707520" w:rsidRPr="005E6F96" w:rsidRDefault="00707520" w:rsidP="008F045D">
      <w:pPr>
        <w:jc w:val="both"/>
      </w:pPr>
      <w:r w:rsidRPr="005E6F96">
        <w:t>Prawdziwość powyższych danych potwierdzam własnoręcznym podpisem świadom odpowiedzialności karnej z art. 297 kodeksu karnego.</w:t>
      </w:r>
    </w:p>
    <w:p w:rsidR="00707520" w:rsidRPr="005E6F96" w:rsidRDefault="00707520" w:rsidP="008F045D">
      <w:pPr>
        <w:rPr>
          <w:sz w:val="22"/>
          <w:szCs w:val="22"/>
        </w:rPr>
      </w:pPr>
    </w:p>
    <w:p w:rsidR="00707520" w:rsidRPr="005E6F96" w:rsidRDefault="00707520" w:rsidP="00B3369E">
      <w:pPr>
        <w:autoSpaceDE w:val="0"/>
        <w:autoSpaceDN w:val="0"/>
        <w:adjustRightInd w:val="0"/>
        <w:jc w:val="both"/>
        <w:rPr>
          <w:b/>
          <w:bCs/>
        </w:rPr>
      </w:pPr>
      <w:r w:rsidRPr="005E6F96">
        <w:rPr>
          <w:b/>
          <w:bCs/>
        </w:rPr>
        <w:t>Uwaga: Jeżeli wykonawca należy do grupy kapitałowej wraz z innym wykonawcą, który złożył ofertę, wraz z oświadczeniem należy złożyć dowody, że powiązania z tym wykonawcą nie prowadzą do zakłócenia konkurencji w postępowaniu o udzielenie zamówienia.</w:t>
      </w:r>
    </w:p>
    <w:p w:rsidR="00707520" w:rsidRPr="005E6F96" w:rsidRDefault="00707520" w:rsidP="00B3369E">
      <w:pPr>
        <w:autoSpaceDE w:val="0"/>
        <w:autoSpaceDN w:val="0"/>
        <w:adjustRightInd w:val="0"/>
        <w:jc w:val="both"/>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954A6F">
            <w:pPr>
              <w:jc w:val="center"/>
              <w:rPr>
                <w:i/>
                <w:iCs/>
                <w:sz w:val="20"/>
                <w:szCs w:val="20"/>
              </w:rPr>
            </w:pPr>
          </w:p>
          <w:p w:rsidR="00707520" w:rsidRPr="005E6F96" w:rsidRDefault="00707520" w:rsidP="00954A6F">
            <w:pPr>
              <w:jc w:val="center"/>
              <w:rPr>
                <w:i/>
                <w:iCs/>
                <w:sz w:val="20"/>
                <w:szCs w:val="20"/>
              </w:rPr>
            </w:pPr>
            <w:r w:rsidRPr="005E6F96">
              <w:rPr>
                <w:i/>
                <w:iCs/>
                <w:sz w:val="20"/>
                <w:szCs w:val="20"/>
              </w:rPr>
              <w:t>data</w:t>
            </w:r>
          </w:p>
          <w:p w:rsidR="00707520" w:rsidRPr="005E6F96" w:rsidRDefault="00707520" w:rsidP="00954A6F">
            <w:pPr>
              <w:jc w:val="center"/>
              <w:rPr>
                <w:i/>
                <w:iCs/>
                <w:sz w:val="20"/>
                <w:szCs w:val="20"/>
              </w:rPr>
            </w:pPr>
          </w:p>
        </w:tc>
        <w:tc>
          <w:tcPr>
            <w:tcW w:w="3941"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8C40CF">
            <w:pPr>
              <w:rPr>
                <w:i/>
                <w:iCs/>
              </w:rPr>
            </w:pPr>
          </w:p>
        </w:tc>
        <w:tc>
          <w:tcPr>
            <w:tcW w:w="3941" w:type="dxa"/>
          </w:tcPr>
          <w:p w:rsidR="00707520" w:rsidRPr="005E6F96" w:rsidRDefault="00707520" w:rsidP="00954A6F">
            <w:pPr>
              <w:jc w:val="center"/>
              <w:rPr>
                <w:i/>
                <w:iCs/>
              </w:rPr>
            </w:pPr>
          </w:p>
          <w:p w:rsidR="00707520" w:rsidRPr="005E6F96" w:rsidRDefault="00707520" w:rsidP="008C40CF">
            <w:pPr>
              <w:rPr>
                <w:i/>
                <w:iCs/>
              </w:rPr>
            </w:pPr>
          </w:p>
          <w:p w:rsidR="00707520" w:rsidRPr="005E6F96" w:rsidRDefault="00707520" w:rsidP="008C40CF">
            <w:pPr>
              <w:rPr>
                <w:i/>
                <w:iCs/>
              </w:rPr>
            </w:pPr>
          </w:p>
        </w:tc>
        <w:tc>
          <w:tcPr>
            <w:tcW w:w="3856" w:type="dxa"/>
          </w:tcPr>
          <w:p w:rsidR="00707520" w:rsidRPr="005E6F96" w:rsidRDefault="00707520" w:rsidP="008C40CF">
            <w:pPr>
              <w:rPr>
                <w:i/>
                <w:iCs/>
              </w:rPr>
            </w:pPr>
          </w:p>
        </w:tc>
      </w:tr>
    </w:tbl>
    <w:p w:rsidR="00707520" w:rsidRDefault="00707520" w:rsidP="00247396">
      <w:pPr>
        <w:autoSpaceDE w:val="0"/>
        <w:autoSpaceDN w:val="0"/>
        <w:adjustRightInd w:val="0"/>
        <w:jc w:val="both"/>
        <w:rPr>
          <w:rFonts w:ascii="Tahoma" w:hAnsi="Tahoma" w:cs="Tahoma"/>
          <w:b/>
          <w:bCs/>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5E6F96">
      <w:pPr>
        <w:pStyle w:val="Tekstpodstawowywcity"/>
        <w:jc w:val="right"/>
        <w:rPr>
          <w:b/>
          <w:bCs/>
          <w:color w:val="000000"/>
        </w:rPr>
      </w:pPr>
    </w:p>
    <w:p w:rsidR="005E6F96" w:rsidRPr="005E6F96" w:rsidRDefault="00AD7616" w:rsidP="005E6F96">
      <w:pPr>
        <w:pStyle w:val="Tekstpodstawowywcity"/>
        <w:jc w:val="right"/>
        <w:rPr>
          <w:b/>
          <w:bCs/>
          <w:color w:val="000000"/>
        </w:rPr>
      </w:pPr>
      <w:r>
        <w:rPr>
          <w:b/>
          <w:bCs/>
          <w:color w:val="000000"/>
        </w:rPr>
        <w:lastRenderedPageBreak/>
        <w:t>załącznik nr 7</w:t>
      </w:r>
    </w:p>
    <w:p w:rsidR="005E6F96" w:rsidRDefault="005E6F96" w:rsidP="00770924">
      <w:pPr>
        <w:jc w:val="center"/>
        <w:rPr>
          <w:rFonts w:ascii="Tahoma" w:hAnsi="Tahoma" w:cs="Tahoma"/>
          <w:b/>
          <w:bCs/>
          <w:sz w:val="28"/>
          <w:szCs w:val="28"/>
        </w:rPr>
      </w:pPr>
    </w:p>
    <w:p w:rsidR="00770924" w:rsidRPr="009F6828" w:rsidRDefault="005E6F96" w:rsidP="00770924">
      <w:pPr>
        <w:jc w:val="center"/>
        <w:rPr>
          <w:b/>
          <w:bCs/>
        </w:rPr>
      </w:pPr>
      <w:r w:rsidRPr="009F6828">
        <w:rPr>
          <w:b/>
          <w:bCs/>
        </w:rPr>
        <w:t>PROJEKT UMOWY</w:t>
      </w:r>
      <w:r w:rsidR="00770924" w:rsidRPr="009F6828">
        <w:rPr>
          <w:b/>
          <w:bCs/>
        </w:rPr>
        <w:t xml:space="preserve"> NR  </w:t>
      </w:r>
      <w:r w:rsidR="000A5D83">
        <w:rPr>
          <w:b/>
          <w:bCs/>
        </w:rPr>
        <w:t>RG.032. … .</w:t>
      </w:r>
      <w:r w:rsidR="00770924" w:rsidRPr="009F6828">
        <w:rPr>
          <w:b/>
          <w:bCs/>
        </w:rPr>
        <w:t>201</w:t>
      </w:r>
      <w:r w:rsidR="00070443">
        <w:rPr>
          <w:b/>
          <w:bCs/>
        </w:rPr>
        <w:t>9</w:t>
      </w:r>
    </w:p>
    <w:p w:rsidR="00770924" w:rsidRPr="009F6828" w:rsidRDefault="00770924" w:rsidP="00770924">
      <w:pPr>
        <w:jc w:val="center"/>
        <w:rPr>
          <w:b/>
          <w:bCs/>
        </w:rPr>
      </w:pPr>
    </w:p>
    <w:p w:rsidR="00770924" w:rsidRPr="000426A1" w:rsidRDefault="00770924" w:rsidP="00064967">
      <w:pPr>
        <w:jc w:val="both"/>
      </w:pPr>
      <w:r w:rsidRPr="009F6828">
        <w:rPr>
          <w:color w:val="000000"/>
        </w:rPr>
        <w:t>zawarta w dniu .............. 201</w:t>
      </w:r>
      <w:r w:rsidR="00070443">
        <w:rPr>
          <w:color w:val="000000"/>
        </w:rPr>
        <w:t>9</w:t>
      </w:r>
      <w:r w:rsidRPr="009F6828">
        <w:rPr>
          <w:color w:val="000000"/>
        </w:rPr>
        <w:t xml:space="preserve"> roku </w:t>
      </w:r>
      <w:r w:rsidR="009F6828" w:rsidRPr="009F6828">
        <w:t>w Świdnicy pomiędzy Gminą Świdnica</w:t>
      </w:r>
      <w:r w:rsidR="003968A6">
        <w:t xml:space="preserve"> – Urząd Gminy w Świdnicy,</w:t>
      </w:r>
      <w:r w:rsidR="009F6828" w:rsidRPr="009F6828">
        <w:t xml:space="preserve"> ul. Długa 38,</w:t>
      </w:r>
      <w:r w:rsidR="00070443">
        <w:t xml:space="preserve"> </w:t>
      </w:r>
      <w:r w:rsidR="000426A1">
        <w:t xml:space="preserve">66-008 Świdnica, </w:t>
      </w:r>
      <w:r w:rsidR="009F6828" w:rsidRPr="009F6828">
        <w:t>zwaną dalej Zamawiającym, reprezentowaną przez</w:t>
      </w:r>
      <w:r w:rsidRPr="009F6828">
        <w:rPr>
          <w:color w:val="000000"/>
        </w:rPr>
        <w:t xml:space="preserve">: </w:t>
      </w:r>
    </w:p>
    <w:p w:rsidR="009F6828" w:rsidRPr="009F6828" w:rsidRDefault="00570639" w:rsidP="00064967">
      <w:pPr>
        <w:autoSpaceDE w:val="0"/>
        <w:autoSpaceDN w:val="0"/>
        <w:adjustRightInd w:val="0"/>
        <w:rPr>
          <w:b/>
          <w:bCs/>
        </w:rPr>
      </w:pPr>
      <w:r>
        <w:rPr>
          <w:b/>
          <w:bCs/>
        </w:rPr>
        <w:t>Krzysztofa Stefańskiego</w:t>
      </w:r>
      <w:r w:rsidR="009F6828" w:rsidRPr="009F6828">
        <w:rPr>
          <w:b/>
          <w:bCs/>
        </w:rPr>
        <w:t xml:space="preserve"> - Wójta Gminy</w:t>
      </w:r>
    </w:p>
    <w:p w:rsidR="009F6828" w:rsidRPr="009F6828" w:rsidRDefault="009F6828" w:rsidP="00064967">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rsidR="009F6828" w:rsidRPr="009F6828" w:rsidRDefault="009F6828" w:rsidP="00064967">
      <w:pPr>
        <w:autoSpaceDE w:val="0"/>
        <w:autoSpaceDN w:val="0"/>
        <w:adjustRightInd w:val="0"/>
        <w:rPr>
          <w:b/>
          <w:bCs/>
        </w:rPr>
      </w:pPr>
      <w:r w:rsidRPr="009F6828">
        <w:rPr>
          <w:b/>
          <w:bCs/>
        </w:rPr>
        <w:t>a</w:t>
      </w:r>
    </w:p>
    <w:p w:rsidR="009F6828" w:rsidRPr="009F6828" w:rsidRDefault="009F6828" w:rsidP="00064967">
      <w:pPr>
        <w:jc w:val="both"/>
        <w:rPr>
          <w:color w:val="000000"/>
        </w:rPr>
      </w:pPr>
      <w:r w:rsidRPr="009F6828">
        <w:rPr>
          <w:color w:val="000000"/>
        </w:rPr>
        <w:t>.............................. z siedzibą w ..........</w:t>
      </w:r>
      <w:r>
        <w:rPr>
          <w:color w:val="000000"/>
        </w:rPr>
        <w:t>...................  NIP ………… REGON …………………</w:t>
      </w:r>
    </w:p>
    <w:p w:rsidR="009F6828" w:rsidRDefault="009F6828" w:rsidP="00064967">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rsidR="00770924" w:rsidRPr="00F64DCF" w:rsidRDefault="009F6828" w:rsidP="00064967">
      <w:pPr>
        <w:jc w:val="both"/>
        <w:rPr>
          <w:color w:val="000000"/>
        </w:rPr>
      </w:pPr>
      <w:r>
        <w:rPr>
          <w:color w:val="000000"/>
        </w:rPr>
        <w:t>……………………………</w:t>
      </w:r>
    </w:p>
    <w:p w:rsidR="00770924" w:rsidRDefault="00770924" w:rsidP="00770924">
      <w:pPr>
        <w:jc w:val="both"/>
        <w:rPr>
          <w:rFonts w:ascii="Tahoma" w:hAnsi="Tahoma" w:cs="Tahoma"/>
        </w:rPr>
      </w:pPr>
    </w:p>
    <w:p w:rsidR="00770924" w:rsidRPr="00F64DCF" w:rsidRDefault="00770924" w:rsidP="00770924">
      <w:pPr>
        <w:jc w:val="both"/>
      </w:pPr>
      <w:r w:rsidRPr="00F64DCF">
        <w:t>W wyniku rozstrzygnięcia postępowania o udzielenie zamówienia publicznego, prowadzonego w trybie przetargu nieograniczonego na podstawie art. 10 ust. 1 i art. 39</w:t>
      </w:r>
      <w:r w:rsidR="00F64DCF">
        <w:t xml:space="preserve"> </w:t>
      </w:r>
      <w:r w:rsidRPr="00F64DCF">
        <w:t xml:space="preserve">ustawy z dnia 29 stycznia 2004r. Prawo zamówień publicznych (Dz. U. </w:t>
      </w:r>
      <w:r w:rsidRPr="00F64DCF">
        <w:br/>
        <w:t>z 201</w:t>
      </w:r>
      <w:r w:rsidR="00070443">
        <w:t>8</w:t>
      </w:r>
      <w:r w:rsidRPr="00F64DCF">
        <w:t xml:space="preserve">r. poz. </w:t>
      </w:r>
      <w:r w:rsidR="00070443">
        <w:t>1885 poz. 2215</w:t>
      </w:r>
      <w:r w:rsidRPr="00F64DCF">
        <w:t>), została zawarta umowa o następującej treści:</w:t>
      </w:r>
    </w:p>
    <w:p w:rsidR="00770924" w:rsidRPr="00F64DCF" w:rsidRDefault="00070443" w:rsidP="00064967">
      <w:pPr>
        <w:pStyle w:val="Nagwektabeli"/>
        <w:widowControl/>
        <w:suppressLineNumbers w:val="0"/>
        <w:suppressAutoHyphens w:val="0"/>
        <w:autoSpaceDE w:val="0"/>
        <w:autoSpaceDN w:val="0"/>
        <w:adjustRightInd w:val="0"/>
        <w:rPr>
          <w:i w:val="0"/>
          <w:iCs w:val="0"/>
          <w:color w:val="000000"/>
        </w:rPr>
      </w:pPr>
      <w:r>
        <w:rPr>
          <w:i w:val="0"/>
          <w:iCs w:val="0"/>
          <w:color w:val="000000"/>
        </w:rPr>
        <w:br/>
      </w:r>
      <w:r w:rsidR="00770924" w:rsidRPr="00F64DCF">
        <w:rPr>
          <w:i w:val="0"/>
          <w:iCs w:val="0"/>
          <w:color w:val="000000"/>
        </w:rPr>
        <w:t>§ 1</w:t>
      </w:r>
    </w:p>
    <w:p w:rsidR="00770924" w:rsidRPr="00F64DCF" w:rsidRDefault="00770924" w:rsidP="00064967">
      <w:pPr>
        <w:pStyle w:val="Tekstpodstawowy"/>
        <w:numPr>
          <w:ilvl w:val="12"/>
          <w:numId w:val="0"/>
        </w:numPr>
        <w:jc w:val="center"/>
        <w:rPr>
          <w:b/>
          <w:bCs/>
          <w:color w:val="000000"/>
        </w:rPr>
      </w:pPr>
      <w:r w:rsidRPr="00F64DCF">
        <w:rPr>
          <w:b/>
          <w:bCs/>
          <w:color w:val="000000"/>
        </w:rPr>
        <w:t>PRZEDMIOT UMOWY</w:t>
      </w:r>
    </w:p>
    <w:p w:rsidR="00770924" w:rsidRPr="00070443" w:rsidRDefault="00770924" w:rsidP="00064967">
      <w:pPr>
        <w:pStyle w:val="Akapitzlist"/>
        <w:numPr>
          <w:ilvl w:val="0"/>
          <w:numId w:val="83"/>
        </w:numPr>
        <w:ind w:left="426" w:hanging="426"/>
        <w:jc w:val="both"/>
        <w:rPr>
          <w:b/>
          <w:bCs/>
          <w:color w:val="0070C0"/>
          <w:sz w:val="28"/>
          <w:szCs w:val="28"/>
        </w:rPr>
      </w:pPr>
      <w:r w:rsidRPr="00070443">
        <w:rPr>
          <w:color w:val="000000"/>
        </w:rPr>
        <w:t xml:space="preserve">Zamawiający zleca, a wykonawca przyjmuje do wykonania zadanie pn.: </w:t>
      </w:r>
      <w:r w:rsidR="00070443" w:rsidRPr="00070443">
        <w:rPr>
          <w:b/>
          <w:bCs/>
          <w:color w:val="000000"/>
        </w:rPr>
        <w:t>„</w:t>
      </w:r>
      <w:r w:rsidR="00070443" w:rsidRPr="00070443">
        <w:rPr>
          <w:b/>
          <w:bCs/>
        </w:rPr>
        <w:t>Rozbudowa stacji uzdatniania wody w miejscowości Drzonów</w:t>
      </w:r>
      <w:r w:rsidR="00070443" w:rsidRPr="00070443">
        <w:rPr>
          <w:b/>
          <w:bCs/>
          <w:color w:val="000000"/>
        </w:rPr>
        <w:t>”</w:t>
      </w:r>
      <w:r w:rsidR="00070443" w:rsidRPr="00070443">
        <w:rPr>
          <w:b/>
          <w:bCs/>
          <w:color w:val="000000"/>
          <w:sz w:val="28"/>
          <w:szCs w:val="28"/>
        </w:rPr>
        <w:t xml:space="preserve"> </w:t>
      </w:r>
    </w:p>
    <w:p w:rsidR="00770924" w:rsidRPr="00C50B1F" w:rsidRDefault="00770924" w:rsidP="00C50B1F">
      <w:pPr>
        <w:pStyle w:val="Akapitzlist"/>
        <w:numPr>
          <w:ilvl w:val="0"/>
          <w:numId w:val="83"/>
        </w:numPr>
        <w:ind w:left="426" w:hanging="426"/>
        <w:jc w:val="both"/>
        <w:rPr>
          <w:bCs/>
          <w:color w:val="000000"/>
          <w:sz w:val="22"/>
          <w:szCs w:val="22"/>
        </w:rPr>
      </w:pPr>
      <w:r w:rsidRPr="00C50B1F">
        <w:rPr>
          <w:color w:val="000000"/>
        </w:rPr>
        <w:t>Roboty budowlane należy wykonać zgodnie z dokumentacją projektową,</w:t>
      </w:r>
      <w:r w:rsidR="00F64DCF" w:rsidRPr="00C50B1F">
        <w:rPr>
          <w:color w:val="000000"/>
        </w:rPr>
        <w:t xml:space="preserve"> s</w:t>
      </w:r>
      <w:r w:rsidRPr="00C50B1F">
        <w:rPr>
          <w:color w:val="000000"/>
        </w:rPr>
        <w:t xml:space="preserve">tanowiącą </w:t>
      </w:r>
      <w:r w:rsidRPr="00C50B1F">
        <w:rPr>
          <w:b/>
          <w:bCs/>
          <w:color w:val="000000"/>
        </w:rPr>
        <w:t>załącznik nr 1 do umowy</w:t>
      </w:r>
      <w:r w:rsidRPr="00C50B1F">
        <w:rPr>
          <w:color w:val="000000"/>
        </w:rPr>
        <w:t xml:space="preserve"> </w:t>
      </w:r>
      <w:r w:rsidRPr="00F64DCF">
        <w:t>oraz specyfikacj</w:t>
      </w:r>
      <w:r w:rsidRPr="00C50B1F">
        <w:rPr>
          <w:bCs/>
        </w:rPr>
        <w:t>ami</w:t>
      </w:r>
      <w:r w:rsidRPr="00F64DCF">
        <w:t xml:space="preserve"> technicznymi wykonania i odbioru robót budowlanych, zwan</w:t>
      </w:r>
      <w:r w:rsidRPr="00C50B1F">
        <w:rPr>
          <w:bCs/>
        </w:rPr>
        <w:t>ymi</w:t>
      </w:r>
      <w:r w:rsidRPr="00F64DCF">
        <w:t xml:space="preserve"> także </w:t>
      </w:r>
      <w:proofErr w:type="spellStart"/>
      <w:r w:rsidRPr="00F64DCF">
        <w:t>STWiOR</w:t>
      </w:r>
      <w:proofErr w:type="spellEnd"/>
      <w:r w:rsidRPr="00F64DCF">
        <w:t>, stanowiąc</w:t>
      </w:r>
      <w:r w:rsidRPr="00C50B1F">
        <w:rPr>
          <w:bCs/>
        </w:rPr>
        <w:t>ymi</w:t>
      </w:r>
      <w:r w:rsidRPr="00F64DCF">
        <w:t xml:space="preserve">  </w:t>
      </w:r>
      <w:r w:rsidRPr="00C50B1F">
        <w:rPr>
          <w:b/>
          <w:bCs/>
          <w:color w:val="000000"/>
        </w:rPr>
        <w:t xml:space="preserve">załącznik nr 2 do umowy, </w:t>
      </w:r>
      <w:r w:rsidRPr="00C50B1F">
        <w:rPr>
          <w:color w:val="000000"/>
        </w:rPr>
        <w:t>z uwzględnieniem wyjaśnień i zmian dokonanych przez zamawiającego w czasie trwania postępowania o udzielenie zamówienia publicznego</w:t>
      </w:r>
      <w:r w:rsidRPr="00C50B1F">
        <w:rPr>
          <w:b/>
          <w:bCs/>
          <w:color w:val="000000"/>
        </w:rPr>
        <w:t xml:space="preserve"> </w:t>
      </w:r>
      <w:r w:rsidRPr="00C50B1F">
        <w:rPr>
          <w:color w:val="000000"/>
        </w:rPr>
        <w:t xml:space="preserve">stanowiących </w:t>
      </w:r>
      <w:r w:rsidRPr="00C50B1F">
        <w:rPr>
          <w:b/>
          <w:bCs/>
          <w:color w:val="000000"/>
        </w:rPr>
        <w:t xml:space="preserve">załącznik nr 3  </w:t>
      </w:r>
      <w:r w:rsidRPr="00C50B1F">
        <w:rPr>
          <w:color w:val="000000"/>
        </w:rPr>
        <w:t>do umowy – jeżeli dotyczy</w:t>
      </w:r>
      <w:r w:rsidRPr="00C50B1F">
        <w:rPr>
          <w:b/>
          <w:bCs/>
          <w:color w:val="000000"/>
        </w:rPr>
        <w:t>.</w:t>
      </w:r>
    </w:p>
    <w:p w:rsidR="00770924" w:rsidRPr="00C50B1F" w:rsidRDefault="00770924" w:rsidP="00C50B1F">
      <w:pPr>
        <w:pStyle w:val="Akapitzlist"/>
        <w:numPr>
          <w:ilvl w:val="0"/>
          <w:numId w:val="83"/>
        </w:numPr>
        <w:ind w:left="426" w:hanging="426"/>
        <w:jc w:val="both"/>
        <w:rPr>
          <w:bCs/>
          <w:color w:val="000000"/>
          <w:sz w:val="22"/>
          <w:szCs w:val="22"/>
        </w:rPr>
      </w:pPr>
      <w:r w:rsidRPr="00F64DCF">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F64DCF">
        <w:t>.</w:t>
      </w:r>
    </w:p>
    <w:p w:rsidR="00770924" w:rsidRPr="00C50B1F" w:rsidRDefault="00770924" w:rsidP="00C50B1F">
      <w:pPr>
        <w:pStyle w:val="Akapitzlist"/>
        <w:numPr>
          <w:ilvl w:val="0"/>
          <w:numId w:val="83"/>
        </w:numPr>
        <w:ind w:left="426" w:hanging="426"/>
        <w:jc w:val="both"/>
        <w:rPr>
          <w:bCs/>
          <w:color w:val="000000"/>
          <w:sz w:val="22"/>
          <w:szCs w:val="22"/>
        </w:rPr>
      </w:pPr>
      <w:r w:rsidRPr="00C50B1F">
        <w:rPr>
          <w:color w:val="000000"/>
        </w:rPr>
        <w:t xml:space="preserve">Przedmiot umowy należy wykonać zgodnie z obowiązującymi przepisami prawa, </w:t>
      </w:r>
      <w:r w:rsidRPr="00F64DCF">
        <w:t>sztuką budowlaną, wiedzą techniczną oraz niniejszą umową.</w:t>
      </w:r>
    </w:p>
    <w:p w:rsidR="00770924" w:rsidRPr="00C50B1F" w:rsidRDefault="00770924" w:rsidP="00C50B1F">
      <w:pPr>
        <w:pStyle w:val="Akapitzlist"/>
        <w:numPr>
          <w:ilvl w:val="0"/>
          <w:numId w:val="83"/>
        </w:numPr>
        <w:ind w:left="426" w:hanging="426"/>
        <w:jc w:val="both"/>
        <w:rPr>
          <w:bCs/>
          <w:color w:val="000000"/>
          <w:sz w:val="22"/>
          <w:szCs w:val="22"/>
        </w:rPr>
      </w:pPr>
      <w:r w:rsidRPr="00F64DCF">
        <w:t>W przypadku rozbieżności w dokumentacji projektowej obowiązuje następująca hierarchia dokumentów:</w:t>
      </w:r>
    </w:p>
    <w:p w:rsidR="00770924" w:rsidRPr="00F64DCF" w:rsidRDefault="00770924" w:rsidP="001A16BE">
      <w:pPr>
        <w:pStyle w:val="Default"/>
        <w:numPr>
          <w:ilvl w:val="2"/>
          <w:numId w:val="28"/>
        </w:numPr>
        <w:tabs>
          <w:tab w:val="left" w:pos="851"/>
        </w:tabs>
        <w:ind w:left="851" w:hanging="425"/>
        <w:jc w:val="both"/>
        <w:rPr>
          <w:color w:val="auto"/>
        </w:rPr>
      </w:pPr>
      <w:r w:rsidRPr="00F64DCF">
        <w:rPr>
          <w:color w:val="auto"/>
        </w:rPr>
        <w:t>projekt budowlany,</w:t>
      </w:r>
    </w:p>
    <w:p w:rsidR="00770924" w:rsidRPr="00F64DCF" w:rsidRDefault="00770924" w:rsidP="001A16BE">
      <w:pPr>
        <w:pStyle w:val="Default"/>
        <w:numPr>
          <w:ilvl w:val="2"/>
          <w:numId w:val="28"/>
        </w:numPr>
        <w:tabs>
          <w:tab w:val="left" w:pos="851"/>
        </w:tabs>
        <w:ind w:left="851" w:hanging="425"/>
        <w:jc w:val="both"/>
        <w:rPr>
          <w:color w:val="auto"/>
        </w:rPr>
      </w:pPr>
      <w:r w:rsidRPr="00F64DCF">
        <w:rPr>
          <w:color w:val="auto"/>
        </w:rPr>
        <w:t>specyfikacja techniczna wykonania i odbioru robót,</w:t>
      </w:r>
    </w:p>
    <w:p w:rsidR="00770924" w:rsidRDefault="00F64DCF" w:rsidP="001A16BE">
      <w:pPr>
        <w:pStyle w:val="Default"/>
        <w:numPr>
          <w:ilvl w:val="2"/>
          <w:numId w:val="28"/>
        </w:numPr>
        <w:tabs>
          <w:tab w:val="left" w:pos="851"/>
        </w:tabs>
        <w:ind w:left="851" w:hanging="425"/>
        <w:jc w:val="both"/>
        <w:rPr>
          <w:color w:val="auto"/>
        </w:rPr>
      </w:pPr>
      <w:proofErr w:type="spellStart"/>
      <w:r w:rsidRPr="00F64DCF">
        <w:rPr>
          <w:color w:val="auto"/>
        </w:rPr>
        <w:t>siwz</w:t>
      </w:r>
      <w:proofErr w:type="spellEnd"/>
      <w:r w:rsidR="00770924" w:rsidRPr="00F64DCF">
        <w:rPr>
          <w:color w:val="auto"/>
        </w:rPr>
        <w:t>.</w:t>
      </w:r>
    </w:p>
    <w:p w:rsidR="00770924" w:rsidRDefault="00770924" w:rsidP="00C50B1F">
      <w:pPr>
        <w:pStyle w:val="Default"/>
        <w:numPr>
          <w:ilvl w:val="0"/>
          <w:numId w:val="83"/>
        </w:numPr>
        <w:tabs>
          <w:tab w:val="left" w:pos="851"/>
        </w:tabs>
        <w:ind w:left="426" w:hanging="426"/>
        <w:jc w:val="both"/>
        <w:rPr>
          <w:color w:val="auto"/>
        </w:rPr>
      </w:pPr>
      <w:r w:rsidRPr="00C50B1F">
        <w:rPr>
          <w:color w:val="auto"/>
        </w:rPr>
        <w:t>W przypadku rozbieżności dotyczących jakości materiałów i standardu wykonania pomiędzy dokumentacja projektową, a specyfikacją techniczną wykonania i odbioru robót budowlanych należy przyjąć jakość materiałów i standard wykonania określony w specyfikacji technicznej wykonania i odbioru robót budowlanych.</w:t>
      </w:r>
    </w:p>
    <w:p w:rsidR="00770924" w:rsidRPr="00C50B1F" w:rsidRDefault="00770924" w:rsidP="00C50B1F">
      <w:pPr>
        <w:pStyle w:val="Default"/>
        <w:numPr>
          <w:ilvl w:val="0"/>
          <w:numId w:val="83"/>
        </w:numPr>
        <w:tabs>
          <w:tab w:val="left" w:pos="851"/>
        </w:tabs>
        <w:ind w:left="426" w:hanging="426"/>
        <w:jc w:val="both"/>
        <w:rPr>
          <w:color w:val="auto"/>
        </w:rPr>
      </w:pPr>
      <w:r w:rsidRPr="00C50B1F">
        <w:t xml:space="preserve">Wykonawca oświadcza, że zapoznał się z dokumentacją projektową, specyfikacją </w:t>
      </w:r>
      <w:r w:rsidRPr="00C50B1F">
        <w:lastRenderedPageBreak/>
        <w:t xml:space="preserve">techniczną wykonania i odbioru robót budowlanych i </w:t>
      </w:r>
      <w:r w:rsidRPr="00F64DCF">
        <w:t>nie zgłasza żadnych zastrzeżeń, co do jej kompletności, zupełności, poprawności sporządzenia oraz oświadcza, że jest ona wystarczająca do wykonania przedmiotu umowy zgodnie ze sztuką budowlaną i z dochowaniem należytej staranności wymaganej od profesjonalnego przedsiębiorcy budowlanego.</w:t>
      </w:r>
    </w:p>
    <w:p w:rsidR="00770924" w:rsidRPr="00C50B1F" w:rsidRDefault="00770924" w:rsidP="00C50B1F">
      <w:pPr>
        <w:pStyle w:val="Default"/>
        <w:numPr>
          <w:ilvl w:val="0"/>
          <w:numId w:val="83"/>
        </w:numPr>
        <w:tabs>
          <w:tab w:val="left" w:pos="851"/>
        </w:tabs>
        <w:ind w:left="426" w:hanging="426"/>
        <w:jc w:val="both"/>
        <w:rPr>
          <w:color w:val="auto"/>
        </w:rPr>
      </w:pPr>
      <w:r w:rsidRPr="00F64DCF">
        <w:t xml:space="preserve">Wykonawca nie może wykorzystywać wad w dokumentacji projektowej, a o ich wykryciu winien niezwłocznie powiadomić zamawiającego. </w:t>
      </w:r>
    </w:p>
    <w:p w:rsidR="00770924" w:rsidRPr="00C50B1F" w:rsidRDefault="00770924" w:rsidP="00C50B1F">
      <w:pPr>
        <w:pStyle w:val="Default"/>
        <w:numPr>
          <w:ilvl w:val="0"/>
          <w:numId w:val="83"/>
        </w:numPr>
        <w:tabs>
          <w:tab w:val="left" w:pos="851"/>
        </w:tabs>
        <w:ind w:left="426" w:hanging="426"/>
        <w:jc w:val="both"/>
        <w:rPr>
          <w:color w:val="auto"/>
        </w:rPr>
      </w:pPr>
      <w:r w:rsidRPr="00F64DCF">
        <w:t>Wykonawca zobowiązuje się przyjąć do realizacji</w:t>
      </w:r>
      <w:r w:rsidRPr="00C50B1F">
        <w:t xml:space="preserve"> r</w:t>
      </w:r>
      <w:r w:rsidRPr="00F64DCF">
        <w:t>oboty budowlane nie ujęte w projekcie budowlanym, które są niezbędne do realizacji przedmiotu umowy, na podstawie aneksu do niniejszej umowy, poprzedzonego sporządzeniem protokołu konieczności wykonania tych robót.</w:t>
      </w:r>
    </w:p>
    <w:p w:rsidR="00770924" w:rsidRPr="00C50B1F" w:rsidRDefault="00770924" w:rsidP="00C50B1F">
      <w:pPr>
        <w:pStyle w:val="Default"/>
        <w:numPr>
          <w:ilvl w:val="0"/>
          <w:numId w:val="83"/>
        </w:numPr>
        <w:tabs>
          <w:tab w:val="left" w:pos="851"/>
        </w:tabs>
        <w:ind w:left="426" w:hanging="426"/>
        <w:jc w:val="both"/>
        <w:rPr>
          <w:color w:val="auto"/>
        </w:rPr>
      </w:pPr>
      <w:r w:rsidRPr="00F64DCF">
        <w: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t>
      </w:r>
    </w:p>
    <w:p w:rsidR="00770924" w:rsidRDefault="00770924" w:rsidP="00770924">
      <w:pPr>
        <w:pStyle w:val="Tekstpodstawowy"/>
        <w:tabs>
          <w:tab w:val="num" w:pos="1575"/>
        </w:tabs>
        <w:rPr>
          <w:rFonts w:ascii="Tahoma" w:hAnsi="Tahoma" w:cs="Tahoma"/>
          <w:color w:val="000000"/>
        </w:rPr>
      </w:pPr>
    </w:p>
    <w:p w:rsidR="00770924" w:rsidRPr="00F64DCF" w:rsidRDefault="00770924" w:rsidP="00064967">
      <w:pPr>
        <w:spacing w:after="120"/>
        <w:jc w:val="center"/>
        <w:rPr>
          <w:b/>
          <w:bCs/>
        </w:rPr>
      </w:pPr>
      <w:r w:rsidRPr="00F64DCF">
        <w:rPr>
          <w:b/>
          <w:bCs/>
        </w:rPr>
        <w:t>§ 2</w:t>
      </w:r>
    </w:p>
    <w:p w:rsidR="00770924" w:rsidRPr="00F64DCF" w:rsidRDefault="00770924" w:rsidP="00064967">
      <w:pPr>
        <w:pStyle w:val="Tekstpodstawowy"/>
        <w:numPr>
          <w:ilvl w:val="12"/>
          <w:numId w:val="0"/>
        </w:numPr>
        <w:jc w:val="center"/>
        <w:rPr>
          <w:b/>
          <w:bCs/>
        </w:rPr>
      </w:pPr>
      <w:r w:rsidRPr="00F64DCF">
        <w:rPr>
          <w:b/>
          <w:bCs/>
        </w:rPr>
        <w:t>WYMAGANIA DOTYCZĄCE REALIZACJI PRZEDMIOTU UMOWY</w:t>
      </w:r>
    </w:p>
    <w:p w:rsidR="00770924" w:rsidRPr="00F64DCF" w:rsidRDefault="00770924" w:rsidP="00064967">
      <w:pPr>
        <w:widowControl w:val="0"/>
        <w:numPr>
          <w:ilvl w:val="3"/>
          <w:numId w:val="28"/>
        </w:numPr>
        <w:tabs>
          <w:tab w:val="num" w:pos="426"/>
          <w:tab w:val="left" w:pos="9514"/>
          <w:tab w:val="left" w:pos="9940"/>
        </w:tabs>
        <w:autoSpaceDE w:val="0"/>
        <w:autoSpaceDN w:val="0"/>
        <w:adjustRightInd w:val="0"/>
        <w:ind w:left="426"/>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rsidR="00770924" w:rsidRPr="00F64DCF" w:rsidRDefault="00770924" w:rsidP="001A16BE">
      <w:pPr>
        <w:widowControl w:val="0"/>
        <w:numPr>
          <w:ilvl w:val="3"/>
          <w:numId w:val="28"/>
        </w:numPr>
        <w:tabs>
          <w:tab w:val="num" w:pos="426"/>
          <w:tab w:val="left" w:pos="9514"/>
          <w:tab w:val="left" w:pos="9940"/>
        </w:tabs>
        <w:autoSpaceDE w:val="0"/>
        <w:autoSpaceDN w:val="0"/>
        <w:adjustRightInd w:val="0"/>
        <w:spacing w:line="279" w:lineRule="exact"/>
        <w:ind w:left="426"/>
        <w:jc w:val="both"/>
        <w:rPr>
          <w:color w:val="000000"/>
        </w:rPr>
      </w:pPr>
      <w:r w:rsidRPr="00F64DCF">
        <w:t xml:space="preserve">Wykonawca zobowiązany jest do przekazania zamawiającemu protokołów odbioru z zarządcami sieci uzbrojenia terenu, które wynikają z uzgodnień dokumentacji </w:t>
      </w:r>
      <w:r w:rsidRPr="00F64DCF">
        <w:rPr>
          <w:color w:val="000000"/>
        </w:rPr>
        <w:t>projektowej.</w:t>
      </w:r>
    </w:p>
    <w:p w:rsidR="00770924" w:rsidRPr="00F64DCF" w:rsidRDefault="00770924" w:rsidP="001A16BE">
      <w:pPr>
        <w:widowControl w:val="0"/>
        <w:numPr>
          <w:ilvl w:val="3"/>
          <w:numId w:val="28"/>
        </w:numPr>
        <w:tabs>
          <w:tab w:val="num" w:pos="426"/>
          <w:tab w:val="left" w:pos="9514"/>
          <w:tab w:val="left" w:pos="9940"/>
        </w:tabs>
        <w:autoSpaceDE w:val="0"/>
        <w:autoSpaceDN w:val="0"/>
        <w:adjustRightInd w:val="0"/>
        <w:spacing w:line="279" w:lineRule="exact"/>
        <w:ind w:left="426"/>
        <w:jc w:val="both"/>
        <w:rPr>
          <w:color w:val="000000"/>
        </w:rPr>
      </w:pPr>
      <w:r w:rsidRPr="00F64DCF">
        <w:rPr>
          <w:color w:val="000000"/>
        </w:rPr>
        <w:t>Wykonawca ponosi pełną odpowiedzialność za spowodowanie uszkodzeń w sieci uzbrojenia terenu w czasie wykonywania robót oraz za przerwy w korzystaniu z sieci</w:t>
      </w:r>
      <w:r w:rsidR="00B421B3">
        <w:rPr>
          <w:color w:val="000000"/>
        </w:rPr>
        <w:t>,</w:t>
      </w:r>
      <w:r w:rsidRPr="00F64DCF">
        <w:rPr>
          <w:color w:val="000000"/>
        </w:rPr>
        <w:t xml:space="preserve"> a także za uszkodzenia i szkody, które w przyszłości mogłyby powstać na skutek prowadzonych robót.</w:t>
      </w:r>
    </w:p>
    <w:p w:rsidR="00770924" w:rsidRPr="00F64DCF" w:rsidRDefault="00770924" w:rsidP="001A16BE">
      <w:pPr>
        <w:widowControl w:val="0"/>
        <w:numPr>
          <w:ilvl w:val="3"/>
          <w:numId w:val="28"/>
        </w:numPr>
        <w:tabs>
          <w:tab w:val="num" w:pos="480"/>
          <w:tab w:val="left" w:pos="9514"/>
          <w:tab w:val="left" w:pos="9940"/>
        </w:tabs>
        <w:autoSpaceDE w:val="0"/>
        <w:autoSpaceDN w:val="0"/>
        <w:adjustRightInd w:val="0"/>
        <w:spacing w:line="279" w:lineRule="exact"/>
        <w:ind w:left="426"/>
        <w:jc w:val="both"/>
      </w:pPr>
      <w:r w:rsidRPr="00F64DCF">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rsidR="00770924" w:rsidRPr="00F64DCF" w:rsidRDefault="00770924" w:rsidP="001A16BE">
      <w:pPr>
        <w:pStyle w:val="Default"/>
        <w:numPr>
          <w:ilvl w:val="3"/>
          <w:numId w:val="28"/>
        </w:numPr>
        <w:ind w:left="426"/>
        <w:jc w:val="both"/>
        <w:rPr>
          <w:color w:val="auto"/>
        </w:rPr>
      </w:pPr>
      <w:r w:rsidRPr="00F64DCF">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000426A1">
        <w:rPr>
          <w:color w:val="auto"/>
        </w:rPr>
        <w:t xml:space="preserve"> </w:t>
      </w:r>
      <w:r w:rsidRPr="00F64DCF">
        <w:rPr>
          <w:color w:val="auto"/>
        </w:rPr>
        <w:t>Wykonawca zobowiązany jest do przekazania zamawiającemu protokołów odbioru z zarządcami sieci uzbrojenia terenu, które wynikają z uzgodnień dokumentacji projektowej.</w:t>
      </w:r>
    </w:p>
    <w:p w:rsidR="00770924" w:rsidRPr="00F64DCF" w:rsidRDefault="00770924" w:rsidP="001A16BE">
      <w:pPr>
        <w:pStyle w:val="Default"/>
        <w:numPr>
          <w:ilvl w:val="3"/>
          <w:numId w:val="28"/>
        </w:numPr>
        <w:ind w:left="426"/>
        <w:jc w:val="both"/>
        <w:rPr>
          <w:color w:val="auto"/>
        </w:rPr>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rsidR="00770924" w:rsidRPr="00070443" w:rsidRDefault="00770924" w:rsidP="00070443">
      <w:pPr>
        <w:pStyle w:val="Default"/>
        <w:numPr>
          <w:ilvl w:val="3"/>
          <w:numId w:val="28"/>
        </w:numPr>
        <w:tabs>
          <w:tab w:val="num" w:pos="480"/>
        </w:tabs>
        <w:ind w:left="426"/>
        <w:jc w:val="both"/>
        <w:rPr>
          <w:color w:val="auto"/>
        </w:rPr>
      </w:pPr>
      <w:r w:rsidRPr="00F64DCF">
        <w:t>Do obowiązków wykonawcy należy wykonanie 3 egzemplarzy kopii mapy powykonawczej geodezyjnej i inwentaryzacji powykonawczej robót budowlanych.</w:t>
      </w:r>
    </w:p>
    <w:p w:rsidR="00064967" w:rsidRDefault="00064967" w:rsidP="003D2501">
      <w:pPr>
        <w:spacing w:after="120"/>
        <w:jc w:val="center"/>
        <w:rPr>
          <w:b/>
          <w:bCs/>
        </w:rPr>
      </w:pPr>
    </w:p>
    <w:p w:rsidR="00064967" w:rsidRDefault="00064967" w:rsidP="003D2501">
      <w:pPr>
        <w:spacing w:after="120"/>
        <w:jc w:val="center"/>
        <w:rPr>
          <w:b/>
          <w:bCs/>
        </w:rPr>
      </w:pPr>
    </w:p>
    <w:p w:rsidR="00770924" w:rsidRPr="00F64DCF" w:rsidRDefault="00770924" w:rsidP="003D2501">
      <w:pPr>
        <w:spacing w:after="120"/>
        <w:jc w:val="center"/>
        <w:rPr>
          <w:b/>
          <w:bCs/>
        </w:rPr>
      </w:pPr>
      <w:r w:rsidRPr="00F64DCF">
        <w:rPr>
          <w:b/>
          <w:bCs/>
        </w:rPr>
        <w:lastRenderedPageBreak/>
        <w:t>§ 3</w:t>
      </w:r>
    </w:p>
    <w:p w:rsidR="00770924" w:rsidRPr="003D2501" w:rsidRDefault="00770924" w:rsidP="003D2501">
      <w:pPr>
        <w:pStyle w:val="Tekstpodstawowy"/>
        <w:numPr>
          <w:ilvl w:val="12"/>
          <w:numId w:val="0"/>
        </w:numPr>
        <w:jc w:val="center"/>
        <w:rPr>
          <w:b/>
          <w:bCs/>
        </w:rPr>
      </w:pPr>
      <w:r w:rsidRPr="00F64DCF">
        <w:rPr>
          <w:b/>
          <w:bCs/>
        </w:rPr>
        <w:t>WYMAGANIA DOTYCZĄCE ZATRUDNIENIA PRZEZ WYKONAWCĘ LUB PODWYKON</w:t>
      </w:r>
      <w:r w:rsidR="003D2501">
        <w:rPr>
          <w:b/>
          <w:bCs/>
        </w:rPr>
        <w:t>AWCĘ NA PODSTAWIE UMOWY O PRACĘ</w:t>
      </w:r>
    </w:p>
    <w:p w:rsidR="00770924" w:rsidRPr="00F64DCF" w:rsidRDefault="00770924" w:rsidP="001A16BE">
      <w:pPr>
        <w:pStyle w:val="Standard1"/>
        <w:numPr>
          <w:ilvl w:val="6"/>
          <w:numId w:val="73"/>
        </w:numPr>
        <w:ind w:left="426" w:hanging="426"/>
        <w:jc w:val="both"/>
        <w:rPr>
          <w:color w:val="000000"/>
          <w:lang w:eastAsia="pl-PL"/>
        </w:rPr>
      </w:pPr>
      <w:r w:rsidRPr="00F64DCF">
        <w:t>Zamawiający wymaga zatrudnienia przez wykonawcę lub podwykonawcę na podstawie umowy o pracę osób, które w trakcie realizacji przedmiotowego zamówienia wykonywać będą roboty budowlane objęte przedmiotem zamówienia.</w:t>
      </w:r>
    </w:p>
    <w:p w:rsidR="00770924" w:rsidRPr="00F64DCF" w:rsidRDefault="00770924" w:rsidP="001A16BE">
      <w:pPr>
        <w:pStyle w:val="Standard1"/>
        <w:numPr>
          <w:ilvl w:val="6"/>
          <w:numId w:val="73"/>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3968A6">
        <w:t>0</w:t>
      </w:r>
      <w:r w:rsidR="000426A1">
        <w:t>8</w:t>
      </w:r>
      <w:r w:rsidRPr="00F64DCF">
        <w:t xml:space="preserve"> z </w:t>
      </w:r>
      <w:proofErr w:type="spellStart"/>
      <w:r w:rsidRPr="00F64DCF">
        <w:t>późn</w:t>
      </w:r>
      <w:proofErr w:type="spellEnd"/>
      <w:r w:rsidRPr="00F64DCF">
        <w:t>. zm.), co najmniej na okres wykonywania robót budowlanych, o których mowa w ust. 1.</w:t>
      </w:r>
    </w:p>
    <w:p w:rsidR="00770924" w:rsidRPr="00C07969" w:rsidRDefault="00770924" w:rsidP="001A16BE">
      <w:pPr>
        <w:pStyle w:val="Standard1"/>
        <w:numPr>
          <w:ilvl w:val="6"/>
          <w:numId w:val="73"/>
        </w:numPr>
        <w:ind w:left="426" w:hanging="426"/>
        <w:jc w:val="both"/>
        <w:rPr>
          <w:color w:val="000000"/>
          <w:lang w:eastAsia="pl-PL"/>
        </w:rPr>
      </w:pPr>
      <w:r w:rsidRPr="00F64DCF">
        <w:rPr>
          <w:color w:val="000000"/>
        </w:rPr>
        <w:t xml:space="preserve">Na żądanie zamawiającego, w terminie (nie krótszym niż 3 dni robocze) i miejscu wskazanym przez zamawiającego, </w:t>
      </w:r>
      <w:r w:rsidRPr="00F64DCF">
        <w:t>wykonawca jest zobowiązany przekazać zamawiającemu stosowne oświadczenia lub inne zanonimizowane dokumenty osób, które będą wykonywać czynności, o których mowa w ust. 1, potwierdzające ich zatrudnienie na podstawie umowy o pracę. Nieprzedłożenie przez wykonawcę oświadczeń lub dokumentów potwierdzających zatrudnienie wskazanych pracowników w oparciu o umowę o pracę przez wykonawcę lub podwykonawcę w terminie wskazanym przez zamawiającego będzie traktowane jako niewypełnienie obowiązku, o którym mowa niniejszym ustępie.</w:t>
      </w:r>
    </w:p>
    <w:p w:rsidR="00770924" w:rsidRPr="00C07969" w:rsidRDefault="00770924" w:rsidP="001A16BE">
      <w:pPr>
        <w:pStyle w:val="Standard1"/>
        <w:numPr>
          <w:ilvl w:val="6"/>
          <w:numId w:val="73"/>
        </w:numPr>
        <w:ind w:left="426" w:hanging="426"/>
        <w:jc w:val="both"/>
        <w:rPr>
          <w:color w:val="000000"/>
          <w:lang w:eastAsia="pl-PL"/>
        </w:rPr>
      </w:pPr>
      <w:r w:rsidRPr="00F64DCF">
        <w:t>Zamawiający zastrzega sobie możliwość kontroli zatrudnienia osób wykonujących roboty budowlane, o których mowa w ust. 1, w szczególności poprzez wezwanie wykonawcy do okazania dokumentów potwierdzających bieżące opłacanie składek i należnych podatków z tytułu zatrudnienia wyżej wymienionych osób. Powyższe dokumenty wykonawca jest zobowiązany okazać zamawiającemu w terminie</w:t>
      </w:r>
      <w:r w:rsidR="00C07969">
        <w:t xml:space="preserve"> </w:t>
      </w:r>
      <w:r w:rsidRPr="00F64DCF">
        <w:t>i miejscu wskazanym przez zamawiającego.</w:t>
      </w:r>
    </w:p>
    <w:p w:rsidR="00770924" w:rsidRPr="00C07969" w:rsidRDefault="00770924" w:rsidP="001A16BE">
      <w:pPr>
        <w:pStyle w:val="Standard1"/>
        <w:numPr>
          <w:ilvl w:val="6"/>
          <w:numId w:val="73"/>
        </w:numPr>
        <w:ind w:left="426" w:hanging="426"/>
        <w:jc w:val="both"/>
        <w:rPr>
          <w:color w:val="000000"/>
          <w:lang w:eastAsia="pl-PL"/>
        </w:rPr>
      </w:pPr>
      <w:r w:rsidRPr="00F64DCF">
        <w:t>W przypadku niewykonania obowiązku, o którym mowa w ust. 2 – 4 zamawiający jest uprawniony do naliczenia kary umownej w wysokości określonej w § 16 ust. 1 lit. b umowy, lub odstąpienia od umowy z przyczyn zależnych od wykonawcy                                  i naliczenia kary umownej w wysokości określonej w § 16 ust. 1 lit. p umowy.</w:t>
      </w:r>
    </w:p>
    <w:p w:rsidR="00770924" w:rsidRPr="00C07969" w:rsidRDefault="00770924" w:rsidP="001A16BE">
      <w:pPr>
        <w:pStyle w:val="Standard1"/>
        <w:numPr>
          <w:ilvl w:val="6"/>
          <w:numId w:val="73"/>
        </w:numPr>
        <w:ind w:left="426" w:hanging="426"/>
        <w:jc w:val="both"/>
        <w:rPr>
          <w:color w:val="000000"/>
          <w:lang w:eastAsia="pl-PL"/>
        </w:rPr>
      </w:pPr>
      <w:r w:rsidRPr="00F64DCF">
        <w:t xml:space="preserve">W przypadku opóźnienia wykonawcy w realizacji obowiązku, o którym mowa </w:t>
      </w:r>
      <w:r w:rsidRPr="00F64DCF">
        <w:br/>
        <w:t>w  ust. 3 i 4, zamawiający jest uprawniony do naliczenia kary umownej w wysokości określonej odpowiednio w § 16 ust. 1 lit. c umowy, lub odstąpienia od umowy z przyczyn zależnych od wykonawcy i naliczenia kary umownej w wysokości określonej w § 16 ust. 1 lit. p umowy.</w:t>
      </w:r>
    </w:p>
    <w:p w:rsidR="00770924" w:rsidRPr="00F64DCF" w:rsidRDefault="00770924" w:rsidP="00770924">
      <w:pPr>
        <w:pStyle w:val="Akapitzlist"/>
        <w:overflowPunct w:val="0"/>
        <w:autoSpaceDE w:val="0"/>
        <w:autoSpaceDN w:val="0"/>
        <w:adjustRightInd w:val="0"/>
        <w:ind w:left="66"/>
        <w:jc w:val="both"/>
        <w:textAlignment w:val="baseline"/>
      </w:pPr>
    </w:p>
    <w:p w:rsidR="00770924" w:rsidRPr="00C07969" w:rsidRDefault="00770924" w:rsidP="003D2501">
      <w:pPr>
        <w:spacing w:after="120"/>
        <w:jc w:val="center"/>
        <w:rPr>
          <w:b/>
          <w:bCs/>
          <w:color w:val="000000"/>
        </w:rPr>
      </w:pPr>
      <w:r w:rsidRPr="00C07969">
        <w:rPr>
          <w:b/>
          <w:bCs/>
          <w:color w:val="000000"/>
        </w:rPr>
        <w:t>§ 4</w:t>
      </w:r>
    </w:p>
    <w:p w:rsidR="00770924" w:rsidRPr="00C07969" w:rsidRDefault="00770924" w:rsidP="003D2501">
      <w:pPr>
        <w:pStyle w:val="Tekstpodstawowy"/>
        <w:tabs>
          <w:tab w:val="left" w:pos="360"/>
        </w:tabs>
        <w:jc w:val="center"/>
        <w:rPr>
          <w:b/>
          <w:bCs/>
          <w:color w:val="000000"/>
        </w:rPr>
      </w:pPr>
      <w:r w:rsidRPr="00C07969">
        <w:rPr>
          <w:b/>
          <w:bCs/>
          <w:color w:val="000000"/>
        </w:rPr>
        <w:t>MATERIAŁY I URZĄDZENIA</w:t>
      </w:r>
    </w:p>
    <w:p w:rsidR="00770924" w:rsidRPr="00C07969" w:rsidRDefault="00770924" w:rsidP="003D2501">
      <w:pPr>
        <w:pStyle w:val="Tekstpodstawowy"/>
        <w:numPr>
          <w:ilvl w:val="1"/>
          <w:numId w:val="37"/>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770924" w:rsidRPr="00C07969" w:rsidRDefault="00770924" w:rsidP="001A16BE">
      <w:pPr>
        <w:pStyle w:val="Tekstpodstawowy"/>
        <w:numPr>
          <w:ilvl w:val="1"/>
          <w:numId w:val="37"/>
        </w:numPr>
        <w:tabs>
          <w:tab w:val="clear" w:pos="1440"/>
          <w:tab w:val="num" w:pos="360"/>
          <w:tab w:val="num" w:pos="1575"/>
        </w:tabs>
        <w:ind w:left="360"/>
        <w:rPr>
          <w:color w:val="000000"/>
        </w:rPr>
      </w:pPr>
      <w:r w:rsidRPr="00C07969">
        <w:rPr>
          <w:color w:val="000000"/>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C07969">
        <w:rPr>
          <w:color w:val="000000"/>
        </w:rPr>
        <w:t>STWiORB</w:t>
      </w:r>
      <w:proofErr w:type="spellEnd"/>
      <w:r w:rsidRPr="00C07969">
        <w:rPr>
          <w:color w:val="000000"/>
        </w:rPr>
        <w:t>.</w:t>
      </w:r>
    </w:p>
    <w:p w:rsidR="00770924" w:rsidRPr="00C07969" w:rsidRDefault="00770924" w:rsidP="001A16BE">
      <w:pPr>
        <w:pStyle w:val="Tekstpodstawowy"/>
        <w:numPr>
          <w:ilvl w:val="1"/>
          <w:numId w:val="37"/>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rsidR="00770924" w:rsidRPr="00C07969" w:rsidRDefault="00770924" w:rsidP="001A16BE">
      <w:pPr>
        <w:pStyle w:val="Tekstpodstawowy"/>
        <w:numPr>
          <w:ilvl w:val="1"/>
          <w:numId w:val="37"/>
        </w:numPr>
        <w:tabs>
          <w:tab w:val="clear" w:pos="1440"/>
          <w:tab w:val="num" w:pos="360"/>
          <w:tab w:val="num" w:pos="1575"/>
        </w:tabs>
        <w:ind w:left="360"/>
        <w:rPr>
          <w:color w:val="000000"/>
        </w:rPr>
      </w:pPr>
      <w:r w:rsidRPr="00C07969">
        <w:rPr>
          <w:color w:val="000000"/>
        </w:rPr>
        <w:lastRenderedPageBreak/>
        <w:t>Na żądanie zamawiającego wykonawca zapewni niezbędne oprzyrządowanie, potencjał ludzki oraz materiały wymagane do zbadania jakości robót oraz do sprawdzenia jakości użytych materiałów.</w:t>
      </w:r>
    </w:p>
    <w:p w:rsidR="00770924" w:rsidRPr="00C07969" w:rsidRDefault="00770924" w:rsidP="001A16BE">
      <w:pPr>
        <w:pStyle w:val="Tekstpodstawowy"/>
        <w:numPr>
          <w:ilvl w:val="1"/>
          <w:numId w:val="37"/>
        </w:numPr>
        <w:tabs>
          <w:tab w:val="clear" w:pos="1440"/>
          <w:tab w:val="num" w:pos="360"/>
          <w:tab w:val="num" w:pos="1575"/>
        </w:tabs>
        <w:ind w:left="360"/>
        <w:rPr>
          <w:color w:val="000000"/>
        </w:rPr>
      </w:pPr>
      <w:r w:rsidRPr="00C07969">
        <w:rPr>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C07969" w:rsidRDefault="00C07969" w:rsidP="00770924">
      <w:pPr>
        <w:spacing w:after="120"/>
        <w:jc w:val="center"/>
        <w:rPr>
          <w:b/>
          <w:bCs/>
        </w:rPr>
      </w:pPr>
    </w:p>
    <w:p w:rsidR="00770924" w:rsidRPr="00C07969" w:rsidRDefault="00770924" w:rsidP="00064967">
      <w:pPr>
        <w:spacing w:after="120"/>
        <w:jc w:val="center"/>
        <w:rPr>
          <w:b/>
          <w:bCs/>
        </w:rPr>
      </w:pPr>
      <w:r w:rsidRPr="00C07969">
        <w:rPr>
          <w:b/>
          <w:bCs/>
        </w:rPr>
        <w:t>§ 5</w:t>
      </w:r>
    </w:p>
    <w:p w:rsidR="00770924" w:rsidRPr="00C07969" w:rsidRDefault="00770924" w:rsidP="00064967">
      <w:pPr>
        <w:pStyle w:val="Tekstpodstawowy"/>
        <w:numPr>
          <w:ilvl w:val="12"/>
          <w:numId w:val="0"/>
        </w:numPr>
        <w:jc w:val="center"/>
        <w:rPr>
          <w:b/>
          <w:bCs/>
        </w:rPr>
      </w:pPr>
      <w:r w:rsidRPr="00C07969">
        <w:rPr>
          <w:b/>
          <w:bCs/>
        </w:rPr>
        <w:t>PERSONEL WYKONAWCY</w:t>
      </w:r>
    </w:p>
    <w:p w:rsidR="00770924" w:rsidRDefault="00770924" w:rsidP="003D2501">
      <w:pPr>
        <w:pStyle w:val="Tekstpodstawowy"/>
        <w:numPr>
          <w:ilvl w:val="6"/>
          <w:numId w:val="10"/>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w:t>
      </w:r>
      <w:proofErr w:type="spellStart"/>
      <w:r w:rsidR="00C07969" w:rsidRPr="006D67FE">
        <w:t>ewid</w:t>
      </w:r>
      <w:proofErr w:type="spellEnd"/>
      <w:r w:rsidR="00C07969" w:rsidRPr="006D67FE">
        <w:t xml:space="preserve">. </w:t>
      </w:r>
      <w:r w:rsidR="00C07969">
        <w:t>……………………..</w:t>
      </w:r>
      <w:r w:rsidR="00C07969" w:rsidRPr="006D67FE">
        <w:t>.</w:t>
      </w:r>
      <w:r w:rsidRPr="00C07969">
        <w:t>.</w:t>
      </w:r>
    </w:p>
    <w:p w:rsidR="00770924" w:rsidRDefault="00770924" w:rsidP="001A16BE">
      <w:pPr>
        <w:pStyle w:val="Tekstpodstawowy"/>
        <w:numPr>
          <w:ilvl w:val="6"/>
          <w:numId w:val="10"/>
        </w:numPr>
        <w:tabs>
          <w:tab w:val="clear" w:pos="2520"/>
          <w:tab w:val="num" w:pos="426"/>
        </w:tabs>
        <w:ind w:left="426" w:hanging="426"/>
      </w:pPr>
      <w:r w:rsidRPr="00C07969">
        <w:t xml:space="preserve">Zamawiający może zażądać zmiany osoby pełniącej funkcję, o której mowa </w:t>
      </w:r>
      <w:r w:rsidRPr="00C07969">
        <w:br/>
        <w:t xml:space="preserve">w ust. 1 jeżeli uzna, że osoba ta nie wykonuje należycie swoich obowiązków. Wykonawca zobowiązany jest zmienić wskazaną osobę na inną spełniająca wymagania określone w </w:t>
      </w:r>
      <w:proofErr w:type="spellStart"/>
      <w:r w:rsidR="003968A6">
        <w:t>siwz</w:t>
      </w:r>
      <w:proofErr w:type="spellEnd"/>
      <w:r w:rsidRPr="00C07969">
        <w:t>, w terminie 14 dni od dnia otrzymania żądania zamawiającego.</w:t>
      </w:r>
    </w:p>
    <w:p w:rsidR="00770924" w:rsidRPr="00CA38AE" w:rsidRDefault="00770924" w:rsidP="001A16BE">
      <w:pPr>
        <w:pStyle w:val="Tekstpodstawowy"/>
        <w:numPr>
          <w:ilvl w:val="6"/>
          <w:numId w:val="10"/>
        </w:numPr>
        <w:tabs>
          <w:tab w:val="clear" w:pos="2520"/>
          <w:tab w:val="num" w:pos="426"/>
        </w:tabs>
        <w:ind w:left="426" w:hanging="426"/>
      </w:pPr>
      <w:r w:rsidRPr="00C07969">
        <w:t xml:space="preserve">W przypadku opóźnienia wykonawcy w realizacji obowiązku, o którym mowa </w:t>
      </w:r>
      <w:r w:rsidRPr="00C07969">
        <w:br/>
        <w:t xml:space="preserve">w  ust. 2 zamawiający jest </w:t>
      </w:r>
      <w:r w:rsidRPr="00CA38AE">
        <w:t>uprawniony do naliczenia kary umownej w wysokości określonej w § 16 ust. 1 lit. d umowy lub odstąpienia od umowy z przyczyn zależnych od wykonawcy i naliczenia kary umownej w wysokości określonej w § 16 ust. 1 lit. p umowy.</w:t>
      </w:r>
    </w:p>
    <w:p w:rsidR="00770924" w:rsidRPr="00CA38AE" w:rsidRDefault="00770924" w:rsidP="001A16BE">
      <w:pPr>
        <w:pStyle w:val="Tekstpodstawowy"/>
        <w:numPr>
          <w:ilvl w:val="6"/>
          <w:numId w:val="10"/>
        </w:numPr>
        <w:tabs>
          <w:tab w:val="clear" w:pos="2520"/>
          <w:tab w:val="num" w:pos="426"/>
        </w:tabs>
        <w:ind w:left="426" w:hanging="426"/>
      </w:pPr>
      <w:r w:rsidRPr="00CA38AE">
        <w:rPr>
          <w:color w:val="000000"/>
        </w:rPr>
        <w:t xml:space="preserve">Zmiana osoby pełniącej funkcję, o której mowa w ust. 1, może nastąpić również na wniosek wykonawcy. Zmiana taka wymaga aneksu do niniejszej umowy. </w:t>
      </w:r>
    </w:p>
    <w:p w:rsidR="00CA38AE" w:rsidRPr="00CA38AE" w:rsidRDefault="00CA38AE" w:rsidP="00CA38AE">
      <w:pPr>
        <w:pStyle w:val="Tekstpodstawowy"/>
        <w:ind w:left="426"/>
      </w:pPr>
    </w:p>
    <w:p w:rsidR="00770924" w:rsidRPr="00CA38AE" w:rsidRDefault="00770924" w:rsidP="003D2501">
      <w:pPr>
        <w:pStyle w:val="Tekstpodstawowy35"/>
        <w:numPr>
          <w:ilvl w:val="12"/>
          <w:numId w:val="0"/>
        </w:numPr>
        <w:jc w:val="center"/>
        <w:rPr>
          <w:sz w:val="24"/>
          <w:szCs w:val="24"/>
        </w:rPr>
      </w:pPr>
      <w:r w:rsidRPr="00CA38AE">
        <w:rPr>
          <w:sz w:val="24"/>
          <w:szCs w:val="24"/>
        </w:rPr>
        <w:t>§ 6</w:t>
      </w:r>
    </w:p>
    <w:p w:rsidR="00770924" w:rsidRPr="00CA38AE" w:rsidRDefault="00770924" w:rsidP="003D2501">
      <w:pPr>
        <w:pStyle w:val="Default"/>
        <w:jc w:val="center"/>
        <w:rPr>
          <w:b/>
          <w:bCs/>
        </w:rPr>
      </w:pPr>
      <w:r w:rsidRPr="00CA38AE">
        <w:rPr>
          <w:b/>
          <w:bCs/>
        </w:rPr>
        <w:t>UBEZPIECZENIE WYKONAWCY</w:t>
      </w:r>
    </w:p>
    <w:p w:rsidR="00CA38AE" w:rsidRDefault="00CA38AE" w:rsidP="003D2501">
      <w:pPr>
        <w:pStyle w:val="Akapitzlist"/>
        <w:numPr>
          <w:ilvl w:val="0"/>
          <w:numId w:val="39"/>
        </w:numPr>
        <w:tabs>
          <w:tab w:val="clear" w:pos="720"/>
          <w:tab w:val="num" w:pos="426"/>
        </w:tabs>
        <w:autoSpaceDE w:val="0"/>
        <w:autoSpaceDN w:val="0"/>
        <w:adjustRightInd w:val="0"/>
        <w:ind w:hanging="720"/>
        <w:jc w:val="both"/>
      </w:pPr>
      <w:r w:rsidRPr="006D67FE">
        <w:t xml:space="preserve">Zamawiający przekaże Wykonawcy plac budowy w dniu </w:t>
      </w:r>
      <w:r>
        <w:t>………….</w:t>
      </w:r>
      <w:r w:rsidRPr="006D67FE">
        <w:t>.</w:t>
      </w:r>
    </w:p>
    <w:p w:rsidR="00770924" w:rsidRDefault="00770924" w:rsidP="001A16BE">
      <w:pPr>
        <w:pStyle w:val="Akapitzlist"/>
        <w:numPr>
          <w:ilvl w:val="0"/>
          <w:numId w:val="39"/>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rsidR="00770924" w:rsidRDefault="00770924" w:rsidP="001A16BE">
      <w:pPr>
        <w:pStyle w:val="Akapitzlist"/>
        <w:numPr>
          <w:ilvl w:val="0"/>
          <w:numId w:val="39"/>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rsidR="00B54BBE" w:rsidRPr="005064C0" w:rsidRDefault="00770924" w:rsidP="00B54BBE">
      <w:pPr>
        <w:pStyle w:val="Akapitzlist"/>
        <w:numPr>
          <w:ilvl w:val="0"/>
          <w:numId w:val="39"/>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B54BBE">
        <w:rPr>
          <w:b/>
          <w:bCs/>
        </w:rPr>
        <w:t xml:space="preserve">na sumę nie niższą niż </w:t>
      </w:r>
      <w:r w:rsidR="00070443" w:rsidRPr="00B54BBE">
        <w:rPr>
          <w:b/>
          <w:bCs/>
        </w:rPr>
        <w:t>5</w:t>
      </w:r>
      <w:r w:rsidRPr="00B54BBE">
        <w:rPr>
          <w:b/>
          <w:bCs/>
        </w:rPr>
        <w:t>00 000,00 zł</w:t>
      </w:r>
      <w:r w:rsidRPr="00CA38AE">
        <w:t>.</w:t>
      </w:r>
      <w:r w:rsidR="00B54BBE" w:rsidRPr="00B54BBE">
        <w:t xml:space="preserve"> </w:t>
      </w:r>
      <w:r w:rsidR="00B54BBE" w:rsidRPr="005064C0">
        <w:t xml:space="preserve">Przedłożony Zamawiającemu dokument ma potwierdzać posiadanie wymaganego ubezpieczenia od odpowiedzialności cywilnej </w:t>
      </w:r>
      <w:r w:rsidR="00B54BBE" w:rsidRPr="005064C0">
        <w:rPr>
          <w:u w:val="single"/>
        </w:rPr>
        <w:t xml:space="preserve">wraz </w:t>
      </w:r>
      <w:r w:rsidR="00B54BBE" w:rsidRPr="005064C0">
        <w:t xml:space="preserve">z odpowiedzialnością za podwykonawców, za szkody w mieniu lub na osobie, wyrządzone przez Wykonawcę lub podwykonawców w trakcie i w związku z realizacją przedmiotu umowy. </w:t>
      </w:r>
    </w:p>
    <w:p w:rsidR="00770924" w:rsidRDefault="00770924" w:rsidP="00B54BBE">
      <w:pPr>
        <w:pStyle w:val="Akapitzlist"/>
        <w:numPr>
          <w:ilvl w:val="0"/>
          <w:numId w:val="39"/>
        </w:numPr>
        <w:tabs>
          <w:tab w:val="clear" w:pos="720"/>
          <w:tab w:val="num" w:pos="426"/>
        </w:tabs>
        <w:autoSpaceDE w:val="0"/>
        <w:autoSpaceDN w:val="0"/>
        <w:adjustRightInd w:val="0"/>
        <w:ind w:left="426" w:hanging="426"/>
        <w:jc w:val="both"/>
      </w:pPr>
      <w:r w:rsidRPr="00CA38AE">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B54BB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rsidR="00770924" w:rsidRDefault="00770924" w:rsidP="001A16BE">
      <w:pPr>
        <w:pStyle w:val="Akapitzlist"/>
        <w:numPr>
          <w:ilvl w:val="0"/>
          <w:numId w:val="39"/>
        </w:numPr>
        <w:tabs>
          <w:tab w:val="clear" w:pos="720"/>
          <w:tab w:val="num" w:pos="426"/>
        </w:tabs>
        <w:autoSpaceDE w:val="0"/>
        <w:autoSpaceDN w:val="0"/>
        <w:adjustRightInd w:val="0"/>
        <w:ind w:left="426" w:hanging="426"/>
        <w:jc w:val="both"/>
      </w:pPr>
      <w:r w:rsidRPr="00CA38AE">
        <w:lastRenderedPageBreak/>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770924" w:rsidRDefault="00770924" w:rsidP="001A16BE">
      <w:pPr>
        <w:pStyle w:val="Akapitzlist"/>
        <w:numPr>
          <w:ilvl w:val="0"/>
          <w:numId w:val="39"/>
        </w:numPr>
        <w:tabs>
          <w:tab w:val="clear" w:pos="720"/>
          <w:tab w:val="num" w:pos="426"/>
        </w:tabs>
        <w:autoSpaceDE w:val="0"/>
        <w:autoSpaceDN w:val="0"/>
        <w:adjustRightInd w:val="0"/>
        <w:ind w:left="426" w:hanging="426"/>
        <w:jc w:val="both"/>
      </w:pPr>
      <w:r w:rsidRPr="00CA38AE">
        <w:t xml:space="preserve">W przypadku opóźnienia wykonawcy w realizacji obowiązku, o którym mowa </w:t>
      </w:r>
      <w:r w:rsidRPr="00CA38AE">
        <w:br/>
        <w:t>w </w:t>
      </w:r>
      <w:r w:rsidR="003968A6">
        <w:t>ust. 4 i 5 z</w:t>
      </w:r>
      <w:r w:rsidRPr="00CA38AE">
        <w:t>amawiający jest uprawniony do naliczenia kary umownej w wysokości określonej w § 16 ust. 1 lit. e umowy lub odstąpienia od umowy z przyczyn zależnych od wykonawcy i naliczenia kary umownej w wysokości określonej w § 16 ust. 1 lit. p  umowy.</w:t>
      </w:r>
    </w:p>
    <w:p w:rsidR="00FD2D6E" w:rsidRPr="005064C0" w:rsidRDefault="00FD2D6E" w:rsidP="00FD2D6E">
      <w:pPr>
        <w:pStyle w:val="Akapitzlist"/>
        <w:numPr>
          <w:ilvl w:val="0"/>
          <w:numId w:val="39"/>
        </w:numPr>
        <w:tabs>
          <w:tab w:val="clear" w:pos="720"/>
          <w:tab w:val="num" w:pos="426"/>
        </w:tabs>
        <w:autoSpaceDE w:val="0"/>
        <w:autoSpaceDN w:val="0"/>
        <w:adjustRightInd w:val="0"/>
        <w:ind w:left="426" w:hanging="426"/>
        <w:jc w:val="both"/>
      </w:pPr>
      <w:r w:rsidRPr="005064C0">
        <w:t>Wykonawca zobowiązany jest do pokrycia wszelkich kwot nieuznanych przez zakład ubezpieczeń, udziałów własnych i franszyz, a także wyczerpanych limitów odpowiedzialności do pełnej kwoty roszczenia poszkodowanego lub likwidacji zaistniałej szkody.</w:t>
      </w:r>
    </w:p>
    <w:p w:rsidR="00FD2D6E" w:rsidRPr="005064C0" w:rsidRDefault="00FD2D6E" w:rsidP="00FD2D6E">
      <w:pPr>
        <w:pStyle w:val="Akapitzlist"/>
        <w:autoSpaceDE w:val="0"/>
        <w:autoSpaceDN w:val="0"/>
        <w:adjustRightInd w:val="0"/>
        <w:ind w:left="426"/>
        <w:jc w:val="both"/>
      </w:pPr>
    </w:p>
    <w:p w:rsidR="00572D64" w:rsidRPr="00572D64" w:rsidRDefault="00572D64" w:rsidP="00572D64">
      <w:pPr>
        <w:pStyle w:val="Akapitzlist"/>
        <w:autoSpaceDE w:val="0"/>
        <w:autoSpaceDN w:val="0"/>
        <w:adjustRightInd w:val="0"/>
        <w:ind w:left="426"/>
        <w:jc w:val="both"/>
      </w:pPr>
    </w:p>
    <w:p w:rsidR="00770924" w:rsidRPr="00CA38AE" w:rsidRDefault="00770924" w:rsidP="003D2501">
      <w:pPr>
        <w:pStyle w:val="Tekstpodstawowy35"/>
        <w:numPr>
          <w:ilvl w:val="12"/>
          <w:numId w:val="0"/>
        </w:numPr>
        <w:jc w:val="center"/>
        <w:rPr>
          <w:sz w:val="24"/>
          <w:szCs w:val="24"/>
        </w:rPr>
      </w:pPr>
      <w:r w:rsidRPr="00CA38AE">
        <w:rPr>
          <w:sz w:val="24"/>
          <w:szCs w:val="24"/>
        </w:rPr>
        <w:t>§ 7</w:t>
      </w:r>
    </w:p>
    <w:p w:rsidR="00770924" w:rsidRPr="00CA38AE" w:rsidRDefault="00770924" w:rsidP="003D2501">
      <w:pPr>
        <w:pStyle w:val="Tekstpodstawowy35"/>
        <w:numPr>
          <w:ilvl w:val="12"/>
          <w:numId w:val="0"/>
        </w:numPr>
        <w:jc w:val="center"/>
        <w:rPr>
          <w:b w:val="0"/>
          <w:bCs w:val="0"/>
          <w:sz w:val="24"/>
          <w:szCs w:val="24"/>
        </w:rPr>
      </w:pPr>
      <w:r w:rsidRPr="00CA38AE">
        <w:rPr>
          <w:sz w:val="24"/>
          <w:szCs w:val="24"/>
        </w:rPr>
        <w:t>OBOWIĄZKI STRON</w:t>
      </w:r>
    </w:p>
    <w:p w:rsidR="00770924" w:rsidRPr="00CA38AE" w:rsidRDefault="00770924" w:rsidP="003D2501">
      <w:pPr>
        <w:pStyle w:val="Default"/>
        <w:numPr>
          <w:ilvl w:val="3"/>
          <w:numId w:val="59"/>
        </w:numPr>
        <w:tabs>
          <w:tab w:val="left" w:pos="360"/>
        </w:tabs>
        <w:suppressAutoHyphens/>
        <w:autoSpaceDE/>
        <w:adjustRightInd/>
        <w:ind w:left="360"/>
        <w:jc w:val="both"/>
      </w:pPr>
      <w:r w:rsidRPr="00CA38AE">
        <w:rPr>
          <w:b/>
          <w:bCs/>
        </w:rPr>
        <w:t>Zamawiający zobowiązany jest do</w:t>
      </w:r>
      <w:r w:rsidRPr="00CA38AE">
        <w:t>:</w:t>
      </w:r>
    </w:p>
    <w:p w:rsidR="00770924" w:rsidRPr="00CA38AE" w:rsidRDefault="00770924" w:rsidP="001A16BE">
      <w:pPr>
        <w:pStyle w:val="Akapitzlist4"/>
        <w:numPr>
          <w:ilvl w:val="0"/>
          <w:numId w:val="60"/>
        </w:numPr>
        <w:tabs>
          <w:tab w:val="num" w:pos="0"/>
        </w:tabs>
        <w:ind w:left="720"/>
        <w:jc w:val="both"/>
        <w:rPr>
          <w:color w:val="000000"/>
        </w:rPr>
      </w:pPr>
      <w:r w:rsidRPr="00CA38AE">
        <w:rPr>
          <w:color w:val="000000"/>
        </w:rPr>
        <w:t>przekazania wykonawcy dokumentacji projektowej,</w:t>
      </w:r>
    </w:p>
    <w:p w:rsidR="00770924" w:rsidRPr="00CA38AE" w:rsidRDefault="00770924" w:rsidP="001A16BE">
      <w:pPr>
        <w:pStyle w:val="Default"/>
        <w:numPr>
          <w:ilvl w:val="0"/>
          <w:numId w:val="60"/>
        </w:numPr>
        <w:tabs>
          <w:tab w:val="num" w:pos="0"/>
        </w:tabs>
        <w:suppressAutoHyphens/>
        <w:autoSpaceDE/>
        <w:adjustRightInd/>
        <w:ind w:left="709"/>
        <w:jc w:val="both"/>
        <w:rPr>
          <w:color w:val="auto"/>
        </w:rPr>
      </w:pPr>
      <w:r w:rsidRPr="00CA38AE">
        <w:rPr>
          <w:color w:val="auto"/>
        </w:rPr>
        <w:t>zapewnienia nadzoru inwestorskiego,</w:t>
      </w:r>
    </w:p>
    <w:p w:rsidR="00770924" w:rsidRPr="00CA38AE" w:rsidRDefault="00770924" w:rsidP="001A16BE">
      <w:pPr>
        <w:pStyle w:val="Default"/>
        <w:numPr>
          <w:ilvl w:val="0"/>
          <w:numId w:val="60"/>
        </w:numPr>
        <w:tabs>
          <w:tab w:val="num" w:pos="0"/>
        </w:tabs>
        <w:suppressAutoHyphens/>
        <w:autoSpaceDE/>
        <w:adjustRightInd/>
        <w:ind w:left="720"/>
        <w:jc w:val="both"/>
        <w:rPr>
          <w:color w:val="auto"/>
        </w:rPr>
      </w:pPr>
      <w:r w:rsidRPr="00CA38AE">
        <w:rPr>
          <w:color w:val="auto"/>
        </w:rPr>
        <w:t xml:space="preserve">dokonania odbiorów robót zanikających i ulegających zakryciu poprzez właściwych inspektorów nadzoru, odbiorów częściowych i odbioru końcowego należycie wykonanego przedmiotu umowy, </w:t>
      </w:r>
    </w:p>
    <w:p w:rsidR="00770924" w:rsidRPr="00CA38AE" w:rsidRDefault="00770924" w:rsidP="001A16BE">
      <w:pPr>
        <w:pStyle w:val="Default"/>
        <w:numPr>
          <w:ilvl w:val="0"/>
          <w:numId w:val="60"/>
        </w:numPr>
        <w:tabs>
          <w:tab w:val="num" w:pos="0"/>
        </w:tabs>
        <w:suppressAutoHyphens/>
        <w:autoSpaceDE/>
        <w:adjustRightInd/>
        <w:ind w:left="709"/>
        <w:jc w:val="both"/>
        <w:rPr>
          <w:b/>
          <w:bCs/>
          <w:color w:val="auto"/>
        </w:rPr>
      </w:pPr>
      <w:r w:rsidRPr="00CA38AE">
        <w:rPr>
          <w:color w:val="auto"/>
        </w:rPr>
        <w:t>zapłaty należnego wynagrodzenia za prawidłowe wykonanie przedmiotu umowy.</w:t>
      </w:r>
    </w:p>
    <w:p w:rsidR="00770924" w:rsidRPr="00CA38AE" w:rsidRDefault="00770924" w:rsidP="001A16BE">
      <w:pPr>
        <w:pStyle w:val="Default"/>
        <w:numPr>
          <w:ilvl w:val="3"/>
          <w:numId w:val="59"/>
        </w:numPr>
        <w:tabs>
          <w:tab w:val="left" w:pos="360"/>
        </w:tabs>
        <w:suppressAutoHyphens/>
        <w:autoSpaceDE/>
        <w:adjustRightInd/>
        <w:ind w:left="360"/>
        <w:jc w:val="both"/>
      </w:pPr>
      <w:r w:rsidRPr="00CA38AE">
        <w:rPr>
          <w:b/>
          <w:bCs/>
        </w:rPr>
        <w:t>Wykonawca zobowiązany jest do</w:t>
      </w:r>
      <w:r w:rsidRPr="00CA38AE">
        <w:t>:</w:t>
      </w:r>
    </w:p>
    <w:p w:rsidR="00770924" w:rsidRPr="00CA38AE" w:rsidRDefault="00770924" w:rsidP="001A16BE">
      <w:pPr>
        <w:pStyle w:val="Default"/>
        <w:numPr>
          <w:ilvl w:val="0"/>
          <w:numId w:val="61"/>
        </w:numPr>
        <w:suppressAutoHyphens/>
        <w:autoSpaceDE/>
        <w:adjustRightInd/>
        <w:jc w:val="both"/>
      </w:pPr>
      <w:r w:rsidRPr="00CA38AE">
        <w:t>protokolarnego przejęcia terenu budowy,</w:t>
      </w:r>
    </w:p>
    <w:p w:rsidR="00770924" w:rsidRPr="00CA38AE" w:rsidRDefault="00770924" w:rsidP="001A16BE">
      <w:pPr>
        <w:pStyle w:val="Default"/>
        <w:numPr>
          <w:ilvl w:val="0"/>
          <w:numId w:val="61"/>
        </w:numPr>
        <w:suppressAutoHyphens/>
        <w:autoSpaceDE/>
        <w:adjustRightInd/>
        <w:jc w:val="both"/>
      </w:pPr>
      <w:r w:rsidRPr="00CA38AE">
        <w:t>urządzenia placów składowych i terenu budowy, w tym doprowadzenia energii elektrycznej i wody do terenu budowy w celu realizacji przedmiotu umowy, ponoszenia kosztów zużycia tych mediów wynikających z ustaleń poczynionych z właścicielami mediów,</w:t>
      </w:r>
    </w:p>
    <w:p w:rsidR="00770924" w:rsidRPr="00CA38AE" w:rsidRDefault="00770924" w:rsidP="001A16BE">
      <w:pPr>
        <w:pStyle w:val="Default"/>
        <w:numPr>
          <w:ilvl w:val="0"/>
          <w:numId w:val="61"/>
        </w:numPr>
        <w:suppressAutoHyphens/>
        <w:autoSpaceDE/>
        <w:adjustRightInd/>
        <w:jc w:val="both"/>
      </w:pPr>
      <w:r w:rsidRPr="00CA38AE">
        <w:t xml:space="preserve">zabezpieczenia i oznakowania na własny koszt terenu budowy, zgodnie z obowiązującymi przepisami, </w:t>
      </w:r>
    </w:p>
    <w:p w:rsidR="00770924" w:rsidRPr="00CA38AE" w:rsidRDefault="00770924" w:rsidP="001A16BE">
      <w:pPr>
        <w:pStyle w:val="Default"/>
        <w:numPr>
          <w:ilvl w:val="0"/>
          <w:numId w:val="61"/>
        </w:numPr>
        <w:suppressAutoHyphens/>
        <w:autoSpaceDE/>
        <w:adjustRightInd/>
        <w:jc w:val="both"/>
      </w:pPr>
      <w:r w:rsidRPr="00CA38AE">
        <w:t xml:space="preserve">uzgadniania z inspektorem nadzoru terminów odbiorów robót zanikających lub ulegających zakryciu, </w:t>
      </w:r>
    </w:p>
    <w:p w:rsidR="00770924" w:rsidRPr="00CA38AE" w:rsidRDefault="00770924" w:rsidP="001A16BE">
      <w:pPr>
        <w:pStyle w:val="Default"/>
        <w:numPr>
          <w:ilvl w:val="0"/>
          <w:numId w:val="61"/>
        </w:numPr>
        <w:suppressAutoHyphens/>
        <w:autoSpaceDE/>
        <w:adjustRightInd/>
        <w:jc w:val="both"/>
      </w:pPr>
      <w:r w:rsidRPr="00CA38AE">
        <w:t>przygotowania i zgłoszenia robót budowlanych do odbiorów oraz uczestniczenia w czynnościach odbiorów,</w:t>
      </w:r>
    </w:p>
    <w:p w:rsidR="00770924" w:rsidRPr="00CA38AE" w:rsidRDefault="00770924" w:rsidP="001A16BE">
      <w:pPr>
        <w:pStyle w:val="Default"/>
        <w:numPr>
          <w:ilvl w:val="0"/>
          <w:numId w:val="61"/>
        </w:numPr>
        <w:suppressAutoHyphens/>
        <w:autoSpaceDE/>
        <w:adjustRightInd/>
        <w:jc w:val="both"/>
      </w:pPr>
      <w:r w:rsidRPr="00CA38AE">
        <w:t xml:space="preserve">uzyskania wszelkich opinii niezbędnych do wykonania przedmiotu umowy, przeprowadzenia wszelkich prób i badań technicznych oraz uzyskania zezwoleń, które wymagane są do eksploatacji przedmiotu umowy określonego w § 1 umowy, </w:t>
      </w:r>
    </w:p>
    <w:p w:rsidR="00770924" w:rsidRPr="00CA38AE" w:rsidRDefault="00770924" w:rsidP="001A16BE">
      <w:pPr>
        <w:pStyle w:val="Default"/>
        <w:numPr>
          <w:ilvl w:val="0"/>
          <w:numId w:val="61"/>
        </w:numPr>
        <w:suppressAutoHyphens/>
        <w:autoSpaceDE/>
        <w:adjustRightInd/>
        <w:jc w:val="both"/>
      </w:pPr>
      <w:r w:rsidRPr="00CA38AE">
        <w:t>spełnienia warunków określonych w decyzjach administracyjnych,</w:t>
      </w:r>
    </w:p>
    <w:p w:rsidR="00770924" w:rsidRPr="00CA38AE" w:rsidRDefault="00770924" w:rsidP="001A16BE">
      <w:pPr>
        <w:pStyle w:val="Default"/>
        <w:numPr>
          <w:ilvl w:val="0"/>
          <w:numId w:val="61"/>
        </w:numPr>
        <w:suppressAutoHyphens/>
        <w:autoSpaceDE/>
        <w:adjustRightInd/>
        <w:jc w:val="both"/>
      </w:pPr>
      <w:r w:rsidRPr="00CA38AE">
        <w:t xml:space="preserve">składowania materiałów i urządzeń w sposób nie stwarzający przeszkód komunikacyjnych, </w:t>
      </w:r>
    </w:p>
    <w:p w:rsidR="00770924" w:rsidRPr="00CA38AE" w:rsidRDefault="00770924" w:rsidP="001A16BE">
      <w:pPr>
        <w:pStyle w:val="Default"/>
        <w:numPr>
          <w:ilvl w:val="0"/>
          <w:numId w:val="61"/>
        </w:numPr>
        <w:suppressAutoHyphens/>
        <w:autoSpaceDE/>
        <w:adjustRightInd/>
        <w:jc w:val="both"/>
      </w:pPr>
      <w:r w:rsidRPr="00CA38AE">
        <w:t>gospodarowania na własny koszt odpadami powstającymi w wyniku realizacji zadania przy przestrzeganiu obowiązujących w tym zakresie przepisów prawa, w szczególności obowiązujących przepisów ustawy o odpadach,</w:t>
      </w:r>
    </w:p>
    <w:p w:rsidR="00770924" w:rsidRPr="00CA38AE" w:rsidRDefault="00770924" w:rsidP="001A16BE">
      <w:pPr>
        <w:pStyle w:val="Default"/>
        <w:numPr>
          <w:ilvl w:val="0"/>
          <w:numId w:val="61"/>
        </w:numPr>
        <w:suppressAutoHyphens/>
        <w:autoSpaceDE/>
        <w:adjustRightInd/>
        <w:jc w:val="both"/>
      </w:pPr>
      <w:r w:rsidRPr="00CA38AE">
        <w:t>przekazania zamawiającemu informacji o wytworzonych podczas prowadzenia prac budowlanych odpadach oraz o sposobie ich zagospodarowania, zgodnie z obowiązującą ustawą o odpadach,</w:t>
      </w:r>
    </w:p>
    <w:p w:rsidR="00770924" w:rsidRPr="00CA38AE" w:rsidRDefault="00770924" w:rsidP="001A16BE">
      <w:pPr>
        <w:pStyle w:val="Default"/>
        <w:numPr>
          <w:ilvl w:val="0"/>
          <w:numId w:val="61"/>
        </w:numPr>
        <w:suppressAutoHyphens/>
        <w:autoSpaceDE/>
        <w:adjustRightInd/>
        <w:jc w:val="both"/>
      </w:pPr>
      <w:r w:rsidRPr="00CA38AE">
        <w:t xml:space="preserve">zapewnienie  transportu odpadów do miejsc wskazanych przez zamawiającego utylizacji, łącznie z poniesieniem niezbędnych kosztów – jeżeli zajdzie taka potrzeba, </w:t>
      </w:r>
    </w:p>
    <w:p w:rsidR="00770924" w:rsidRPr="00CA38AE" w:rsidRDefault="00770924" w:rsidP="001A16BE">
      <w:pPr>
        <w:pStyle w:val="Default"/>
        <w:numPr>
          <w:ilvl w:val="0"/>
          <w:numId w:val="61"/>
        </w:numPr>
        <w:suppressAutoHyphens/>
        <w:autoSpaceDE/>
        <w:adjustRightInd/>
        <w:jc w:val="both"/>
      </w:pPr>
      <w:r w:rsidRPr="00CA38AE">
        <w:t xml:space="preserve">niezwłocznego informowania zamawiającego o zaistniałych przeszkodach i trudnościach mogących wpłynąć, na jakość wykonywanych robót albo opóźnienie </w:t>
      </w:r>
      <w:r w:rsidRPr="00CA38AE">
        <w:lastRenderedPageBreak/>
        <w:t>w realizacji przedmiotu umowy lub terminu zakończenia wykonania przedmiotu umowy,</w:t>
      </w:r>
    </w:p>
    <w:p w:rsidR="00770924" w:rsidRPr="00CA38AE" w:rsidRDefault="00770924" w:rsidP="001A16BE">
      <w:pPr>
        <w:pStyle w:val="Default"/>
        <w:numPr>
          <w:ilvl w:val="0"/>
          <w:numId w:val="61"/>
        </w:numPr>
        <w:suppressAutoHyphens/>
        <w:autoSpaceDE/>
        <w:adjustRightInd/>
        <w:jc w:val="both"/>
      </w:pPr>
      <w:r w:rsidRPr="00CA38AE">
        <w:t xml:space="preserve">uporządkowania terenu budowy po zakończeniu robót i przekazania go zamawiającemu w terminie ustalonym na odbiór, </w:t>
      </w:r>
    </w:p>
    <w:p w:rsidR="00770924" w:rsidRPr="00CA38AE" w:rsidRDefault="00770924" w:rsidP="001A16BE">
      <w:pPr>
        <w:pStyle w:val="Default"/>
        <w:numPr>
          <w:ilvl w:val="0"/>
          <w:numId w:val="61"/>
        </w:numPr>
        <w:suppressAutoHyphens/>
        <w:autoSpaceDE/>
        <w:adjustRightInd/>
        <w:jc w:val="both"/>
      </w:pPr>
      <w:r w:rsidRPr="00CA38AE">
        <w:t>prowadzenia dziennika budowy oraz przekazania go zamawiającemu po zakończeniu robót, przed odbiorem końcowym przedmiotu umowy,</w:t>
      </w:r>
    </w:p>
    <w:p w:rsidR="00770924" w:rsidRPr="00CA38AE" w:rsidRDefault="00770924" w:rsidP="001A16BE">
      <w:pPr>
        <w:pStyle w:val="Default"/>
        <w:numPr>
          <w:ilvl w:val="0"/>
          <w:numId w:val="61"/>
        </w:numPr>
        <w:suppressAutoHyphens/>
        <w:autoSpaceDE/>
        <w:adjustRightInd/>
        <w:jc w:val="both"/>
      </w:pPr>
      <w:r w:rsidRPr="00CA38AE">
        <w:t>udziału w przeglądach gwarancyjnych - na pisemne wezwanie zamawiającego i zapewnienie usunięcia stwierdzonych podczas tych przeglądów wad,</w:t>
      </w:r>
    </w:p>
    <w:p w:rsidR="00770924" w:rsidRPr="00CA38AE" w:rsidRDefault="00770924" w:rsidP="001A16BE">
      <w:pPr>
        <w:pStyle w:val="Default"/>
        <w:numPr>
          <w:ilvl w:val="0"/>
          <w:numId w:val="61"/>
        </w:numPr>
        <w:suppressAutoHyphens/>
        <w:autoSpaceDE/>
        <w:adjustRightInd/>
        <w:jc w:val="both"/>
      </w:pPr>
      <w:r w:rsidRPr="00CA38AE">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770924" w:rsidRPr="00CA38AE" w:rsidRDefault="00770924" w:rsidP="001A16BE">
      <w:pPr>
        <w:pStyle w:val="Default"/>
        <w:numPr>
          <w:ilvl w:val="0"/>
          <w:numId w:val="61"/>
        </w:numPr>
        <w:suppressAutoHyphens/>
        <w:autoSpaceDE/>
        <w:adjustRightInd/>
        <w:jc w:val="both"/>
      </w:pPr>
      <w:r w:rsidRPr="00CA38AE">
        <w:t xml:space="preserve">dokonania wszelkich </w:t>
      </w:r>
      <w:proofErr w:type="spellStart"/>
      <w:r w:rsidRPr="00CA38AE">
        <w:t>wyłączeń</w:t>
      </w:r>
      <w:proofErr w:type="spellEnd"/>
      <w:r w:rsidRPr="00CA38AE">
        <w:t xml:space="preserve"> i przełączeń infrastruktury technicznej w związku                                         z prowadzonymi robotami oraz poniesienia kosztów z tym związanych,</w:t>
      </w:r>
    </w:p>
    <w:p w:rsidR="00770924" w:rsidRPr="00CA38AE" w:rsidRDefault="00770924" w:rsidP="001A16BE">
      <w:pPr>
        <w:pStyle w:val="Default"/>
        <w:numPr>
          <w:ilvl w:val="0"/>
          <w:numId w:val="61"/>
        </w:numPr>
        <w:suppressAutoHyphens/>
        <w:autoSpaceDE/>
        <w:adjustRightInd/>
        <w:jc w:val="both"/>
      </w:pPr>
      <w:r w:rsidRPr="00CA38AE">
        <w:t xml:space="preserve">wykonania, jeżeli to będzie konieczne tymczasowych dróg dojazdowych i montażowych, </w:t>
      </w:r>
    </w:p>
    <w:p w:rsidR="00770924" w:rsidRPr="006553FF" w:rsidRDefault="00770924" w:rsidP="001A16BE">
      <w:pPr>
        <w:pStyle w:val="Default"/>
        <w:numPr>
          <w:ilvl w:val="0"/>
          <w:numId w:val="61"/>
        </w:numPr>
        <w:suppressAutoHyphens/>
        <w:autoSpaceDE/>
        <w:adjustRightInd/>
        <w:jc w:val="both"/>
      </w:pPr>
      <w:r w:rsidRPr="006553FF">
        <w:t>udostępniania terenu budowy w celu wykonania przez zamawiającego badań sprawdzających poprawność robót budowlanych,</w:t>
      </w:r>
    </w:p>
    <w:p w:rsidR="00770924" w:rsidRPr="006553FF" w:rsidRDefault="000426A1" w:rsidP="001A16BE">
      <w:pPr>
        <w:pStyle w:val="Default"/>
        <w:numPr>
          <w:ilvl w:val="0"/>
          <w:numId w:val="61"/>
        </w:numPr>
        <w:suppressAutoHyphens/>
        <w:autoSpaceDE/>
        <w:adjustRightInd/>
        <w:jc w:val="both"/>
      </w:pPr>
      <w:r>
        <w:t>sporządzenia</w:t>
      </w:r>
      <w:r w:rsidR="00770924" w:rsidRPr="006553FF">
        <w:t xml:space="preserve"> na swój koszt planu bezpieczeństwa i ochrony zdrowia- jeżeli jest wymagany,</w:t>
      </w:r>
    </w:p>
    <w:p w:rsidR="00770924" w:rsidRDefault="00770924" w:rsidP="001A16BE">
      <w:pPr>
        <w:pStyle w:val="Default"/>
        <w:numPr>
          <w:ilvl w:val="0"/>
          <w:numId w:val="61"/>
        </w:numPr>
        <w:suppressAutoHyphens/>
        <w:autoSpaceDE/>
        <w:adjustRightInd/>
        <w:jc w:val="both"/>
        <w:rPr>
          <w:color w:val="auto"/>
        </w:rPr>
      </w:pPr>
      <w:r w:rsidRPr="006553FF">
        <w:rPr>
          <w:color w:val="auto"/>
        </w:rPr>
        <w:t>opracowania dokumentacji powykonawczej zawierającej dokumenty poświadczające wykonanie przedmiotu umowy tj. m.in.: geodezyjna dokumentacj</w:t>
      </w:r>
      <w:r w:rsidR="00DD17CD">
        <w:rPr>
          <w:color w:val="auto"/>
        </w:rPr>
        <w:t>a</w:t>
      </w:r>
      <w:r w:rsidRPr="006553FF">
        <w:rPr>
          <w:color w:val="auto"/>
        </w:rPr>
        <w:t xml:space="preserve"> powykonawcz</w:t>
      </w:r>
      <w:r w:rsidR="00DD17CD">
        <w:rPr>
          <w:color w:val="auto"/>
        </w:rPr>
        <w:t>a</w:t>
      </w:r>
      <w:r w:rsidRPr="006553FF">
        <w:rPr>
          <w:color w:val="auto"/>
        </w:rPr>
        <w:t>,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rsidR="00B421B3" w:rsidRPr="00B421B3" w:rsidRDefault="00770924" w:rsidP="00B421B3">
      <w:pPr>
        <w:pStyle w:val="Default"/>
        <w:numPr>
          <w:ilvl w:val="0"/>
          <w:numId w:val="61"/>
        </w:numPr>
        <w:suppressAutoHyphens/>
        <w:autoSpaceDE/>
        <w:adjustRightInd/>
        <w:jc w:val="both"/>
        <w:rPr>
          <w:color w:val="auto"/>
        </w:rPr>
      </w:pPr>
      <w:r w:rsidRPr="006553FF">
        <w:rPr>
          <w:color w:val="auto"/>
        </w:rPr>
        <w:t>zapewnienia obsługi geodezyjnej w trakcie budowy.</w:t>
      </w:r>
      <w:r w:rsidR="00B421B3" w:rsidRPr="00B421B3">
        <w:rPr>
          <w:rFonts w:eastAsia="Cambria"/>
        </w:rPr>
        <w:t xml:space="preserve"> </w:t>
      </w:r>
    </w:p>
    <w:p w:rsidR="00B421B3" w:rsidRPr="00FD672A" w:rsidRDefault="00B421B3" w:rsidP="00B421B3">
      <w:pPr>
        <w:pStyle w:val="Default"/>
        <w:numPr>
          <w:ilvl w:val="0"/>
          <w:numId w:val="61"/>
        </w:numPr>
        <w:suppressAutoHyphens/>
        <w:autoSpaceDE/>
        <w:adjustRightInd/>
        <w:jc w:val="both"/>
        <w:rPr>
          <w:color w:val="auto"/>
        </w:rPr>
      </w:pPr>
      <w:r>
        <w:rPr>
          <w:rFonts w:eastAsia="Cambria"/>
        </w:rPr>
        <w:t>p</w:t>
      </w:r>
      <w:r w:rsidRPr="00B421B3">
        <w:rPr>
          <w:rFonts w:eastAsia="Cambria"/>
        </w:rPr>
        <w:t>rzeprowadz</w:t>
      </w:r>
      <w:r>
        <w:rPr>
          <w:rFonts w:eastAsia="Cambria"/>
        </w:rPr>
        <w:t>enia</w:t>
      </w:r>
      <w:r w:rsidRPr="00B421B3">
        <w:rPr>
          <w:rFonts w:eastAsia="Cambria"/>
        </w:rPr>
        <w:t xml:space="preserve"> na własny koszt prób</w:t>
      </w:r>
      <w:r>
        <w:rPr>
          <w:rFonts w:eastAsia="Cambria"/>
        </w:rPr>
        <w:t xml:space="preserve"> </w:t>
      </w:r>
      <w:r w:rsidRPr="00B421B3">
        <w:rPr>
          <w:rFonts w:eastAsia="Cambria"/>
        </w:rPr>
        <w:t>branżow</w:t>
      </w:r>
      <w:r>
        <w:rPr>
          <w:rFonts w:eastAsia="Cambria"/>
        </w:rPr>
        <w:t>ych</w:t>
      </w:r>
      <w:r w:rsidRPr="00B421B3">
        <w:rPr>
          <w:rFonts w:eastAsia="Cambria"/>
        </w:rPr>
        <w:t xml:space="preserve"> i odbior</w:t>
      </w:r>
      <w:r>
        <w:rPr>
          <w:rFonts w:eastAsia="Cambria"/>
        </w:rPr>
        <w:t>ów</w:t>
      </w:r>
      <w:r w:rsidRPr="00B421B3">
        <w:rPr>
          <w:rFonts w:eastAsia="Cambria"/>
        </w:rPr>
        <w:t xml:space="preserve"> techniczn</w:t>
      </w:r>
      <w:r>
        <w:rPr>
          <w:rFonts w:eastAsia="Cambria"/>
        </w:rPr>
        <w:t>ych</w:t>
      </w:r>
      <w:r w:rsidRPr="00B421B3">
        <w:rPr>
          <w:rFonts w:eastAsia="Cambria"/>
        </w:rPr>
        <w:br/>
        <w:t xml:space="preserve"> i technologiczn</w:t>
      </w:r>
      <w:r w:rsidR="00FD672A">
        <w:rPr>
          <w:rFonts w:eastAsia="Cambria"/>
        </w:rPr>
        <w:t>ych</w:t>
      </w:r>
      <w:r w:rsidRPr="00B421B3">
        <w:rPr>
          <w:rFonts w:eastAsia="Cambria"/>
        </w:rPr>
        <w:t xml:space="preserve">. </w:t>
      </w:r>
    </w:p>
    <w:p w:rsidR="00B421B3" w:rsidRPr="00FD672A" w:rsidRDefault="00B421B3" w:rsidP="00FD672A">
      <w:pPr>
        <w:pStyle w:val="Default"/>
        <w:numPr>
          <w:ilvl w:val="0"/>
          <w:numId w:val="61"/>
        </w:numPr>
        <w:suppressAutoHyphens/>
        <w:autoSpaceDE/>
        <w:adjustRightInd/>
        <w:jc w:val="both"/>
        <w:rPr>
          <w:color w:val="auto"/>
        </w:rPr>
      </w:pPr>
      <w:r w:rsidRPr="007E2DB1">
        <w:t xml:space="preserve"> przeprowadzenia rozruchu technologicznego </w:t>
      </w:r>
      <w:r w:rsidR="003D2501">
        <w:t>suw</w:t>
      </w:r>
      <w:r w:rsidRPr="007E2DB1">
        <w:t xml:space="preserve">, wykonania badania </w:t>
      </w:r>
      <w:r w:rsidR="003D2501">
        <w:t>wody</w:t>
      </w:r>
      <w:r w:rsidRPr="007E2DB1">
        <w:t>, sporządzeni</w:t>
      </w:r>
      <w:r w:rsidR="00FD672A">
        <w:t>a</w:t>
      </w:r>
      <w:r w:rsidRPr="007E2DB1">
        <w:t xml:space="preserve"> rap</w:t>
      </w:r>
      <w:r w:rsidR="003D2501">
        <w:t xml:space="preserve">ortu </w:t>
      </w:r>
      <w:proofErr w:type="spellStart"/>
      <w:r w:rsidR="003D2501">
        <w:t>po</w:t>
      </w:r>
      <w:r w:rsidRPr="007E2DB1">
        <w:t>realizacyjnego</w:t>
      </w:r>
      <w:proofErr w:type="spellEnd"/>
      <w:r w:rsidR="003D2501">
        <w:t xml:space="preserve">. </w:t>
      </w:r>
    </w:p>
    <w:p w:rsidR="00770924" w:rsidRPr="00FD672A" w:rsidRDefault="00B421B3" w:rsidP="00FD672A">
      <w:pPr>
        <w:pStyle w:val="Default"/>
        <w:numPr>
          <w:ilvl w:val="0"/>
          <w:numId w:val="61"/>
        </w:numPr>
        <w:suppressAutoHyphens/>
        <w:autoSpaceDE/>
        <w:adjustRightInd/>
        <w:jc w:val="both"/>
        <w:rPr>
          <w:color w:val="auto"/>
        </w:rPr>
      </w:pPr>
      <w:r w:rsidRPr="00FD672A">
        <w:rPr>
          <w:rFonts w:eastAsia="Cambria"/>
        </w:rPr>
        <w:t>uzyskania pozwolenia na użytkowanie</w:t>
      </w:r>
    </w:p>
    <w:p w:rsidR="00770924" w:rsidRPr="006553FF" w:rsidRDefault="00770924" w:rsidP="001A16BE">
      <w:pPr>
        <w:pStyle w:val="Akapitzlist4"/>
        <w:widowControl w:val="0"/>
        <w:numPr>
          <w:ilvl w:val="0"/>
          <w:numId w:val="62"/>
        </w:numPr>
        <w:tabs>
          <w:tab w:val="clear" w:pos="465"/>
          <w:tab w:val="num" w:pos="360"/>
        </w:tabs>
        <w:ind w:left="357" w:hanging="357"/>
        <w:jc w:val="both"/>
        <w:rPr>
          <w:color w:val="000000"/>
        </w:rPr>
      </w:pPr>
      <w:r w:rsidRPr="006553FF">
        <w:rPr>
          <w:color w:val="000000"/>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proofErr w:type="spellStart"/>
      <w:r w:rsidRPr="006553FF">
        <w:rPr>
          <w:color w:val="000000"/>
        </w:rPr>
        <w:t>k.p</w:t>
      </w:r>
      <w:proofErr w:type="spellEnd"/>
      <w:r w:rsidRPr="006553FF">
        <w:rPr>
          <w:rStyle w:val="FontStyle76"/>
          <w:rFonts w:ascii="Times New Roman" w:hAnsi="Times New Roman" w:cs="Times New Roman"/>
          <w:color w:val="000000"/>
        </w:rPr>
        <w:t>.</w:t>
      </w:r>
    </w:p>
    <w:p w:rsidR="00770924" w:rsidRPr="006553FF" w:rsidRDefault="00770924" w:rsidP="001A16BE">
      <w:pPr>
        <w:pStyle w:val="Akapitzlist4"/>
        <w:widowControl w:val="0"/>
        <w:numPr>
          <w:ilvl w:val="0"/>
          <w:numId w:val="62"/>
        </w:numPr>
        <w:tabs>
          <w:tab w:val="clear" w:pos="465"/>
          <w:tab w:val="left" w:pos="0"/>
          <w:tab w:val="num" w:pos="360"/>
        </w:tabs>
        <w:ind w:left="357" w:hanging="357"/>
        <w:jc w:val="both"/>
        <w:rPr>
          <w:color w:val="000000"/>
        </w:rPr>
      </w:pPr>
      <w:r w:rsidRPr="006553FF">
        <w:rPr>
          <w:color w:val="000000"/>
        </w:rPr>
        <w:t>Odpowiedzialność wykonawcy za teren budowy rozpoczyna się z dniem przekazania terenu budowy przez zamawiającego i trwa do dnia odbioru końcowego.</w:t>
      </w:r>
    </w:p>
    <w:p w:rsidR="00770924" w:rsidRPr="005E5805" w:rsidRDefault="00770924" w:rsidP="005E5805">
      <w:pPr>
        <w:pStyle w:val="Akapitzlist4"/>
        <w:widowControl w:val="0"/>
        <w:numPr>
          <w:ilvl w:val="0"/>
          <w:numId w:val="62"/>
        </w:numPr>
        <w:tabs>
          <w:tab w:val="clear" w:pos="465"/>
          <w:tab w:val="left" w:pos="0"/>
          <w:tab w:val="num" w:pos="360"/>
        </w:tabs>
        <w:spacing w:after="120"/>
        <w:ind w:left="357" w:hanging="357"/>
        <w:jc w:val="both"/>
        <w:rPr>
          <w:color w:val="000000"/>
        </w:rPr>
      </w:pPr>
      <w:r w:rsidRPr="006553FF">
        <w:rPr>
          <w:color w:val="000000"/>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w:t>
      </w:r>
      <w:r w:rsidR="005E5805">
        <w:rPr>
          <w:color w:val="000000"/>
        </w:rPr>
        <w:t xml:space="preserve"> podstawie przepisów tej ustawy</w:t>
      </w:r>
    </w:p>
    <w:p w:rsidR="00770924" w:rsidRPr="006553FF" w:rsidRDefault="00770924" w:rsidP="003D2501">
      <w:pPr>
        <w:pStyle w:val="Tekstpodstawowy35"/>
        <w:jc w:val="center"/>
        <w:rPr>
          <w:sz w:val="24"/>
          <w:szCs w:val="24"/>
        </w:rPr>
      </w:pPr>
      <w:r w:rsidRPr="006553FF">
        <w:rPr>
          <w:sz w:val="24"/>
          <w:szCs w:val="24"/>
        </w:rPr>
        <w:t>§ 8</w:t>
      </w:r>
    </w:p>
    <w:p w:rsidR="00770924" w:rsidRPr="006553FF" w:rsidRDefault="00770924" w:rsidP="003D2501">
      <w:pPr>
        <w:pStyle w:val="Tekstpodstawowy35"/>
        <w:jc w:val="center"/>
        <w:rPr>
          <w:sz w:val="24"/>
          <w:szCs w:val="24"/>
        </w:rPr>
      </w:pPr>
      <w:r w:rsidRPr="006553FF">
        <w:rPr>
          <w:sz w:val="24"/>
          <w:szCs w:val="24"/>
        </w:rPr>
        <w:t xml:space="preserve">PRZEDSTAWICIEL ZAMAWIAJĄCEGO </w:t>
      </w:r>
    </w:p>
    <w:p w:rsidR="00770924" w:rsidRPr="006553FF" w:rsidRDefault="00770924" w:rsidP="003D2501">
      <w:pPr>
        <w:pStyle w:val="Tekstpodstawowy"/>
        <w:numPr>
          <w:ilvl w:val="3"/>
          <w:numId w:val="42"/>
        </w:numPr>
        <w:tabs>
          <w:tab w:val="left" w:pos="426"/>
        </w:tabs>
        <w:ind w:left="426" w:hanging="426"/>
      </w:pPr>
      <w:r w:rsidRPr="006553FF">
        <w:t>Uprawnionym do reprezentowania zamawiającego w sprawach związanych                             z wykonaniem umowy są:</w:t>
      </w:r>
    </w:p>
    <w:p w:rsidR="00770924" w:rsidRPr="006553FF" w:rsidRDefault="00770924" w:rsidP="00770924">
      <w:pPr>
        <w:pStyle w:val="Tekstpodstawowy"/>
        <w:numPr>
          <w:ilvl w:val="0"/>
          <w:numId w:val="58"/>
        </w:numPr>
        <w:tabs>
          <w:tab w:val="left" w:pos="426"/>
        </w:tabs>
      </w:pPr>
      <w:r w:rsidRPr="006553FF">
        <w:lastRenderedPageBreak/>
        <w:t>………………………………………. nr telefonu………………… faksu…………………</w:t>
      </w:r>
      <w:r w:rsidR="003D2501">
        <w:t xml:space="preserve">  adres mailowy ………</w:t>
      </w:r>
    </w:p>
    <w:p w:rsidR="00770924" w:rsidRPr="006553FF" w:rsidRDefault="00770924" w:rsidP="003D2501">
      <w:pPr>
        <w:pStyle w:val="Tekstpodstawowy"/>
        <w:numPr>
          <w:ilvl w:val="0"/>
          <w:numId w:val="58"/>
        </w:numPr>
        <w:tabs>
          <w:tab w:val="left" w:pos="426"/>
        </w:tabs>
      </w:pPr>
      <w:r w:rsidRPr="006553FF">
        <w:t>………………………………………. nr telefonu………………… faksu…………………</w:t>
      </w:r>
      <w:r w:rsidR="003D2501">
        <w:t xml:space="preserve"> </w:t>
      </w:r>
      <w:r w:rsidRPr="006553FF">
        <w:t>adres mailowy …………………………………….</w:t>
      </w:r>
    </w:p>
    <w:p w:rsidR="00064967" w:rsidRPr="000A5D83" w:rsidRDefault="00770924" w:rsidP="000A5D83">
      <w:pPr>
        <w:pStyle w:val="Tekstpodstawowy"/>
        <w:numPr>
          <w:ilvl w:val="3"/>
          <w:numId w:val="42"/>
        </w:numPr>
        <w:tabs>
          <w:tab w:val="left" w:pos="426"/>
        </w:tabs>
        <w:spacing w:after="120"/>
        <w:ind w:left="426" w:hanging="426"/>
        <w:rPr>
          <w:b/>
          <w:bCs/>
        </w:rPr>
      </w:pPr>
      <w:r w:rsidRPr="006553FF">
        <w:t>W celu nadzorowania realizacji przedmiotu umowy zamawiający ustanowił inspektora</w:t>
      </w:r>
      <w:r w:rsidR="006553FF" w:rsidRPr="006553FF">
        <w:t xml:space="preserve"> nadzoru inwestorskiego w osobie: …………………………………………………….....</w:t>
      </w:r>
    </w:p>
    <w:p w:rsidR="00770924" w:rsidRPr="006553FF" w:rsidRDefault="00770924" w:rsidP="003D2501">
      <w:pPr>
        <w:spacing w:after="120"/>
        <w:jc w:val="center"/>
        <w:rPr>
          <w:b/>
          <w:bCs/>
        </w:rPr>
      </w:pPr>
      <w:r w:rsidRPr="006553FF">
        <w:rPr>
          <w:b/>
          <w:bCs/>
        </w:rPr>
        <w:t>§ 9</w:t>
      </w:r>
    </w:p>
    <w:p w:rsidR="00770924" w:rsidRPr="003D2501" w:rsidRDefault="003D2501" w:rsidP="003D2501">
      <w:pPr>
        <w:jc w:val="center"/>
        <w:rPr>
          <w:b/>
          <w:bCs/>
        </w:rPr>
      </w:pPr>
      <w:r>
        <w:rPr>
          <w:b/>
          <w:bCs/>
        </w:rPr>
        <w:t>TERMIN WYKONANIA</w:t>
      </w:r>
    </w:p>
    <w:p w:rsidR="00770924" w:rsidRPr="006553FF" w:rsidRDefault="00770924" w:rsidP="003D2501">
      <w:pPr>
        <w:pStyle w:val="Default"/>
        <w:numPr>
          <w:ilvl w:val="0"/>
          <w:numId w:val="30"/>
        </w:numPr>
        <w:jc w:val="both"/>
        <w:rPr>
          <w:b/>
          <w:color w:val="auto"/>
        </w:rPr>
      </w:pPr>
      <w:r w:rsidRPr="006553FF">
        <w:rPr>
          <w:color w:val="auto"/>
        </w:rPr>
        <w:t xml:space="preserve">Wykonawca zobowiązuje się wykonać przedmiot umowy w terminie </w:t>
      </w:r>
      <w:r w:rsidRPr="006553FF">
        <w:rPr>
          <w:b/>
          <w:bCs/>
          <w:color w:val="auto"/>
        </w:rPr>
        <w:t xml:space="preserve">- do </w:t>
      </w:r>
      <w:r w:rsidR="00FD672A">
        <w:rPr>
          <w:b/>
          <w:bCs/>
          <w:color w:val="auto"/>
        </w:rPr>
        <w:t>30</w:t>
      </w:r>
      <w:r w:rsidR="00381E99">
        <w:rPr>
          <w:b/>
          <w:bCs/>
          <w:color w:val="auto"/>
        </w:rPr>
        <w:t xml:space="preserve"> </w:t>
      </w:r>
      <w:r w:rsidR="00722C6F">
        <w:rPr>
          <w:b/>
          <w:bCs/>
          <w:color w:val="auto"/>
        </w:rPr>
        <w:t>listopada</w:t>
      </w:r>
      <w:r w:rsidRPr="006553FF">
        <w:rPr>
          <w:b/>
          <w:bCs/>
          <w:color w:val="auto"/>
        </w:rPr>
        <w:t xml:space="preserve"> 201</w:t>
      </w:r>
      <w:r w:rsidR="005E5805">
        <w:rPr>
          <w:b/>
          <w:bCs/>
          <w:color w:val="auto"/>
        </w:rPr>
        <w:t>9</w:t>
      </w:r>
      <w:r w:rsidRPr="006553FF">
        <w:rPr>
          <w:b/>
          <w:bCs/>
          <w:color w:val="auto"/>
        </w:rPr>
        <w:t>r.</w:t>
      </w:r>
    </w:p>
    <w:p w:rsidR="00770924" w:rsidRPr="006553FF" w:rsidRDefault="00770924" w:rsidP="001A16BE">
      <w:pPr>
        <w:numPr>
          <w:ilvl w:val="0"/>
          <w:numId w:val="30"/>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rsidR="00770924" w:rsidRDefault="00770924" w:rsidP="00770924">
      <w:pPr>
        <w:tabs>
          <w:tab w:val="num" w:pos="1440"/>
          <w:tab w:val="left" w:pos="9514"/>
          <w:tab w:val="left" w:pos="9940"/>
        </w:tabs>
        <w:jc w:val="both"/>
        <w:rPr>
          <w:rFonts w:ascii="Tahoma" w:hAnsi="Tahoma" w:cs="Tahoma"/>
        </w:rPr>
      </w:pPr>
    </w:p>
    <w:p w:rsidR="00770924" w:rsidRPr="006553FF" w:rsidRDefault="00770924" w:rsidP="003D2501">
      <w:pPr>
        <w:pStyle w:val="Tekstpodstawowy"/>
        <w:numPr>
          <w:ilvl w:val="12"/>
          <w:numId w:val="0"/>
        </w:numPr>
        <w:jc w:val="center"/>
        <w:rPr>
          <w:b/>
          <w:bCs/>
          <w:color w:val="000000"/>
        </w:rPr>
      </w:pPr>
      <w:r w:rsidRPr="006553FF">
        <w:rPr>
          <w:b/>
          <w:bCs/>
          <w:color w:val="000000"/>
        </w:rPr>
        <w:t>§ 10</w:t>
      </w:r>
    </w:p>
    <w:p w:rsidR="00770924" w:rsidRPr="006553FF" w:rsidRDefault="00770924" w:rsidP="003D2501">
      <w:pPr>
        <w:pStyle w:val="Tekstpodstawowy"/>
        <w:numPr>
          <w:ilvl w:val="12"/>
          <w:numId w:val="0"/>
        </w:numPr>
        <w:jc w:val="center"/>
        <w:rPr>
          <w:b/>
          <w:bCs/>
          <w:color w:val="000000"/>
        </w:rPr>
      </w:pPr>
      <w:r w:rsidRPr="006553FF">
        <w:rPr>
          <w:b/>
          <w:bCs/>
          <w:color w:val="000000"/>
        </w:rPr>
        <w:t>WYNAGRODZENIE</w:t>
      </w:r>
    </w:p>
    <w:p w:rsidR="00770924" w:rsidRPr="006553FF" w:rsidRDefault="00770924" w:rsidP="003D2501">
      <w:pPr>
        <w:pStyle w:val="Tekstpodstawowy"/>
        <w:numPr>
          <w:ilvl w:val="0"/>
          <w:numId w:val="31"/>
        </w:numPr>
        <w:rPr>
          <w:color w:val="000000"/>
        </w:rPr>
      </w:pPr>
      <w:r w:rsidRPr="006553FF">
        <w:rPr>
          <w:color w:val="000000"/>
        </w:rPr>
        <w:t>Z tytułu należytego wykonania przedmiotu umowy zamawiający zapłaci wykonawcy wynagrodzenie w wysokości ………………..…….… zł netto, powiększone o ....... % podatku VAT w kwocie …………………………. zł, co stanowi kwotę …………………………… zł br</w:t>
      </w:r>
      <w:r w:rsidR="006553FF">
        <w:rPr>
          <w:color w:val="000000"/>
        </w:rPr>
        <w:t>utto, słownie: ……………………………….……</w:t>
      </w:r>
      <w:r w:rsidRPr="006553FF">
        <w:rPr>
          <w:color w:val="000000"/>
        </w:rPr>
        <w:t>złotych.</w:t>
      </w:r>
    </w:p>
    <w:p w:rsidR="00770924" w:rsidRPr="006553FF" w:rsidRDefault="00770924" w:rsidP="001A16BE">
      <w:pPr>
        <w:pStyle w:val="Tekstpodstawowy"/>
        <w:numPr>
          <w:ilvl w:val="0"/>
          <w:numId w:val="31"/>
        </w:numPr>
        <w:suppressAutoHyphens/>
        <w:rPr>
          <w:color w:val="000000"/>
        </w:rPr>
      </w:pPr>
      <w:r w:rsidRPr="006553FF">
        <w:rPr>
          <w:color w:val="000000"/>
        </w:rPr>
        <w:t>Wynagrodzenie, o którym mowa w ust. 1 jest</w:t>
      </w:r>
      <w:r w:rsidRPr="006553FF">
        <w:rPr>
          <w:b/>
          <w:bCs/>
          <w:color w:val="000000"/>
        </w:rPr>
        <w:t xml:space="preserve"> wynagrodzeniem ryczałtowym</w:t>
      </w:r>
      <w:r w:rsidRPr="006553FF">
        <w:rPr>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p>
    <w:p w:rsidR="00770924" w:rsidRPr="006553FF" w:rsidRDefault="00770924" w:rsidP="001A16BE">
      <w:pPr>
        <w:pStyle w:val="Tekstpodstawowy"/>
        <w:numPr>
          <w:ilvl w:val="0"/>
          <w:numId w:val="31"/>
        </w:numPr>
        <w:suppressAutoHyphens/>
        <w:rPr>
          <w:color w:val="000000"/>
        </w:rPr>
      </w:pPr>
      <w:r w:rsidRPr="006553FF">
        <w:rPr>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rsidR="00770924" w:rsidRPr="006553FF" w:rsidRDefault="00770924" w:rsidP="001A16BE">
      <w:pPr>
        <w:pStyle w:val="Tekstpodstawowy"/>
        <w:numPr>
          <w:ilvl w:val="0"/>
          <w:numId w:val="31"/>
        </w:numPr>
        <w:suppressAutoHyphens/>
        <w:rPr>
          <w:color w:val="000000"/>
        </w:rPr>
      </w:pPr>
      <w:r w:rsidRPr="006553FF">
        <w:rPr>
          <w:color w:val="000000"/>
        </w:rPr>
        <w:t xml:space="preserve">Cenę poszczególnych elementów robót określa kosztorys ofertowy, stanowiący </w:t>
      </w:r>
      <w:r w:rsidRPr="006553FF">
        <w:rPr>
          <w:b/>
          <w:bCs/>
          <w:color w:val="000000"/>
        </w:rPr>
        <w:t xml:space="preserve">załącznik nr </w:t>
      </w:r>
      <w:r w:rsidR="006553FF">
        <w:rPr>
          <w:b/>
          <w:bCs/>
          <w:color w:val="000000"/>
        </w:rPr>
        <w:t>4</w:t>
      </w:r>
      <w:r w:rsidRPr="006553FF">
        <w:rPr>
          <w:color w:val="000000"/>
        </w:rPr>
        <w:t xml:space="preserve"> </w:t>
      </w:r>
      <w:r w:rsidRPr="006553FF">
        <w:rPr>
          <w:b/>
          <w:bCs/>
          <w:color w:val="000000"/>
        </w:rPr>
        <w:t>do umowy.</w:t>
      </w:r>
      <w:r w:rsidRPr="006553FF">
        <w:rPr>
          <w:color w:val="000000"/>
        </w:rPr>
        <w:t xml:space="preserve"> Załączony kosztorys ofertowy nie określa zakresu rzeczowego zobowiązania wykonawcy, ale służy jedynie do obliczenia należnego wynagrodzenia wykonawcy w przypadku odstąpienia od umowy lub rezygnacji zamawiającego z wykonania części przedmiotu umowy.</w:t>
      </w:r>
    </w:p>
    <w:p w:rsidR="006C7B79" w:rsidRPr="00DD17CD" w:rsidRDefault="00770924" w:rsidP="00DD17CD">
      <w:pPr>
        <w:pStyle w:val="Tekstpodstawowy"/>
        <w:numPr>
          <w:ilvl w:val="0"/>
          <w:numId w:val="31"/>
        </w:numPr>
        <w:suppressAutoHyphens/>
        <w:rPr>
          <w:b/>
          <w:bCs/>
          <w:color w:val="000000"/>
        </w:rPr>
      </w:pPr>
      <w:r w:rsidRPr="006553FF">
        <w:rPr>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FD672A" w:rsidRDefault="00FD672A" w:rsidP="00770924">
      <w:pPr>
        <w:pStyle w:val="Tekstpodstawowy"/>
        <w:spacing w:line="360" w:lineRule="auto"/>
        <w:jc w:val="center"/>
        <w:rPr>
          <w:b/>
          <w:bCs/>
        </w:rPr>
      </w:pPr>
    </w:p>
    <w:p w:rsidR="00064967" w:rsidRDefault="00064967" w:rsidP="000A5D83">
      <w:pPr>
        <w:pStyle w:val="Tekstpodstawowy"/>
        <w:spacing w:line="360" w:lineRule="auto"/>
        <w:rPr>
          <w:b/>
          <w:bCs/>
        </w:rPr>
      </w:pPr>
    </w:p>
    <w:p w:rsidR="00770924" w:rsidRPr="006553FF" w:rsidRDefault="00770924" w:rsidP="003D2501">
      <w:pPr>
        <w:pStyle w:val="Tekstpodstawowy"/>
        <w:jc w:val="center"/>
        <w:rPr>
          <w:b/>
          <w:bCs/>
        </w:rPr>
      </w:pPr>
      <w:r w:rsidRPr="006553FF">
        <w:rPr>
          <w:b/>
          <w:bCs/>
        </w:rPr>
        <w:lastRenderedPageBreak/>
        <w:t>§ 11</w:t>
      </w:r>
    </w:p>
    <w:p w:rsidR="00770924" w:rsidRPr="006553FF" w:rsidRDefault="00770924" w:rsidP="003D2501">
      <w:pPr>
        <w:pStyle w:val="Tekstpodstawowy"/>
        <w:jc w:val="center"/>
        <w:rPr>
          <w:b/>
          <w:bCs/>
        </w:rPr>
      </w:pPr>
      <w:r w:rsidRPr="006553FF">
        <w:rPr>
          <w:b/>
          <w:bCs/>
        </w:rPr>
        <w:t>ROZLICZENIE I TERMINY PŁATNOŚCI</w:t>
      </w:r>
    </w:p>
    <w:p w:rsidR="00770924" w:rsidRPr="006553FF" w:rsidRDefault="00770924" w:rsidP="003D2501">
      <w:pPr>
        <w:pStyle w:val="Akapitzlist"/>
        <w:numPr>
          <w:ilvl w:val="3"/>
          <w:numId w:val="66"/>
        </w:numPr>
        <w:tabs>
          <w:tab w:val="clear" w:pos="2520"/>
          <w:tab w:val="num" w:pos="360"/>
        </w:tabs>
        <w:autoSpaceDE w:val="0"/>
        <w:autoSpaceDN w:val="0"/>
        <w:adjustRightInd w:val="0"/>
        <w:ind w:left="426" w:hanging="426"/>
        <w:jc w:val="both"/>
      </w:pPr>
      <w:r w:rsidRPr="006553FF">
        <w:t xml:space="preserve">Wynagrodzenie wykonawcy za należyte wykonanie przedmiotu umowy zostanie zapłacone w </w:t>
      </w:r>
      <w:r w:rsidR="00FD672A">
        <w:t>4</w:t>
      </w:r>
      <w:r w:rsidR="006C7B79">
        <w:t xml:space="preserve"> </w:t>
      </w:r>
      <w:r w:rsidRPr="006553FF">
        <w:t>częściach, na podstawie</w:t>
      </w:r>
      <w:r w:rsidR="006C7B79">
        <w:t xml:space="preserve"> </w:t>
      </w:r>
      <w:r w:rsidR="00FD672A">
        <w:t>3</w:t>
      </w:r>
      <w:r w:rsidRPr="006553FF">
        <w:t xml:space="preserve"> faktur częściow</w:t>
      </w:r>
      <w:r w:rsidR="006C7B79">
        <w:t>ych</w:t>
      </w:r>
      <w:r w:rsidR="002A53E9">
        <w:t xml:space="preserve"> i faktury końcowej, zgodnie z Harmonogramem rzeczowo – finansowym stanowiącym załącznik do niniejszej umowy. </w:t>
      </w:r>
      <w:r w:rsidRPr="006553FF">
        <w:t>Zamawiający przewiduje płatności częściowe, z zastrzeżeniem innych warunków wymienionych w umowie j.n.</w:t>
      </w:r>
    </w:p>
    <w:p w:rsidR="00FD672A" w:rsidRPr="00FD672A" w:rsidRDefault="00FD672A" w:rsidP="00FD672A">
      <w:pPr>
        <w:widowControl w:val="0"/>
        <w:numPr>
          <w:ilvl w:val="0"/>
          <w:numId w:val="67"/>
        </w:numPr>
        <w:suppressAutoHyphens/>
        <w:spacing w:line="100" w:lineRule="atLeast"/>
        <w:ind w:left="709" w:hanging="283"/>
        <w:jc w:val="both"/>
      </w:pPr>
      <w:r>
        <w:rPr>
          <w:rFonts w:eastAsia="Cambria"/>
          <w:color w:val="000000"/>
        </w:rPr>
        <w:t>w</w:t>
      </w:r>
      <w:r w:rsidRPr="007E2DB1">
        <w:rPr>
          <w:rFonts w:eastAsia="Cambria"/>
          <w:color w:val="000000"/>
        </w:rPr>
        <w:t>artość wszystkich faktur częściowych nie może przekroczyć 7</w:t>
      </w:r>
      <w:r>
        <w:rPr>
          <w:rFonts w:eastAsia="Cambria"/>
          <w:color w:val="000000"/>
        </w:rPr>
        <w:t>5</w:t>
      </w:r>
      <w:r w:rsidRPr="007E2DB1">
        <w:rPr>
          <w:rFonts w:eastAsia="Cambria"/>
          <w:color w:val="000000"/>
        </w:rPr>
        <w:t xml:space="preserve">% wartości zamówienia o którym mowa w § </w:t>
      </w:r>
      <w:r>
        <w:rPr>
          <w:rFonts w:eastAsia="Cambria"/>
          <w:color w:val="000000"/>
        </w:rPr>
        <w:t>10</w:t>
      </w:r>
      <w:r w:rsidRPr="007E2DB1">
        <w:rPr>
          <w:rFonts w:eastAsia="Cambria"/>
          <w:color w:val="000000"/>
        </w:rPr>
        <w:t xml:space="preserve"> ust. 1</w:t>
      </w:r>
      <w:r w:rsidRPr="00FD672A">
        <w:rPr>
          <w:color w:val="000000"/>
        </w:rPr>
        <w:t xml:space="preserve"> </w:t>
      </w:r>
    </w:p>
    <w:p w:rsidR="00FD672A" w:rsidRPr="00FD672A" w:rsidRDefault="00FD672A" w:rsidP="00FD672A">
      <w:pPr>
        <w:widowControl w:val="0"/>
        <w:numPr>
          <w:ilvl w:val="0"/>
          <w:numId w:val="67"/>
        </w:numPr>
        <w:suppressAutoHyphens/>
        <w:spacing w:line="100" w:lineRule="atLeast"/>
        <w:ind w:left="709" w:hanging="283"/>
        <w:jc w:val="both"/>
      </w:pPr>
      <w:r w:rsidRPr="006553FF">
        <w:rPr>
          <w:color w:val="000000"/>
        </w:rPr>
        <w:t xml:space="preserve">płatność końcowa, </w:t>
      </w:r>
      <w:r>
        <w:rPr>
          <w:color w:val="000000"/>
        </w:rPr>
        <w:t xml:space="preserve">stanowiąca </w:t>
      </w:r>
      <w:r w:rsidRPr="006553FF">
        <w:rPr>
          <w:color w:val="000000"/>
        </w:rPr>
        <w:t>pozostał</w:t>
      </w:r>
      <w:r>
        <w:rPr>
          <w:color w:val="000000"/>
        </w:rPr>
        <w:t>ą</w:t>
      </w:r>
      <w:r w:rsidRPr="006553FF">
        <w:rPr>
          <w:color w:val="000000"/>
        </w:rPr>
        <w:t xml:space="preserve"> część wynagrodzenia należnego wykonawcy </w:t>
      </w:r>
      <w:r>
        <w:rPr>
          <w:color w:val="000000"/>
        </w:rPr>
        <w:t xml:space="preserve">nastąpi </w:t>
      </w:r>
      <w:r w:rsidRPr="006553FF">
        <w:rPr>
          <w:color w:val="000000"/>
        </w:rPr>
        <w:t xml:space="preserve">po </w:t>
      </w:r>
      <w:r w:rsidRPr="006553FF">
        <w:t>wykonaniu wszystkich robót i odebraniu ich bezusterkowym protokołem.</w:t>
      </w:r>
    </w:p>
    <w:p w:rsidR="00770924"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Podstawą wystawienia faktury częściowej jest podpisany</w:t>
      </w:r>
      <w:r w:rsidR="001D4AB2">
        <w:t>,</w:t>
      </w:r>
      <w:r w:rsidRPr="006553FF">
        <w:t xml:space="preserve"> </w:t>
      </w:r>
      <w:r w:rsidR="001D4AB2">
        <w:t xml:space="preserve">bez uwag, </w:t>
      </w:r>
      <w:r w:rsidRPr="006553FF">
        <w:t>przez zamawiającego protokół odbioru częściowego wraz z potwierdzeniem przez inspektorów nadzoru wykonania części robót zgodnych z ust</w:t>
      </w:r>
      <w:r w:rsidR="006553FF">
        <w:t xml:space="preserve"> </w:t>
      </w:r>
      <w:r w:rsidRPr="006553FF">
        <w:t>1.</w:t>
      </w:r>
    </w:p>
    <w:p w:rsidR="00770924"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Podstawą wystawienia faktury końcowej jest podpisany</w:t>
      </w:r>
      <w:r w:rsidR="001D4AB2">
        <w:t>,</w:t>
      </w:r>
      <w:r w:rsidRPr="006553FF">
        <w:t xml:space="preserve"> </w:t>
      </w:r>
      <w:r w:rsidR="001D4AB2">
        <w:t xml:space="preserve">bez uwag, </w:t>
      </w:r>
      <w:r w:rsidRPr="006553FF">
        <w:t>przez zamawiającego protokół odbioru końcowego robót budowlanych i złożenie pisemnego oświadczenia wykonawcy o wykonaniu robót budowlanych stanowiących przedmiot umowy samodzielnie albo dokumentów związanych z podwykonawcami, o których mowa w ust. 4.</w:t>
      </w:r>
    </w:p>
    <w:p w:rsidR="00770924"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w:t>
      </w:r>
      <w:r w:rsidR="002A53E9">
        <w:t xml:space="preserve"> </w:t>
      </w:r>
      <w:r w:rsidRPr="006553FF">
        <w:t xml:space="preserve"> nr umowy o podwykonawstwo, nr faktury, nazwę (przedmiot) dostawy, usługi lub robót budowlanych, wartość do zapłaty. Do zestawienia należy załączyć dowody zapłaty wymagalnego wynagrodzenia wszystkim podwykonawcom wykazanym w zestawieniu </w:t>
      </w:r>
      <w:r w:rsidRPr="002A53E9">
        <w:rPr>
          <w:color w:val="000000"/>
        </w:rPr>
        <w:t xml:space="preserve">lub pisemne oświadczenie podwykonawcy o otrzymaniu od wykonawcy należnego wynagrodzenia lub cesję należności na rzecz podwykonawcy. Przez </w:t>
      </w:r>
      <w:r w:rsidRPr="006553FF">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770924"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W przypadku braku dokumentów, o których mowa w ust. 2</w:t>
      </w:r>
      <w:r w:rsidR="003968A6">
        <w:t xml:space="preserve">, 3 i ust. 4 </w:t>
      </w:r>
      <w:r w:rsidRPr="006553FF">
        <w:t>faktura zostanie zwrócona wykonawcy, bez obowiązku po stronie zamawiającego zapłaty odsetek za okres w którym wykonawca dostarczy wymagane dokumenty wraz z wystawioną fakturą.</w:t>
      </w:r>
    </w:p>
    <w:p w:rsidR="006945E5"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Zamawiający ma obowiązek zapłaty wystawionej faktury przelewem na rachunek bankowy podany w fakturze, w terminie 30 dni licząc od daty doręczenia prawidłowo wystawionej faktur</w:t>
      </w:r>
      <w:r w:rsidR="002A53E9">
        <w:t>y VAT do siedziby zamawiającego</w:t>
      </w:r>
      <w:r w:rsidR="006945E5">
        <w:t xml:space="preserve">. </w:t>
      </w:r>
    </w:p>
    <w:p w:rsidR="00B928F6" w:rsidRPr="001D4AB2" w:rsidRDefault="00770924" w:rsidP="002A53E9">
      <w:pPr>
        <w:pStyle w:val="Akapitzlist"/>
        <w:numPr>
          <w:ilvl w:val="3"/>
          <w:numId w:val="66"/>
        </w:numPr>
        <w:tabs>
          <w:tab w:val="clear" w:pos="2520"/>
          <w:tab w:val="num" w:pos="426"/>
        </w:tabs>
        <w:autoSpaceDE w:val="0"/>
        <w:autoSpaceDN w:val="0"/>
        <w:adjustRightInd w:val="0"/>
        <w:ind w:left="426" w:hanging="426"/>
        <w:jc w:val="both"/>
      </w:pPr>
      <w:r w:rsidRPr="006553FF">
        <w:t>Zapłatę uznaje się za dokonaną w dniu obciążenia r</w:t>
      </w:r>
      <w:r w:rsidR="001D4AB2">
        <w:t>achunku bankowego zamawiającego.</w:t>
      </w:r>
    </w:p>
    <w:p w:rsidR="003D2501" w:rsidRDefault="003D2501" w:rsidP="00770924">
      <w:pPr>
        <w:pStyle w:val="Tekstpodstawowy"/>
        <w:numPr>
          <w:ilvl w:val="12"/>
          <w:numId w:val="0"/>
        </w:numPr>
        <w:spacing w:line="360" w:lineRule="auto"/>
        <w:jc w:val="center"/>
        <w:rPr>
          <w:b/>
          <w:bCs/>
        </w:rPr>
      </w:pPr>
    </w:p>
    <w:p w:rsidR="00770924" w:rsidRPr="0047049A" w:rsidRDefault="00770924" w:rsidP="003D2501">
      <w:pPr>
        <w:pStyle w:val="Tekstpodstawowy"/>
        <w:numPr>
          <w:ilvl w:val="12"/>
          <w:numId w:val="0"/>
        </w:numPr>
        <w:jc w:val="center"/>
        <w:rPr>
          <w:b/>
          <w:bCs/>
        </w:rPr>
      </w:pPr>
      <w:r w:rsidRPr="0047049A">
        <w:rPr>
          <w:b/>
          <w:bCs/>
        </w:rPr>
        <w:t>§ 12</w:t>
      </w:r>
    </w:p>
    <w:p w:rsidR="00770924" w:rsidRPr="0047049A" w:rsidRDefault="00770924" w:rsidP="003D2501">
      <w:pPr>
        <w:pStyle w:val="Tekstpodstawowy"/>
        <w:numPr>
          <w:ilvl w:val="12"/>
          <w:numId w:val="0"/>
        </w:numPr>
        <w:jc w:val="center"/>
        <w:rPr>
          <w:b/>
          <w:bCs/>
        </w:rPr>
      </w:pPr>
      <w:r w:rsidRPr="0047049A">
        <w:rPr>
          <w:b/>
          <w:bCs/>
        </w:rPr>
        <w:t xml:space="preserve">UMOWA O PODWYKONAWSTWO </w:t>
      </w:r>
    </w:p>
    <w:p w:rsidR="00770924" w:rsidRPr="0047049A" w:rsidRDefault="00770924" w:rsidP="003D2501">
      <w:pPr>
        <w:pStyle w:val="Tekstpodstawowy"/>
        <w:numPr>
          <w:ilvl w:val="0"/>
          <w:numId w:val="40"/>
        </w:numPr>
        <w:ind w:left="426"/>
      </w:pPr>
      <w:r w:rsidRPr="0047049A">
        <w:t xml:space="preserve">Poprzez umowę o podwykonawstwo należy rozumieć umowę w formie pisemnej                  o charakterze odpłatnym, której przedmiotem są roboty budowlane stanowiące część </w:t>
      </w:r>
      <w:r w:rsidRPr="0047049A">
        <w:rPr>
          <w:rStyle w:val="Uwydatnienie"/>
        </w:rPr>
        <w:t>przedmiotu umowy</w:t>
      </w:r>
      <w:r w:rsidRPr="0047049A">
        <w:t>, zawartą między wybranym przez zamawiającego wykonawcą a innym podmiotem (podwykonawcą), a także między podwykonawcą</w:t>
      </w:r>
      <w:r w:rsidR="0047049A" w:rsidRPr="0047049A">
        <w:t>,</w:t>
      </w:r>
      <w:r w:rsidRPr="0047049A">
        <w:t xml:space="preserve"> a dalszym podwykonawcą lub między dalszymi podwykonawcami.</w:t>
      </w:r>
    </w:p>
    <w:p w:rsidR="00770924" w:rsidRPr="0047049A" w:rsidRDefault="00770924" w:rsidP="001A16BE">
      <w:pPr>
        <w:pStyle w:val="Tekstpodstawowy"/>
        <w:numPr>
          <w:ilvl w:val="0"/>
          <w:numId w:val="40"/>
        </w:numPr>
        <w:ind w:left="426"/>
      </w:pPr>
      <w:r w:rsidRPr="0047049A">
        <w:lastRenderedPageBreak/>
        <w:t xml:space="preserve">Wykonawca jest odpowiedzialny za działania, zaniechania, uchybienia i zaniedbania każdego podwykonawcy oraz dalszego podwykonawcy tak, jakby były one działaniem, zaniechaniem, uchybieniem lub zaniedbaniem samego wykonawcy. </w:t>
      </w:r>
    </w:p>
    <w:p w:rsidR="0047049A" w:rsidRDefault="00770924" w:rsidP="001A16BE">
      <w:pPr>
        <w:pStyle w:val="Tekstpodstawowy"/>
        <w:numPr>
          <w:ilvl w:val="0"/>
          <w:numId w:val="40"/>
        </w:numPr>
        <w:ind w:left="426"/>
      </w:pPr>
      <w:r w:rsidRPr="0047049A">
        <w:t>Wykonawca oświadcza, że przedmiot umowy wykona samodzielnie (własnymi siłami), za wyjątkiem</w:t>
      </w:r>
      <w:r w:rsidR="0047049A">
        <w:t>:</w:t>
      </w:r>
    </w:p>
    <w:p w:rsidR="0047049A" w:rsidRDefault="0047049A" w:rsidP="001A16BE">
      <w:pPr>
        <w:pStyle w:val="Tekstpodstawowy"/>
        <w:numPr>
          <w:ilvl w:val="0"/>
          <w:numId w:val="77"/>
        </w:numPr>
      </w:pPr>
      <w:r>
        <w:t>………………………………………………………………………………………..</w:t>
      </w:r>
    </w:p>
    <w:p w:rsidR="0047049A" w:rsidRDefault="0047049A" w:rsidP="001A16BE">
      <w:pPr>
        <w:pStyle w:val="Tekstpodstawowy"/>
        <w:numPr>
          <w:ilvl w:val="0"/>
          <w:numId w:val="77"/>
        </w:numPr>
      </w:pPr>
      <w:r>
        <w:t>………………………………………………………………………………………..</w:t>
      </w:r>
    </w:p>
    <w:p w:rsidR="0047049A" w:rsidRDefault="0047049A" w:rsidP="001A16BE">
      <w:pPr>
        <w:pStyle w:val="Tekstpodstawowy"/>
        <w:numPr>
          <w:ilvl w:val="0"/>
          <w:numId w:val="77"/>
        </w:numPr>
      </w:pPr>
      <w:r>
        <w:t>………………………………………………………………………………………..</w:t>
      </w:r>
    </w:p>
    <w:p w:rsidR="00770924" w:rsidRPr="0047049A" w:rsidRDefault="00770924" w:rsidP="0047049A">
      <w:pPr>
        <w:pStyle w:val="Tekstpodstawowy"/>
        <w:ind w:left="426"/>
      </w:pPr>
      <w:r w:rsidRPr="0047049A">
        <w:t>które zamierza powierzyć podwykonawcom.</w:t>
      </w:r>
    </w:p>
    <w:p w:rsidR="00770924" w:rsidRPr="0047049A" w:rsidRDefault="00770924" w:rsidP="001A16BE">
      <w:pPr>
        <w:pStyle w:val="Tekstpodstawowy"/>
        <w:numPr>
          <w:ilvl w:val="0"/>
          <w:numId w:val="40"/>
        </w:numPr>
        <w:ind w:left="426"/>
      </w:pPr>
      <w:r w:rsidRPr="0047049A">
        <w:t>Zamawiający może wyrazić zgodę na zmianę lub wprowadzenia nowych części przedmiotu umowy, które będą realizowane przy udziale podwykonawcy.</w:t>
      </w:r>
    </w:p>
    <w:p w:rsidR="00770924" w:rsidRPr="0047049A" w:rsidRDefault="00770924" w:rsidP="001A16BE">
      <w:pPr>
        <w:pStyle w:val="Tekstpodstawowy"/>
        <w:numPr>
          <w:ilvl w:val="0"/>
          <w:numId w:val="40"/>
        </w:numPr>
        <w:ind w:left="426"/>
      </w:pPr>
      <w:r w:rsidRPr="0047049A">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770924" w:rsidRPr="0047049A" w:rsidRDefault="00770924" w:rsidP="001A16BE">
      <w:pPr>
        <w:pStyle w:val="Tekstpodstawowy"/>
        <w:numPr>
          <w:ilvl w:val="0"/>
          <w:numId w:val="40"/>
        </w:numPr>
        <w:ind w:left="426"/>
      </w:pPr>
      <w:r w:rsidRPr="0047049A">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rsidR="003B09CA" w:rsidRPr="0047049A" w:rsidRDefault="00770924" w:rsidP="003968A6">
      <w:pPr>
        <w:pStyle w:val="Tekstpodstawowy"/>
        <w:numPr>
          <w:ilvl w:val="0"/>
          <w:numId w:val="40"/>
        </w:numPr>
        <w:ind w:left="426"/>
      </w:pPr>
      <w:r w:rsidRPr="0047049A">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770924" w:rsidRPr="0047049A" w:rsidRDefault="00770924" w:rsidP="001A16BE">
      <w:pPr>
        <w:pStyle w:val="Tekstpodstawowy"/>
        <w:numPr>
          <w:ilvl w:val="0"/>
          <w:numId w:val="40"/>
        </w:numPr>
        <w:ind w:left="426"/>
      </w:pPr>
      <w:r w:rsidRPr="0047049A">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rsidR="00770924" w:rsidRPr="0047049A" w:rsidRDefault="00770924" w:rsidP="001A16BE">
      <w:pPr>
        <w:pStyle w:val="Tekstpodstawowy"/>
        <w:numPr>
          <w:ilvl w:val="0"/>
          <w:numId w:val="40"/>
        </w:numPr>
        <w:ind w:left="426"/>
      </w:pPr>
      <w:r w:rsidRPr="0047049A">
        <w:t>Zamawiający zgłasza w formie pisemnej odpowiednio zastrzeżenia lub sprzeciw do umowy o podwykonawstwo lub jej zmian w terminie 14 dni od dnia dostarczenia zamawiającemu umowy o podwykonawstwo a także jej zmiany, jeżeli:</w:t>
      </w:r>
    </w:p>
    <w:p w:rsidR="003968A6" w:rsidRDefault="003968A6" w:rsidP="003968A6">
      <w:pPr>
        <w:pStyle w:val="Akapitzlist"/>
        <w:numPr>
          <w:ilvl w:val="1"/>
          <w:numId w:val="40"/>
        </w:numPr>
        <w:ind w:left="851" w:hanging="284"/>
        <w:jc w:val="both"/>
      </w:pPr>
      <w:r w:rsidRPr="0047049A">
        <w:t xml:space="preserve">nie określono </w:t>
      </w:r>
      <w:r>
        <w:t xml:space="preserve">lub błędnie określono </w:t>
      </w:r>
      <w:r w:rsidRPr="0047049A">
        <w:t>zakres robót powierzon</w:t>
      </w:r>
      <w:r>
        <w:t>y</w:t>
      </w:r>
      <w:r w:rsidRPr="0047049A">
        <w:t xml:space="preserve"> podwykonawcy oraz nie określono części dokumentacji dotycząc</w:t>
      </w:r>
      <w:r>
        <w:t>ej</w:t>
      </w:r>
      <w:r w:rsidRPr="0047049A">
        <w:t xml:space="preserve"> wykonania robót objętych umową,</w:t>
      </w:r>
    </w:p>
    <w:p w:rsidR="003968A6" w:rsidRDefault="003968A6" w:rsidP="003968A6">
      <w:pPr>
        <w:pStyle w:val="Akapitzlist"/>
        <w:numPr>
          <w:ilvl w:val="1"/>
          <w:numId w:val="40"/>
        </w:numPr>
        <w:ind w:left="851" w:hanging="284"/>
        <w:jc w:val="both"/>
      </w:pPr>
      <w:r>
        <w:t>błędnie określono strony umowy,</w:t>
      </w:r>
    </w:p>
    <w:p w:rsidR="003968A6" w:rsidRDefault="003968A6" w:rsidP="003968A6">
      <w:pPr>
        <w:pStyle w:val="Akapitzlist"/>
        <w:numPr>
          <w:ilvl w:val="1"/>
          <w:numId w:val="40"/>
        </w:numPr>
        <w:ind w:left="851" w:hanging="284"/>
        <w:jc w:val="both"/>
      </w:pPr>
      <w:r w:rsidRPr="0047049A">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3968A6" w:rsidRPr="0047049A" w:rsidRDefault="003968A6" w:rsidP="003968A6">
      <w:pPr>
        <w:pStyle w:val="Akapitzlist"/>
        <w:numPr>
          <w:ilvl w:val="1"/>
          <w:numId w:val="40"/>
        </w:numPr>
        <w:ind w:left="851" w:hanging="284"/>
        <w:jc w:val="both"/>
      </w:pPr>
      <w:r>
        <w:rPr>
          <w:bCs/>
          <w:color w:val="000000"/>
        </w:rPr>
        <w:t xml:space="preserve">wprowadzono </w:t>
      </w:r>
      <w:r w:rsidRPr="00096CE2">
        <w:rPr>
          <w:bCs/>
          <w:color w:val="000000"/>
        </w:rPr>
        <w:t>nierównoprawne zapisy normujące wzajemne obowiązki stron umowy</w:t>
      </w:r>
    </w:p>
    <w:p w:rsidR="003968A6" w:rsidRDefault="003968A6" w:rsidP="003968A6">
      <w:pPr>
        <w:pStyle w:val="Akapitzlist"/>
        <w:numPr>
          <w:ilvl w:val="1"/>
          <w:numId w:val="40"/>
        </w:numPr>
        <w:ind w:left="851" w:hanging="284"/>
        <w:jc w:val="both"/>
      </w:pPr>
      <w:r>
        <w:rPr>
          <w:bCs/>
          <w:color w:val="000000"/>
        </w:rPr>
        <w:t>nie określono</w:t>
      </w:r>
      <w:r w:rsidRPr="00096CE2">
        <w:rPr>
          <w:bCs/>
          <w:color w:val="000000"/>
        </w:rPr>
        <w:t xml:space="preserve"> jednoznacznych zapisów ustalających warunki jakie muszą być spełnione, aby podwykonawca mógł skutecznie wystawić i doręczyć fakturę lub rachunek</w:t>
      </w:r>
      <w:r w:rsidRPr="0047049A">
        <w:t xml:space="preserve"> </w:t>
      </w:r>
    </w:p>
    <w:p w:rsidR="003968A6" w:rsidRDefault="003968A6" w:rsidP="003968A6">
      <w:pPr>
        <w:pStyle w:val="Akapitzlist"/>
        <w:numPr>
          <w:ilvl w:val="1"/>
          <w:numId w:val="40"/>
        </w:numPr>
        <w:ind w:left="851" w:hanging="284"/>
        <w:jc w:val="both"/>
      </w:pPr>
      <w:r w:rsidRPr="00096CE2">
        <w:rPr>
          <w:bCs/>
          <w:color w:val="000000"/>
        </w:rPr>
        <w:t>brak uprawnień do kierowania robotami (jeśli posiadanie uprawnień wynika z odrębnych przepisów) osób przewidzianych do kierowania robotami wykonywanymi przez podwykonawców</w:t>
      </w:r>
      <w:r w:rsidRPr="0047049A">
        <w:t xml:space="preserve"> </w:t>
      </w:r>
    </w:p>
    <w:p w:rsidR="003968A6" w:rsidRPr="0047049A" w:rsidRDefault="003968A6" w:rsidP="003968A6">
      <w:pPr>
        <w:pStyle w:val="Akapitzlist"/>
        <w:numPr>
          <w:ilvl w:val="1"/>
          <w:numId w:val="40"/>
        </w:numPr>
        <w:ind w:left="851" w:hanging="284"/>
        <w:jc w:val="both"/>
      </w:pPr>
      <w:r w:rsidRPr="0047049A">
        <w:t>termin realizacji jest niezgodny z terminem realizacji wskazanym w umowie lub harmonogramie rzeczowym,</w:t>
      </w:r>
    </w:p>
    <w:p w:rsidR="00770924" w:rsidRPr="0047049A" w:rsidRDefault="00770924" w:rsidP="003968A6">
      <w:pPr>
        <w:jc w:val="both"/>
      </w:pPr>
    </w:p>
    <w:p w:rsidR="00770924" w:rsidRPr="0047049A" w:rsidRDefault="00770924" w:rsidP="001A16BE">
      <w:pPr>
        <w:pStyle w:val="Tekstpodstawowy"/>
        <w:numPr>
          <w:ilvl w:val="0"/>
          <w:numId w:val="40"/>
        </w:numPr>
        <w:ind w:left="426"/>
      </w:pPr>
      <w:r w:rsidRPr="0047049A">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770924" w:rsidRPr="0047049A" w:rsidRDefault="00770924" w:rsidP="001A16BE">
      <w:pPr>
        <w:pStyle w:val="Tekstpodstawowy"/>
        <w:numPr>
          <w:ilvl w:val="0"/>
          <w:numId w:val="40"/>
        </w:numPr>
        <w:ind w:left="426"/>
      </w:pPr>
      <w:r w:rsidRPr="0047049A">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70924" w:rsidRPr="0047049A" w:rsidRDefault="00770924" w:rsidP="001A16BE">
      <w:pPr>
        <w:pStyle w:val="Tekstpodstawowy"/>
        <w:numPr>
          <w:ilvl w:val="0"/>
          <w:numId w:val="40"/>
        </w:numPr>
        <w:ind w:left="426"/>
      </w:pPr>
      <w:r w:rsidRPr="0047049A">
        <w:t>Bezpośrednia zapłata obejmuje wyłącznie należne wynagrodzenie, bez odsetek, należnych podwykonawcy lub dalszemu podwykonawcy.</w:t>
      </w:r>
    </w:p>
    <w:p w:rsidR="00770924" w:rsidRPr="0047049A" w:rsidRDefault="00770924" w:rsidP="001A16BE">
      <w:pPr>
        <w:pStyle w:val="Tekstpodstawowy"/>
        <w:numPr>
          <w:ilvl w:val="0"/>
          <w:numId w:val="40"/>
        </w:numPr>
        <w:ind w:left="426"/>
      </w:pPr>
      <w:r w:rsidRPr="0047049A">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rsidR="00770924" w:rsidRPr="0047049A" w:rsidRDefault="00770924" w:rsidP="001A16BE">
      <w:pPr>
        <w:pStyle w:val="Tekstpodstawowy"/>
        <w:numPr>
          <w:ilvl w:val="0"/>
          <w:numId w:val="40"/>
        </w:numPr>
        <w:ind w:left="426"/>
      </w:pPr>
      <w:r w:rsidRPr="0047049A">
        <w:t>W przypadku zgłoszenia przez wykonawcę uwag, o których mowa w ust. 13 w terminie wskazanym przez zamawiającego, zamawiający może:</w:t>
      </w:r>
    </w:p>
    <w:p w:rsidR="00770924" w:rsidRPr="0047049A" w:rsidRDefault="00770924" w:rsidP="001A16BE">
      <w:pPr>
        <w:pStyle w:val="Akapitzlist"/>
        <w:numPr>
          <w:ilvl w:val="1"/>
          <w:numId w:val="40"/>
        </w:numPr>
        <w:autoSpaceDE w:val="0"/>
        <w:autoSpaceDN w:val="0"/>
        <w:adjustRightInd w:val="0"/>
        <w:ind w:left="851" w:hanging="284"/>
        <w:jc w:val="both"/>
      </w:pPr>
      <w:r w:rsidRPr="0047049A">
        <w:t>nie dokonać bezpośredniej zapłaty wynagrodzenia podwykonawcy lub dalszemu podwykonawcy, jeżeli wykonawca wykaże niezasadność takiej zapłaty, albo</w:t>
      </w:r>
    </w:p>
    <w:p w:rsidR="00770924" w:rsidRPr="0047049A" w:rsidRDefault="00770924" w:rsidP="001A16BE">
      <w:pPr>
        <w:pStyle w:val="Akapitzlist"/>
        <w:numPr>
          <w:ilvl w:val="1"/>
          <w:numId w:val="40"/>
        </w:numPr>
        <w:autoSpaceDE w:val="0"/>
        <w:autoSpaceDN w:val="0"/>
        <w:adjustRightInd w:val="0"/>
        <w:ind w:left="851" w:hanging="284"/>
        <w:jc w:val="both"/>
      </w:pPr>
      <w:r w:rsidRPr="0047049A">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70924" w:rsidRPr="0047049A" w:rsidRDefault="00770924" w:rsidP="001A16BE">
      <w:pPr>
        <w:pStyle w:val="Akapitzlist"/>
        <w:numPr>
          <w:ilvl w:val="1"/>
          <w:numId w:val="40"/>
        </w:numPr>
        <w:autoSpaceDE w:val="0"/>
        <w:autoSpaceDN w:val="0"/>
        <w:adjustRightInd w:val="0"/>
        <w:ind w:left="851" w:hanging="284"/>
        <w:jc w:val="both"/>
      </w:pPr>
      <w:r w:rsidRPr="0047049A">
        <w:t>dokonać bezpośredniej zapłaty wynagrodzenia podwykonawcy lub dalszemu podwykonawcy, jeżeli podwykonawca lub dalszy podwykonawca wykaże zasadność takiej zapłaty.</w:t>
      </w:r>
    </w:p>
    <w:p w:rsidR="00770924" w:rsidRPr="002C227E" w:rsidRDefault="00770924" w:rsidP="001A16BE">
      <w:pPr>
        <w:pStyle w:val="Tekstpodstawowy"/>
        <w:numPr>
          <w:ilvl w:val="0"/>
          <w:numId w:val="40"/>
        </w:numPr>
        <w:ind w:left="426"/>
      </w:pPr>
      <w:r w:rsidRPr="002C227E">
        <w:t>W przypadku dokonania bezpośredniej zapłaty podwykonawcy lub dalszemu podwykonawcy, o których mowa w ust. 10,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rsidR="00770924" w:rsidRPr="002C227E" w:rsidRDefault="00770924" w:rsidP="001A16BE">
      <w:pPr>
        <w:pStyle w:val="Tekstpodstawowy"/>
        <w:numPr>
          <w:ilvl w:val="0"/>
          <w:numId w:val="40"/>
        </w:numPr>
        <w:ind w:left="426"/>
      </w:pPr>
      <w:r w:rsidRPr="002C227E">
        <w:t>Konieczność wielokrotnego (co najmniej trzykrotnego) dokonywania bezpośredniej zapłaty, o której mowa w ust. 1</w:t>
      </w:r>
      <w:r w:rsidR="003968A6">
        <w:t>0</w:t>
      </w:r>
      <w:r w:rsidRPr="002C227E">
        <w:t xml:space="preserve"> lub konieczność dokonania bezpośrednich zapłat na sumę większa niż 5% wartości umowy może stanowić podstawę do odstąpienia od umowy przez zamawiającego i naliczenia kary umownej w wysokości określonej w § 16 ust. 1 lit. p umowy.</w:t>
      </w:r>
    </w:p>
    <w:p w:rsidR="00770924" w:rsidRPr="002C227E" w:rsidRDefault="00770924" w:rsidP="001A16BE">
      <w:pPr>
        <w:pStyle w:val="Tekstpodstawowy"/>
        <w:numPr>
          <w:ilvl w:val="0"/>
          <w:numId w:val="40"/>
        </w:numPr>
        <w:ind w:left="426"/>
      </w:pPr>
      <w:r w:rsidRPr="002C227E">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770924" w:rsidRPr="002C227E" w:rsidRDefault="00770924" w:rsidP="001A16BE">
      <w:pPr>
        <w:pStyle w:val="Tekstpodstawowy"/>
        <w:numPr>
          <w:ilvl w:val="0"/>
          <w:numId w:val="40"/>
        </w:numPr>
        <w:ind w:left="426"/>
      </w:pPr>
      <w:r w:rsidRPr="002C227E">
        <w:t>Wykonawca oświadcza, że ………</w:t>
      </w:r>
      <w:r w:rsidR="002C227E">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rsidR="002C227E">
        <w:t xml:space="preserve">………………………..…………………………………………       </w:t>
      </w:r>
      <w:r w:rsidRPr="002C227E">
        <w:lastRenderedPageBreak/>
        <w:t>(</w:t>
      </w:r>
      <w:r w:rsidRPr="002C227E">
        <w:rPr>
          <w:i/>
          <w:iCs/>
        </w:rPr>
        <w:t>w jakim było deklarowane wykonanie przedmiotu umowy na użytek postępowania o udzielenie zamówienia publicznego</w:t>
      </w:r>
      <w:r w:rsidRPr="002C227E">
        <w:t xml:space="preserve">). </w:t>
      </w:r>
    </w:p>
    <w:p w:rsidR="00770924" w:rsidRPr="002C227E" w:rsidRDefault="00770924" w:rsidP="001A16BE">
      <w:pPr>
        <w:pStyle w:val="Tekstpodstawowy"/>
        <w:numPr>
          <w:ilvl w:val="0"/>
          <w:numId w:val="40"/>
        </w:numPr>
        <w:ind w:left="426"/>
      </w:pPr>
      <w:r w:rsidRPr="002C227E">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C227E">
        <w:rPr>
          <w:rStyle w:val="Uwydatnienie"/>
        </w:rPr>
        <w:t>zamówienia</w:t>
      </w:r>
      <w:r w:rsidRPr="002C227E">
        <w:t>.</w:t>
      </w:r>
    </w:p>
    <w:p w:rsidR="00770924" w:rsidRPr="002C227E" w:rsidRDefault="00770924" w:rsidP="001A16BE">
      <w:pPr>
        <w:pStyle w:val="Tekstpodstawowy"/>
        <w:numPr>
          <w:ilvl w:val="0"/>
          <w:numId w:val="40"/>
        </w:numPr>
        <w:ind w:left="426"/>
      </w:pPr>
      <w:r w:rsidRPr="002C227E">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rsidR="00770924" w:rsidRDefault="00770924" w:rsidP="001A16BE">
      <w:pPr>
        <w:pStyle w:val="Tekstpodstawowy"/>
        <w:numPr>
          <w:ilvl w:val="0"/>
          <w:numId w:val="40"/>
        </w:numPr>
        <w:ind w:left="426"/>
      </w:pPr>
      <w:r w:rsidRPr="002C227E">
        <w:t xml:space="preserve">Jeżeli powierzenie podwykonawcy wykonania części </w:t>
      </w:r>
      <w:r w:rsidRPr="002C227E">
        <w:rPr>
          <w:rStyle w:val="Uwydatnienie"/>
        </w:rPr>
        <w:t>zamówienia</w:t>
      </w:r>
      <w:r w:rsidRPr="002C227E">
        <w:t xml:space="preserve"> na roboty budowlane następuje w trakcie trwania umowy, wykonawca przedstawia oświadczenie, o którym mowa w art. 25a ust. 1 ustawy Prawo zamówień publicznych, potwierdzające brak podstaw wykluczenia na podstawie art. 24 ust. 1 i ust. 5 pkt 1 ustawy Prawo zamówień publicznych wobec tego podwykonawcy.</w:t>
      </w:r>
      <w:r w:rsidRPr="002C227E">
        <w:rPr>
          <w:rStyle w:val="alb"/>
        </w:rPr>
        <w:t xml:space="preserve"> </w:t>
      </w:r>
      <w:r w:rsidRPr="002C227E">
        <w:t xml:space="preserve">Jeżeli zamawiający stwierdzi, że wobec danego podwykonawcy zachodzą podstawy wykluczenia, wykonawca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rsidR="00572D64" w:rsidRPr="00572D64" w:rsidRDefault="00572D64" w:rsidP="00572D64">
      <w:pPr>
        <w:pStyle w:val="Tekstpodstawowy"/>
        <w:ind w:left="426"/>
      </w:pPr>
    </w:p>
    <w:p w:rsidR="00770924" w:rsidRPr="00404ECE" w:rsidRDefault="00770924" w:rsidP="003D2501">
      <w:pPr>
        <w:pStyle w:val="Tekstpodstawowy21"/>
        <w:tabs>
          <w:tab w:val="left" w:pos="0"/>
        </w:tabs>
        <w:spacing w:line="240" w:lineRule="auto"/>
        <w:ind w:right="23"/>
        <w:jc w:val="center"/>
        <w:rPr>
          <w:b/>
          <w:bCs/>
          <w:color w:val="auto"/>
        </w:rPr>
      </w:pPr>
      <w:r w:rsidRPr="00404ECE">
        <w:rPr>
          <w:b/>
          <w:bCs/>
          <w:color w:val="auto"/>
        </w:rPr>
        <w:t>§ 13</w:t>
      </w:r>
    </w:p>
    <w:p w:rsidR="00770924" w:rsidRPr="00404ECE" w:rsidRDefault="00770924" w:rsidP="003D2501">
      <w:pPr>
        <w:pStyle w:val="Tekstpodstawowy21"/>
        <w:tabs>
          <w:tab w:val="left" w:pos="0"/>
        </w:tabs>
        <w:spacing w:line="240" w:lineRule="auto"/>
        <w:ind w:right="23"/>
        <w:jc w:val="center"/>
        <w:rPr>
          <w:b/>
          <w:bCs/>
          <w:color w:val="auto"/>
        </w:rPr>
      </w:pPr>
      <w:r w:rsidRPr="00404ECE">
        <w:rPr>
          <w:b/>
          <w:bCs/>
          <w:color w:val="auto"/>
        </w:rPr>
        <w:t xml:space="preserve">ODBIORY </w:t>
      </w:r>
    </w:p>
    <w:p w:rsidR="00770924" w:rsidRPr="00404ECE" w:rsidRDefault="00770924" w:rsidP="003D2501">
      <w:pPr>
        <w:pStyle w:val="Tekstpodstawowy"/>
        <w:numPr>
          <w:ilvl w:val="0"/>
          <w:numId w:val="33"/>
        </w:numPr>
        <w:tabs>
          <w:tab w:val="left" w:pos="360"/>
        </w:tabs>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770924" w:rsidRPr="00404ECE" w:rsidRDefault="00770924" w:rsidP="001A16BE">
      <w:pPr>
        <w:pStyle w:val="Tekstpodstawowy"/>
        <w:numPr>
          <w:ilvl w:val="0"/>
          <w:numId w:val="33"/>
        </w:numPr>
        <w:tabs>
          <w:tab w:val="left" w:pos="360"/>
        </w:tabs>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770924" w:rsidRPr="00404ECE" w:rsidRDefault="00770924" w:rsidP="001A16BE">
      <w:pPr>
        <w:pStyle w:val="Tekstpodstawowy"/>
        <w:numPr>
          <w:ilvl w:val="0"/>
          <w:numId w:val="33"/>
        </w:numPr>
      </w:pPr>
      <w:r w:rsidRPr="00404ECE">
        <w:t>Odbiór robót ulegających zakryciu lub zanikających następuje odpowiednim wpisem do dziennika budowy lub na podstawie protokołu odbioru robót podpisanego przez właściwego inspektora nadzoru oraz kierownika budowy.</w:t>
      </w:r>
    </w:p>
    <w:p w:rsidR="00770924" w:rsidRPr="00404ECE" w:rsidRDefault="00770924" w:rsidP="001A16BE">
      <w:pPr>
        <w:pStyle w:val="Tekstpodstawowy"/>
        <w:numPr>
          <w:ilvl w:val="0"/>
          <w:numId w:val="33"/>
        </w:numPr>
        <w:tabs>
          <w:tab w:val="left" w:pos="360"/>
        </w:tabs>
      </w:pPr>
      <w:r w:rsidRPr="00404ECE">
        <w:t xml:space="preserve">Przystąpienie do odbioru końcowego przedmiotu umowy nastąpi niezwłocznie, jednak nie później niż w terminie </w:t>
      </w:r>
      <w:r w:rsidRPr="00404ECE">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9702B8">
        <w:rPr>
          <w:rFonts w:ascii="Tahoma" w:hAnsi="Tahoma" w:cs="Tahoma"/>
        </w:rPr>
        <w:t xml:space="preserve"> </w:t>
      </w:r>
      <w:r w:rsidRPr="009702B8">
        <w:rPr>
          <w:rFonts w:ascii="Tahoma" w:hAnsi="Tahoma" w:cs="Tahoma"/>
        </w:rPr>
        <w:tab/>
      </w:r>
    </w:p>
    <w:p w:rsidR="00770924" w:rsidRPr="00404ECE" w:rsidRDefault="00770924" w:rsidP="001A16BE">
      <w:pPr>
        <w:pStyle w:val="Tekstpodstawowy"/>
        <w:numPr>
          <w:ilvl w:val="0"/>
          <w:numId w:val="33"/>
        </w:numPr>
        <w:tabs>
          <w:tab w:val="left" w:pos="360"/>
        </w:tabs>
      </w:pPr>
      <w:r w:rsidRPr="00404ECE">
        <w:t xml:space="preserve">Wykonawca jest zobowiązany do powiadomienia, o którym mowa w ust. </w:t>
      </w:r>
      <w:r w:rsidR="00404ECE">
        <w:t>4</w:t>
      </w:r>
      <w:r w:rsidRPr="00404ECE">
        <w:t xml:space="preserve"> dołączyć:</w:t>
      </w:r>
    </w:p>
    <w:p w:rsidR="00770924" w:rsidRPr="00404ECE" w:rsidRDefault="00770924" w:rsidP="001A16BE">
      <w:pPr>
        <w:pStyle w:val="Tekstpodstawowy"/>
        <w:numPr>
          <w:ilvl w:val="0"/>
          <w:numId w:val="36"/>
        </w:numPr>
        <w:tabs>
          <w:tab w:val="left" w:pos="360"/>
        </w:tabs>
      </w:pPr>
      <w:r w:rsidRPr="00404ECE">
        <w:t>wypełniony dziennik budowy, w którym inspektor</w:t>
      </w:r>
      <w:r w:rsidR="00DD17CD">
        <w:t>zy</w:t>
      </w:r>
      <w:r w:rsidRPr="00404ECE">
        <w:t xml:space="preserve"> nadzoru inwestorskiego –potwierdzili zakończenie wszystkich robót budowlanych,  </w:t>
      </w:r>
    </w:p>
    <w:p w:rsidR="00770924" w:rsidRPr="00404ECE" w:rsidRDefault="00770924" w:rsidP="001A16BE">
      <w:pPr>
        <w:numPr>
          <w:ilvl w:val="0"/>
          <w:numId w:val="36"/>
        </w:numPr>
        <w:tabs>
          <w:tab w:val="left" w:pos="360"/>
        </w:tabs>
        <w:jc w:val="both"/>
      </w:pPr>
      <w:r w:rsidRPr="00404ECE">
        <w:lastRenderedPageBreak/>
        <w:t>powykonawczą inwentaryzację geodezyjną,</w:t>
      </w:r>
    </w:p>
    <w:p w:rsidR="00770924" w:rsidRPr="00404ECE" w:rsidRDefault="00770924" w:rsidP="001A16BE">
      <w:pPr>
        <w:pStyle w:val="Akapitzlist"/>
        <w:numPr>
          <w:ilvl w:val="0"/>
          <w:numId w:val="36"/>
        </w:numPr>
        <w:jc w:val="both"/>
      </w:pPr>
      <w:r w:rsidRPr="00404ECE">
        <w:t>dokumentację powykonawczą wraz z naniesionymi zmianami dokonanymi w trakcie budowy, potwierdzonymi przez kierownika budowy, inspektora nadzoru i projektanta – jeżeli takie wystąpiły,</w:t>
      </w:r>
    </w:p>
    <w:p w:rsidR="00770924" w:rsidRPr="00404ECE" w:rsidRDefault="00770924" w:rsidP="001A16BE">
      <w:pPr>
        <w:pStyle w:val="Tekstpodstawowy"/>
        <w:numPr>
          <w:ilvl w:val="0"/>
          <w:numId w:val="36"/>
        </w:numPr>
        <w:tabs>
          <w:tab w:val="left" w:pos="360"/>
        </w:tabs>
      </w:pPr>
      <w:r w:rsidRPr="00404ECE">
        <w:t>instrukcje obsługi i eksploatacji wbudowanych lub zainstalowanych urządzeń oraz dokumenty gwarancyjne na zastosowane lub wbudowane materiały lub urządzenia – jeżeli dotyczy,</w:t>
      </w:r>
    </w:p>
    <w:p w:rsidR="00770924" w:rsidRPr="00404ECE" w:rsidRDefault="00770924" w:rsidP="001A16BE">
      <w:pPr>
        <w:numPr>
          <w:ilvl w:val="0"/>
          <w:numId w:val="36"/>
        </w:numPr>
        <w:tabs>
          <w:tab w:val="left" w:pos="360"/>
        </w:tabs>
        <w:jc w:val="both"/>
      </w:pPr>
      <w:r w:rsidRPr="00404ECE">
        <w:t>wymagane dokumenty, protokoły i zaświadczenia z przeprowadzonych przez wykonawcę badań, sprawdzeń oraz protokoły odbioru robót branżowych objętych zamówieniem,</w:t>
      </w:r>
    </w:p>
    <w:p w:rsidR="00770924" w:rsidRPr="00404ECE" w:rsidRDefault="00770924" w:rsidP="001A16BE">
      <w:pPr>
        <w:pStyle w:val="Tekstpodstawowy"/>
        <w:numPr>
          <w:ilvl w:val="0"/>
          <w:numId w:val="36"/>
        </w:numPr>
        <w:tabs>
          <w:tab w:val="left" w:pos="360"/>
        </w:tabs>
      </w:pPr>
      <w:r w:rsidRPr="00404ECE">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rsidR="00770924" w:rsidRPr="00404ECE" w:rsidRDefault="00770924" w:rsidP="00404ECE">
      <w:pPr>
        <w:pStyle w:val="Tekstpodstawowy"/>
        <w:tabs>
          <w:tab w:val="left" w:pos="426"/>
        </w:tabs>
        <w:ind w:left="360"/>
        <w:rPr>
          <w:b/>
          <w:bCs/>
        </w:rPr>
      </w:pPr>
      <w:r w:rsidRPr="00404ECE">
        <w:rPr>
          <w:b/>
          <w:bCs/>
        </w:rPr>
        <w:t>Brak jakiegokolwiek dokumentu lub stwierdzenie jego wady skutkuje bezskutecznością zawiadomienia o gotowości do odbioru końcowego.</w:t>
      </w:r>
    </w:p>
    <w:p w:rsidR="00770924" w:rsidRPr="00404ECE" w:rsidRDefault="00770924" w:rsidP="001A16BE">
      <w:pPr>
        <w:pStyle w:val="Tekstpodstawowy"/>
        <w:numPr>
          <w:ilvl w:val="0"/>
          <w:numId w:val="63"/>
        </w:numPr>
      </w:pPr>
      <w:r w:rsidRPr="00404ECE">
        <w:t xml:space="preserve">Z czynności odbioru końcowego wykonawca sporządza protokół zawierający ustalenia dokonane w toku odbioru. </w:t>
      </w:r>
    </w:p>
    <w:p w:rsidR="00770924" w:rsidRPr="00404ECE" w:rsidRDefault="00770924" w:rsidP="001A16BE">
      <w:pPr>
        <w:pStyle w:val="Tekstpodstawowy"/>
        <w:numPr>
          <w:ilvl w:val="0"/>
          <w:numId w:val="63"/>
        </w:numPr>
      </w:pPr>
      <w:r w:rsidRPr="00404ECE">
        <w:t>Odbiór końcowy następuje na podstawie protokołu odbioru robót podpisanego przez zamawiającego i właściwych inspektorów nadzoru.</w:t>
      </w:r>
    </w:p>
    <w:p w:rsidR="00770924" w:rsidRPr="00404ECE" w:rsidRDefault="00770924" w:rsidP="001A16BE">
      <w:pPr>
        <w:pStyle w:val="Tekstpodstawowy"/>
        <w:numPr>
          <w:ilvl w:val="0"/>
          <w:numId w:val="63"/>
        </w:numPr>
      </w:pPr>
      <w:r w:rsidRPr="00404ECE">
        <w:t>Jeżeli w toku czynności odbioru zostaną stwierdzone wady to zamawiającemu przysługują następujące uprawnienia:</w:t>
      </w:r>
    </w:p>
    <w:p w:rsidR="00770924" w:rsidRPr="00404ECE" w:rsidRDefault="00770924" w:rsidP="001A16BE">
      <w:pPr>
        <w:pStyle w:val="Tekstpodstawowy"/>
        <w:numPr>
          <w:ilvl w:val="0"/>
          <w:numId w:val="34"/>
        </w:numPr>
        <w:tabs>
          <w:tab w:val="left" w:pos="2443"/>
        </w:tabs>
      </w:pPr>
      <w:r w:rsidRPr="00404ECE">
        <w:t>jeżeli wady nie nadają się do usunięcia to:</w:t>
      </w:r>
    </w:p>
    <w:p w:rsidR="00770924" w:rsidRPr="00404ECE" w:rsidRDefault="00770924" w:rsidP="001A16BE">
      <w:pPr>
        <w:pStyle w:val="Tekstpodstawowy"/>
        <w:numPr>
          <w:ilvl w:val="0"/>
          <w:numId w:val="44"/>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rsidR="00770924" w:rsidRPr="00404ECE" w:rsidRDefault="00770924" w:rsidP="001A16BE">
      <w:pPr>
        <w:pStyle w:val="Tekstpodstawowy"/>
        <w:numPr>
          <w:ilvl w:val="0"/>
          <w:numId w:val="44"/>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rsidR="00770924" w:rsidRPr="00404ECE" w:rsidRDefault="00770924" w:rsidP="001A16BE">
      <w:pPr>
        <w:pStyle w:val="Tekstpodstawowy"/>
        <w:numPr>
          <w:ilvl w:val="0"/>
          <w:numId w:val="34"/>
        </w:numPr>
        <w:tabs>
          <w:tab w:val="left" w:pos="2443"/>
        </w:tabs>
      </w:pPr>
      <w:r w:rsidRPr="00404ECE">
        <w:t>jeżeli wady nadają się do usunięcia to zamawiający może:</w:t>
      </w:r>
    </w:p>
    <w:p w:rsidR="00770924" w:rsidRPr="00404ECE" w:rsidRDefault="00770924" w:rsidP="001A16BE">
      <w:pPr>
        <w:pStyle w:val="Tekstpodstawowy"/>
        <w:numPr>
          <w:ilvl w:val="0"/>
          <w:numId w:val="45"/>
        </w:numPr>
        <w:tabs>
          <w:tab w:val="left" w:pos="993"/>
        </w:tabs>
        <w:ind w:left="993" w:hanging="284"/>
      </w:pPr>
      <w:r w:rsidRPr="00404ECE">
        <w:t>odmówić odbioru do czasu usunięcia wad; w przypadku odmowy odbioru, zamawiający określa w protokole powód nie odebrania robót i termin usunięcia wad lub</w:t>
      </w:r>
    </w:p>
    <w:p w:rsidR="00770924" w:rsidRPr="00404ECE" w:rsidRDefault="00770924" w:rsidP="001A16BE">
      <w:pPr>
        <w:pStyle w:val="Tekstpodstawowy"/>
        <w:numPr>
          <w:ilvl w:val="0"/>
          <w:numId w:val="45"/>
        </w:numPr>
        <w:tabs>
          <w:tab w:val="left" w:pos="993"/>
        </w:tabs>
        <w:ind w:left="993" w:hanging="284"/>
      </w:pPr>
      <w:r w:rsidRPr="00404ECE">
        <w:t>dokonać odbioru i wyznaczyć termin usunięcia wad.</w:t>
      </w:r>
    </w:p>
    <w:p w:rsidR="00770924" w:rsidRPr="00404ECE" w:rsidRDefault="00770924" w:rsidP="001A16BE">
      <w:pPr>
        <w:pStyle w:val="Tekstpodstawowy"/>
        <w:numPr>
          <w:ilvl w:val="0"/>
          <w:numId w:val="63"/>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rsidR="00770924" w:rsidRPr="00404ECE" w:rsidRDefault="00770924" w:rsidP="001A16BE">
      <w:pPr>
        <w:pStyle w:val="Tekstpodstawowy"/>
        <w:numPr>
          <w:ilvl w:val="0"/>
          <w:numId w:val="63"/>
        </w:numPr>
      </w:pPr>
      <w:r w:rsidRPr="00404ECE">
        <w:t xml:space="preserve">Z czynności odbioru usunięcia wad wykonawca sporządza protokół zawierający ustalenia dokonane w toku odbioru. </w:t>
      </w:r>
    </w:p>
    <w:p w:rsidR="003D2501" w:rsidRDefault="00770924" w:rsidP="003D2501">
      <w:pPr>
        <w:pStyle w:val="Tekstpodstawowy"/>
        <w:numPr>
          <w:ilvl w:val="0"/>
          <w:numId w:val="63"/>
        </w:numPr>
        <w:tabs>
          <w:tab w:val="left" w:pos="2443"/>
        </w:tabs>
        <w:rPr>
          <w:color w:val="FF0000"/>
        </w:rPr>
      </w:pPr>
      <w:r w:rsidRPr="00404ECE">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3D2501" w:rsidRPr="003D2501" w:rsidRDefault="003D2501" w:rsidP="003D2501">
      <w:pPr>
        <w:pStyle w:val="Tekstpodstawowy"/>
        <w:tabs>
          <w:tab w:val="left" w:pos="2443"/>
        </w:tabs>
        <w:rPr>
          <w:color w:val="FF0000"/>
        </w:rPr>
      </w:pPr>
    </w:p>
    <w:p w:rsidR="00770924" w:rsidRPr="00404ECE" w:rsidRDefault="00770924" w:rsidP="003D2501">
      <w:pPr>
        <w:pStyle w:val="Tekstpodstawowy"/>
        <w:numPr>
          <w:ilvl w:val="12"/>
          <w:numId w:val="0"/>
        </w:numPr>
        <w:jc w:val="center"/>
        <w:rPr>
          <w:b/>
          <w:bCs/>
        </w:rPr>
      </w:pPr>
      <w:r w:rsidRPr="00404ECE">
        <w:rPr>
          <w:b/>
          <w:bCs/>
        </w:rPr>
        <w:t>§ 14</w:t>
      </w:r>
    </w:p>
    <w:p w:rsidR="00770924" w:rsidRPr="003D2501" w:rsidRDefault="00770924" w:rsidP="003D2501">
      <w:pPr>
        <w:jc w:val="center"/>
        <w:rPr>
          <w:b/>
          <w:bCs/>
        </w:rPr>
      </w:pPr>
      <w:r w:rsidRPr="00404ECE">
        <w:rPr>
          <w:b/>
          <w:bCs/>
        </w:rPr>
        <w:t>RĘKOJ</w:t>
      </w:r>
      <w:r w:rsidR="003D2501">
        <w:rPr>
          <w:b/>
          <w:bCs/>
        </w:rPr>
        <w:t>MIA ZA WADY I GWARANCJA JAKOŚCI</w:t>
      </w:r>
    </w:p>
    <w:p w:rsidR="00770924" w:rsidRPr="00404ECE" w:rsidRDefault="00770924" w:rsidP="003D2501">
      <w:pPr>
        <w:pStyle w:val="Tekstpodstawowy35"/>
        <w:numPr>
          <w:ilvl w:val="0"/>
          <w:numId w:val="35"/>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rsidR="00770924" w:rsidRPr="00404ECE" w:rsidRDefault="00770924" w:rsidP="001A16BE">
      <w:pPr>
        <w:pStyle w:val="Tekstpodstawowy35"/>
        <w:numPr>
          <w:ilvl w:val="0"/>
          <w:numId w:val="35"/>
        </w:numPr>
        <w:tabs>
          <w:tab w:val="left" w:pos="1440"/>
        </w:tabs>
        <w:rPr>
          <w:b w:val="0"/>
          <w:bCs w:val="0"/>
          <w:color w:val="000000"/>
          <w:sz w:val="24"/>
          <w:szCs w:val="24"/>
        </w:rPr>
      </w:pPr>
      <w:r w:rsidRPr="00404ECE">
        <w:rPr>
          <w:b w:val="0"/>
          <w:bCs w:val="0"/>
          <w:color w:val="000000"/>
          <w:sz w:val="24"/>
          <w:szCs w:val="24"/>
        </w:rPr>
        <w:lastRenderedPageBreak/>
        <w:t xml:space="preserve">Zamawiający może dochodzić roszczeń z tytułu rękojmi za wady także po terminie określonym w ust. 1, jeżeli reklamował wadę przed upływem tego terminu. </w:t>
      </w:r>
    </w:p>
    <w:p w:rsidR="00770924" w:rsidRPr="00404ECE" w:rsidRDefault="00770924" w:rsidP="001A16BE">
      <w:pPr>
        <w:pStyle w:val="Tekstpodstawowy"/>
        <w:numPr>
          <w:ilvl w:val="0"/>
          <w:numId w:val="35"/>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770924" w:rsidRPr="00404ECE" w:rsidRDefault="00770924" w:rsidP="001A16BE">
      <w:pPr>
        <w:pStyle w:val="Tekstpodstawowy35"/>
        <w:numPr>
          <w:ilvl w:val="0"/>
          <w:numId w:val="35"/>
        </w:numPr>
        <w:tabs>
          <w:tab w:val="left" w:pos="1440"/>
        </w:tabs>
        <w:rPr>
          <w:b w:val="0"/>
          <w:bCs w:val="0"/>
          <w:color w:val="000000"/>
          <w:sz w:val="24"/>
          <w:szCs w:val="24"/>
        </w:rPr>
      </w:pPr>
      <w:r w:rsidRPr="00404ECE">
        <w:rPr>
          <w:b w:val="0"/>
          <w:bCs w:val="0"/>
          <w:color w:val="000000"/>
          <w:sz w:val="24"/>
          <w:szCs w:val="24"/>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rsidR="00770924" w:rsidRPr="00404ECE" w:rsidRDefault="00770924" w:rsidP="001A16BE">
      <w:pPr>
        <w:pStyle w:val="Tekstpodstawowy35"/>
        <w:numPr>
          <w:ilvl w:val="0"/>
          <w:numId w:val="35"/>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rsidR="00770924" w:rsidRPr="00404ECE" w:rsidRDefault="00770924" w:rsidP="001A16BE">
      <w:pPr>
        <w:pStyle w:val="Tekstpodstawowy35"/>
        <w:numPr>
          <w:ilvl w:val="0"/>
          <w:numId w:val="35"/>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rsidR="00770924" w:rsidRPr="00404ECE" w:rsidRDefault="00770924" w:rsidP="001A16BE">
      <w:pPr>
        <w:pStyle w:val="Tekstpodstawowy35"/>
        <w:numPr>
          <w:ilvl w:val="0"/>
          <w:numId w:val="35"/>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rsidR="00770924" w:rsidRPr="00404ECE" w:rsidRDefault="00770924" w:rsidP="001A16BE">
      <w:pPr>
        <w:pStyle w:val="Tekstpodstawowy35"/>
        <w:numPr>
          <w:ilvl w:val="0"/>
          <w:numId w:val="35"/>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rsidR="00770924" w:rsidRPr="00404ECE" w:rsidRDefault="00770924" w:rsidP="001A16BE">
      <w:pPr>
        <w:pStyle w:val="Tekstpodstawowy35"/>
        <w:numPr>
          <w:ilvl w:val="0"/>
          <w:numId w:val="35"/>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rsidR="00770924" w:rsidRPr="006C2FC3" w:rsidRDefault="00770924" w:rsidP="001A16BE">
      <w:pPr>
        <w:pStyle w:val="Tekstpodstawowy35"/>
        <w:numPr>
          <w:ilvl w:val="0"/>
          <w:numId w:val="35"/>
        </w:numPr>
        <w:tabs>
          <w:tab w:val="left" w:pos="1440"/>
        </w:tabs>
        <w:rPr>
          <w:b w:val="0"/>
          <w:bCs w:val="0"/>
          <w:color w:val="000000"/>
          <w:sz w:val="24"/>
          <w:szCs w:val="24"/>
        </w:rPr>
      </w:pPr>
      <w:r w:rsidRPr="006C2FC3">
        <w:rPr>
          <w:b w:val="0"/>
          <w:bCs w:val="0"/>
          <w:color w:val="000000"/>
          <w:sz w:val="24"/>
          <w:szCs w:val="24"/>
        </w:rPr>
        <w:t>Warunki gwarancji:</w:t>
      </w:r>
    </w:p>
    <w:p w:rsidR="00770924" w:rsidRPr="006C2FC3" w:rsidRDefault="00770924" w:rsidP="001A16BE">
      <w:pPr>
        <w:pStyle w:val="Tekstpodstawowy35"/>
        <w:numPr>
          <w:ilvl w:val="2"/>
          <w:numId w:val="38"/>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770924" w:rsidRPr="006C2FC3" w:rsidRDefault="00770924" w:rsidP="001A16BE">
      <w:pPr>
        <w:pStyle w:val="Tekstpodstawowy35"/>
        <w:numPr>
          <w:ilvl w:val="2"/>
          <w:numId w:val="38"/>
        </w:numPr>
        <w:tabs>
          <w:tab w:val="left" w:pos="851"/>
        </w:tabs>
        <w:ind w:left="851" w:hanging="283"/>
        <w:rPr>
          <w:b w:val="0"/>
          <w:bCs w:val="0"/>
          <w:color w:val="000000"/>
          <w:sz w:val="24"/>
          <w:szCs w:val="24"/>
        </w:rPr>
      </w:pPr>
      <w:r w:rsidRPr="006C2FC3">
        <w:rPr>
          <w:b w:val="0"/>
          <w:bCs w:val="0"/>
          <w:sz w:val="24"/>
          <w:szCs w:val="24"/>
        </w:rPr>
        <w:t>w okresie gwarancji wykonawca przejmuje na siebie wszelkie obowiązki wynikające z serwisowania i konserwacji zabudowanych urządzeń, instalacji i wyposażenia mające wpływ na trwałość gwarancji producenta</w:t>
      </w:r>
    </w:p>
    <w:p w:rsidR="00770924" w:rsidRPr="00404ECE" w:rsidRDefault="00770924" w:rsidP="001A16BE">
      <w:pPr>
        <w:pStyle w:val="Tekstpodstawowy35"/>
        <w:numPr>
          <w:ilvl w:val="2"/>
          <w:numId w:val="38"/>
        </w:numPr>
        <w:tabs>
          <w:tab w:val="left" w:pos="851"/>
        </w:tabs>
        <w:ind w:left="851" w:hanging="283"/>
        <w:rPr>
          <w:b w:val="0"/>
          <w:bCs w:val="0"/>
          <w:color w:val="000000"/>
          <w:sz w:val="24"/>
          <w:szCs w:val="24"/>
        </w:rPr>
      </w:pPr>
      <w:r w:rsidRPr="006C2FC3">
        <w:rPr>
          <w:b w:val="0"/>
          <w:bCs w:val="0"/>
          <w:color w:val="000000"/>
          <w:sz w:val="24"/>
          <w:szCs w:val="24"/>
        </w:rPr>
        <w:t>w okresie gwarancji jakości wykonawca zobowiązuje się do bezpłatnego usunięcia wady w terminie do 14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rsidR="00770924" w:rsidRPr="00404ECE" w:rsidRDefault="00770924" w:rsidP="001A16BE">
      <w:pPr>
        <w:pStyle w:val="Tekstpodstawowy35"/>
        <w:numPr>
          <w:ilvl w:val="2"/>
          <w:numId w:val="38"/>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rsidR="00770924" w:rsidRPr="00404ECE" w:rsidRDefault="00770924" w:rsidP="001A16BE">
      <w:pPr>
        <w:pStyle w:val="Tekstpodstawowy35"/>
        <w:numPr>
          <w:ilvl w:val="2"/>
          <w:numId w:val="38"/>
        </w:numPr>
        <w:tabs>
          <w:tab w:val="left" w:pos="851"/>
        </w:tabs>
        <w:ind w:left="851" w:hanging="283"/>
        <w:rPr>
          <w:b w:val="0"/>
          <w:bCs w:val="0"/>
          <w:color w:val="000000"/>
          <w:sz w:val="24"/>
          <w:szCs w:val="24"/>
        </w:rPr>
      </w:pPr>
      <w:r w:rsidRPr="00404ECE">
        <w:rPr>
          <w:b w:val="0"/>
          <w:bCs w:val="0"/>
          <w:color w:val="000000"/>
          <w:sz w:val="24"/>
          <w:szCs w:val="24"/>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rsidR="00770924" w:rsidRPr="00404ECE" w:rsidRDefault="00770924" w:rsidP="001A16BE">
      <w:pPr>
        <w:pStyle w:val="Tekstpodstawowy35"/>
        <w:numPr>
          <w:ilvl w:val="0"/>
          <w:numId w:val="35"/>
        </w:numPr>
        <w:tabs>
          <w:tab w:val="left" w:pos="851"/>
        </w:tabs>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rsidR="00DD17CD" w:rsidRDefault="00DD17CD" w:rsidP="005E5805">
      <w:pPr>
        <w:pStyle w:val="Tekstpodstawowy"/>
        <w:rPr>
          <w:rFonts w:ascii="Tahoma" w:hAnsi="Tahoma" w:cs="Tahoma"/>
        </w:rPr>
      </w:pPr>
    </w:p>
    <w:p w:rsidR="00770924" w:rsidRPr="00404ECE" w:rsidRDefault="00770924" w:rsidP="003D2501">
      <w:pPr>
        <w:pStyle w:val="Tekstpodstawowy"/>
        <w:numPr>
          <w:ilvl w:val="12"/>
          <w:numId w:val="0"/>
        </w:numPr>
        <w:jc w:val="center"/>
        <w:rPr>
          <w:b/>
          <w:bCs/>
        </w:rPr>
      </w:pPr>
      <w:r w:rsidRPr="00404ECE">
        <w:rPr>
          <w:b/>
          <w:bCs/>
        </w:rPr>
        <w:lastRenderedPageBreak/>
        <w:t>§ 15</w:t>
      </w:r>
    </w:p>
    <w:p w:rsidR="00770924" w:rsidRPr="00404ECE" w:rsidRDefault="00770924" w:rsidP="003D2501">
      <w:pPr>
        <w:pStyle w:val="Tekstpodstawowy"/>
        <w:numPr>
          <w:ilvl w:val="12"/>
          <w:numId w:val="0"/>
        </w:numPr>
        <w:jc w:val="center"/>
        <w:rPr>
          <w:b/>
          <w:bCs/>
        </w:rPr>
      </w:pPr>
      <w:r w:rsidRPr="00404ECE">
        <w:rPr>
          <w:b/>
          <w:bCs/>
        </w:rPr>
        <w:t xml:space="preserve">ZABEZPIECZENIE NALEŻYTEGO WYKONANIA UMOWY </w:t>
      </w:r>
    </w:p>
    <w:p w:rsidR="00770924" w:rsidRPr="00404ECE" w:rsidRDefault="00770924" w:rsidP="003D2501">
      <w:pPr>
        <w:numPr>
          <w:ilvl w:val="1"/>
          <w:numId w:val="23"/>
        </w:numPr>
        <w:tabs>
          <w:tab w:val="clear" w:pos="1575"/>
          <w:tab w:val="num" w:pos="360"/>
        </w:tabs>
        <w:ind w:left="360" w:hanging="360"/>
        <w:jc w:val="both"/>
      </w:pPr>
      <w:r w:rsidRPr="00404ECE">
        <w:t xml:space="preserve">Wykonawca wnosi zabezpieczenie należytego wykonania umowy w wysokości </w:t>
      </w:r>
      <w:r w:rsidR="006945E5">
        <w:t>9</w:t>
      </w:r>
      <w:r w:rsidRPr="00404ECE">
        <w:t xml:space="preserve"> % ceny brutto podanej w ofercie w wysokości ............................zł (słownie: ...............................................................................................................) w formie ………………………</w:t>
      </w:r>
      <w:r w:rsidR="00404ECE">
        <w:t>……………………………………………………………………</w:t>
      </w:r>
      <w:r w:rsidRPr="00404ECE">
        <w:t xml:space="preserve">     </w:t>
      </w:r>
    </w:p>
    <w:p w:rsidR="00770924" w:rsidRPr="00404ECE" w:rsidRDefault="00770924" w:rsidP="001A16BE">
      <w:pPr>
        <w:numPr>
          <w:ilvl w:val="1"/>
          <w:numId w:val="23"/>
        </w:numPr>
        <w:tabs>
          <w:tab w:val="clear" w:pos="1575"/>
          <w:tab w:val="num" w:pos="360"/>
        </w:tabs>
        <w:ind w:left="360" w:hanging="360"/>
        <w:jc w:val="both"/>
      </w:pPr>
      <w:r w:rsidRPr="00404ECE">
        <w:t>Zabezpieczenie służy pokryciu roszczeń zamawiającego z tytułu niewykonania lub nienależytego wykonania umowy oraz służy do pokrycia roszczeń zamawiającego z tytułu rękojmi za wady.</w:t>
      </w:r>
    </w:p>
    <w:p w:rsidR="00770924" w:rsidRDefault="00770924" w:rsidP="001A16BE">
      <w:pPr>
        <w:numPr>
          <w:ilvl w:val="1"/>
          <w:numId w:val="23"/>
        </w:numPr>
        <w:tabs>
          <w:tab w:val="clear" w:pos="1575"/>
          <w:tab w:val="num" w:pos="360"/>
        </w:tabs>
        <w:ind w:left="360" w:hanging="360"/>
        <w:jc w:val="both"/>
      </w:pPr>
      <w:r w:rsidRPr="00404ECE">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572D64" w:rsidRPr="00572D64" w:rsidRDefault="00572D64" w:rsidP="00572D64">
      <w:pPr>
        <w:ind w:left="360"/>
        <w:jc w:val="both"/>
      </w:pPr>
    </w:p>
    <w:p w:rsidR="00770924" w:rsidRPr="0097583B" w:rsidRDefault="00770924" w:rsidP="003D2501">
      <w:pPr>
        <w:pStyle w:val="Tekstpodstawowy"/>
        <w:numPr>
          <w:ilvl w:val="12"/>
          <w:numId w:val="0"/>
        </w:numPr>
        <w:jc w:val="center"/>
        <w:rPr>
          <w:b/>
          <w:bCs/>
        </w:rPr>
      </w:pPr>
      <w:r w:rsidRPr="0097583B">
        <w:rPr>
          <w:b/>
          <w:bCs/>
        </w:rPr>
        <w:t>§ 16</w:t>
      </w:r>
    </w:p>
    <w:p w:rsidR="00770924" w:rsidRPr="0097583B" w:rsidRDefault="00770924" w:rsidP="003D2501">
      <w:pPr>
        <w:pStyle w:val="Tekstpodstawowy"/>
        <w:numPr>
          <w:ilvl w:val="12"/>
          <w:numId w:val="0"/>
        </w:numPr>
        <w:jc w:val="center"/>
        <w:rPr>
          <w:b/>
          <w:bCs/>
        </w:rPr>
      </w:pPr>
      <w:r w:rsidRPr="0097583B">
        <w:rPr>
          <w:b/>
          <w:bCs/>
        </w:rPr>
        <w:t>KARY UMOWNE I ODSZKODOWANIE</w:t>
      </w:r>
    </w:p>
    <w:p w:rsidR="00770924" w:rsidRPr="0097583B" w:rsidRDefault="00770924" w:rsidP="003D2501">
      <w:pPr>
        <w:pStyle w:val="Tekstpodstawowy"/>
        <w:numPr>
          <w:ilvl w:val="3"/>
          <w:numId w:val="29"/>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rsidR="00770924" w:rsidRPr="0097583B" w:rsidRDefault="00770924" w:rsidP="001A16BE">
      <w:pPr>
        <w:pStyle w:val="Tekstpodstawowy"/>
        <w:numPr>
          <w:ilvl w:val="0"/>
          <w:numId w:val="78"/>
        </w:numPr>
        <w:ind w:left="851" w:hanging="425"/>
      </w:pPr>
      <w:r w:rsidRPr="0097583B">
        <w:t>za niewykonanie przedmiotu umowy wysokości 20 % wynagrodzenia umownego brutto, o którym mowa w § 10 ust. 1 umowy,</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w przypadku nie wykonania obowiązku, o którym mowa w § 3 ust. 2 – 4   umowy, w wysokości 5.000 zł za każdy stwierdzony przypadek, </w:t>
      </w:r>
    </w:p>
    <w:p w:rsidR="00770924" w:rsidRPr="0097583B" w:rsidRDefault="00770924" w:rsidP="001A16BE">
      <w:pPr>
        <w:pStyle w:val="Tekstpodstawowy"/>
        <w:numPr>
          <w:ilvl w:val="0"/>
          <w:numId w:val="29"/>
        </w:numPr>
        <w:tabs>
          <w:tab w:val="clear" w:pos="340"/>
          <w:tab w:val="num" w:pos="851"/>
        </w:tabs>
        <w:ind w:left="851" w:hanging="425"/>
      </w:pPr>
      <w:r w:rsidRPr="0097583B">
        <w:t>w przypadku opóźnienia w wykonaniu obowiązku, którym mowa w § 3 ust. 3                 i 4  umowy, w wysokości 500 zł za każdy dzień opóźnienia,</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w przypadku nie wykonania obowiązku, o którym mowa w § 5 ust. 2  umowy, w wysokości 5.000 zł za każdy stwierdzony przypadek, </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w przypadku opóźnienia w wykonaniu obowiązku, o którym mowa w § 6 ust. </w:t>
      </w:r>
      <w:r w:rsidR="003968A6">
        <w:t xml:space="preserve">4 i 5 </w:t>
      </w:r>
      <w:r w:rsidRPr="0097583B">
        <w:t xml:space="preserve">umowy, w wysokości 500 zł za każdy dzień opóźnienia, </w:t>
      </w:r>
    </w:p>
    <w:p w:rsidR="00770924" w:rsidRPr="0097583B" w:rsidRDefault="00770924" w:rsidP="001A16BE">
      <w:pPr>
        <w:pStyle w:val="Tekstpodstawowy"/>
        <w:numPr>
          <w:ilvl w:val="0"/>
          <w:numId w:val="29"/>
        </w:numPr>
        <w:tabs>
          <w:tab w:val="clear" w:pos="340"/>
          <w:tab w:val="num" w:pos="851"/>
        </w:tabs>
        <w:ind w:left="851" w:hanging="425"/>
      </w:pPr>
      <w:r w:rsidRPr="0097583B">
        <w:t>za zwłokę w wykonaniu przedmiotu umowy nieprzekraczającą 7 dni w stosunku do terminu określonego w § 9 ust. 1 umowy, w wysokości  0,1 % wynagrodzenia umownego brutto określonego w § 10 ust. 1 umowy, za każdy dzień zwłoki,</w:t>
      </w:r>
    </w:p>
    <w:p w:rsidR="00770924" w:rsidRPr="0097583B" w:rsidRDefault="00770924" w:rsidP="001A16BE">
      <w:pPr>
        <w:pStyle w:val="Tekstpodstawowy"/>
        <w:numPr>
          <w:ilvl w:val="0"/>
          <w:numId w:val="29"/>
        </w:numPr>
        <w:tabs>
          <w:tab w:val="clear" w:pos="340"/>
          <w:tab w:val="num" w:pos="851"/>
        </w:tabs>
        <w:ind w:left="851" w:hanging="425"/>
      </w:pPr>
      <w:r w:rsidRPr="0097583B">
        <w:t>za zwłokę w wykonaniu przedmiotu umowy nieprzekraczającą 14 dni w stosunku do terminu określonego w § 9 ust. 1 umowy, w wysokości  0,2 % wynagrodzenia umownego brutto określonego w § 10 ust. 1 umowy, za każdy dzień zwłoki,</w:t>
      </w:r>
    </w:p>
    <w:p w:rsidR="00770924" w:rsidRPr="0097583B" w:rsidRDefault="00770924" w:rsidP="001A16BE">
      <w:pPr>
        <w:pStyle w:val="Tekstpodstawowy"/>
        <w:numPr>
          <w:ilvl w:val="0"/>
          <w:numId w:val="29"/>
        </w:numPr>
        <w:tabs>
          <w:tab w:val="clear" w:pos="340"/>
          <w:tab w:val="num" w:pos="851"/>
        </w:tabs>
        <w:ind w:left="851" w:hanging="425"/>
      </w:pPr>
      <w:r w:rsidRPr="0097583B">
        <w:t>za zwłokę w wykonaniu przedmiotu umowy przekraczającą 14 dni w stosunku do terminu określonego w § 9 ust. 1 umowy, w wysokości 0,5 % wynagrodzenia umownego brutto określonego w § 10 ust. 1 umowy, za każdy dzień zwłoki,</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w przypadku stwierdzenia podwykonawcy, który nie został zgłoszony zamawiającemu na zasadach określonych w § 12 umowy, w wysokości 10.000 zł </w:t>
      </w:r>
      <w:r w:rsidR="001D4AB2">
        <w:t>za każdy ujawniony przypadek</w:t>
      </w:r>
      <w:r w:rsidRPr="0097583B">
        <w:t>,</w:t>
      </w:r>
    </w:p>
    <w:p w:rsidR="00770924" w:rsidRPr="0097583B" w:rsidRDefault="00770924" w:rsidP="001A16BE">
      <w:pPr>
        <w:pStyle w:val="Tekstpodstawowy"/>
        <w:numPr>
          <w:ilvl w:val="0"/>
          <w:numId w:val="29"/>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rsidR="00770924" w:rsidRPr="0097583B" w:rsidRDefault="00770924" w:rsidP="001A16BE">
      <w:pPr>
        <w:pStyle w:val="Tekstpodstawowy"/>
        <w:numPr>
          <w:ilvl w:val="0"/>
          <w:numId w:val="29"/>
        </w:numPr>
        <w:tabs>
          <w:tab w:val="clear" w:pos="340"/>
          <w:tab w:val="num" w:pos="851"/>
        </w:tabs>
        <w:ind w:left="851" w:hanging="425"/>
      </w:pPr>
      <w:r w:rsidRPr="0097583B">
        <w:lastRenderedPageBreak/>
        <w:t xml:space="preserve">w przypadku nieprzedłożenia zamawiającemu do zaakceptowania projektu umowy o podwykonawstwo, której przedmiotem są roboty budowlane, lub projektu jej zmiany w wysokości 10.000 zł za każdy stwierdzony przypadek, </w:t>
      </w:r>
    </w:p>
    <w:p w:rsidR="00770924" w:rsidRPr="0097583B" w:rsidRDefault="00770924" w:rsidP="001A16BE">
      <w:pPr>
        <w:pStyle w:val="Tekstpodstawowy"/>
        <w:numPr>
          <w:ilvl w:val="0"/>
          <w:numId w:val="29"/>
        </w:numPr>
        <w:tabs>
          <w:tab w:val="clear" w:pos="340"/>
          <w:tab w:val="num" w:pos="851"/>
        </w:tabs>
        <w:ind w:left="851" w:hanging="425"/>
      </w:pPr>
      <w:r w:rsidRPr="0097583B">
        <w:t>w przypadku nieprzedłożenia poświadczonej za zgodność z oryginałem kopii umowy o podwykonawstwo lub jej zmiany w wysokości 10.000 zł za każdy stwierdzony przypadek,</w:t>
      </w:r>
    </w:p>
    <w:p w:rsidR="00770924" w:rsidRPr="0097583B" w:rsidRDefault="00770924" w:rsidP="001A16BE">
      <w:pPr>
        <w:pStyle w:val="Tekstpodstawowy"/>
        <w:numPr>
          <w:ilvl w:val="0"/>
          <w:numId w:val="29"/>
        </w:numPr>
        <w:tabs>
          <w:tab w:val="clear" w:pos="340"/>
          <w:tab w:val="num" w:pos="851"/>
        </w:tabs>
        <w:ind w:left="851" w:hanging="425"/>
      </w:pPr>
      <w:r w:rsidRPr="0097583B">
        <w:t>w przypadku braku zmiany umowy o podwykonawstwo w zakresie terminu</w:t>
      </w:r>
      <w:r w:rsidRPr="0097583B">
        <w:rPr>
          <w:color w:val="000000"/>
        </w:rPr>
        <w:t xml:space="preserve"> zapłaty, jeżeli termin ten jest dłuższy niż 30 dni od dnia doręczenia wykonawcy,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usługi lub roboty budowlanej, w wysokości 5.000 zł za każdy dzień opóźnienia w stosunku do terminu wyznaczonego przez zamawiającego na dokonanie zmiany umowy w zakresie terminu zapłaty,</w:t>
      </w:r>
    </w:p>
    <w:p w:rsidR="00770924" w:rsidRPr="0097583B" w:rsidRDefault="00770924" w:rsidP="001A16BE">
      <w:pPr>
        <w:pStyle w:val="Tekstpodstawowy"/>
        <w:numPr>
          <w:ilvl w:val="0"/>
          <w:numId w:val="29"/>
        </w:numPr>
        <w:tabs>
          <w:tab w:val="clear" w:pos="340"/>
          <w:tab w:val="num" w:pos="851"/>
        </w:tabs>
        <w:ind w:left="851" w:hanging="425"/>
      </w:pPr>
      <w:r w:rsidRPr="0097583B">
        <w:rPr>
          <w:color w:val="000000"/>
        </w:rPr>
        <w:t xml:space="preserve">za zwłokę w usunięciu wad stwierdzonych przy odbiorze lub w okresie rękojmi za wady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p>
    <w:p w:rsidR="00770924" w:rsidRPr="0097583B" w:rsidRDefault="00770924" w:rsidP="001A16BE">
      <w:pPr>
        <w:pStyle w:val="Tekstpodstawowy"/>
        <w:numPr>
          <w:ilvl w:val="0"/>
          <w:numId w:val="29"/>
        </w:numPr>
        <w:tabs>
          <w:tab w:val="clear" w:pos="340"/>
          <w:tab w:val="num" w:pos="851"/>
        </w:tabs>
        <w:ind w:left="851" w:hanging="425"/>
      </w:pPr>
      <w:r w:rsidRPr="0097583B">
        <w:t xml:space="preserve">za odstąpienie od umowy z przyczyn leżących po stronie wykonawcy </w:t>
      </w:r>
      <w:r w:rsidRPr="0097583B">
        <w:br/>
        <w:t>w wysokości 20 % wynagrodzenia umownego brutto określonego w § 10 ust. 1 umowy.</w:t>
      </w:r>
    </w:p>
    <w:p w:rsidR="00770924" w:rsidRDefault="00770924" w:rsidP="001A16BE">
      <w:pPr>
        <w:pStyle w:val="Tekstpodstawowy"/>
        <w:numPr>
          <w:ilvl w:val="0"/>
          <w:numId w:val="38"/>
        </w:numPr>
        <w:ind w:left="426" w:hanging="426"/>
      </w:pPr>
      <w:r w:rsidRPr="0097583B">
        <w:t xml:space="preserve">Zamawiający zapłaci wykonawcy karę umowną za odstąpienie od umowy z przyczyn leżących po stronie zamawiającego w wysokości </w:t>
      </w:r>
      <w:r w:rsidR="006945E5">
        <w:t>2</w:t>
      </w:r>
      <w:r w:rsidRPr="0097583B">
        <w:t>0 % wynagrodzenia umownego brutto określonego w § 10 ust. 1 z zastrzeżeniem, że kara nie obowiązuje, jeżeli odstąpienie od umowy nastąpi z przyczyn, o których mowa</w:t>
      </w:r>
      <w:r w:rsidR="0097583B">
        <w:t xml:space="preserve"> </w:t>
      </w:r>
      <w:r w:rsidRPr="0097583B">
        <w:t>w § 17 ust. 1, 2 i 3 umowy.</w:t>
      </w:r>
    </w:p>
    <w:p w:rsidR="00770924" w:rsidRPr="00B24DF5" w:rsidRDefault="00770924" w:rsidP="001A16BE">
      <w:pPr>
        <w:pStyle w:val="Tekstpodstawowy"/>
        <w:numPr>
          <w:ilvl w:val="0"/>
          <w:numId w:val="38"/>
        </w:numPr>
        <w:ind w:left="426" w:hanging="426"/>
      </w:pPr>
      <w:r w:rsidRPr="00B24DF5">
        <w:rPr>
          <w:color w:val="000000"/>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770924" w:rsidRPr="00B24DF5" w:rsidRDefault="00770924" w:rsidP="001A16BE">
      <w:pPr>
        <w:pStyle w:val="Tekstpodstawowy"/>
        <w:numPr>
          <w:ilvl w:val="0"/>
          <w:numId w:val="38"/>
        </w:numPr>
        <w:ind w:left="426" w:hanging="426"/>
      </w:pPr>
      <w:r w:rsidRPr="00B24DF5">
        <w:rPr>
          <w:color w:val="000000"/>
        </w:rPr>
        <w:t>Strony zastrzegają sobie prawo dochodzenia odszkodowania uzupełniającego, jeśli powstała szkoda przewyższy wysokość kar umownych</w:t>
      </w:r>
      <w:r w:rsidRPr="00B24DF5">
        <w:rPr>
          <w:strike/>
          <w:color w:val="000000"/>
        </w:rPr>
        <w:t>.</w:t>
      </w:r>
    </w:p>
    <w:p w:rsidR="00770924" w:rsidRPr="00171640" w:rsidRDefault="00770924" w:rsidP="00770924">
      <w:pPr>
        <w:pStyle w:val="Tekstpodstawowy"/>
        <w:ind w:left="397"/>
        <w:rPr>
          <w:rFonts w:ascii="Tahoma" w:hAnsi="Tahoma" w:cs="Tahoma"/>
          <w:strike/>
          <w:color w:val="000000"/>
        </w:rPr>
      </w:pPr>
    </w:p>
    <w:p w:rsidR="00770924" w:rsidRPr="0097583B" w:rsidRDefault="00770924" w:rsidP="003D2501">
      <w:pPr>
        <w:pStyle w:val="Tekstpodstawowy"/>
        <w:numPr>
          <w:ilvl w:val="12"/>
          <w:numId w:val="0"/>
        </w:numPr>
        <w:jc w:val="center"/>
        <w:rPr>
          <w:b/>
          <w:bCs/>
        </w:rPr>
      </w:pPr>
      <w:r w:rsidRPr="0097583B">
        <w:rPr>
          <w:b/>
          <w:bCs/>
        </w:rPr>
        <w:t>§ 17</w:t>
      </w:r>
    </w:p>
    <w:p w:rsidR="00770924" w:rsidRPr="0097583B" w:rsidRDefault="00770924" w:rsidP="003D2501">
      <w:pPr>
        <w:pStyle w:val="Tekstpodstawowy"/>
        <w:numPr>
          <w:ilvl w:val="12"/>
          <w:numId w:val="0"/>
        </w:numPr>
        <w:jc w:val="center"/>
        <w:rPr>
          <w:b/>
          <w:bCs/>
        </w:rPr>
      </w:pPr>
      <w:r w:rsidRPr="0097583B">
        <w:rPr>
          <w:b/>
          <w:bCs/>
        </w:rPr>
        <w:t>ODSTĄPIENIE OD UMOWY, ROZWIĄZANIE UMOWY</w:t>
      </w:r>
    </w:p>
    <w:p w:rsidR="00770924" w:rsidRPr="0097583B" w:rsidRDefault="00770924" w:rsidP="003D2501">
      <w:pPr>
        <w:pStyle w:val="Tekstpodstawowy"/>
        <w:numPr>
          <w:ilvl w:val="3"/>
          <w:numId w:val="23"/>
        </w:numPr>
        <w:tabs>
          <w:tab w:val="clear" w:pos="2970"/>
          <w:tab w:val="num" w:pos="426"/>
        </w:tabs>
        <w:ind w:left="426" w:hanging="426"/>
      </w:pPr>
      <w:r w:rsidRPr="0097583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70924" w:rsidRPr="0097583B" w:rsidRDefault="00770924" w:rsidP="001A16BE">
      <w:pPr>
        <w:pStyle w:val="Tekstpodstawowy"/>
        <w:numPr>
          <w:ilvl w:val="3"/>
          <w:numId w:val="23"/>
        </w:numPr>
        <w:tabs>
          <w:tab w:val="clear" w:pos="2970"/>
          <w:tab w:val="num" w:pos="426"/>
        </w:tabs>
        <w:ind w:left="426" w:hanging="426"/>
      </w:pPr>
      <w:r w:rsidRPr="0097583B">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rsidR="00770924" w:rsidRPr="00B24DF5" w:rsidRDefault="00770924" w:rsidP="001A16BE">
      <w:pPr>
        <w:pStyle w:val="Tekstpodstawowy"/>
        <w:numPr>
          <w:ilvl w:val="3"/>
          <w:numId w:val="23"/>
        </w:numPr>
        <w:tabs>
          <w:tab w:val="clear" w:pos="2970"/>
          <w:tab w:val="num" w:pos="426"/>
        </w:tabs>
        <w:ind w:left="426" w:hanging="426"/>
      </w:pPr>
      <w:r w:rsidRPr="00B24DF5">
        <w:t>Poza postanowieniami ust. 1 i ust. 2 zamawiający mo</w:t>
      </w:r>
      <w:r w:rsidR="0097583B" w:rsidRPr="00B24DF5">
        <w:t xml:space="preserve">że odstąpić od umowy w terminie </w:t>
      </w:r>
      <w:r w:rsidRPr="00B24DF5">
        <w:t>21 dni od powzięcia wiadomości o tych okolicznościach w następującym przypadku gdy:</w:t>
      </w:r>
    </w:p>
    <w:p w:rsidR="00770924" w:rsidRPr="00B24DF5" w:rsidRDefault="00770924" w:rsidP="001A16BE">
      <w:pPr>
        <w:pStyle w:val="Tekstpodstawowy"/>
        <w:numPr>
          <w:ilvl w:val="0"/>
          <w:numId w:val="26"/>
        </w:numPr>
        <w:tabs>
          <w:tab w:val="left" w:pos="720"/>
        </w:tabs>
      </w:pPr>
      <w:r w:rsidRPr="00B24DF5">
        <w:t>został złożony wniosek o ogłoszenie upadłości, likwidację, postępowanie restrukturyzacyjne lub rozwiązanie wykonawcy,</w:t>
      </w:r>
    </w:p>
    <w:p w:rsidR="00770924" w:rsidRPr="00B24DF5" w:rsidRDefault="00770924" w:rsidP="001A16BE">
      <w:pPr>
        <w:pStyle w:val="Tekstpodstawowy"/>
        <w:numPr>
          <w:ilvl w:val="0"/>
          <w:numId w:val="26"/>
        </w:numPr>
        <w:tabs>
          <w:tab w:val="left" w:pos="720"/>
        </w:tabs>
      </w:pPr>
      <w:r w:rsidRPr="00B24DF5">
        <w:t>wykonawca nie rozpoczął realizacji robót w ciągu 7 dni od dnia przekazania terenu budowy,</w:t>
      </w:r>
    </w:p>
    <w:p w:rsidR="00770924" w:rsidRPr="00B24DF5" w:rsidRDefault="00770924" w:rsidP="001A16BE">
      <w:pPr>
        <w:numPr>
          <w:ilvl w:val="0"/>
          <w:numId w:val="26"/>
        </w:numPr>
        <w:jc w:val="both"/>
      </w:pPr>
      <w:r w:rsidRPr="00B24DF5">
        <w:lastRenderedPageBreak/>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70924" w:rsidRPr="00B24DF5" w:rsidRDefault="00770924" w:rsidP="001A16BE">
      <w:pPr>
        <w:pStyle w:val="Tekstpodstawowy"/>
        <w:numPr>
          <w:ilvl w:val="0"/>
          <w:numId w:val="26"/>
        </w:numPr>
        <w:tabs>
          <w:tab w:val="left" w:pos="709"/>
        </w:tabs>
      </w:pPr>
      <w:r w:rsidRPr="00B24DF5">
        <w:t>wykonawca bez uzgodnienia z zamawiającym przerwał realizację robót na okres dłuższy niż 7 dni,</w:t>
      </w:r>
    </w:p>
    <w:p w:rsidR="00770924" w:rsidRPr="00B24DF5" w:rsidRDefault="00770924" w:rsidP="001A16BE">
      <w:pPr>
        <w:numPr>
          <w:ilvl w:val="0"/>
          <w:numId w:val="26"/>
        </w:numPr>
        <w:jc w:val="both"/>
      </w:pPr>
      <w:r w:rsidRPr="00B24DF5">
        <w:t>gdy wartość nałożonych kar umownych przekroczy 10 % wartości brutto umowy określonej  w § 10 ust. 1 umowy.</w:t>
      </w:r>
    </w:p>
    <w:p w:rsidR="00770924" w:rsidRPr="00B24DF5" w:rsidRDefault="00770924" w:rsidP="0097583B">
      <w:pPr>
        <w:pStyle w:val="Tekstpodstawowy"/>
        <w:ind w:left="426"/>
      </w:pPr>
      <w:r w:rsidRPr="00B24DF5">
        <w:t>W takim przypadku wykonawca może żądać wyłącznie wynagrodzenia należnego z tytułu wykonania części umowy.</w:t>
      </w:r>
    </w:p>
    <w:p w:rsidR="00770924" w:rsidRPr="00B24DF5" w:rsidRDefault="00770924" w:rsidP="001A16BE">
      <w:pPr>
        <w:pStyle w:val="Tekstpodstawowy"/>
        <w:numPr>
          <w:ilvl w:val="3"/>
          <w:numId w:val="23"/>
        </w:numPr>
        <w:tabs>
          <w:tab w:val="clear" w:pos="2970"/>
          <w:tab w:val="num" w:pos="426"/>
        </w:tabs>
        <w:ind w:left="426" w:hanging="426"/>
      </w:pPr>
      <w:r w:rsidRPr="00B24DF5">
        <w:t>Odstąpienie od umowy lub wypowiedzenie umowy może nastąpić tylko i wyłącznie w formie pisemnej wraz z podaniem uzasadnienia.</w:t>
      </w:r>
    </w:p>
    <w:p w:rsidR="00770924" w:rsidRPr="00B24DF5" w:rsidRDefault="00770924" w:rsidP="001A16BE">
      <w:pPr>
        <w:pStyle w:val="Tekstpodstawowy"/>
        <w:numPr>
          <w:ilvl w:val="3"/>
          <w:numId w:val="23"/>
        </w:numPr>
        <w:tabs>
          <w:tab w:val="clear" w:pos="2970"/>
          <w:tab w:val="num" w:pos="426"/>
        </w:tabs>
        <w:ind w:left="426" w:hanging="426"/>
      </w:pPr>
      <w:r w:rsidRPr="00B24DF5">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770924" w:rsidRPr="00B24DF5" w:rsidRDefault="00770924" w:rsidP="001A16BE">
      <w:pPr>
        <w:pStyle w:val="Tekstpodstawowy"/>
        <w:numPr>
          <w:ilvl w:val="3"/>
          <w:numId w:val="23"/>
        </w:numPr>
        <w:tabs>
          <w:tab w:val="clear" w:pos="2970"/>
          <w:tab w:val="num" w:pos="426"/>
        </w:tabs>
        <w:ind w:left="426" w:hanging="426"/>
      </w:pPr>
      <w:r w:rsidRPr="00B24DF5">
        <w:t xml:space="preserve">Wykonawca zabezpiecza przerwane roboty w zakresie ustalonym z zamawiającym. </w:t>
      </w:r>
    </w:p>
    <w:p w:rsidR="00770924" w:rsidRPr="00B24DF5" w:rsidRDefault="00770924" w:rsidP="001A16BE">
      <w:pPr>
        <w:pStyle w:val="Tekstpodstawowy"/>
        <w:numPr>
          <w:ilvl w:val="3"/>
          <w:numId w:val="23"/>
        </w:numPr>
        <w:tabs>
          <w:tab w:val="clear" w:pos="2970"/>
          <w:tab w:val="num" w:pos="426"/>
        </w:tabs>
        <w:ind w:left="426" w:hanging="426"/>
      </w:pPr>
      <w:r w:rsidRPr="00B24DF5">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r w:rsidR="003968A6">
        <w:t xml:space="preserve"> Zwrot kosztów nabycia takich materiałów nastąpi  tylko w przypadku </w:t>
      </w:r>
      <w:r w:rsidR="003968A6" w:rsidRPr="00921AE0">
        <w:t xml:space="preserve"> jeżeli odstąpienie nastąpiło z przy</w:t>
      </w:r>
      <w:r w:rsidR="003968A6">
        <w:t>czyn zależnych od zamawiającego.</w:t>
      </w:r>
      <w:r w:rsidRPr="00B24DF5">
        <w:t xml:space="preserve"> Koszty dodatkowe poniesione na zabezpieczenie robót i terenu budowy oraz wszelkie inne uzasadnione koszty związane z odstąpieniem od umowy ponosi strona, która jest winna odstąpienia od umowy. </w:t>
      </w:r>
    </w:p>
    <w:p w:rsidR="00F90CFE" w:rsidRPr="000A5D83" w:rsidRDefault="00770924" w:rsidP="000A5D83">
      <w:pPr>
        <w:pStyle w:val="Tekstpodstawowy"/>
        <w:numPr>
          <w:ilvl w:val="3"/>
          <w:numId w:val="23"/>
        </w:numPr>
        <w:tabs>
          <w:tab w:val="clear" w:pos="2970"/>
          <w:tab w:val="num" w:pos="426"/>
        </w:tabs>
        <w:ind w:left="426" w:hanging="426"/>
      </w:pPr>
      <w:r w:rsidRPr="00B24DF5">
        <w:t>Zamawiający może rozwiązać umowę w przypadku wystąpienia co najmniej jednej z okoliczności wskazanej w art. 145a ustawy Prawo zamówień publicznych.</w:t>
      </w:r>
      <w:r w:rsidRPr="00B24DF5">
        <w:br/>
        <w:t>W takim przypadku wykonawca może żądać wyłącznie wynagrodzenia należnego z tytułu wykonania części umowy.</w:t>
      </w:r>
    </w:p>
    <w:p w:rsidR="000A5D83" w:rsidRDefault="000A5D83" w:rsidP="003D2501">
      <w:pPr>
        <w:widowControl w:val="0"/>
        <w:suppressAutoHyphens/>
        <w:spacing w:after="140"/>
        <w:jc w:val="center"/>
        <w:textAlignment w:val="baseline"/>
        <w:rPr>
          <w:rFonts w:eastAsia="Calibri"/>
          <w:b/>
          <w:bCs/>
        </w:rPr>
      </w:pPr>
    </w:p>
    <w:p w:rsidR="00770924" w:rsidRPr="00B24DF5" w:rsidRDefault="00770924" w:rsidP="003D2501">
      <w:pPr>
        <w:widowControl w:val="0"/>
        <w:suppressAutoHyphens/>
        <w:spacing w:after="140"/>
        <w:jc w:val="center"/>
        <w:textAlignment w:val="baseline"/>
        <w:rPr>
          <w:rFonts w:eastAsia="Calibri"/>
          <w:b/>
          <w:bCs/>
        </w:rPr>
      </w:pPr>
      <w:r w:rsidRPr="00B24DF5">
        <w:rPr>
          <w:rFonts w:eastAsia="Calibri"/>
          <w:b/>
          <w:bCs/>
        </w:rPr>
        <w:t>§ 18</w:t>
      </w:r>
    </w:p>
    <w:p w:rsidR="00770924" w:rsidRPr="003D2501" w:rsidRDefault="003D2501" w:rsidP="003D2501">
      <w:pPr>
        <w:widowControl w:val="0"/>
        <w:suppressAutoHyphens/>
        <w:jc w:val="center"/>
        <w:textAlignment w:val="baseline"/>
        <w:rPr>
          <w:rFonts w:eastAsia="SimSun"/>
          <w:b/>
          <w:bCs/>
          <w:lang w:eastAsia="zh-CN"/>
        </w:rPr>
      </w:pPr>
      <w:r>
        <w:rPr>
          <w:rFonts w:eastAsia="SimSun"/>
          <w:b/>
          <w:bCs/>
          <w:lang w:eastAsia="zh-CN"/>
        </w:rPr>
        <w:t>ZMIANY POSTANOWIEŃ UMOWY</w:t>
      </w:r>
    </w:p>
    <w:p w:rsidR="00770924" w:rsidRPr="00B24DF5" w:rsidRDefault="00770924" w:rsidP="003D2501">
      <w:pPr>
        <w:widowControl w:val="0"/>
        <w:numPr>
          <w:ilvl w:val="0"/>
          <w:numId w:val="68"/>
        </w:numPr>
        <w:tabs>
          <w:tab w:val="clear" w:pos="340"/>
          <w:tab w:val="num" w:pos="426"/>
        </w:tabs>
        <w:suppressAutoHyphens/>
        <w:jc w:val="both"/>
        <w:textAlignment w:val="baseline"/>
        <w:rPr>
          <w:rFonts w:eastAsia="Calibri"/>
        </w:rPr>
      </w:pPr>
      <w:r w:rsidRPr="00B24DF5">
        <w:rPr>
          <w:rFonts w:eastAsia="Calibri"/>
        </w:rPr>
        <w:t>Zamawiający dopuszcza możliwość zmian postanowień zawartej umowy w stosunku do treści oferty, na podstawie której dokonano wyboru wykonawcy:</w:t>
      </w:r>
    </w:p>
    <w:p w:rsidR="00770924" w:rsidRPr="00B24DF5" w:rsidRDefault="00770924" w:rsidP="001A16BE">
      <w:pPr>
        <w:pStyle w:val="Akapitzlist"/>
        <w:widowControl w:val="0"/>
        <w:numPr>
          <w:ilvl w:val="1"/>
          <w:numId w:val="68"/>
        </w:numPr>
        <w:suppressAutoHyphens/>
        <w:jc w:val="both"/>
        <w:textAlignment w:val="baseline"/>
        <w:rPr>
          <w:rFonts w:eastAsia="Calibri"/>
        </w:rPr>
      </w:pPr>
      <w:r w:rsidRPr="00B24DF5">
        <w:rPr>
          <w:rFonts w:eastAsia="Calibri"/>
        </w:rPr>
        <w: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wykonawcy z tego tytułu nie przysługują żadne roszczenia; w tym prawo do odszkodowania - zmiana następuje poprzez jednostronne oświadczenie woli zamawiającego złożone wykonawcy w formie pisemnej.</w:t>
      </w:r>
    </w:p>
    <w:p w:rsidR="00770924" w:rsidRPr="00B24DF5" w:rsidRDefault="00770924" w:rsidP="001A16BE">
      <w:pPr>
        <w:widowControl w:val="0"/>
        <w:numPr>
          <w:ilvl w:val="1"/>
          <w:numId w:val="68"/>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rsidR="00770924" w:rsidRPr="00B24DF5" w:rsidRDefault="00770924" w:rsidP="001A16BE">
      <w:pPr>
        <w:widowControl w:val="0"/>
        <w:numPr>
          <w:ilvl w:val="0"/>
          <w:numId w:val="69"/>
        </w:numPr>
        <w:suppressAutoHyphens/>
        <w:ind w:left="1418" w:hanging="357"/>
        <w:jc w:val="both"/>
        <w:textAlignment w:val="baseline"/>
        <w:rPr>
          <w:rFonts w:eastAsia="Calibri"/>
        </w:rPr>
      </w:pPr>
      <w:r w:rsidRPr="00B24DF5">
        <w:rPr>
          <w:rFonts w:eastAsia="Calibri"/>
        </w:rPr>
        <w:lastRenderedPageBreak/>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rsidR="00770924" w:rsidRPr="00B24DF5" w:rsidRDefault="00770924" w:rsidP="001A16BE">
      <w:pPr>
        <w:widowControl w:val="0"/>
        <w:numPr>
          <w:ilvl w:val="0"/>
          <w:numId w:val="69"/>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rsidR="00770924" w:rsidRPr="00B24DF5" w:rsidRDefault="00770924" w:rsidP="001A16BE">
      <w:pPr>
        <w:widowControl w:val="0"/>
        <w:numPr>
          <w:ilvl w:val="1"/>
          <w:numId w:val="68"/>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rsidR="00770924" w:rsidRPr="00B24DF5" w:rsidRDefault="00770924" w:rsidP="001A16BE">
      <w:pPr>
        <w:widowControl w:val="0"/>
        <w:numPr>
          <w:ilvl w:val="1"/>
          <w:numId w:val="68"/>
        </w:numPr>
        <w:tabs>
          <w:tab w:val="clear" w:pos="840"/>
          <w:tab w:val="left" w:pos="851"/>
        </w:tabs>
        <w:suppressAutoHyphens/>
        <w:ind w:left="851"/>
        <w:jc w:val="both"/>
        <w:textAlignment w:val="baseline"/>
        <w:rPr>
          <w:rFonts w:eastAsia="Calibri"/>
        </w:rPr>
      </w:pPr>
      <w:r w:rsidRPr="00B24DF5">
        <w:rPr>
          <w:rFonts w:eastAsia="Calibr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770924" w:rsidRPr="00B24DF5" w:rsidRDefault="00770924" w:rsidP="001A16BE">
      <w:pPr>
        <w:widowControl w:val="0"/>
        <w:numPr>
          <w:ilvl w:val="0"/>
          <w:numId w:val="70"/>
        </w:numPr>
        <w:suppressAutoHyphens/>
        <w:ind w:left="1276"/>
        <w:jc w:val="both"/>
        <w:textAlignment w:val="baseline"/>
        <w:rPr>
          <w:rFonts w:eastAsia="Calibri"/>
        </w:rPr>
      </w:pPr>
      <w:r w:rsidRPr="00B24DF5">
        <w:rPr>
          <w:rFonts w:eastAsia="Calibri"/>
        </w:rPr>
        <w:t>wstrzymania realizacji umowy z przyczyn zależnych od zamawiającego,</w:t>
      </w:r>
    </w:p>
    <w:p w:rsidR="00770924" w:rsidRPr="00B24DF5" w:rsidRDefault="00770924" w:rsidP="001A16BE">
      <w:pPr>
        <w:widowControl w:val="0"/>
        <w:numPr>
          <w:ilvl w:val="0"/>
          <w:numId w:val="70"/>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usunięcie wady lub wprowadzenia zmiany w dokumentacji projektowej ma wpływ na termin wykonania,</w:t>
      </w:r>
    </w:p>
    <w:p w:rsidR="00770924" w:rsidRPr="00B24DF5" w:rsidRDefault="00770924" w:rsidP="001A16BE">
      <w:pPr>
        <w:widowControl w:val="0"/>
        <w:numPr>
          <w:ilvl w:val="0"/>
          <w:numId w:val="70"/>
        </w:numPr>
        <w:suppressAutoHyphens/>
        <w:ind w:left="1276"/>
        <w:jc w:val="both"/>
        <w:textAlignment w:val="baseline"/>
        <w:rPr>
          <w:rFonts w:eastAsia="Calibri"/>
        </w:rPr>
      </w:pPr>
      <w:r w:rsidRPr="00B24DF5">
        <w:rPr>
          <w:rFonts w:eastAsia="Calibri"/>
        </w:rPr>
        <w:t>wystąpienia zwłoki zamawiającego w przekazaniu terenu budowy,</w:t>
      </w:r>
    </w:p>
    <w:p w:rsidR="00770924" w:rsidRPr="00B24DF5" w:rsidRDefault="00770924" w:rsidP="001A16BE">
      <w:pPr>
        <w:widowControl w:val="0"/>
        <w:numPr>
          <w:ilvl w:val="0"/>
          <w:numId w:val="70"/>
        </w:numPr>
        <w:suppressAutoHyphens/>
        <w:ind w:left="1276"/>
        <w:jc w:val="both"/>
        <w:textAlignment w:val="baseline"/>
        <w:rPr>
          <w:rFonts w:eastAsia="Calibri"/>
        </w:rPr>
      </w:pPr>
      <w:r w:rsidRPr="00B24DF5">
        <w:rPr>
          <w:rFonts w:eastAsia="Calibri"/>
        </w:rPr>
        <w:t>opóźnienia w dokonaniu odbioru z przyczyn leżących po stronie zamawiającego,</w:t>
      </w:r>
    </w:p>
    <w:p w:rsidR="00770924" w:rsidRPr="00B24DF5" w:rsidRDefault="00770924" w:rsidP="001A16BE">
      <w:pPr>
        <w:widowControl w:val="0"/>
        <w:numPr>
          <w:ilvl w:val="0"/>
          <w:numId w:val="70"/>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rsidR="00770924" w:rsidRPr="00572D64" w:rsidRDefault="00770924" w:rsidP="001A16BE">
      <w:pPr>
        <w:widowControl w:val="0"/>
        <w:numPr>
          <w:ilvl w:val="0"/>
          <w:numId w:val="70"/>
        </w:numPr>
        <w:suppressAutoHyphens/>
        <w:ind w:left="1276" w:hanging="357"/>
        <w:jc w:val="both"/>
        <w:textAlignment w:val="baseline"/>
        <w:rPr>
          <w:rFonts w:eastAsia="Calibri"/>
        </w:rPr>
      </w:pPr>
      <w:r w:rsidRPr="00B24DF5">
        <w:rPr>
          <w:rFonts w:eastAsia="Calibri"/>
        </w:rPr>
        <w:t>z powodu siły wyższej, któr</w:t>
      </w:r>
      <w:r w:rsidR="00DD17CD">
        <w:rPr>
          <w:rFonts w:eastAsia="Calibri"/>
        </w:rPr>
        <w:t>ej</w:t>
      </w:r>
      <w:r w:rsidRPr="00B24DF5">
        <w:rPr>
          <w:rFonts w:eastAsia="Calibri"/>
        </w:rPr>
        <w:t xml:space="preserve"> wystąpienie zostało potwierdzone wpisem do dziennika budowy przez inspektora nadzoru inwestorskiego i zostało </w:t>
      </w:r>
      <w:r w:rsidRPr="00572D64">
        <w:rPr>
          <w:rFonts w:eastAsia="Calibri"/>
        </w:rPr>
        <w:t>zaakceptowane przez zamawiającego,</w:t>
      </w:r>
    </w:p>
    <w:p w:rsidR="00770924" w:rsidRPr="00572D64" w:rsidRDefault="00770924" w:rsidP="001A16BE">
      <w:pPr>
        <w:widowControl w:val="0"/>
        <w:numPr>
          <w:ilvl w:val="0"/>
          <w:numId w:val="70"/>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rsidR="00770924" w:rsidRPr="00572D64" w:rsidRDefault="00770924" w:rsidP="001A16BE">
      <w:pPr>
        <w:widowControl w:val="0"/>
        <w:numPr>
          <w:ilvl w:val="0"/>
          <w:numId w:val="70"/>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rsidR="00770924" w:rsidRPr="00572D64" w:rsidRDefault="00770924" w:rsidP="001A16BE">
      <w:pPr>
        <w:widowControl w:val="0"/>
        <w:numPr>
          <w:ilvl w:val="0"/>
          <w:numId w:val="70"/>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70924" w:rsidRPr="00572D64" w:rsidRDefault="00770924" w:rsidP="001A16BE">
      <w:pPr>
        <w:widowControl w:val="0"/>
        <w:numPr>
          <w:ilvl w:val="0"/>
          <w:numId w:val="70"/>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rsidR="00770924" w:rsidRPr="00572D64" w:rsidRDefault="00770924" w:rsidP="00572D64">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t>
      </w:r>
      <w:r w:rsidRPr="00572D64">
        <w:rPr>
          <w:rFonts w:eastAsia="Calibri"/>
        </w:rPr>
        <w:lastRenderedPageBreak/>
        <w:t xml:space="preserve">wykonania umowy może być przedłużony o czas trwania tych okoliczności. </w:t>
      </w:r>
    </w:p>
    <w:p w:rsidR="00770924" w:rsidRPr="00572D64" w:rsidRDefault="00770924" w:rsidP="001A16BE">
      <w:pPr>
        <w:widowControl w:val="0"/>
        <w:numPr>
          <w:ilvl w:val="1"/>
          <w:numId w:val="68"/>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rsidR="00770924" w:rsidRPr="00572D64" w:rsidRDefault="00770924" w:rsidP="001A16BE">
      <w:pPr>
        <w:widowControl w:val="0"/>
        <w:numPr>
          <w:ilvl w:val="0"/>
          <w:numId w:val="71"/>
        </w:numPr>
        <w:suppressAutoHyphens/>
        <w:ind w:left="1276" w:hanging="357"/>
        <w:jc w:val="both"/>
        <w:textAlignment w:val="baseline"/>
        <w:rPr>
          <w:rFonts w:eastAsia="Calibri"/>
        </w:rPr>
      </w:pPr>
      <w:r w:rsidRPr="00572D64">
        <w:rPr>
          <w:rFonts w:eastAsia="Calibri"/>
        </w:rPr>
        <w:t>ustawowej zmiany stawki podatku VAT,</w:t>
      </w:r>
    </w:p>
    <w:p w:rsidR="00770924" w:rsidRPr="00572D64" w:rsidRDefault="00770924" w:rsidP="001A16BE">
      <w:pPr>
        <w:widowControl w:val="0"/>
        <w:numPr>
          <w:ilvl w:val="0"/>
          <w:numId w:val="71"/>
        </w:numPr>
        <w:suppressAutoHyphens/>
        <w:ind w:left="1276" w:hanging="357"/>
        <w:jc w:val="both"/>
        <w:textAlignment w:val="baseline"/>
        <w:rPr>
          <w:rFonts w:eastAsia="Calibri"/>
        </w:rPr>
      </w:pPr>
      <w:r w:rsidRPr="00572D64">
        <w:rPr>
          <w:rFonts w:eastAsia="Calibri"/>
        </w:rPr>
        <w:t xml:space="preserve">konieczności wykonania robót zamiennych, </w:t>
      </w:r>
      <w:r w:rsidR="003968A6">
        <w:rPr>
          <w:rFonts w:eastAsia="Calibri"/>
        </w:rPr>
        <w:t xml:space="preserve">lub </w:t>
      </w:r>
      <w:r w:rsidR="00E76A5B">
        <w:rPr>
          <w:rFonts w:eastAsia="Calibri"/>
        </w:rPr>
        <w:t xml:space="preserve">nieprzewidzianych, a koniecznych do wykonania, </w:t>
      </w:r>
      <w:r w:rsidRPr="00572D64">
        <w:rPr>
          <w:rFonts w:eastAsia="Calibri"/>
        </w:rPr>
        <w:t xml:space="preserve">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w:t>
      </w:r>
      <w:r w:rsidR="003968A6">
        <w:t>d</w:t>
      </w:r>
      <w:r w:rsidR="003968A6" w:rsidRPr="00E92DBB">
        <w:t>ostępn</w:t>
      </w:r>
      <w:r w:rsidR="003968A6">
        <w:t>ych</w:t>
      </w:r>
      <w:r w:rsidR="003968A6" w:rsidRPr="00E92DBB">
        <w:t xml:space="preserve"> na rynku publikacj</w:t>
      </w:r>
      <w:r w:rsidR="003968A6">
        <w:t>i</w:t>
      </w:r>
      <w:r w:rsidR="003968A6" w:rsidRPr="00E92DBB">
        <w:t xml:space="preserve"> np. </w:t>
      </w:r>
      <w:proofErr w:type="spellStart"/>
      <w:r w:rsidR="003968A6" w:rsidRPr="00E92DBB">
        <w:t>Sekoce</w:t>
      </w:r>
      <w:r w:rsidR="003968A6">
        <w:t>nbud</w:t>
      </w:r>
      <w:proofErr w:type="spellEnd"/>
      <w:r w:rsidR="003968A6">
        <w:t xml:space="preserve">, </w:t>
      </w:r>
      <w:proofErr w:type="spellStart"/>
      <w:r w:rsidR="003968A6">
        <w:t>Orgbud</w:t>
      </w:r>
      <w:proofErr w:type="spellEnd"/>
      <w:r w:rsidR="003968A6">
        <w:t xml:space="preserve">, </w:t>
      </w:r>
      <w:proofErr w:type="spellStart"/>
      <w:r w:rsidR="003968A6">
        <w:t>Wacetob</w:t>
      </w:r>
      <w:proofErr w:type="spellEnd"/>
      <w:r w:rsidR="003968A6">
        <w:t xml:space="preserve"> aktualnej</w:t>
      </w:r>
      <w:r w:rsidR="003968A6" w:rsidRPr="00E92DBB">
        <w:t xml:space="preserve"> na dzień sporządzenia kosztorysu (wybór publikacji przez Wykonawcę wymaga akceptacji Zamawiającego</w:t>
      </w:r>
      <w:r w:rsidR="003968A6">
        <w:t>).</w:t>
      </w:r>
      <w:r w:rsidRPr="00572D64">
        <w:rPr>
          <w:rFonts w:eastAsia="Calibri"/>
        </w:rPr>
        <w:t xml:space="preserve"> </w:t>
      </w:r>
    </w:p>
    <w:p w:rsidR="00770924" w:rsidRPr="00572D64" w:rsidRDefault="00770924" w:rsidP="001A16BE">
      <w:pPr>
        <w:widowControl w:val="0"/>
        <w:numPr>
          <w:ilvl w:val="1"/>
          <w:numId w:val="68"/>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rsidR="00770924" w:rsidRPr="00572D64" w:rsidRDefault="00770924" w:rsidP="001A16BE">
      <w:pPr>
        <w:widowControl w:val="0"/>
        <w:numPr>
          <w:ilvl w:val="1"/>
          <w:numId w:val="68"/>
        </w:numPr>
        <w:tabs>
          <w:tab w:val="left" w:pos="720"/>
          <w:tab w:val="left" w:pos="1785"/>
        </w:tabs>
        <w:suppressAutoHyphens/>
        <w:ind w:left="720"/>
        <w:jc w:val="both"/>
        <w:textAlignment w:val="baseline"/>
        <w:rPr>
          <w:rFonts w:eastAsia="Calibri"/>
        </w:rPr>
      </w:pPr>
      <w:r w:rsidRPr="00572D64">
        <w:rPr>
          <w:rFonts w:eastAsia="Calibri"/>
        </w:rPr>
        <w:t>w zakresie dotyczącym zmiany podwykonawcy lub podmiotu, na którego zasoby wykonawca powoływał się,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rsidR="00770924" w:rsidRPr="00572D64" w:rsidRDefault="00770924" w:rsidP="001A16BE">
      <w:pPr>
        <w:widowControl w:val="0"/>
        <w:numPr>
          <w:ilvl w:val="0"/>
          <w:numId w:val="68"/>
        </w:numPr>
        <w:tabs>
          <w:tab w:val="left" w:pos="1785"/>
        </w:tabs>
        <w:suppressAutoHyphens/>
        <w:ind w:left="360"/>
        <w:jc w:val="both"/>
        <w:textAlignment w:val="baseline"/>
        <w:rPr>
          <w:rFonts w:eastAsia="Calibri"/>
        </w:rPr>
      </w:pPr>
      <w:r w:rsidRPr="00572D64">
        <w:rPr>
          <w:rFonts w:eastAsia="Calibri"/>
        </w:rPr>
        <w:t>Zamawiający dopuszcza możliwość zmian postanowień zawartej umowy, tj. wszystkie warunki zmian do umowy powinny być równie zgodne z art. 144 ustawy Prawo zamówień publicznych.</w:t>
      </w:r>
    </w:p>
    <w:p w:rsidR="00064967" w:rsidRDefault="00064967" w:rsidP="003D2501">
      <w:pPr>
        <w:pStyle w:val="Tekstpodstawowy"/>
        <w:numPr>
          <w:ilvl w:val="12"/>
          <w:numId w:val="0"/>
        </w:numPr>
        <w:jc w:val="center"/>
        <w:rPr>
          <w:b/>
          <w:bCs/>
          <w:color w:val="000000"/>
        </w:rPr>
      </w:pPr>
    </w:p>
    <w:p w:rsidR="00770924" w:rsidRPr="00572D64" w:rsidRDefault="00770924" w:rsidP="003D2501">
      <w:pPr>
        <w:pStyle w:val="Tekstpodstawowy"/>
        <w:numPr>
          <w:ilvl w:val="12"/>
          <w:numId w:val="0"/>
        </w:numPr>
        <w:jc w:val="center"/>
        <w:rPr>
          <w:b/>
          <w:bCs/>
          <w:color w:val="000000"/>
        </w:rPr>
      </w:pPr>
      <w:r w:rsidRPr="00572D64">
        <w:rPr>
          <w:b/>
          <w:bCs/>
          <w:color w:val="000000"/>
        </w:rPr>
        <w:t>§ 19</w:t>
      </w:r>
    </w:p>
    <w:p w:rsidR="00770924" w:rsidRPr="00572D64" w:rsidRDefault="00770924" w:rsidP="003D2501">
      <w:pPr>
        <w:pStyle w:val="Tekstpodstawowy"/>
        <w:numPr>
          <w:ilvl w:val="12"/>
          <w:numId w:val="0"/>
        </w:numPr>
        <w:jc w:val="center"/>
        <w:rPr>
          <w:b/>
          <w:bCs/>
        </w:rPr>
      </w:pPr>
      <w:r w:rsidRPr="00572D64">
        <w:rPr>
          <w:b/>
          <w:bCs/>
        </w:rPr>
        <w:t>POSTANOWIENIA KOŃCOWE</w:t>
      </w:r>
    </w:p>
    <w:p w:rsidR="00770924" w:rsidRPr="00572D64" w:rsidRDefault="00770924" w:rsidP="003D2501">
      <w:pPr>
        <w:pStyle w:val="Tekstpodstawowy"/>
        <w:numPr>
          <w:ilvl w:val="6"/>
          <w:numId w:val="23"/>
        </w:numPr>
        <w:tabs>
          <w:tab w:val="clear" w:pos="5130"/>
          <w:tab w:val="num" w:pos="426"/>
        </w:tabs>
        <w:ind w:left="426" w:hanging="426"/>
      </w:pPr>
      <w:r w:rsidRPr="00572D64">
        <w:t>Wszelkie zmiany i uzupełnienia dotyczące niniejszej umowy wymagają pisemnej formy pod rygorem nieważności.</w:t>
      </w:r>
    </w:p>
    <w:p w:rsidR="00770924" w:rsidRPr="00572D64" w:rsidRDefault="00770924" w:rsidP="001A16BE">
      <w:pPr>
        <w:pStyle w:val="Tekstpodstawowy"/>
        <w:numPr>
          <w:ilvl w:val="6"/>
          <w:numId w:val="23"/>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rsidR="00770924" w:rsidRPr="00572D64" w:rsidRDefault="00770924" w:rsidP="001A16BE">
      <w:pPr>
        <w:pStyle w:val="Tekstpodstawowy"/>
        <w:numPr>
          <w:ilvl w:val="6"/>
          <w:numId w:val="23"/>
        </w:numPr>
        <w:tabs>
          <w:tab w:val="clear" w:pos="5130"/>
          <w:tab w:val="num" w:pos="426"/>
        </w:tabs>
        <w:ind w:left="426" w:hanging="426"/>
      </w:pPr>
      <w:r w:rsidRPr="00572D64">
        <w:t>Ewentualne spory wynikłe na tle realizacji niniejszej umowy, które nie zostaną rozwiązane polubownie, strony oddadzą pod rozstrzygnięcie sądu właściwego dla siedziby zamawiającego.</w:t>
      </w:r>
    </w:p>
    <w:p w:rsidR="005E5805" w:rsidRPr="000A5D83" w:rsidRDefault="00770924" w:rsidP="000A5D83">
      <w:pPr>
        <w:pStyle w:val="Tekstpodstawowy"/>
        <w:numPr>
          <w:ilvl w:val="6"/>
          <w:numId w:val="23"/>
        </w:numPr>
        <w:tabs>
          <w:tab w:val="clear" w:pos="5130"/>
          <w:tab w:val="num" w:pos="426"/>
        </w:tabs>
        <w:ind w:left="426" w:hanging="426"/>
      </w:pPr>
      <w:r w:rsidRPr="00572D64">
        <w:t>Umowę sporządzono w czterech jednobrzmiących egzemplarzach, trzy egzemplarze dla zamawiającego, jeden dla wykonawcy.</w:t>
      </w:r>
    </w:p>
    <w:p w:rsidR="00572D64" w:rsidRDefault="00572D64" w:rsidP="00770924">
      <w:pPr>
        <w:pStyle w:val="Tekstpodstawowy"/>
        <w:numPr>
          <w:ilvl w:val="12"/>
          <w:numId w:val="0"/>
        </w:numPr>
        <w:rPr>
          <w:rFonts w:ascii="Tahoma" w:hAnsi="Tahoma" w:cs="Tahoma"/>
          <w:b/>
          <w:bCs/>
          <w:color w:val="000000"/>
          <w:sz w:val="20"/>
          <w:szCs w:val="20"/>
        </w:rPr>
      </w:pPr>
    </w:p>
    <w:p w:rsidR="00770924" w:rsidRPr="00572D64" w:rsidRDefault="00770924" w:rsidP="00770924">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rsidR="00770924" w:rsidRPr="00572D64" w:rsidRDefault="00770924" w:rsidP="001A16BE">
      <w:pPr>
        <w:pStyle w:val="Default"/>
        <w:numPr>
          <w:ilvl w:val="3"/>
          <w:numId w:val="29"/>
        </w:numPr>
        <w:tabs>
          <w:tab w:val="clear" w:pos="2880"/>
          <w:tab w:val="num" w:pos="426"/>
        </w:tabs>
        <w:spacing w:line="276" w:lineRule="auto"/>
        <w:ind w:left="426" w:hanging="426"/>
        <w:jc w:val="both"/>
        <w:rPr>
          <w:color w:val="auto"/>
        </w:rPr>
      </w:pPr>
      <w:r w:rsidRPr="00572D64">
        <w:rPr>
          <w:color w:val="auto"/>
        </w:rPr>
        <w:t>Dokumentacja projektowa.</w:t>
      </w:r>
    </w:p>
    <w:p w:rsidR="00770924" w:rsidRPr="00572D64" w:rsidRDefault="00770924" w:rsidP="001A16BE">
      <w:pPr>
        <w:pStyle w:val="Default"/>
        <w:numPr>
          <w:ilvl w:val="3"/>
          <w:numId w:val="29"/>
        </w:numPr>
        <w:tabs>
          <w:tab w:val="clear" w:pos="2880"/>
          <w:tab w:val="num" w:pos="426"/>
        </w:tabs>
        <w:spacing w:line="276" w:lineRule="auto"/>
        <w:ind w:left="426" w:hanging="426"/>
        <w:jc w:val="both"/>
        <w:rPr>
          <w:color w:val="auto"/>
        </w:rPr>
      </w:pPr>
      <w:r w:rsidRPr="00572D64">
        <w:rPr>
          <w:color w:val="auto"/>
        </w:rPr>
        <w:t>Specyfikacja techniczna wykonania i odbioru robót budowlanych.</w:t>
      </w:r>
    </w:p>
    <w:p w:rsidR="00770924" w:rsidRPr="00572D64" w:rsidRDefault="00770924" w:rsidP="001A16BE">
      <w:pPr>
        <w:pStyle w:val="Default"/>
        <w:numPr>
          <w:ilvl w:val="3"/>
          <w:numId w:val="29"/>
        </w:numPr>
        <w:tabs>
          <w:tab w:val="clear" w:pos="2880"/>
          <w:tab w:val="num" w:pos="426"/>
        </w:tabs>
        <w:spacing w:line="276" w:lineRule="auto"/>
        <w:ind w:left="426" w:hanging="426"/>
        <w:jc w:val="both"/>
        <w:rPr>
          <w:color w:val="auto"/>
        </w:rPr>
      </w:pPr>
      <w:r w:rsidRPr="00572D64">
        <w:rPr>
          <w:color w:val="auto"/>
        </w:rPr>
        <w:t>Wyjaśnienia i zmiany dokonane przez zamawiającego w czasie trwania postępowania o udzielenie zamówienia publicznego.</w:t>
      </w:r>
    </w:p>
    <w:p w:rsidR="00770924" w:rsidRPr="00572D64" w:rsidRDefault="00770924" w:rsidP="001A16BE">
      <w:pPr>
        <w:pStyle w:val="Default"/>
        <w:numPr>
          <w:ilvl w:val="3"/>
          <w:numId w:val="29"/>
        </w:numPr>
        <w:tabs>
          <w:tab w:val="clear" w:pos="2880"/>
          <w:tab w:val="num" w:pos="426"/>
        </w:tabs>
        <w:spacing w:line="276" w:lineRule="auto"/>
        <w:ind w:left="426" w:hanging="426"/>
        <w:jc w:val="both"/>
        <w:rPr>
          <w:color w:val="auto"/>
        </w:rPr>
      </w:pPr>
      <w:r w:rsidRPr="00572D64">
        <w:rPr>
          <w:color w:val="auto"/>
        </w:rPr>
        <w:t>Kosztorys ofertowy.</w:t>
      </w:r>
    </w:p>
    <w:p w:rsidR="00770924" w:rsidRDefault="00770924" w:rsidP="001A16BE">
      <w:pPr>
        <w:pStyle w:val="Default"/>
        <w:numPr>
          <w:ilvl w:val="3"/>
          <w:numId w:val="29"/>
        </w:numPr>
        <w:tabs>
          <w:tab w:val="clear" w:pos="2880"/>
          <w:tab w:val="num" w:pos="426"/>
        </w:tabs>
        <w:spacing w:line="276" w:lineRule="auto"/>
        <w:ind w:left="426" w:hanging="426"/>
        <w:jc w:val="both"/>
        <w:rPr>
          <w:color w:val="auto"/>
        </w:rPr>
      </w:pPr>
      <w:r w:rsidRPr="00572D64">
        <w:rPr>
          <w:color w:val="auto"/>
        </w:rPr>
        <w:t>Oferta wykonawcy.</w:t>
      </w:r>
    </w:p>
    <w:p w:rsidR="00770924" w:rsidRPr="00064967" w:rsidRDefault="00C47E47" w:rsidP="00770924">
      <w:pPr>
        <w:pStyle w:val="Default"/>
        <w:numPr>
          <w:ilvl w:val="3"/>
          <w:numId w:val="29"/>
        </w:numPr>
        <w:tabs>
          <w:tab w:val="clear" w:pos="2880"/>
          <w:tab w:val="num" w:pos="426"/>
        </w:tabs>
        <w:spacing w:line="276" w:lineRule="auto"/>
        <w:ind w:left="426" w:hanging="426"/>
        <w:jc w:val="both"/>
        <w:rPr>
          <w:color w:val="auto"/>
        </w:rPr>
      </w:pPr>
      <w:r>
        <w:rPr>
          <w:color w:val="auto"/>
        </w:rPr>
        <w:t>Harmonogram rzeczowo – finansowy.</w:t>
      </w:r>
    </w:p>
    <w:p w:rsidR="00064967" w:rsidRDefault="00064967" w:rsidP="00064967">
      <w:pPr>
        <w:autoSpaceDE w:val="0"/>
        <w:autoSpaceDN w:val="0"/>
        <w:adjustRightInd w:val="0"/>
        <w:rPr>
          <w:b/>
          <w:bCs/>
          <w:color w:val="000000"/>
        </w:rPr>
      </w:pPr>
    </w:p>
    <w:p w:rsidR="00770924" w:rsidRPr="00064967" w:rsidRDefault="00770924" w:rsidP="00064967">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t>WYKONAWCA</w:t>
      </w:r>
    </w:p>
    <w:sectPr w:rsidR="00770924" w:rsidRPr="00064967" w:rsidSect="006945E5">
      <w:headerReference w:type="default" r:id="rId18"/>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47A" w:rsidRDefault="0092547A" w:rsidP="00B0069A">
      <w:r>
        <w:separator/>
      </w:r>
    </w:p>
  </w:endnote>
  <w:endnote w:type="continuationSeparator" w:id="0">
    <w:p w:rsidR="0092547A" w:rsidRDefault="0092547A"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polonia">
    <w:altName w:val="Calibri"/>
    <w:panose1 w:val="00000000000000000000"/>
    <w:charset w:val="00"/>
    <w:family w:val="modern"/>
    <w:notTrueType/>
    <w:pitch w:val="variable"/>
    <w:sig w:usb0="800000AF" w:usb1="5200205B" w:usb2="04000000" w:usb3="00000000" w:csb0="0000008B"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T1Ao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E6" w:rsidRDefault="003C6BE6">
    <w:pPr>
      <w:pStyle w:val="Stopka"/>
    </w:pPr>
    <w:r>
      <w:rPr>
        <w:noProof/>
      </w:rPr>
      <w:t xml:space="preserve">  </w:t>
    </w:r>
    <w:r>
      <w:rPr>
        <w:noProof/>
      </w:rPr>
      <w:ptab w:relativeTo="margin" w:alignment="center" w:leader="none"/>
    </w:r>
  </w:p>
  <w:p w:rsidR="003C6BE6" w:rsidRDefault="003C6BE6" w:rsidP="00CB79D3">
    <w:pPr>
      <w:pStyle w:val="Stopka"/>
      <w:tabs>
        <w:tab w:val="left" w:pos="0"/>
        <w:tab w:val="left" w:pos="2410"/>
        <w:tab w:val="left" w:pos="26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47A" w:rsidRDefault="0092547A" w:rsidP="00B0069A">
      <w:r>
        <w:separator/>
      </w:r>
    </w:p>
  </w:footnote>
  <w:footnote w:type="continuationSeparator" w:id="0">
    <w:p w:rsidR="0092547A" w:rsidRDefault="0092547A" w:rsidP="00B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E6" w:rsidRPr="001236BE" w:rsidRDefault="003C6BE6" w:rsidP="004B147C">
    <w:pPr>
      <w:pStyle w:val="Stopka"/>
      <w:rPr>
        <w:rFonts w:ascii="Tahoma" w:hAnsi="Tahoma" w:cs="Tahoma"/>
        <w:sz w:val="20"/>
        <w:szCs w:val="20"/>
      </w:rPr>
    </w:pPr>
    <w:r>
      <w:rPr>
        <w:rFonts w:ascii="Tahoma" w:hAnsi="Tahoma" w:cs="Tahoma"/>
        <w:sz w:val="20"/>
        <w:szCs w:val="20"/>
      </w:rPr>
      <w:t>Nr sprawy: RG.271.1</w:t>
    </w:r>
    <w:r w:rsidRPr="001236BE">
      <w:rPr>
        <w:rFonts w:ascii="Tahoma" w:hAnsi="Tahoma" w:cs="Tahoma"/>
        <w:sz w:val="20"/>
        <w:szCs w:val="20"/>
      </w:rPr>
      <w:t>.</w:t>
    </w:r>
    <w:r>
      <w:rPr>
        <w:rFonts w:ascii="Tahoma" w:hAnsi="Tahoma" w:cs="Tahoma"/>
        <w:sz w:val="20"/>
        <w:szCs w:val="20"/>
      </w:rPr>
      <w:t>3.</w:t>
    </w:r>
    <w:r w:rsidRPr="001236BE">
      <w:rPr>
        <w:rFonts w:ascii="Tahoma" w:hAnsi="Tahoma" w:cs="Tahoma"/>
        <w:sz w:val="20"/>
        <w:szCs w:val="20"/>
      </w:rPr>
      <w:t>201</w:t>
    </w:r>
    <w:r>
      <w:rPr>
        <w:rFonts w:ascii="Tahoma" w:hAnsi="Tahoma" w:cs="Tahoma"/>
        <w:sz w:val="20"/>
        <w:szCs w:val="20"/>
      </w:rPr>
      <w:t>9</w:t>
    </w:r>
    <w:r w:rsidRPr="001236BE">
      <w:rPr>
        <w:rFonts w:ascii="Tahoma" w:hAnsi="Tahoma" w:cs="Tahoma"/>
        <w:sz w:val="20"/>
        <w:szCs w:val="20"/>
      </w:rPr>
      <w:tab/>
    </w:r>
    <w:r w:rsidRPr="001236BE">
      <w:rPr>
        <w:rFonts w:ascii="Tahoma" w:hAnsi="Tahoma" w:cs="Tahoma"/>
        <w:sz w:val="20"/>
        <w:szCs w:val="20"/>
      </w:rPr>
      <w:tab/>
      <w:t xml:space="preserve">strona </w:t>
    </w:r>
    <w:r w:rsidRPr="001236BE">
      <w:rPr>
        <w:rFonts w:ascii="Tahoma" w:hAnsi="Tahoma" w:cs="Tahoma"/>
        <w:b/>
        <w:bCs/>
        <w:sz w:val="20"/>
        <w:szCs w:val="20"/>
      </w:rPr>
      <w:fldChar w:fldCharType="begin"/>
    </w:r>
    <w:r w:rsidRPr="001236BE">
      <w:rPr>
        <w:rFonts w:ascii="Tahoma" w:hAnsi="Tahoma" w:cs="Tahoma"/>
        <w:b/>
        <w:bCs/>
        <w:sz w:val="20"/>
        <w:szCs w:val="20"/>
      </w:rPr>
      <w:instrText>PAGE</w:instrText>
    </w:r>
    <w:r w:rsidRPr="001236BE">
      <w:rPr>
        <w:rFonts w:ascii="Tahoma" w:hAnsi="Tahoma" w:cs="Tahoma"/>
        <w:b/>
        <w:bCs/>
        <w:sz w:val="20"/>
        <w:szCs w:val="20"/>
      </w:rPr>
      <w:fldChar w:fldCharType="separate"/>
    </w:r>
    <w:r>
      <w:rPr>
        <w:rFonts w:ascii="Tahoma" w:hAnsi="Tahoma" w:cs="Tahoma"/>
        <w:b/>
        <w:bCs/>
        <w:noProof/>
        <w:sz w:val="20"/>
        <w:szCs w:val="20"/>
      </w:rPr>
      <w:t>17</w:t>
    </w:r>
    <w:r w:rsidRPr="001236BE">
      <w:rPr>
        <w:rFonts w:ascii="Tahoma" w:hAnsi="Tahoma" w:cs="Tahoma"/>
        <w:b/>
        <w:bCs/>
        <w:sz w:val="20"/>
        <w:szCs w:val="20"/>
      </w:rPr>
      <w:fldChar w:fldCharType="end"/>
    </w:r>
    <w:r w:rsidRPr="001236BE">
      <w:rPr>
        <w:rFonts w:ascii="Tahoma" w:hAnsi="Tahoma" w:cs="Tahoma"/>
        <w:sz w:val="20"/>
        <w:szCs w:val="20"/>
      </w:rPr>
      <w:t xml:space="preserve"> z </w:t>
    </w:r>
    <w:r w:rsidRPr="001236BE">
      <w:rPr>
        <w:rFonts w:ascii="Tahoma" w:hAnsi="Tahoma" w:cs="Tahoma"/>
        <w:b/>
        <w:bCs/>
        <w:sz w:val="20"/>
        <w:szCs w:val="20"/>
      </w:rPr>
      <w:fldChar w:fldCharType="begin"/>
    </w:r>
    <w:r w:rsidRPr="001236BE">
      <w:rPr>
        <w:rFonts w:ascii="Tahoma" w:hAnsi="Tahoma" w:cs="Tahoma"/>
        <w:b/>
        <w:bCs/>
        <w:sz w:val="20"/>
        <w:szCs w:val="20"/>
      </w:rPr>
      <w:instrText>NUMPAGES</w:instrText>
    </w:r>
    <w:r w:rsidRPr="001236BE">
      <w:rPr>
        <w:rFonts w:ascii="Tahoma" w:hAnsi="Tahoma" w:cs="Tahoma"/>
        <w:b/>
        <w:bCs/>
        <w:sz w:val="20"/>
        <w:szCs w:val="20"/>
      </w:rPr>
      <w:fldChar w:fldCharType="separate"/>
    </w:r>
    <w:r>
      <w:rPr>
        <w:rFonts w:ascii="Tahoma" w:hAnsi="Tahoma" w:cs="Tahoma"/>
        <w:b/>
        <w:bCs/>
        <w:noProof/>
        <w:sz w:val="20"/>
        <w:szCs w:val="20"/>
      </w:rPr>
      <w:t>56</w:t>
    </w:r>
    <w:r w:rsidRPr="001236BE">
      <w:rPr>
        <w:rFonts w:ascii="Tahoma" w:hAnsi="Tahoma" w:cs="Tahoma"/>
        <w:b/>
        <w:bCs/>
        <w:sz w:val="20"/>
        <w:szCs w:val="20"/>
      </w:rPr>
      <w:fldChar w:fldCharType="end"/>
    </w:r>
  </w:p>
  <w:p w:rsidR="003C6BE6" w:rsidRDefault="003C6BE6" w:rsidP="00673874">
    <w:pPr>
      <w:pStyle w:val="Stopka"/>
      <w:jc w:val="both"/>
    </w:pPr>
    <w:r>
      <w:rPr>
        <w:noProof/>
      </w:rPr>
      <mc:AlternateContent>
        <mc:Choice Requires="wps">
          <w:drawing>
            <wp:anchor distT="0" distB="0" distL="114300" distR="114300" simplePos="0" relativeHeight="251658240" behindDoc="0" locked="0" layoutInCell="1" allowOverlap="1" wp14:anchorId="3E9F3475" wp14:editId="7CAC4FDB">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4CA71"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E6" w:rsidRPr="0015419F" w:rsidRDefault="003C6BE6" w:rsidP="004B147C">
    <w:pPr>
      <w:pStyle w:val="Stopka"/>
      <w:rPr>
        <w:color w:val="000000"/>
      </w:rPr>
    </w:pPr>
    <w:r>
      <w:rPr>
        <w:rFonts w:ascii="Tahoma" w:hAnsi="Tahoma" w:cs="Tahoma"/>
        <w:color w:val="000000"/>
        <w:sz w:val="22"/>
        <w:szCs w:val="22"/>
      </w:rPr>
      <w:t>Nr sprawy: RG.271.1</w:t>
    </w:r>
    <w:r w:rsidRPr="00DC0E97">
      <w:rPr>
        <w:rFonts w:ascii="Tahoma" w:hAnsi="Tahoma" w:cs="Tahoma"/>
        <w:color w:val="000000"/>
        <w:sz w:val="22"/>
        <w:szCs w:val="22"/>
      </w:rPr>
      <w:t>.</w:t>
    </w:r>
    <w:r>
      <w:rPr>
        <w:rFonts w:ascii="Tahoma" w:hAnsi="Tahoma" w:cs="Tahoma"/>
        <w:color w:val="000000"/>
        <w:sz w:val="22"/>
        <w:szCs w:val="22"/>
      </w:rPr>
      <w:t>3.</w:t>
    </w:r>
    <w:r w:rsidRPr="00DC0E97">
      <w:rPr>
        <w:rFonts w:ascii="Tahoma" w:hAnsi="Tahoma" w:cs="Tahoma"/>
        <w:color w:val="000000"/>
        <w:sz w:val="22"/>
        <w:szCs w:val="22"/>
      </w:rPr>
      <w:t>201</w:t>
    </w:r>
    <w:r>
      <w:rPr>
        <w:rFonts w:ascii="Tahoma" w:hAnsi="Tahoma" w:cs="Tahoma"/>
        <w:color w:val="000000"/>
        <w:sz w:val="22"/>
        <w:szCs w:val="22"/>
      </w:rPr>
      <w:t>9</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Pr>
        <w:b/>
        <w:bCs/>
        <w:noProof/>
        <w:color w:val="000000"/>
      </w:rPr>
      <w:t>56</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Pr>
        <w:b/>
        <w:bCs/>
        <w:noProof/>
        <w:color w:val="000000"/>
      </w:rPr>
      <w:t>56</w:t>
    </w:r>
    <w:r w:rsidRPr="0015419F">
      <w:rPr>
        <w:b/>
        <w:bCs/>
        <w:color w:val="000000"/>
      </w:rPr>
      <w:fldChar w:fldCharType="end"/>
    </w:r>
  </w:p>
  <w:p w:rsidR="003C6BE6" w:rsidRDefault="003C6BE6" w:rsidP="00673874">
    <w:pPr>
      <w:pStyle w:val="Stopka"/>
      <w:jc w:val="both"/>
    </w:pPr>
    <w:r>
      <w:rPr>
        <w:noProof/>
      </w:rPr>
      <mc:AlternateContent>
        <mc:Choice Requires="wps">
          <w:drawing>
            <wp:anchor distT="0" distB="0" distL="114300" distR="114300" simplePos="0" relativeHeight="251657216" behindDoc="0" locked="0" layoutInCell="1" allowOverlap="1" wp14:anchorId="285B462B" wp14:editId="509F9FAF">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86934"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5NjDK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6"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15:restartNumberingAfterBreak="0">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8" w15:restartNumberingAfterBreak="0">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1"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7"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9"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0"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270837"/>
    <w:multiLevelType w:val="hybridMultilevel"/>
    <w:tmpl w:val="C0A894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01484B15"/>
    <w:multiLevelType w:val="hybridMultilevel"/>
    <w:tmpl w:val="0ACA2CDE"/>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03586D2C"/>
    <w:multiLevelType w:val="hybridMultilevel"/>
    <w:tmpl w:val="63ECD4F8"/>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5D61236"/>
    <w:multiLevelType w:val="hybridMultilevel"/>
    <w:tmpl w:val="9708B368"/>
    <w:lvl w:ilvl="0" w:tplc="04150017">
      <w:start w:val="1"/>
      <w:numFmt w:val="lowerLetter"/>
      <w:lvlText w:val="%1)"/>
      <w:lvlJc w:val="left"/>
      <w:pPr>
        <w:tabs>
          <w:tab w:val="num" w:pos="720"/>
        </w:tabs>
        <w:ind w:left="720" w:hanging="360"/>
      </w:pPr>
      <w:rPr>
        <w:rFonts w:hint="default"/>
      </w:rPr>
    </w:lvl>
    <w:lvl w:ilvl="1" w:tplc="3232F18E">
      <w:start w:val="1"/>
      <w:numFmt w:val="lowerLetter"/>
      <w:lvlText w:val="%2)"/>
      <w:lvlJc w:val="left"/>
      <w:pPr>
        <w:tabs>
          <w:tab w:val="num" w:pos="1440"/>
        </w:tabs>
        <w:ind w:left="1440" w:hanging="360"/>
      </w:pPr>
      <w:rPr>
        <w:rFonts w:ascii="Apolonia" w:eastAsia="Times New Roman" w:hAnsi="Apolonia" w:cs="Tahoma"/>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0AC6773E"/>
    <w:multiLevelType w:val="hybridMultilevel"/>
    <w:tmpl w:val="12AE1ABE"/>
    <w:lvl w:ilvl="0" w:tplc="5498A21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0C8B5655"/>
    <w:multiLevelType w:val="hybridMultilevel"/>
    <w:tmpl w:val="3B4AFD68"/>
    <w:lvl w:ilvl="0" w:tplc="2C505A9E">
      <w:start w:val="1"/>
      <w:numFmt w:val="lowerLetter"/>
      <w:lvlText w:val="%1)"/>
      <w:lvlJc w:val="left"/>
      <w:pPr>
        <w:ind w:left="720" w:hanging="360"/>
      </w:pPr>
      <w:rPr>
        <w:rFonts w:ascii="Apolonia" w:eastAsia="Times New Roman" w:hAnsi="Apolonia"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34" w15:restartNumberingAfterBreak="0">
    <w:nsid w:val="0DA35DB4"/>
    <w:multiLevelType w:val="multilevel"/>
    <w:tmpl w:val="548A9106"/>
    <w:lvl w:ilvl="0">
      <w:start w:val="1"/>
      <w:numFmt w:val="decimal"/>
      <w:lvlText w:val="%1."/>
      <w:lvlJc w:val="left"/>
      <w:pPr>
        <w:ind w:left="1260" w:hanging="360"/>
      </w:pPr>
      <w:rPr>
        <w:rFonts w:ascii="Tahoma" w:hAnsi="Tahoma" w:cs="Tahoma" w:hint="default"/>
        <w:b w:val="0"/>
        <w:bCs w:val="0"/>
        <w:color w:val="auto"/>
        <w:sz w:val="22"/>
        <w:szCs w:val="22"/>
      </w:rPr>
    </w:lvl>
    <w:lvl w:ilvl="1">
      <w:start w:val="1"/>
      <w:numFmt w:val="decimal"/>
      <w:isLgl/>
      <w:lvlText w:val="%1.%2"/>
      <w:lvlJc w:val="left"/>
      <w:pPr>
        <w:ind w:left="162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35" w15:restartNumberingAfterBreak="0">
    <w:nsid w:val="0E620467"/>
    <w:multiLevelType w:val="hybridMultilevel"/>
    <w:tmpl w:val="2FF658C8"/>
    <w:lvl w:ilvl="0" w:tplc="E1FC2C46">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F571C5D"/>
    <w:multiLevelType w:val="multilevel"/>
    <w:tmpl w:val="BFC0A71E"/>
    <w:lvl w:ilvl="0">
      <w:start w:val="1"/>
      <w:numFmt w:val="decimal"/>
      <w:lvlText w:val="%1"/>
      <w:lvlJc w:val="left"/>
      <w:pPr>
        <w:ind w:left="480" w:hanging="480"/>
      </w:pPr>
      <w:rPr>
        <w:rFonts w:hint="default"/>
      </w:rPr>
    </w:lvl>
    <w:lvl w:ilvl="1">
      <w:start w:val="1"/>
      <w:numFmt w:val="bullet"/>
      <w:lvlText w:val="-"/>
      <w:lvlJc w:val="left"/>
      <w:pPr>
        <w:ind w:left="1440" w:hanging="720"/>
      </w:pPr>
      <w:rPr>
        <w:rFonts w:ascii="Times New Roman" w:eastAsia="Times New Roman" w:hAnsi="Times New Roman"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0F7374C4"/>
    <w:multiLevelType w:val="hybridMultilevel"/>
    <w:tmpl w:val="2B0E46DC"/>
    <w:lvl w:ilvl="0" w:tplc="FB4AFC50">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15:restartNumberingAfterBreak="0">
    <w:nsid w:val="142F06EE"/>
    <w:multiLevelType w:val="hybridMultilevel"/>
    <w:tmpl w:val="2132F95A"/>
    <w:lvl w:ilvl="0" w:tplc="918C0B2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0" w15:restartNumberingAfterBreak="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1" w15:restartNumberingAfterBreak="0">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AAC5F5D"/>
    <w:multiLevelType w:val="hybridMultilevel"/>
    <w:tmpl w:val="715656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1ACD663C"/>
    <w:multiLevelType w:val="multilevel"/>
    <w:tmpl w:val="C680D21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288"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B5F4815"/>
    <w:multiLevelType w:val="multilevel"/>
    <w:tmpl w:val="9EDE3B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9"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51"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15:restartNumberingAfterBreak="0">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53"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37B36CD"/>
    <w:multiLevelType w:val="hybridMultilevel"/>
    <w:tmpl w:val="3CCA5C2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15:restartNumberingAfterBreak="0">
    <w:nsid w:val="372246DD"/>
    <w:multiLevelType w:val="hybridMultilevel"/>
    <w:tmpl w:val="FA646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39E264AA"/>
    <w:multiLevelType w:val="multilevel"/>
    <w:tmpl w:val="375C389E"/>
    <w:lvl w:ilvl="0">
      <w:start w:val="5"/>
      <w:numFmt w:val="decimal"/>
      <w:lvlText w:val="%1."/>
      <w:lvlJc w:val="left"/>
      <w:pPr>
        <w:ind w:left="420" w:hanging="420"/>
      </w:pPr>
      <w:rPr>
        <w:rFonts w:hint="default"/>
        <w:color w:val="auto"/>
      </w:rPr>
    </w:lvl>
    <w:lvl w:ilvl="1">
      <w:start w:val="2"/>
      <w:numFmt w:val="decimal"/>
      <w:lvlText w:val="%1.%2."/>
      <w:lvlJc w:val="left"/>
      <w:pPr>
        <w:ind w:left="1620" w:hanging="720"/>
      </w:pPr>
      <w:rPr>
        <w:rFonts w:hint="default"/>
        <w:color w:val="auto"/>
      </w:rPr>
    </w:lvl>
    <w:lvl w:ilvl="2">
      <w:start w:val="1"/>
      <w:numFmt w:val="decimal"/>
      <w:lvlText w:val="%1.%2.%3."/>
      <w:lvlJc w:val="left"/>
      <w:pPr>
        <w:ind w:left="2880" w:hanging="108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5040" w:hanging="1440"/>
      </w:pPr>
      <w:rPr>
        <w:rFonts w:hint="default"/>
        <w:color w:val="auto"/>
      </w:rPr>
    </w:lvl>
    <w:lvl w:ilvl="5">
      <w:start w:val="1"/>
      <w:numFmt w:val="decimal"/>
      <w:lvlText w:val="%1.%2.%3.%4.%5.%6."/>
      <w:lvlJc w:val="left"/>
      <w:pPr>
        <w:ind w:left="6300" w:hanging="180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460" w:hanging="2160"/>
      </w:pPr>
      <w:rPr>
        <w:rFonts w:hint="default"/>
        <w:color w:val="auto"/>
      </w:rPr>
    </w:lvl>
    <w:lvl w:ilvl="8">
      <w:start w:val="1"/>
      <w:numFmt w:val="decimal"/>
      <w:lvlText w:val="%1.%2.%3.%4.%5.%6.%7.%8.%9."/>
      <w:lvlJc w:val="left"/>
      <w:pPr>
        <w:ind w:left="9720" w:hanging="2520"/>
      </w:pPr>
      <w:rPr>
        <w:rFonts w:hint="default"/>
        <w:color w:val="auto"/>
      </w:rPr>
    </w:lvl>
  </w:abstractNum>
  <w:abstractNum w:abstractNumId="58" w15:restartNumberingAfterBreak="0">
    <w:nsid w:val="3A354C79"/>
    <w:multiLevelType w:val="multilevel"/>
    <w:tmpl w:val="70DC1C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A6B5640"/>
    <w:multiLevelType w:val="hybridMultilevel"/>
    <w:tmpl w:val="3C6A3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5141E3"/>
    <w:multiLevelType w:val="hybridMultilevel"/>
    <w:tmpl w:val="ECAC1390"/>
    <w:lvl w:ilvl="0" w:tplc="918C0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B536CD"/>
    <w:multiLevelType w:val="hybridMultilevel"/>
    <w:tmpl w:val="0E180B36"/>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15:restartNumberingAfterBreak="0">
    <w:nsid w:val="3FDC1B08"/>
    <w:multiLevelType w:val="hybridMultilevel"/>
    <w:tmpl w:val="5418A99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40023F3C"/>
    <w:multiLevelType w:val="hybridMultilevel"/>
    <w:tmpl w:val="A2D656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45DB2050"/>
    <w:multiLevelType w:val="hybridMultilevel"/>
    <w:tmpl w:val="BBB80F2A"/>
    <w:lvl w:ilvl="0" w:tplc="B784E970">
      <w:start w:val="1"/>
      <w:numFmt w:val="decimal"/>
      <w:lvlText w:val="%1."/>
      <w:lvlJc w:val="left"/>
      <w:pPr>
        <w:tabs>
          <w:tab w:val="num" w:pos="720"/>
        </w:tabs>
        <w:ind w:left="720" w:hanging="360"/>
      </w:pPr>
      <w:rPr>
        <w:rFonts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lvl>
    <w:lvl w:ilvl="3" w:tplc="FF68D6A4">
      <w:start w:val="1"/>
      <w:numFmt w:val="decimal"/>
      <w:lvlText w:val="%4)"/>
      <w:lvlJc w:val="left"/>
      <w:pPr>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6237A2C"/>
    <w:multiLevelType w:val="hybridMultilevel"/>
    <w:tmpl w:val="49A482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6562473"/>
    <w:multiLevelType w:val="multilevel"/>
    <w:tmpl w:val="3A68F22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Apolonia" w:eastAsia="Times New Roman" w:hAnsi="Apolonia"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9" w15:restartNumberingAfterBreak="0">
    <w:nsid w:val="49591A64"/>
    <w:multiLevelType w:val="hybridMultilevel"/>
    <w:tmpl w:val="4386C1B0"/>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0" w15:restartNumberingAfterBreak="0">
    <w:nsid w:val="49BF79B8"/>
    <w:multiLevelType w:val="hybridMultilevel"/>
    <w:tmpl w:val="AD9CCA14"/>
    <w:lvl w:ilvl="0" w:tplc="A906D8E0">
      <w:start w:val="1"/>
      <w:numFmt w:val="bullet"/>
      <w:lvlText w:val=""/>
      <w:lvlJc w:val="left"/>
      <w:pPr>
        <w:tabs>
          <w:tab w:val="num" w:pos="784"/>
        </w:tabs>
        <w:ind w:left="784" w:hanging="360"/>
      </w:pPr>
      <w:rPr>
        <w:rFonts w:ascii="Symbol" w:hAnsi="Symbol" w:cs="Symbol" w:hint="default"/>
      </w:rPr>
    </w:lvl>
    <w:lvl w:ilvl="1" w:tplc="A8BCD4AE">
      <w:start w:val="1"/>
      <w:numFmt w:val="bullet"/>
      <w:lvlText w:val="o"/>
      <w:lvlJc w:val="left"/>
      <w:pPr>
        <w:tabs>
          <w:tab w:val="num" w:pos="1504"/>
        </w:tabs>
        <w:ind w:left="1504" w:hanging="360"/>
      </w:pPr>
      <w:rPr>
        <w:rFonts w:ascii="Courier New" w:hAnsi="Courier New" w:cs="Courier New" w:hint="default"/>
      </w:rPr>
    </w:lvl>
    <w:lvl w:ilvl="2" w:tplc="C15A2148">
      <w:start w:val="1"/>
      <w:numFmt w:val="bullet"/>
      <w:lvlText w:val=""/>
      <w:lvlJc w:val="left"/>
      <w:pPr>
        <w:tabs>
          <w:tab w:val="num" w:pos="2224"/>
        </w:tabs>
        <w:ind w:left="2224" w:hanging="360"/>
      </w:pPr>
      <w:rPr>
        <w:rFonts w:ascii="Wingdings" w:hAnsi="Wingdings" w:cs="Wingdings" w:hint="default"/>
      </w:rPr>
    </w:lvl>
    <w:lvl w:ilvl="3" w:tplc="32AE9BF6">
      <w:start w:val="1"/>
      <w:numFmt w:val="bullet"/>
      <w:lvlText w:val=""/>
      <w:lvlJc w:val="left"/>
      <w:pPr>
        <w:tabs>
          <w:tab w:val="num" w:pos="2944"/>
        </w:tabs>
        <w:ind w:left="2944" w:hanging="360"/>
      </w:pPr>
      <w:rPr>
        <w:rFonts w:ascii="Symbol" w:hAnsi="Symbol" w:cs="Symbol" w:hint="default"/>
      </w:rPr>
    </w:lvl>
    <w:lvl w:ilvl="4" w:tplc="BFDCE9E0">
      <w:start w:val="1"/>
      <w:numFmt w:val="bullet"/>
      <w:lvlText w:val="o"/>
      <w:lvlJc w:val="left"/>
      <w:pPr>
        <w:tabs>
          <w:tab w:val="num" w:pos="3664"/>
        </w:tabs>
        <w:ind w:left="3664" w:hanging="360"/>
      </w:pPr>
      <w:rPr>
        <w:rFonts w:ascii="Courier New" w:hAnsi="Courier New" w:cs="Courier New" w:hint="default"/>
      </w:rPr>
    </w:lvl>
    <w:lvl w:ilvl="5" w:tplc="EE32ACAC">
      <w:start w:val="1"/>
      <w:numFmt w:val="bullet"/>
      <w:lvlText w:val=""/>
      <w:lvlJc w:val="left"/>
      <w:pPr>
        <w:tabs>
          <w:tab w:val="num" w:pos="4384"/>
        </w:tabs>
        <w:ind w:left="4384" w:hanging="360"/>
      </w:pPr>
      <w:rPr>
        <w:rFonts w:ascii="Wingdings" w:hAnsi="Wingdings" w:cs="Wingdings" w:hint="default"/>
      </w:rPr>
    </w:lvl>
    <w:lvl w:ilvl="6" w:tplc="F57ACB5A">
      <w:start w:val="1"/>
      <w:numFmt w:val="bullet"/>
      <w:lvlText w:val=""/>
      <w:lvlJc w:val="left"/>
      <w:pPr>
        <w:tabs>
          <w:tab w:val="num" w:pos="5104"/>
        </w:tabs>
        <w:ind w:left="5104" w:hanging="360"/>
      </w:pPr>
      <w:rPr>
        <w:rFonts w:ascii="Symbol" w:hAnsi="Symbol" w:cs="Symbol" w:hint="default"/>
      </w:rPr>
    </w:lvl>
    <w:lvl w:ilvl="7" w:tplc="C986B4C4">
      <w:start w:val="1"/>
      <w:numFmt w:val="bullet"/>
      <w:lvlText w:val="o"/>
      <w:lvlJc w:val="left"/>
      <w:pPr>
        <w:tabs>
          <w:tab w:val="num" w:pos="5824"/>
        </w:tabs>
        <w:ind w:left="5824" w:hanging="360"/>
      </w:pPr>
      <w:rPr>
        <w:rFonts w:ascii="Courier New" w:hAnsi="Courier New" w:cs="Courier New" w:hint="default"/>
      </w:rPr>
    </w:lvl>
    <w:lvl w:ilvl="8" w:tplc="77183EF6">
      <w:start w:val="1"/>
      <w:numFmt w:val="bullet"/>
      <w:lvlText w:val=""/>
      <w:lvlJc w:val="left"/>
      <w:pPr>
        <w:tabs>
          <w:tab w:val="num" w:pos="6544"/>
        </w:tabs>
        <w:ind w:left="6544" w:hanging="360"/>
      </w:pPr>
      <w:rPr>
        <w:rFonts w:ascii="Wingdings" w:hAnsi="Wingdings" w:cs="Wingdings" w:hint="default"/>
      </w:rPr>
    </w:lvl>
  </w:abstractNum>
  <w:abstractNum w:abstractNumId="71" w15:restartNumberingAfterBreak="0">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72"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4F9E1B07"/>
    <w:multiLevelType w:val="multilevel"/>
    <w:tmpl w:val="172437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7467080"/>
    <w:multiLevelType w:val="hybridMultilevel"/>
    <w:tmpl w:val="EFF2CA9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79" w15:restartNumberingAfterBreak="0">
    <w:nsid w:val="5D8C1323"/>
    <w:multiLevelType w:val="multilevel"/>
    <w:tmpl w:val="7A52239C"/>
    <w:lvl w:ilvl="0">
      <w:start w:val="3"/>
      <w:numFmt w:val="decimal"/>
      <w:lvlText w:val="%1."/>
      <w:lvlJc w:val="left"/>
      <w:pPr>
        <w:ind w:left="786" w:hanging="360"/>
      </w:pPr>
      <w:rPr>
        <w:rFonts w:hint="default"/>
        <w:b/>
        <w:sz w:val="28"/>
        <w:szCs w:val="28"/>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516777"/>
    <w:multiLevelType w:val="multilevel"/>
    <w:tmpl w:val="368CF97A"/>
    <w:lvl w:ilvl="0">
      <w:start w:val="2"/>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81" w15:restartNumberingAfterBreak="0">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2"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1D750DB"/>
    <w:multiLevelType w:val="hybridMultilevel"/>
    <w:tmpl w:val="5CB86902"/>
    <w:lvl w:ilvl="0" w:tplc="3B9E9D5C">
      <w:start w:val="1"/>
      <w:numFmt w:val="lowerLetter"/>
      <w:lvlText w:val="%1)"/>
      <w:lvlJc w:val="left"/>
      <w:pPr>
        <w:tabs>
          <w:tab w:val="num" w:pos="720"/>
        </w:tabs>
        <w:ind w:left="720" w:hanging="360"/>
      </w:pPr>
    </w:lvl>
    <w:lvl w:ilvl="1" w:tplc="F836DA74">
      <w:start w:val="1"/>
      <w:numFmt w:val="decimal"/>
      <w:lvlText w:val="%2."/>
      <w:lvlJc w:val="left"/>
      <w:pPr>
        <w:tabs>
          <w:tab w:val="num" w:pos="1440"/>
        </w:tabs>
        <w:ind w:left="1440" w:hanging="360"/>
      </w:pPr>
      <w:rPr>
        <w:color w:val="FF0000"/>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84" w15:restartNumberingAfterBreak="0">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85" w15:restartNumberingAfterBreak="0">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66620CF"/>
    <w:multiLevelType w:val="hybridMultilevel"/>
    <w:tmpl w:val="D382DE3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7" w15:restartNumberingAfterBreak="0">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8"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6C5C4C97"/>
    <w:multiLevelType w:val="hybridMultilevel"/>
    <w:tmpl w:val="E21832E6"/>
    <w:lvl w:ilvl="0" w:tplc="918C0B2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0" w15:restartNumberingAfterBreak="0">
    <w:nsid w:val="6C7C2B69"/>
    <w:multiLevelType w:val="hybridMultilevel"/>
    <w:tmpl w:val="B3EE3E66"/>
    <w:lvl w:ilvl="0" w:tplc="4C907EDA">
      <w:start w:val="1"/>
      <w:numFmt w:val="lowerLetter"/>
      <w:lvlText w:val="%1)"/>
      <w:lvlJc w:val="left"/>
      <w:pPr>
        <w:tabs>
          <w:tab w:val="num" w:pos="720"/>
        </w:tabs>
        <w:ind w:left="720" w:hanging="360"/>
      </w:pPr>
      <w:rPr>
        <w:rFonts w:ascii="Apolonia" w:eastAsia="Times New Roman" w:hAnsi="Apolonia"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6DF93828"/>
    <w:multiLevelType w:val="hybridMultilevel"/>
    <w:tmpl w:val="2056F0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4" w15:restartNumberingAfterBreak="0">
    <w:nsid w:val="6F9B63DD"/>
    <w:multiLevelType w:val="hybridMultilevel"/>
    <w:tmpl w:val="C8BEA872"/>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5" w15:restartNumberingAfterBreak="0">
    <w:nsid w:val="700369D4"/>
    <w:multiLevelType w:val="hybridMultilevel"/>
    <w:tmpl w:val="83222764"/>
    <w:lvl w:ilvl="0" w:tplc="918C0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97" w15:restartNumberingAfterBreak="0">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98"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99" w15:restartNumberingAfterBreak="0">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5703F1"/>
    <w:multiLevelType w:val="hybridMultilevel"/>
    <w:tmpl w:val="E6AC06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1"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2" w15:restartNumberingAfterBreak="0">
    <w:nsid w:val="7A1E3633"/>
    <w:multiLevelType w:val="hybridMultilevel"/>
    <w:tmpl w:val="0D4219CE"/>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3" w15:restartNumberingAfterBreak="0">
    <w:nsid w:val="7AC65C77"/>
    <w:multiLevelType w:val="hybridMultilevel"/>
    <w:tmpl w:val="B090080A"/>
    <w:lvl w:ilvl="0" w:tplc="4CF6F4A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33"/>
  </w:num>
  <w:num w:numId="2">
    <w:abstractNumId w:val="68"/>
  </w:num>
  <w:num w:numId="3">
    <w:abstractNumId w:val="78"/>
  </w:num>
  <w:num w:numId="4">
    <w:abstractNumId w:val="56"/>
  </w:num>
  <w:num w:numId="5">
    <w:abstractNumId w:val="66"/>
  </w:num>
  <w:num w:numId="6">
    <w:abstractNumId w:val="44"/>
  </w:num>
  <w:num w:numId="7">
    <w:abstractNumId w:val="98"/>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9"/>
  </w:num>
  <w:num w:numId="11">
    <w:abstractNumId w:val="97"/>
  </w:num>
  <w:num w:numId="12">
    <w:abstractNumId w:val="45"/>
  </w:num>
  <w:num w:numId="13">
    <w:abstractNumId w:val="83"/>
  </w:num>
  <w:num w:numId="14">
    <w:abstractNumId w:val="38"/>
  </w:num>
  <w:num w:numId="15">
    <w:abstractNumId w:val="61"/>
  </w:num>
  <w:num w:numId="16">
    <w:abstractNumId w:val="93"/>
  </w:num>
  <w:num w:numId="17">
    <w:abstractNumId w:val="62"/>
  </w:num>
  <w:num w:numId="18">
    <w:abstractNumId w:val="25"/>
  </w:num>
  <w:num w:numId="19">
    <w:abstractNumId w:val="67"/>
  </w:num>
  <w:num w:numId="20">
    <w:abstractNumId w:val="29"/>
  </w:num>
  <w:num w:numId="21">
    <w:abstractNumId w:val="90"/>
  </w:num>
  <w:num w:numId="22">
    <w:abstractNumId w:val="94"/>
  </w:num>
  <w:num w:numId="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0"/>
  </w:num>
  <w:num w:numId="26">
    <w:abstractNumId w:val="96"/>
    <w:lvlOverride w:ilvl="0">
      <w:startOverride w:val="1"/>
    </w:lvlOverride>
  </w:num>
  <w:num w:numId="27">
    <w:abstractNumId w:val="80"/>
  </w:num>
  <w:num w:numId="28">
    <w:abstractNumId w:val="74"/>
  </w:num>
  <w:num w:numId="29">
    <w:abstractNumId w:val="24"/>
  </w:num>
  <w:num w:numId="30">
    <w:abstractNumId w:val="50"/>
  </w:num>
  <w:num w:numId="31">
    <w:abstractNumId w:val="52"/>
  </w:num>
  <w:num w:numId="32">
    <w:abstractNumId w:val="53"/>
  </w:num>
  <w:num w:numId="33">
    <w:abstractNumId w:val="71"/>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num>
  <w:num w:numId="36">
    <w:abstractNumId w:val="91"/>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7"/>
  </w:num>
  <w:num w:numId="40">
    <w:abstractNumId w:val="41"/>
  </w:num>
  <w:num w:numId="41">
    <w:abstractNumId w:val="69"/>
  </w:num>
  <w:num w:numId="42">
    <w:abstractNumId w:val="84"/>
  </w:num>
  <w:num w:numId="43">
    <w:abstractNumId w:val="92"/>
  </w:num>
  <w:num w:numId="44">
    <w:abstractNumId w:val="87"/>
  </w:num>
  <w:num w:numId="45">
    <w:abstractNumId w:val="65"/>
  </w:num>
  <w:num w:numId="46">
    <w:abstractNumId w:val="63"/>
  </w:num>
  <w:num w:numId="47">
    <w:abstractNumId w:val="36"/>
  </w:num>
  <w:num w:numId="48">
    <w:abstractNumId w:val="34"/>
  </w:num>
  <w:num w:numId="49">
    <w:abstractNumId w:val="31"/>
  </w:num>
  <w:num w:numId="50">
    <w:abstractNumId w:val="58"/>
  </w:num>
  <w:num w:numId="51">
    <w:abstractNumId w:val="103"/>
  </w:num>
  <w:num w:numId="52">
    <w:abstractNumId w:val="23"/>
  </w:num>
  <w:num w:numId="53">
    <w:abstractNumId w:val="51"/>
  </w:num>
  <w:num w:numId="54">
    <w:abstractNumId w:val="21"/>
  </w:num>
  <w:num w:numId="55">
    <w:abstractNumId w:val="64"/>
  </w:num>
  <w:num w:numId="56">
    <w:abstractNumId w:val="54"/>
  </w:num>
  <w:num w:numId="57">
    <w:abstractNumId w:val="27"/>
  </w:num>
  <w:num w:numId="58">
    <w:abstractNumId w:val="76"/>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75"/>
  </w:num>
  <w:num w:numId="65">
    <w:abstractNumId w:val="35"/>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81"/>
  </w:num>
  <w:num w:numId="70">
    <w:abstractNumId w:val="48"/>
  </w:num>
  <w:num w:numId="71">
    <w:abstractNumId w:val="46"/>
  </w:num>
  <w:num w:numId="72">
    <w:abstractNumId w:val="57"/>
  </w:num>
  <w:num w:numId="73">
    <w:abstractNumId w:val="79"/>
  </w:num>
  <w:num w:numId="74">
    <w:abstractNumId w:val="32"/>
  </w:num>
  <w:num w:numId="75">
    <w:abstractNumId w:val="42"/>
  </w:num>
  <w:num w:numId="76">
    <w:abstractNumId w:val="43"/>
  </w:num>
  <w:num w:numId="77">
    <w:abstractNumId w:val="85"/>
  </w:num>
  <w:num w:numId="78">
    <w:abstractNumId w:val="99"/>
  </w:num>
  <w:num w:numId="79">
    <w:abstractNumId w:val="102"/>
  </w:num>
  <w:num w:numId="80">
    <w:abstractNumId w:val="26"/>
  </w:num>
  <w:num w:numId="81">
    <w:abstractNumId w:val="89"/>
  </w:num>
  <w:num w:numId="82">
    <w:abstractNumId w:val="60"/>
  </w:num>
  <w:num w:numId="83">
    <w:abstractNumId w:val="59"/>
  </w:num>
  <w:num w:numId="84">
    <w:abstractNumId w:val="55"/>
  </w:num>
  <w:num w:numId="85">
    <w:abstractNumId w:val="86"/>
  </w:num>
  <w:num w:numId="86">
    <w:abstractNumId w:val="95"/>
  </w:num>
  <w:num w:numId="87">
    <w:abstractNumId w:val="39"/>
  </w:num>
  <w:num w:numId="88">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A"/>
    <w:rsid w:val="00000150"/>
    <w:rsid w:val="000001F9"/>
    <w:rsid w:val="00000284"/>
    <w:rsid w:val="00000D95"/>
    <w:rsid w:val="00001045"/>
    <w:rsid w:val="0000138D"/>
    <w:rsid w:val="00001A96"/>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186"/>
    <w:rsid w:val="000352CD"/>
    <w:rsid w:val="00035683"/>
    <w:rsid w:val="00035954"/>
    <w:rsid w:val="00035D19"/>
    <w:rsid w:val="000360A1"/>
    <w:rsid w:val="00036E91"/>
    <w:rsid w:val="000376A8"/>
    <w:rsid w:val="000379BB"/>
    <w:rsid w:val="00040201"/>
    <w:rsid w:val="0004065E"/>
    <w:rsid w:val="00040DB0"/>
    <w:rsid w:val="00041BE9"/>
    <w:rsid w:val="00041DAB"/>
    <w:rsid w:val="000426A1"/>
    <w:rsid w:val="000430C3"/>
    <w:rsid w:val="000432E1"/>
    <w:rsid w:val="00043472"/>
    <w:rsid w:val="00043A14"/>
    <w:rsid w:val="00043D77"/>
    <w:rsid w:val="00043E68"/>
    <w:rsid w:val="00043F37"/>
    <w:rsid w:val="00044861"/>
    <w:rsid w:val="00045139"/>
    <w:rsid w:val="00045788"/>
    <w:rsid w:val="00045A34"/>
    <w:rsid w:val="00045AA1"/>
    <w:rsid w:val="000461E6"/>
    <w:rsid w:val="000462E8"/>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CFC"/>
    <w:rsid w:val="00051D24"/>
    <w:rsid w:val="000520DE"/>
    <w:rsid w:val="00052607"/>
    <w:rsid w:val="0005260F"/>
    <w:rsid w:val="0005296F"/>
    <w:rsid w:val="00052B31"/>
    <w:rsid w:val="00052CBC"/>
    <w:rsid w:val="00052D31"/>
    <w:rsid w:val="00053670"/>
    <w:rsid w:val="00053E75"/>
    <w:rsid w:val="000545F7"/>
    <w:rsid w:val="000548A9"/>
    <w:rsid w:val="0005499F"/>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E18"/>
    <w:rsid w:val="0006298D"/>
    <w:rsid w:val="000632AB"/>
    <w:rsid w:val="00063677"/>
    <w:rsid w:val="00063A4F"/>
    <w:rsid w:val="00064348"/>
    <w:rsid w:val="00064967"/>
    <w:rsid w:val="00064F9D"/>
    <w:rsid w:val="00065007"/>
    <w:rsid w:val="000655F2"/>
    <w:rsid w:val="00065AF2"/>
    <w:rsid w:val="0006608C"/>
    <w:rsid w:val="000664A2"/>
    <w:rsid w:val="00066807"/>
    <w:rsid w:val="00066825"/>
    <w:rsid w:val="000669FA"/>
    <w:rsid w:val="00067963"/>
    <w:rsid w:val="0007044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6FEA"/>
    <w:rsid w:val="000871AC"/>
    <w:rsid w:val="0008748C"/>
    <w:rsid w:val="0008751A"/>
    <w:rsid w:val="0008761C"/>
    <w:rsid w:val="0008773F"/>
    <w:rsid w:val="00087901"/>
    <w:rsid w:val="00087A64"/>
    <w:rsid w:val="00087C9F"/>
    <w:rsid w:val="000900B8"/>
    <w:rsid w:val="000902EC"/>
    <w:rsid w:val="000910DA"/>
    <w:rsid w:val="00091960"/>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6CE2"/>
    <w:rsid w:val="00097194"/>
    <w:rsid w:val="000973DC"/>
    <w:rsid w:val="000974B3"/>
    <w:rsid w:val="0009754D"/>
    <w:rsid w:val="000979AE"/>
    <w:rsid w:val="000A0694"/>
    <w:rsid w:val="000A0CEC"/>
    <w:rsid w:val="000A0FAA"/>
    <w:rsid w:val="000A11C0"/>
    <w:rsid w:val="000A1DA2"/>
    <w:rsid w:val="000A232A"/>
    <w:rsid w:val="000A29BB"/>
    <w:rsid w:val="000A2ECB"/>
    <w:rsid w:val="000A3096"/>
    <w:rsid w:val="000A3288"/>
    <w:rsid w:val="000A381E"/>
    <w:rsid w:val="000A4AF4"/>
    <w:rsid w:val="000A4BD7"/>
    <w:rsid w:val="000A4D68"/>
    <w:rsid w:val="000A4DF4"/>
    <w:rsid w:val="000A5AF1"/>
    <w:rsid w:val="000A5D83"/>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23E5"/>
    <w:rsid w:val="000C2FC0"/>
    <w:rsid w:val="000C3315"/>
    <w:rsid w:val="000C3768"/>
    <w:rsid w:val="000C4457"/>
    <w:rsid w:val="000C499E"/>
    <w:rsid w:val="000C4A30"/>
    <w:rsid w:val="000C4D35"/>
    <w:rsid w:val="000C5FAE"/>
    <w:rsid w:val="000C63E2"/>
    <w:rsid w:val="000C64A1"/>
    <w:rsid w:val="000C67E0"/>
    <w:rsid w:val="000C6941"/>
    <w:rsid w:val="000C69E7"/>
    <w:rsid w:val="000C6C89"/>
    <w:rsid w:val="000C757D"/>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905"/>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66F"/>
    <w:rsid w:val="0011224E"/>
    <w:rsid w:val="001124F7"/>
    <w:rsid w:val="001130B8"/>
    <w:rsid w:val="00113102"/>
    <w:rsid w:val="00113A6B"/>
    <w:rsid w:val="001146A9"/>
    <w:rsid w:val="0011491D"/>
    <w:rsid w:val="00114D41"/>
    <w:rsid w:val="001153CB"/>
    <w:rsid w:val="00115962"/>
    <w:rsid w:val="00116E86"/>
    <w:rsid w:val="001170A7"/>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687"/>
    <w:rsid w:val="001308F6"/>
    <w:rsid w:val="00130AD2"/>
    <w:rsid w:val="00131548"/>
    <w:rsid w:val="001315AD"/>
    <w:rsid w:val="00131BF0"/>
    <w:rsid w:val="00131CB7"/>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9D9"/>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3D1"/>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6FC"/>
    <w:rsid w:val="001B67EB"/>
    <w:rsid w:val="001B76C1"/>
    <w:rsid w:val="001B7DE4"/>
    <w:rsid w:val="001C0A2D"/>
    <w:rsid w:val="001C0D33"/>
    <w:rsid w:val="001C0FB9"/>
    <w:rsid w:val="001C11C7"/>
    <w:rsid w:val="001C1874"/>
    <w:rsid w:val="001C1AA6"/>
    <w:rsid w:val="001C27FA"/>
    <w:rsid w:val="001C2E31"/>
    <w:rsid w:val="001C2FA4"/>
    <w:rsid w:val="001C346A"/>
    <w:rsid w:val="001C38A4"/>
    <w:rsid w:val="001C4654"/>
    <w:rsid w:val="001C4735"/>
    <w:rsid w:val="001C4F1A"/>
    <w:rsid w:val="001C53EE"/>
    <w:rsid w:val="001C5548"/>
    <w:rsid w:val="001C5733"/>
    <w:rsid w:val="001C5E50"/>
    <w:rsid w:val="001C6997"/>
    <w:rsid w:val="001C6B22"/>
    <w:rsid w:val="001C7E50"/>
    <w:rsid w:val="001C7FB0"/>
    <w:rsid w:val="001D0256"/>
    <w:rsid w:val="001D0365"/>
    <w:rsid w:val="001D162E"/>
    <w:rsid w:val="001D1AEF"/>
    <w:rsid w:val="001D284A"/>
    <w:rsid w:val="001D2956"/>
    <w:rsid w:val="001D30C1"/>
    <w:rsid w:val="001D328D"/>
    <w:rsid w:val="001D333E"/>
    <w:rsid w:val="001D3452"/>
    <w:rsid w:val="001D38FC"/>
    <w:rsid w:val="001D3961"/>
    <w:rsid w:val="001D3D70"/>
    <w:rsid w:val="001D4090"/>
    <w:rsid w:val="001D4222"/>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82A"/>
    <w:rsid w:val="00210CD2"/>
    <w:rsid w:val="0021152E"/>
    <w:rsid w:val="002118F0"/>
    <w:rsid w:val="0021194D"/>
    <w:rsid w:val="00211A6B"/>
    <w:rsid w:val="00211DD3"/>
    <w:rsid w:val="00211E8E"/>
    <w:rsid w:val="00211F57"/>
    <w:rsid w:val="00211F6E"/>
    <w:rsid w:val="00212BD6"/>
    <w:rsid w:val="00212F52"/>
    <w:rsid w:val="00213DA1"/>
    <w:rsid w:val="00213F5E"/>
    <w:rsid w:val="0021402C"/>
    <w:rsid w:val="002146FC"/>
    <w:rsid w:val="00214B67"/>
    <w:rsid w:val="00216088"/>
    <w:rsid w:val="002165BD"/>
    <w:rsid w:val="00216833"/>
    <w:rsid w:val="00216EAE"/>
    <w:rsid w:val="00217BB4"/>
    <w:rsid w:val="00220125"/>
    <w:rsid w:val="002206BD"/>
    <w:rsid w:val="00220BD7"/>
    <w:rsid w:val="00220BFD"/>
    <w:rsid w:val="00222831"/>
    <w:rsid w:val="00222D18"/>
    <w:rsid w:val="0022310E"/>
    <w:rsid w:val="002234D7"/>
    <w:rsid w:val="002236EF"/>
    <w:rsid w:val="00223816"/>
    <w:rsid w:val="002240EA"/>
    <w:rsid w:val="0022450E"/>
    <w:rsid w:val="00224564"/>
    <w:rsid w:val="00224916"/>
    <w:rsid w:val="00224D50"/>
    <w:rsid w:val="002254BF"/>
    <w:rsid w:val="00225D5F"/>
    <w:rsid w:val="00225E40"/>
    <w:rsid w:val="002264A2"/>
    <w:rsid w:val="002268F8"/>
    <w:rsid w:val="00226A64"/>
    <w:rsid w:val="0022706C"/>
    <w:rsid w:val="0022723C"/>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779"/>
    <w:rsid w:val="00236E8D"/>
    <w:rsid w:val="0023714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479D9"/>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048"/>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A01"/>
    <w:rsid w:val="00280C22"/>
    <w:rsid w:val="0028130E"/>
    <w:rsid w:val="002820C2"/>
    <w:rsid w:val="00282A59"/>
    <w:rsid w:val="00283DFA"/>
    <w:rsid w:val="00284687"/>
    <w:rsid w:val="00284876"/>
    <w:rsid w:val="00285096"/>
    <w:rsid w:val="0028548C"/>
    <w:rsid w:val="00285A15"/>
    <w:rsid w:val="00285C7C"/>
    <w:rsid w:val="002863E1"/>
    <w:rsid w:val="00287D31"/>
    <w:rsid w:val="00290B46"/>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1CDE"/>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1A2"/>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70FF"/>
    <w:rsid w:val="002C7325"/>
    <w:rsid w:val="002C73E4"/>
    <w:rsid w:val="002C752D"/>
    <w:rsid w:val="002C755B"/>
    <w:rsid w:val="002C75F5"/>
    <w:rsid w:val="002C767B"/>
    <w:rsid w:val="002C7E0A"/>
    <w:rsid w:val="002C7F7D"/>
    <w:rsid w:val="002D0581"/>
    <w:rsid w:val="002D06CB"/>
    <w:rsid w:val="002D06ED"/>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83F"/>
    <w:rsid w:val="002E7B15"/>
    <w:rsid w:val="002E7C38"/>
    <w:rsid w:val="002F08EE"/>
    <w:rsid w:val="002F0A36"/>
    <w:rsid w:val="002F0F47"/>
    <w:rsid w:val="002F1097"/>
    <w:rsid w:val="002F12FA"/>
    <w:rsid w:val="002F135C"/>
    <w:rsid w:val="002F15E0"/>
    <w:rsid w:val="002F1BAE"/>
    <w:rsid w:val="002F1D8D"/>
    <w:rsid w:val="002F2235"/>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333"/>
    <w:rsid w:val="00324955"/>
    <w:rsid w:val="00324EB4"/>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317"/>
    <w:rsid w:val="00343808"/>
    <w:rsid w:val="00343D73"/>
    <w:rsid w:val="00343DBC"/>
    <w:rsid w:val="003442BA"/>
    <w:rsid w:val="00344329"/>
    <w:rsid w:val="00344A45"/>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7661"/>
    <w:rsid w:val="00387676"/>
    <w:rsid w:val="003878CF"/>
    <w:rsid w:val="00387B14"/>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82C"/>
    <w:rsid w:val="003968A6"/>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09CA"/>
    <w:rsid w:val="003B29AB"/>
    <w:rsid w:val="003B2D1D"/>
    <w:rsid w:val="003B352C"/>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C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6BE6"/>
    <w:rsid w:val="003C7160"/>
    <w:rsid w:val="003C72D4"/>
    <w:rsid w:val="003C7623"/>
    <w:rsid w:val="003C79BC"/>
    <w:rsid w:val="003D02E0"/>
    <w:rsid w:val="003D0312"/>
    <w:rsid w:val="003D0516"/>
    <w:rsid w:val="003D15CE"/>
    <w:rsid w:val="003D1883"/>
    <w:rsid w:val="003D2501"/>
    <w:rsid w:val="003D2AF0"/>
    <w:rsid w:val="003D2E07"/>
    <w:rsid w:val="003D3051"/>
    <w:rsid w:val="003D3692"/>
    <w:rsid w:val="003D387E"/>
    <w:rsid w:val="003D3DAE"/>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721"/>
    <w:rsid w:val="003E4991"/>
    <w:rsid w:val="003E4BCC"/>
    <w:rsid w:val="003E528D"/>
    <w:rsid w:val="003E5778"/>
    <w:rsid w:val="003E5B14"/>
    <w:rsid w:val="003E628B"/>
    <w:rsid w:val="003E671A"/>
    <w:rsid w:val="003E6813"/>
    <w:rsid w:val="003E692C"/>
    <w:rsid w:val="003E7AC7"/>
    <w:rsid w:val="003E7DA6"/>
    <w:rsid w:val="003E7EE5"/>
    <w:rsid w:val="003F0727"/>
    <w:rsid w:val="003F0D68"/>
    <w:rsid w:val="003F1436"/>
    <w:rsid w:val="003F146D"/>
    <w:rsid w:val="003F15E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295"/>
    <w:rsid w:val="00416627"/>
    <w:rsid w:val="00416AD6"/>
    <w:rsid w:val="00416E3F"/>
    <w:rsid w:val="004171FC"/>
    <w:rsid w:val="0041731F"/>
    <w:rsid w:val="00417524"/>
    <w:rsid w:val="0041759B"/>
    <w:rsid w:val="0041762E"/>
    <w:rsid w:val="0041794D"/>
    <w:rsid w:val="00420568"/>
    <w:rsid w:val="00420ADF"/>
    <w:rsid w:val="00422138"/>
    <w:rsid w:val="00422565"/>
    <w:rsid w:val="00423ABB"/>
    <w:rsid w:val="004251B3"/>
    <w:rsid w:val="004253BE"/>
    <w:rsid w:val="00425696"/>
    <w:rsid w:val="00425B9F"/>
    <w:rsid w:val="0042692B"/>
    <w:rsid w:val="00426E11"/>
    <w:rsid w:val="00426EAF"/>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8B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71D"/>
    <w:rsid w:val="004508F3"/>
    <w:rsid w:val="00450F8A"/>
    <w:rsid w:val="004515DB"/>
    <w:rsid w:val="004516C1"/>
    <w:rsid w:val="0045195C"/>
    <w:rsid w:val="0045199D"/>
    <w:rsid w:val="00452025"/>
    <w:rsid w:val="00452BB8"/>
    <w:rsid w:val="00452CF9"/>
    <w:rsid w:val="00453875"/>
    <w:rsid w:val="00454EFE"/>
    <w:rsid w:val="00454EFF"/>
    <w:rsid w:val="004553C0"/>
    <w:rsid w:val="004553D0"/>
    <w:rsid w:val="00455B28"/>
    <w:rsid w:val="004561D0"/>
    <w:rsid w:val="0045676E"/>
    <w:rsid w:val="004569FF"/>
    <w:rsid w:val="00456D39"/>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976"/>
    <w:rsid w:val="00463B62"/>
    <w:rsid w:val="00463D53"/>
    <w:rsid w:val="00463E75"/>
    <w:rsid w:val="00464010"/>
    <w:rsid w:val="004647EB"/>
    <w:rsid w:val="0046517E"/>
    <w:rsid w:val="004651E6"/>
    <w:rsid w:val="00465524"/>
    <w:rsid w:val="0046578A"/>
    <w:rsid w:val="00465E6E"/>
    <w:rsid w:val="0046733A"/>
    <w:rsid w:val="0047049A"/>
    <w:rsid w:val="00470C5D"/>
    <w:rsid w:val="00470D79"/>
    <w:rsid w:val="00470F36"/>
    <w:rsid w:val="004719A0"/>
    <w:rsid w:val="00471DCB"/>
    <w:rsid w:val="00471EE4"/>
    <w:rsid w:val="00472636"/>
    <w:rsid w:val="00472FAA"/>
    <w:rsid w:val="00473631"/>
    <w:rsid w:val="00473ED7"/>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1FF"/>
    <w:rsid w:val="004B62C8"/>
    <w:rsid w:val="004B6844"/>
    <w:rsid w:val="004B713E"/>
    <w:rsid w:val="004B71D8"/>
    <w:rsid w:val="004B77BC"/>
    <w:rsid w:val="004B799F"/>
    <w:rsid w:val="004C0043"/>
    <w:rsid w:val="004C08EC"/>
    <w:rsid w:val="004C0C4A"/>
    <w:rsid w:val="004C0D7E"/>
    <w:rsid w:val="004C1E1C"/>
    <w:rsid w:val="004C2280"/>
    <w:rsid w:val="004C285D"/>
    <w:rsid w:val="004C306E"/>
    <w:rsid w:val="004C355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4087"/>
    <w:rsid w:val="005048A0"/>
    <w:rsid w:val="005048AB"/>
    <w:rsid w:val="005049DE"/>
    <w:rsid w:val="005057B1"/>
    <w:rsid w:val="005061CE"/>
    <w:rsid w:val="005064C0"/>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61"/>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D"/>
    <w:rsid w:val="005633EF"/>
    <w:rsid w:val="00563572"/>
    <w:rsid w:val="00563667"/>
    <w:rsid w:val="0056385F"/>
    <w:rsid w:val="00563C5A"/>
    <w:rsid w:val="00563C9F"/>
    <w:rsid w:val="00564077"/>
    <w:rsid w:val="00565085"/>
    <w:rsid w:val="005650A1"/>
    <w:rsid w:val="005653EB"/>
    <w:rsid w:val="00565CBD"/>
    <w:rsid w:val="00565E2C"/>
    <w:rsid w:val="00566A0C"/>
    <w:rsid w:val="00566A16"/>
    <w:rsid w:val="00567083"/>
    <w:rsid w:val="005674C2"/>
    <w:rsid w:val="005675C1"/>
    <w:rsid w:val="005679FB"/>
    <w:rsid w:val="00567B4F"/>
    <w:rsid w:val="00567B81"/>
    <w:rsid w:val="00567FFA"/>
    <w:rsid w:val="0057001D"/>
    <w:rsid w:val="00570088"/>
    <w:rsid w:val="00570639"/>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296"/>
    <w:rsid w:val="00576836"/>
    <w:rsid w:val="00576923"/>
    <w:rsid w:val="00576B8B"/>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AE7"/>
    <w:rsid w:val="00592C2A"/>
    <w:rsid w:val="005930B3"/>
    <w:rsid w:val="005932B2"/>
    <w:rsid w:val="00593364"/>
    <w:rsid w:val="0059356F"/>
    <w:rsid w:val="0059368B"/>
    <w:rsid w:val="00593B26"/>
    <w:rsid w:val="00593F5D"/>
    <w:rsid w:val="00594214"/>
    <w:rsid w:val="0059506C"/>
    <w:rsid w:val="005951AC"/>
    <w:rsid w:val="00595B6A"/>
    <w:rsid w:val="00595C9F"/>
    <w:rsid w:val="0059655B"/>
    <w:rsid w:val="0059671E"/>
    <w:rsid w:val="00596A89"/>
    <w:rsid w:val="00597857"/>
    <w:rsid w:val="00597ABB"/>
    <w:rsid w:val="005A04B8"/>
    <w:rsid w:val="005A19C1"/>
    <w:rsid w:val="005A1B2B"/>
    <w:rsid w:val="005A21B4"/>
    <w:rsid w:val="005A2F63"/>
    <w:rsid w:val="005A32BE"/>
    <w:rsid w:val="005A32EF"/>
    <w:rsid w:val="005A3500"/>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95B"/>
    <w:rsid w:val="005C5CA7"/>
    <w:rsid w:val="005C5E08"/>
    <w:rsid w:val="005C6145"/>
    <w:rsid w:val="005C6543"/>
    <w:rsid w:val="005C68F1"/>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41"/>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5F7A33"/>
    <w:rsid w:val="00600306"/>
    <w:rsid w:val="0060058C"/>
    <w:rsid w:val="006006E1"/>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1BF"/>
    <w:rsid w:val="00605434"/>
    <w:rsid w:val="006054B8"/>
    <w:rsid w:val="00605E33"/>
    <w:rsid w:val="00605FC2"/>
    <w:rsid w:val="00606047"/>
    <w:rsid w:val="006061E9"/>
    <w:rsid w:val="006064FA"/>
    <w:rsid w:val="00606B5C"/>
    <w:rsid w:val="00606C12"/>
    <w:rsid w:val="00606E04"/>
    <w:rsid w:val="00607F71"/>
    <w:rsid w:val="006102EE"/>
    <w:rsid w:val="00610CB0"/>
    <w:rsid w:val="00611040"/>
    <w:rsid w:val="0061127A"/>
    <w:rsid w:val="006114C1"/>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C64"/>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A6A"/>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957"/>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3FB7"/>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E6A"/>
    <w:rsid w:val="0069033F"/>
    <w:rsid w:val="006909C7"/>
    <w:rsid w:val="00691B3F"/>
    <w:rsid w:val="00694156"/>
    <w:rsid w:val="006944D8"/>
    <w:rsid w:val="006945E5"/>
    <w:rsid w:val="0069467F"/>
    <w:rsid w:val="00694B07"/>
    <w:rsid w:val="00694BA7"/>
    <w:rsid w:val="00695115"/>
    <w:rsid w:val="00695180"/>
    <w:rsid w:val="006952F7"/>
    <w:rsid w:val="0069562E"/>
    <w:rsid w:val="00695827"/>
    <w:rsid w:val="00696435"/>
    <w:rsid w:val="00696497"/>
    <w:rsid w:val="0069663F"/>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D3E"/>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E0"/>
    <w:rsid w:val="006F0536"/>
    <w:rsid w:val="006F0A5B"/>
    <w:rsid w:val="006F0D51"/>
    <w:rsid w:val="006F1694"/>
    <w:rsid w:val="006F1784"/>
    <w:rsid w:val="006F2013"/>
    <w:rsid w:val="006F20A8"/>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3BAC"/>
    <w:rsid w:val="00703CD9"/>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53F"/>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C6F"/>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04B"/>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B3E"/>
    <w:rsid w:val="00747C74"/>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CF7"/>
    <w:rsid w:val="00770159"/>
    <w:rsid w:val="007708D9"/>
    <w:rsid w:val="00770924"/>
    <w:rsid w:val="0077097E"/>
    <w:rsid w:val="007709B2"/>
    <w:rsid w:val="00770AE8"/>
    <w:rsid w:val="007710DA"/>
    <w:rsid w:val="00771246"/>
    <w:rsid w:val="007712AB"/>
    <w:rsid w:val="00771576"/>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2D31"/>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84B"/>
    <w:rsid w:val="007C1C5E"/>
    <w:rsid w:val="007C2059"/>
    <w:rsid w:val="007C26D7"/>
    <w:rsid w:val="007C3916"/>
    <w:rsid w:val="007C3F88"/>
    <w:rsid w:val="007C4590"/>
    <w:rsid w:val="007C4B5D"/>
    <w:rsid w:val="007C4EF2"/>
    <w:rsid w:val="007C52D5"/>
    <w:rsid w:val="007C537A"/>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5BC"/>
    <w:rsid w:val="007E4872"/>
    <w:rsid w:val="007E4885"/>
    <w:rsid w:val="007E4D0A"/>
    <w:rsid w:val="007E4D0F"/>
    <w:rsid w:val="007E5263"/>
    <w:rsid w:val="007E68CC"/>
    <w:rsid w:val="007E7045"/>
    <w:rsid w:val="007E74ED"/>
    <w:rsid w:val="007E7DF6"/>
    <w:rsid w:val="007F0214"/>
    <w:rsid w:val="007F0248"/>
    <w:rsid w:val="007F163E"/>
    <w:rsid w:val="007F1A6B"/>
    <w:rsid w:val="007F1C97"/>
    <w:rsid w:val="007F1C9C"/>
    <w:rsid w:val="007F1DE7"/>
    <w:rsid w:val="007F27FD"/>
    <w:rsid w:val="007F31D4"/>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728"/>
    <w:rsid w:val="00802825"/>
    <w:rsid w:val="0080396E"/>
    <w:rsid w:val="00804B1F"/>
    <w:rsid w:val="00804C07"/>
    <w:rsid w:val="00804F21"/>
    <w:rsid w:val="00805359"/>
    <w:rsid w:val="008054AD"/>
    <w:rsid w:val="00805A57"/>
    <w:rsid w:val="00805A84"/>
    <w:rsid w:val="00805DC5"/>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896"/>
    <w:rsid w:val="00844D6F"/>
    <w:rsid w:val="00845148"/>
    <w:rsid w:val="008451CD"/>
    <w:rsid w:val="00845A84"/>
    <w:rsid w:val="00845E31"/>
    <w:rsid w:val="00845E53"/>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57F05"/>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447"/>
    <w:rsid w:val="0087446C"/>
    <w:rsid w:val="0087447B"/>
    <w:rsid w:val="00874A60"/>
    <w:rsid w:val="008752FC"/>
    <w:rsid w:val="008754CD"/>
    <w:rsid w:val="008759E6"/>
    <w:rsid w:val="0087638A"/>
    <w:rsid w:val="00876C41"/>
    <w:rsid w:val="0087769C"/>
    <w:rsid w:val="00877A96"/>
    <w:rsid w:val="00877B48"/>
    <w:rsid w:val="008800DE"/>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DE4"/>
    <w:rsid w:val="00885074"/>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58EE"/>
    <w:rsid w:val="00896403"/>
    <w:rsid w:val="008973C3"/>
    <w:rsid w:val="00897DD9"/>
    <w:rsid w:val="008A05DB"/>
    <w:rsid w:val="008A0FFC"/>
    <w:rsid w:val="008A1732"/>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69"/>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EB9"/>
    <w:rsid w:val="008D4005"/>
    <w:rsid w:val="008D46B1"/>
    <w:rsid w:val="008D49DA"/>
    <w:rsid w:val="008D4A18"/>
    <w:rsid w:val="008D51B4"/>
    <w:rsid w:val="008D6655"/>
    <w:rsid w:val="008D6661"/>
    <w:rsid w:val="008D7D35"/>
    <w:rsid w:val="008E2069"/>
    <w:rsid w:val="008E250C"/>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2E5F"/>
    <w:rsid w:val="00913087"/>
    <w:rsid w:val="009135DB"/>
    <w:rsid w:val="00913845"/>
    <w:rsid w:val="00913A3C"/>
    <w:rsid w:val="00913E06"/>
    <w:rsid w:val="00913F75"/>
    <w:rsid w:val="00913F98"/>
    <w:rsid w:val="0091435F"/>
    <w:rsid w:val="0091442A"/>
    <w:rsid w:val="00914A3A"/>
    <w:rsid w:val="009163F7"/>
    <w:rsid w:val="0091644C"/>
    <w:rsid w:val="00916FDB"/>
    <w:rsid w:val="00916FE9"/>
    <w:rsid w:val="00917706"/>
    <w:rsid w:val="009178BF"/>
    <w:rsid w:val="0092000F"/>
    <w:rsid w:val="0092038B"/>
    <w:rsid w:val="009211B2"/>
    <w:rsid w:val="00921975"/>
    <w:rsid w:val="00921986"/>
    <w:rsid w:val="00921AE0"/>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47A"/>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09B8"/>
    <w:rsid w:val="009611B5"/>
    <w:rsid w:val="0096137E"/>
    <w:rsid w:val="00961590"/>
    <w:rsid w:val="00961C3E"/>
    <w:rsid w:val="00961C44"/>
    <w:rsid w:val="009625A2"/>
    <w:rsid w:val="009626E0"/>
    <w:rsid w:val="00962BE9"/>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9DD"/>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395"/>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B90"/>
    <w:rsid w:val="00A31E70"/>
    <w:rsid w:val="00A32312"/>
    <w:rsid w:val="00A32BA3"/>
    <w:rsid w:val="00A33121"/>
    <w:rsid w:val="00A33140"/>
    <w:rsid w:val="00A332FF"/>
    <w:rsid w:val="00A33886"/>
    <w:rsid w:val="00A33ACD"/>
    <w:rsid w:val="00A33CEB"/>
    <w:rsid w:val="00A340C7"/>
    <w:rsid w:val="00A34395"/>
    <w:rsid w:val="00A34835"/>
    <w:rsid w:val="00A34C33"/>
    <w:rsid w:val="00A34DA2"/>
    <w:rsid w:val="00A35945"/>
    <w:rsid w:val="00A35C15"/>
    <w:rsid w:val="00A35C1A"/>
    <w:rsid w:val="00A35EF7"/>
    <w:rsid w:val="00A363D2"/>
    <w:rsid w:val="00A3663C"/>
    <w:rsid w:val="00A367F8"/>
    <w:rsid w:val="00A3683D"/>
    <w:rsid w:val="00A36849"/>
    <w:rsid w:val="00A369E4"/>
    <w:rsid w:val="00A375DA"/>
    <w:rsid w:val="00A37BCA"/>
    <w:rsid w:val="00A40BFA"/>
    <w:rsid w:val="00A4169C"/>
    <w:rsid w:val="00A416C1"/>
    <w:rsid w:val="00A418E0"/>
    <w:rsid w:val="00A41D8B"/>
    <w:rsid w:val="00A41E6B"/>
    <w:rsid w:val="00A4236A"/>
    <w:rsid w:val="00A42A0A"/>
    <w:rsid w:val="00A42AAF"/>
    <w:rsid w:val="00A42FF0"/>
    <w:rsid w:val="00A4348A"/>
    <w:rsid w:val="00A43600"/>
    <w:rsid w:val="00A43A14"/>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AB4"/>
    <w:rsid w:val="00A55E27"/>
    <w:rsid w:val="00A55FFB"/>
    <w:rsid w:val="00A561E5"/>
    <w:rsid w:val="00A56D2D"/>
    <w:rsid w:val="00A57030"/>
    <w:rsid w:val="00A57157"/>
    <w:rsid w:val="00A57214"/>
    <w:rsid w:val="00A57B29"/>
    <w:rsid w:val="00A600FA"/>
    <w:rsid w:val="00A60416"/>
    <w:rsid w:val="00A60427"/>
    <w:rsid w:val="00A60C33"/>
    <w:rsid w:val="00A6159E"/>
    <w:rsid w:val="00A6222E"/>
    <w:rsid w:val="00A62C4D"/>
    <w:rsid w:val="00A63231"/>
    <w:rsid w:val="00A63C2C"/>
    <w:rsid w:val="00A6415C"/>
    <w:rsid w:val="00A6433D"/>
    <w:rsid w:val="00A643C5"/>
    <w:rsid w:val="00A64BC0"/>
    <w:rsid w:val="00A64CEB"/>
    <w:rsid w:val="00A64E0D"/>
    <w:rsid w:val="00A655FA"/>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306B"/>
    <w:rsid w:val="00AB3E92"/>
    <w:rsid w:val="00AB416D"/>
    <w:rsid w:val="00AB448B"/>
    <w:rsid w:val="00AB454C"/>
    <w:rsid w:val="00AB47CC"/>
    <w:rsid w:val="00AB4A0E"/>
    <w:rsid w:val="00AB4D2E"/>
    <w:rsid w:val="00AB4D5A"/>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D0"/>
    <w:rsid w:val="00AD2E37"/>
    <w:rsid w:val="00AD32E2"/>
    <w:rsid w:val="00AD34D3"/>
    <w:rsid w:val="00AD3699"/>
    <w:rsid w:val="00AD38D3"/>
    <w:rsid w:val="00AD3A03"/>
    <w:rsid w:val="00AD3EB3"/>
    <w:rsid w:val="00AD4498"/>
    <w:rsid w:val="00AD4A2C"/>
    <w:rsid w:val="00AD4C12"/>
    <w:rsid w:val="00AD50E7"/>
    <w:rsid w:val="00AD50F3"/>
    <w:rsid w:val="00AD5348"/>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5EF0"/>
    <w:rsid w:val="00AE65AE"/>
    <w:rsid w:val="00AE69DA"/>
    <w:rsid w:val="00AE6F40"/>
    <w:rsid w:val="00AE709A"/>
    <w:rsid w:val="00AE71E7"/>
    <w:rsid w:val="00AF12F2"/>
    <w:rsid w:val="00AF13FD"/>
    <w:rsid w:val="00AF15A3"/>
    <w:rsid w:val="00AF16A3"/>
    <w:rsid w:val="00AF1DDC"/>
    <w:rsid w:val="00AF2170"/>
    <w:rsid w:val="00AF223A"/>
    <w:rsid w:val="00AF323D"/>
    <w:rsid w:val="00AF3447"/>
    <w:rsid w:val="00AF46D8"/>
    <w:rsid w:val="00AF4D2A"/>
    <w:rsid w:val="00AF4F30"/>
    <w:rsid w:val="00AF5147"/>
    <w:rsid w:val="00AF51D2"/>
    <w:rsid w:val="00AF51E2"/>
    <w:rsid w:val="00AF5894"/>
    <w:rsid w:val="00AF5AFD"/>
    <w:rsid w:val="00AF6813"/>
    <w:rsid w:val="00AF6AE2"/>
    <w:rsid w:val="00AF6CF0"/>
    <w:rsid w:val="00AF6DB8"/>
    <w:rsid w:val="00AF75F8"/>
    <w:rsid w:val="00AF7AB5"/>
    <w:rsid w:val="00B00399"/>
    <w:rsid w:val="00B003E1"/>
    <w:rsid w:val="00B0069A"/>
    <w:rsid w:val="00B00A48"/>
    <w:rsid w:val="00B00D18"/>
    <w:rsid w:val="00B01232"/>
    <w:rsid w:val="00B01433"/>
    <w:rsid w:val="00B01BC3"/>
    <w:rsid w:val="00B02138"/>
    <w:rsid w:val="00B02458"/>
    <w:rsid w:val="00B02977"/>
    <w:rsid w:val="00B02AD4"/>
    <w:rsid w:val="00B02E7A"/>
    <w:rsid w:val="00B03272"/>
    <w:rsid w:val="00B0333E"/>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68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AF3"/>
    <w:rsid w:val="00B51C26"/>
    <w:rsid w:val="00B51D13"/>
    <w:rsid w:val="00B5224D"/>
    <w:rsid w:val="00B525A7"/>
    <w:rsid w:val="00B529A0"/>
    <w:rsid w:val="00B52CE3"/>
    <w:rsid w:val="00B53B47"/>
    <w:rsid w:val="00B53EAD"/>
    <w:rsid w:val="00B54073"/>
    <w:rsid w:val="00B54867"/>
    <w:rsid w:val="00B54BBE"/>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37"/>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D00"/>
    <w:rsid w:val="00B75E2E"/>
    <w:rsid w:val="00B76104"/>
    <w:rsid w:val="00B7612B"/>
    <w:rsid w:val="00B76DC0"/>
    <w:rsid w:val="00B770C7"/>
    <w:rsid w:val="00B77D7D"/>
    <w:rsid w:val="00B77F3A"/>
    <w:rsid w:val="00B80784"/>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3D78"/>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A7E5A"/>
    <w:rsid w:val="00BB057B"/>
    <w:rsid w:val="00BB09E5"/>
    <w:rsid w:val="00BB0C1D"/>
    <w:rsid w:val="00BB0ED3"/>
    <w:rsid w:val="00BB1254"/>
    <w:rsid w:val="00BB15D7"/>
    <w:rsid w:val="00BB18E8"/>
    <w:rsid w:val="00BB19E7"/>
    <w:rsid w:val="00BB19E8"/>
    <w:rsid w:val="00BB212C"/>
    <w:rsid w:val="00BB2C27"/>
    <w:rsid w:val="00BB2DD5"/>
    <w:rsid w:val="00BB3300"/>
    <w:rsid w:val="00BB3365"/>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787"/>
    <w:rsid w:val="00BC5C6B"/>
    <w:rsid w:val="00BC5E92"/>
    <w:rsid w:val="00BC5FC8"/>
    <w:rsid w:val="00BC6604"/>
    <w:rsid w:val="00BC662B"/>
    <w:rsid w:val="00BC6A1F"/>
    <w:rsid w:val="00BC6C6E"/>
    <w:rsid w:val="00BC6F80"/>
    <w:rsid w:val="00BD04E1"/>
    <w:rsid w:val="00BD064C"/>
    <w:rsid w:val="00BD08E7"/>
    <w:rsid w:val="00BD0D94"/>
    <w:rsid w:val="00BD0F81"/>
    <w:rsid w:val="00BD2466"/>
    <w:rsid w:val="00BD2484"/>
    <w:rsid w:val="00BD2BE7"/>
    <w:rsid w:val="00BD31FB"/>
    <w:rsid w:val="00BD37D7"/>
    <w:rsid w:val="00BD3D16"/>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C3F"/>
    <w:rsid w:val="00C06CB1"/>
    <w:rsid w:val="00C06F11"/>
    <w:rsid w:val="00C07032"/>
    <w:rsid w:val="00C0796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178B0"/>
    <w:rsid w:val="00C204FC"/>
    <w:rsid w:val="00C20E24"/>
    <w:rsid w:val="00C2171D"/>
    <w:rsid w:val="00C218AA"/>
    <w:rsid w:val="00C21AAD"/>
    <w:rsid w:val="00C224B9"/>
    <w:rsid w:val="00C22CC5"/>
    <w:rsid w:val="00C23242"/>
    <w:rsid w:val="00C2345F"/>
    <w:rsid w:val="00C23E08"/>
    <w:rsid w:val="00C23E11"/>
    <w:rsid w:val="00C23F52"/>
    <w:rsid w:val="00C23F84"/>
    <w:rsid w:val="00C248A5"/>
    <w:rsid w:val="00C24DBE"/>
    <w:rsid w:val="00C251AD"/>
    <w:rsid w:val="00C2614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2968"/>
    <w:rsid w:val="00C733D1"/>
    <w:rsid w:val="00C736EC"/>
    <w:rsid w:val="00C73AAA"/>
    <w:rsid w:val="00C73BB6"/>
    <w:rsid w:val="00C73FEF"/>
    <w:rsid w:val="00C74748"/>
    <w:rsid w:val="00C74D32"/>
    <w:rsid w:val="00C74E31"/>
    <w:rsid w:val="00C75406"/>
    <w:rsid w:val="00C754D5"/>
    <w:rsid w:val="00C76067"/>
    <w:rsid w:val="00C76259"/>
    <w:rsid w:val="00C76710"/>
    <w:rsid w:val="00C76868"/>
    <w:rsid w:val="00C76BD5"/>
    <w:rsid w:val="00C76C65"/>
    <w:rsid w:val="00C76D11"/>
    <w:rsid w:val="00C76D77"/>
    <w:rsid w:val="00C76FE6"/>
    <w:rsid w:val="00C772C8"/>
    <w:rsid w:val="00C77451"/>
    <w:rsid w:val="00C7746B"/>
    <w:rsid w:val="00C774BB"/>
    <w:rsid w:val="00C80005"/>
    <w:rsid w:val="00C8002D"/>
    <w:rsid w:val="00C80624"/>
    <w:rsid w:val="00C80745"/>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3D5"/>
    <w:rsid w:val="00C94B09"/>
    <w:rsid w:val="00C94DA1"/>
    <w:rsid w:val="00C95CBA"/>
    <w:rsid w:val="00C95F54"/>
    <w:rsid w:val="00C95F9C"/>
    <w:rsid w:val="00C963DC"/>
    <w:rsid w:val="00C96F62"/>
    <w:rsid w:val="00C97042"/>
    <w:rsid w:val="00C97751"/>
    <w:rsid w:val="00C97917"/>
    <w:rsid w:val="00C979C4"/>
    <w:rsid w:val="00C97F2A"/>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1EBC"/>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4796"/>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60A3"/>
    <w:rsid w:val="00D1746F"/>
    <w:rsid w:val="00D17634"/>
    <w:rsid w:val="00D17CAF"/>
    <w:rsid w:val="00D202CF"/>
    <w:rsid w:val="00D2074C"/>
    <w:rsid w:val="00D20973"/>
    <w:rsid w:val="00D20B1C"/>
    <w:rsid w:val="00D21795"/>
    <w:rsid w:val="00D21B55"/>
    <w:rsid w:val="00D21CA1"/>
    <w:rsid w:val="00D21DFF"/>
    <w:rsid w:val="00D22310"/>
    <w:rsid w:val="00D22B14"/>
    <w:rsid w:val="00D230EA"/>
    <w:rsid w:val="00D23495"/>
    <w:rsid w:val="00D23953"/>
    <w:rsid w:val="00D23CD7"/>
    <w:rsid w:val="00D2450F"/>
    <w:rsid w:val="00D24759"/>
    <w:rsid w:val="00D248BE"/>
    <w:rsid w:val="00D24B24"/>
    <w:rsid w:val="00D250B1"/>
    <w:rsid w:val="00D25184"/>
    <w:rsid w:val="00D25F21"/>
    <w:rsid w:val="00D26B9D"/>
    <w:rsid w:val="00D2782D"/>
    <w:rsid w:val="00D27A58"/>
    <w:rsid w:val="00D27F02"/>
    <w:rsid w:val="00D27FF3"/>
    <w:rsid w:val="00D31BFD"/>
    <w:rsid w:val="00D31D15"/>
    <w:rsid w:val="00D31F16"/>
    <w:rsid w:val="00D3242A"/>
    <w:rsid w:val="00D32967"/>
    <w:rsid w:val="00D3299B"/>
    <w:rsid w:val="00D32B71"/>
    <w:rsid w:val="00D32C4E"/>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0D1"/>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1B9"/>
    <w:rsid w:val="00D617AE"/>
    <w:rsid w:val="00D62923"/>
    <w:rsid w:val="00D6347B"/>
    <w:rsid w:val="00D634AB"/>
    <w:rsid w:val="00D635B9"/>
    <w:rsid w:val="00D63657"/>
    <w:rsid w:val="00D636CF"/>
    <w:rsid w:val="00D63AF1"/>
    <w:rsid w:val="00D64292"/>
    <w:rsid w:val="00D64333"/>
    <w:rsid w:val="00D649CE"/>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3AC"/>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505"/>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DCA"/>
    <w:rsid w:val="00DE2500"/>
    <w:rsid w:val="00DE3741"/>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4355"/>
    <w:rsid w:val="00E146F8"/>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3C77"/>
    <w:rsid w:val="00E33C9D"/>
    <w:rsid w:val="00E342F8"/>
    <w:rsid w:val="00E34581"/>
    <w:rsid w:val="00E34CE5"/>
    <w:rsid w:val="00E34E87"/>
    <w:rsid w:val="00E34F30"/>
    <w:rsid w:val="00E34F4F"/>
    <w:rsid w:val="00E35129"/>
    <w:rsid w:val="00E3597E"/>
    <w:rsid w:val="00E35A74"/>
    <w:rsid w:val="00E36225"/>
    <w:rsid w:val="00E365C4"/>
    <w:rsid w:val="00E37780"/>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672"/>
    <w:rsid w:val="00E6585A"/>
    <w:rsid w:val="00E659A1"/>
    <w:rsid w:val="00E65B8D"/>
    <w:rsid w:val="00E65BA9"/>
    <w:rsid w:val="00E663BA"/>
    <w:rsid w:val="00E678BF"/>
    <w:rsid w:val="00E67CA6"/>
    <w:rsid w:val="00E67FEA"/>
    <w:rsid w:val="00E70CE5"/>
    <w:rsid w:val="00E70F68"/>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76A5B"/>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507"/>
    <w:rsid w:val="00E927FD"/>
    <w:rsid w:val="00E92C58"/>
    <w:rsid w:val="00E92DBB"/>
    <w:rsid w:val="00E92DE5"/>
    <w:rsid w:val="00E93083"/>
    <w:rsid w:val="00E93130"/>
    <w:rsid w:val="00E933F4"/>
    <w:rsid w:val="00E935CC"/>
    <w:rsid w:val="00E9363D"/>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A3B"/>
    <w:rsid w:val="00EA5BB8"/>
    <w:rsid w:val="00EA67FB"/>
    <w:rsid w:val="00EA68B9"/>
    <w:rsid w:val="00EA69DE"/>
    <w:rsid w:val="00EA7045"/>
    <w:rsid w:val="00EA7356"/>
    <w:rsid w:val="00EA7BA1"/>
    <w:rsid w:val="00EB051C"/>
    <w:rsid w:val="00EB0933"/>
    <w:rsid w:val="00EB14DB"/>
    <w:rsid w:val="00EB1AF4"/>
    <w:rsid w:val="00EB221F"/>
    <w:rsid w:val="00EB260E"/>
    <w:rsid w:val="00EB2767"/>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3A6"/>
    <w:rsid w:val="00EE45B0"/>
    <w:rsid w:val="00EE463C"/>
    <w:rsid w:val="00EE46B2"/>
    <w:rsid w:val="00EE46DE"/>
    <w:rsid w:val="00EE4CB0"/>
    <w:rsid w:val="00EE504C"/>
    <w:rsid w:val="00EE52ED"/>
    <w:rsid w:val="00EE5350"/>
    <w:rsid w:val="00EE54EB"/>
    <w:rsid w:val="00EE5CAF"/>
    <w:rsid w:val="00EE5E2A"/>
    <w:rsid w:val="00EE5EF6"/>
    <w:rsid w:val="00EE66E0"/>
    <w:rsid w:val="00EE6732"/>
    <w:rsid w:val="00EE6D2D"/>
    <w:rsid w:val="00EE7840"/>
    <w:rsid w:val="00EF00F3"/>
    <w:rsid w:val="00EF06F5"/>
    <w:rsid w:val="00EF0942"/>
    <w:rsid w:val="00EF09D9"/>
    <w:rsid w:val="00EF1D7E"/>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1D5"/>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BBE"/>
    <w:rsid w:val="00F17BE2"/>
    <w:rsid w:val="00F17C0B"/>
    <w:rsid w:val="00F2066A"/>
    <w:rsid w:val="00F207AA"/>
    <w:rsid w:val="00F21724"/>
    <w:rsid w:val="00F22406"/>
    <w:rsid w:val="00F22480"/>
    <w:rsid w:val="00F22D87"/>
    <w:rsid w:val="00F24394"/>
    <w:rsid w:val="00F24873"/>
    <w:rsid w:val="00F2551E"/>
    <w:rsid w:val="00F25697"/>
    <w:rsid w:val="00F2580B"/>
    <w:rsid w:val="00F25870"/>
    <w:rsid w:val="00F258E5"/>
    <w:rsid w:val="00F25D5D"/>
    <w:rsid w:val="00F25E50"/>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1CBE"/>
    <w:rsid w:val="00F32290"/>
    <w:rsid w:val="00F324AB"/>
    <w:rsid w:val="00F327F6"/>
    <w:rsid w:val="00F32FF6"/>
    <w:rsid w:val="00F33236"/>
    <w:rsid w:val="00F3339F"/>
    <w:rsid w:val="00F339EA"/>
    <w:rsid w:val="00F33BA3"/>
    <w:rsid w:val="00F33BFB"/>
    <w:rsid w:val="00F3403C"/>
    <w:rsid w:val="00F3499F"/>
    <w:rsid w:val="00F34BD8"/>
    <w:rsid w:val="00F35AB7"/>
    <w:rsid w:val="00F3600E"/>
    <w:rsid w:val="00F36474"/>
    <w:rsid w:val="00F36600"/>
    <w:rsid w:val="00F36EFB"/>
    <w:rsid w:val="00F370B4"/>
    <w:rsid w:val="00F37339"/>
    <w:rsid w:val="00F379E3"/>
    <w:rsid w:val="00F4013C"/>
    <w:rsid w:val="00F40B26"/>
    <w:rsid w:val="00F40CA5"/>
    <w:rsid w:val="00F40F2F"/>
    <w:rsid w:val="00F417DB"/>
    <w:rsid w:val="00F42228"/>
    <w:rsid w:val="00F42396"/>
    <w:rsid w:val="00F42FBE"/>
    <w:rsid w:val="00F431BF"/>
    <w:rsid w:val="00F439F7"/>
    <w:rsid w:val="00F43A0D"/>
    <w:rsid w:val="00F443DB"/>
    <w:rsid w:val="00F44745"/>
    <w:rsid w:val="00F44831"/>
    <w:rsid w:val="00F44DF5"/>
    <w:rsid w:val="00F453CD"/>
    <w:rsid w:val="00F45EC6"/>
    <w:rsid w:val="00F460D5"/>
    <w:rsid w:val="00F4662F"/>
    <w:rsid w:val="00F46B48"/>
    <w:rsid w:val="00F46B4B"/>
    <w:rsid w:val="00F478AA"/>
    <w:rsid w:val="00F47E98"/>
    <w:rsid w:val="00F500F9"/>
    <w:rsid w:val="00F513BB"/>
    <w:rsid w:val="00F5158C"/>
    <w:rsid w:val="00F51A5D"/>
    <w:rsid w:val="00F5217A"/>
    <w:rsid w:val="00F523B5"/>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6D1A"/>
    <w:rsid w:val="00F873D4"/>
    <w:rsid w:val="00F87F6B"/>
    <w:rsid w:val="00F9006D"/>
    <w:rsid w:val="00F902D1"/>
    <w:rsid w:val="00F90379"/>
    <w:rsid w:val="00F90A26"/>
    <w:rsid w:val="00F90CFE"/>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7129"/>
    <w:rsid w:val="00FA721D"/>
    <w:rsid w:val="00FA758A"/>
    <w:rsid w:val="00FA7FA3"/>
    <w:rsid w:val="00FA7FC5"/>
    <w:rsid w:val="00FB0281"/>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23"/>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6E"/>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AF7"/>
    <w:rsid w:val="00FE1B42"/>
    <w:rsid w:val="00FE1C74"/>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C47"/>
    <w:rsid w:val="00FF5D48"/>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30236"/>
  <w15:docId w15:val="{19AD0AB3-ACA7-4F7F-9BCE-EBC4BFF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1">
    <w:name w:val="Standard1"/>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4"/>
      </w:numPr>
      <w:jc w:val="both"/>
      <w:outlineLvl w:val="0"/>
    </w:pPr>
    <w:rPr>
      <w:noProof/>
    </w:rPr>
  </w:style>
  <w:style w:type="character" w:styleId="Pogrubienie">
    <w:name w:val="Strong"/>
    <w:uiPriority w:val="22"/>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8"/>
      </w:numPr>
    </w:pPr>
  </w:style>
  <w:style w:type="numbering" w:customStyle="1" w:styleId="WWNum17">
    <w:name w:val="WWNum17"/>
    <w:rsid w:val="0035716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 w:id="16019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er@swidnica.zgora.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odernizacja-zakladow-6943" TargetMode="External"/><Relationship Id="rId5" Type="http://schemas.openxmlformats.org/officeDocument/2006/relationships/webSettings" Target="webSettings.xml"/><Relationship Id="rId15" Type="http://schemas.openxmlformats.org/officeDocument/2006/relationships/hyperlink" Target="mailto:k.krynicka@swidnica.zgora.pl" TargetMode="External"/><Relationship Id="rId10" Type="http://schemas.openxmlformats.org/officeDocument/2006/relationships/hyperlink" Target="https://www.portalzp.pl/kody-cpv/szczegoly/roboty-budowlane-w-zakresie-zakladow-uzdatniania-wody-pitnej-69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rynicka@swidnica.zgora.pl" TargetMode="External"/><Relationship Id="rId14" Type="http://schemas.openxmlformats.org/officeDocument/2006/relationships/hyperlink" Target="mailto:a.mrozik@swidnica.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F5FF-FA84-4BB3-B6FA-D655AC2E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55</Pages>
  <Words>20399</Words>
  <Characters>122396</Characters>
  <Application>Microsoft Office Word</Application>
  <DocSecurity>0</DocSecurity>
  <Lines>1019</Lines>
  <Paragraphs>285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SPECYFIKACJA  ISTOTNYCH</vt:lpstr>
      <vt:lpstr>SPECYFIKACJA  ISTOTNYCH</vt:lpstr>
    </vt:vector>
  </TitlesOfParts>
  <Company>Microsoft</Company>
  <LinksUpToDate>false</LinksUpToDate>
  <CharactersWithSpaces>142510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kkrynicka</cp:lastModifiedBy>
  <cp:revision>6</cp:revision>
  <cp:lastPrinted>2019-03-29T11:57:00Z</cp:lastPrinted>
  <dcterms:created xsi:type="dcterms:W3CDTF">2019-03-27T08:52:00Z</dcterms:created>
  <dcterms:modified xsi:type="dcterms:W3CDTF">2019-03-29T12:58:00Z</dcterms:modified>
</cp:coreProperties>
</file>