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520" w:rsidRPr="00E05205" w:rsidRDefault="00E05205" w:rsidP="00AE69DA">
      <w:pPr>
        <w:pStyle w:val="Tekstpodstawowy"/>
        <w:rPr>
          <w:rFonts w:ascii="Tahoma" w:hAnsi="Tahoma" w:cs="Tahoma"/>
          <w:b/>
          <w:bCs/>
          <w:sz w:val="44"/>
          <w:szCs w:val="44"/>
        </w:rPr>
      </w:pPr>
      <w:r>
        <w:rPr>
          <w:rFonts w:ascii="Tahoma" w:hAnsi="Tahoma" w:cs="Tahoma"/>
          <w:b/>
          <w:bCs/>
          <w:sz w:val="44"/>
          <w:szCs w:val="44"/>
        </w:rPr>
        <w:t xml:space="preserve"> </w:t>
      </w:r>
    </w:p>
    <w:p w:rsidR="00707520" w:rsidRDefault="00707520" w:rsidP="00D55C73">
      <w:pPr>
        <w:spacing w:line="360" w:lineRule="auto"/>
        <w:jc w:val="center"/>
        <w:rPr>
          <w:rFonts w:ascii="Arial" w:hAnsi="Arial" w:cs="Arial"/>
          <w:b/>
          <w:bCs/>
          <w:sz w:val="16"/>
          <w:szCs w:val="16"/>
          <w:u w:val="single"/>
        </w:rPr>
      </w:pPr>
    </w:p>
    <w:p w:rsidR="00707520" w:rsidRPr="00F805EA" w:rsidRDefault="00707520" w:rsidP="00D55C73">
      <w:pPr>
        <w:jc w:val="center"/>
        <w:rPr>
          <w:rFonts w:ascii="Apolonia" w:hAnsi="Apolonia" w:cs="Arial"/>
          <w:b/>
          <w:bCs/>
          <w:sz w:val="32"/>
          <w:szCs w:val="32"/>
          <w:u w:val="single"/>
        </w:rPr>
      </w:pPr>
      <w:r w:rsidRPr="00F805EA">
        <w:rPr>
          <w:rFonts w:ascii="Apolonia" w:hAnsi="Apolonia" w:cs="Arial"/>
          <w:b/>
          <w:bCs/>
          <w:sz w:val="32"/>
          <w:szCs w:val="32"/>
          <w:u w:val="single"/>
        </w:rPr>
        <w:t>ZAMAWIAJĄCY:</w:t>
      </w:r>
    </w:p>
    <w:p w:rsidR="00707520" w:rsidRPr="00F805EA" w:rsidRDefault="00707520" w:rsidP="00D55C73">
      <w:pPr>
        <w:pStyle w:val="Nagwek1"/>
        <w:tabs>
          <w:tab w:val="center" w:pos="3621"/>
        </w:tabs>
        <w:ind w:left="1415"/>
        <w:jc w:val="left"/>
        <w:rPr>
          <w:rFonts w:ascii="Apolonia" w:hAnsi="Apolonia" w:cs="Arial"/>
          <w:color w:val="0000FF"/>
          <w:sz w:val="10"/>
          <w:szCs w:val="10"/>
        </w:rPr>
      </w:pPr>
      <w:r w:rsidRPr="00F805EA">
        <w:rPr>
          <w:rFonts w:ascii="Apolonia" w:hAnsi="Apolonia" w:cs="Arial"/>
          <w:color w:val="0000FF"/>
        </w:rPr>
        <w:t xml:space="preserve">   </w:t>
      </w:r>
    </w:p>
    <w:p w:rsidR="00707520" w:rsidRPr="00F805EA" w:rsidRDefault="00707520" w:rsidP="00D55C73">
      <w:pPr>
        <w:jc w:val="center"/>
        <w:rPr>
          <w:rFonts w:ascii="Apolonia" w:hAnsi="Apolonia" w:cs="Arial"/>
          <w:b/>
          <w:bCs/>
          <w:sz w:val="32"/>
          <w:szCs w:val="32"/>
        </w:rPr>
      </w:pPr>
      <w:r w:rsidRPr="00F805EA">
        <w:rPr>
          <w:rFonts w:ascii="Apolonia" w:hAnsi="Apolonia" w:cs="Arial"/>
          <w:b/>
          <w:bCs/>
          <w:sz w:val="32"/>
          <w:szCs w:val="32"/>
        </w:rPr>
        <w:t xml:space="preserve">Gmina </w:t>
      </w:r>
      <w:r w:rsidR="00F805EA">
        <w:rPr>
          <w:rFonts w:ascii="Apolonia" w:hAnsi="Apolonia" w:cs="Arial"/>
          <w:b/>
          <w:bCs/>
          <w:sz w:val="32"/>
          <w:szCs w:val="32"/>
        </w:rPr>
        <w:t>Świdnica</w:t>
      </w:r>
    </w:p>
    <w:p w:rsidR="00707520" w:rsidRPr="00F805EA" w:rsidRDefault="00707520" w:rsidP="00D55C73">
      <w:pPr>
        <w:jc w:val="center"/>
        <w:rPr>
          <w:rFonts w:ascii="Apolonia" w:hAnsi="Apolonia" w:cs="Arial"/>
          <w:b/>
          <w:bCs/>
          <w:sz w:val="32"/>
          <w:szCs w:val="32"/>
        </w:rPr>
      </w:pPr>
      <w:r w:rsidRPr="00F805EA">
        <w:rPr>
          <w:rFonts w:ascii="Apolonia" w:hAnsi="Apolonia" w:cs="Arial"/>
          <w:b/>
          <w:bCs/>
          <w:sz w:val="32"/>
          <w:szCs w:val="32"/>
        </w:rPr>
        <w:t xml:space="preserve">ul. </w:t>
      </w:r>
      <w:r w:rsidR="00F805EA">
        <w:rPr>
          <w:rFonts w:ascii="Apolonia" w:hAnsi="Apolonia" w:cs="Arial"/>
          <w:b/>
          <w:bCs/>
          <w:sz w:val="32"/>
          <w:szCs w:val="32"/>
        </w:rPr>
        <w:t>Długa 38</w:t>
      </w:r>
    </w:p>
    <w:p w:rsidR="00707520" w:rsidRPr="00F805EA" w:rsidRDefault="00707520" w:rsidP="00D55C73">
      <w:pPr>
        <w:jc w:val="center"/>
        <w:rPr>
          <w:rFonts w:ascii="Apolonia" w:hAnsi="Apolonia" w:cs="Arial"/>
          <w:b/>
          <w:bCs/>
          <w:sz w:val="32"/>
          <w:szCs w:val="32"/>
        </w:rPr>
      </w:pPr>
      <w:r w:rsidRPr="00F805EA">
        <w:rPr>
          <w:rFonts w:ascii="Apolonia" w:hAnsi="Apolonia" w:cs="Arial"/>
          <w:b/>
          <w:bCs/>
          <w:sz w:val="32"/>
          <w:szCs w:val="32"/>
        </w:rPr>
        <w:t>6</w:t>
      </w:r>
      <w:r w:rsidR="00F805EA">
        <w:rPr>
          <w:rFonts w:ascii="Apolonia" w:hAnsi="Apolonia" w:cs="Arial"/>
          <w:b/>
          <w:bCs/>
          <w:sz w:val="32"/>
          <w:szCs w:val="32"/>
        </w:rPr>
        <w:t>6</w:t>
      </w:r>
      <w:r w:rsidRPr="00F805EA">
        <w:rPr>
          <w:rFonts w:ascii="Apolonia" w:hAnsi="Apolonia" w:cs="Arial"/>
          <w:b/>
          <w:bCs/>
          <w:sz w:val="32"/>
          <w:szCs w:val="32"/>
        </w:rPr>
        <w:t>-00</w:t>
      </w:r>
      <w:r w:rsidR="00F805EA">
        <w:rPr>
          <w:rFonts w:ascii="Apolonia" w:hAnsi="Apolonia" w:cs="Arial"/>
          <w:b/>
          <w:bCs/>
          <w:sz w:val="32"/>
          <w:szCs w:val="32"/>
        </w:rPr>
        <w:t>8 Świdnica</w:t>
      </w:r>
    </w:p>
    <w:p w:rsidR="00707520" w:rsidRPr="00F805EA" w:rsidRDefault="00707520" w:rsidP="00D55C73">
      <w:pPr>
        <w:spacing w:line="360" w:lineRule="auto"/>
        <w:jc w:val="center"/>
        <w:rPr>
          <w:rFonts w:ascii="Apolonia" w:hAnsi="Apolonia" w:cs="Arial"/>
          <w:b/>
          <w:bCs/>
          <w:sz w:val="10"/>
          <w:szCs w:val="10"/>
        </w:rPr>
      </w:pPr>
    </w:p>
    <w:p w:rsidR="00F805EA" w:rsidRPr="00CA4C06" w:rsidRDefault="00F805EA" w:rsidP="00F805EA">
      <w:pPr>
        <w:autoSpaceDE w:val="0"/>
        <w:autoSpaceDN w:val="0"/>
        <w:adjustRightInd w:val="0"/>
        <w:jc w:val="center"/>
        <w:rPr>
          <w:rFonts w:ascii="Apolonia" w:hAnsi="Apolonia"/>
          <w:color w:val="000000"/>
          <w:lang w:val="en-US"/>
        </w:rPr>
      </w:pPr>
      <w:r w:rsidRPr="00CA4C06">
        <w:rPr>
          <w:rFonts w:ascii="Apolonia" w:hAnsi="Apolonia"/>
          <w:color w:val="000000"/>
          <w:lang w:val="en-US"/>
        </w:rPr>
        <w:t>tel. (068) 327 31 15, fax (068) 327 31 27</w:t>
      </w:r>
    </w:p>
    <w:p w:rsidR="00F805EA" w:rsidRDefault="00F805EA" w:rsidP="00F805EA">
      <w:pPr>
        <w:spacing w:line="360" w:lineRule="auto"/>
        <w:jc w:val="center"/>
        <w:rPr>
          <w:rStyle w:val="Hipercze"/>
          <w:rFonts w:ascii="Apolonia" w:hAnsi="Apolonia"/>
          <w:lang w:val="en-US"/>
        </w:rPr>
      </w:pPr>
      <w:r w:rsidRPr="00B4126A">
        <w:rPr>
          <w:rFonts w:ascii="Apolonia" w:hAnsi="Apolonia"/>
          <w:color w:val="000000"/>
          <w:lang w:val="en-US"/>
        </w:rPr>
        <w:t xml:space="preserve">www.swidnica.zgora.pl, email : </w:t>
      </w:r>
      <w:hyperlink r:id="rId9" w:history="1">
        <w:r w:rsidR="00B5224D">
          <w:rPr>
            <w:rStyle w:val="Hipercze"/>
            <w:rFonts w:ascii="Apolonia" w:hAnsi="Apolonia"/>
            <w:lang w:val="en-US"/>
          </w:rPr>
          <w:t>k.krynicka</w:t>
        </w:r>
        <w:r w:rsidRPr="00AB122D">
          <w:rPr>
            <w:rStyle w:val="Hipercze"/>
            <w:rFonts w:ascii="Apolonia" w:hAnsi="Apolonia"/>
            <w:lang w:val="en-US"/>
          </w:rPr>
          <w:t>@swidnica.zgora.pl</w:t>
        </w:r>
      </w:hyperlink>
    </w:p>
    <w:p w:rsidR="00707520" w:rsidRPr="00F805EA" w:rsidRDefault="00707520" w:rsidP="003242BF">
      <w:pPr>
        <w:tabs>
          <w:tab w:val="left" w:pos="4266"/>
        </w:tabs>
        <w:spacing w:line="360" w:lineRule="auto"/>
        <w:rPr>
          <w:rFonts w:ascii="Apolonia" w:hAnsi="Apolonia" w:cs="Arial"/>
          <w:b/>
          <w:bCs/>
          <w:sz w:val="20"/>
          <w:szCs w:val="20"/>
        </w:rPr>
      </w:pPr>
      <w:r w:rsidRPr="00F805EA">
        <w:rPr>
          <w:rFonts w:ascii="Apolonia" w:hAnsi="Apolonia" w:cs="Arial"/>
          <w:b/>
          <w:bCs/>
          <w:sz w:val="20"/>
          <w:szCs w:val="20"/>
        </w:rPr>
        <w:tab/>
      </w:r>
    </w:p>
    <w:p w:rsidR="00707520" w:rsidRPr="00F805EA" w:rsidRDefault="00707520" w:rsidP="00D55C73">
      <w:pPr>
        <w:pStyle w:val="Tekstpodstawowy"/>
        <w:spacing w:before="120" w:line="360" w:lineRule="auto"/>
        <w:jc w:val="center"/>
        <w:rPr>
          <w:rFonts w:ascii="Apolonia" w:hAnsi="Apolonia" w:cs="Arial"/>
          <w:b/>
          <w:bCs/>
          <w:sz w:val="36"/>
          <w:szCs w:val="36"/>
        </w:rPr>
      </w:pPr>
      <w:r w:rsidRPr="00F805EA">
        <w:rPr>
          <w:rFonts w:ascii="Apolonia" w:hAnsi="Apolonia" w:cs="Arial"/>
          <w:b/>
          <w:bCs/>
          <w:sz w:val="36"/>
          <w:szCs w:val="36"/>
        </w:rPr>
        <w:t xml:space="preserve">SPECYFIKACJA  </w:t>
      </w:r>
    </w:p>
    <w:p w:rsidR="00707520" w:rsidRPr="00F805EA" w:rsidRDefault="00707520" w:rsidP="00D55C73">
      <w:pPr>
        <w:pStyle w:val="Tekstpodstawowy"/>
        <w:spacing w:line="360" w:lineRule="auto"/>
        <w:jc w:val="center"/>
        <w:rPr>
          <w:rFonts w:ascii="Apolonia" w:hAnsi="Apolonia" w:cs="Arial"/>
          <w:b/>
          <w:bCs/>
          <w:sz w:val="36"/>
          <w:szCs w:val="36"/>
        </w:rPr>
      </w:pPr>
      <w:r w:rsidRPr="00F805EA">
        <w:rPr>
          <w:rFonts w:ascii="Apolonia" w:hAnsi="Apolonia" w:cs="Arial"/>
          <w:b/>
          <w:bCs/>
          <w:sz w:val="36"/>
          <w:szCs w:val="36"/>
        </w:rPr>
        <w:t>ISTOTNYCH  WARUNKÓW ZAMÓWIENIA</w:t>
      </w:r>
    </w:p>
    <w:p w:rsidR="00707520" w:rsidRPr="00F805EA" w:rsidRDefault="00707520" w:rsidP="00D55C73">
      <w:pPr>
        <w:spacing w:line="360" w:lineRule="auto"/>
        <w:rPr>
          <w:rFonts w:ascii="Apolonia" w:hAnsi="Apolonia" w:cs="Arial"/>
          <w:b/>
          <w:bCs/>
          <w:sz w:val="32"/>
          <w:szCs w:val="32"/>
        </w:rPr>
      </w:pPr>
    </w:p>
    <w:p w:rsidR="00707520" w:rsidRPr="00F805EA" w:rsidRDefault="00707520" w:rsidP="00D55C73">
      <w:pPr>
        <w:spacing w:line="360" w:lineRule="auto"/>
        <w:jc w:val="center"/>
        <w:rPr>
          <w:rFonts w:ascii="Apolonia" w:hAnsi="Apolonia" w:cs="Arial"/>
          <w:b/>
          <w:bCs/>
          <w:sz w:val="32"/>
          <w:szCs w:val="32"/>
          <w:u w:val="single"/>
        </w:rPr>
      </w:pPr>
      <w:r w:rsidRPr="00F805EA">
        <w:rPr>
          <w:rFonts w:ascii="Apolonia" w:hAnsi="Apolonia" w:cs="Arial"/>
          <w:b/>
          <w:bCs/>
          <w:sz w:val="32"/>
          <w:szCs w:val="32"/>
          <w:u w:val="single"/>
        </w:rPr>
        <w:t>PRZEDMIOT ZAMÓWIENIA:</w:t>
      </w:r>
    </w:p>
    <w:p w:rsidR="00707520" w:rsidRPr="00F805EA" w:rsidRDefault="00707520" w:rsidP="00D55C73">
      <w:pPr>
        <w:spacing w:line="360" w:lineRule="auto"/>
        <w:jc w:val="center"/>
        <w:rPr>
          <w:rFonts w:ascii="Apolonia" w:hAnsi="Apolonia" w:cs="Arial"/>
          <w:b/>
          <w:bCs/>
        </w:rPr>
      </w:pPr>
    </w:p>
    <w:p w:rsidR="00E05205" w:rsidRDefault="00707520" w:rsidP="0081588F">
      <w:pPr>
        <w:spacing w:line="360" w:lineRule="auto"/>
        <w:jc w:val="center"/>
        <w:rPr>
          <w:rFonts w:ascii="Apolonia" w:hAnsi="Apolonia" w:cs="Arial"/>
          <w:b/>
          <w:bCs/>
          <w:sz w:val="32"/>
          <w:szCs w:val="32"/>
        </w:rPr>
      </w:pPr>
      <w:r w:rsidRPr="00F805EA">
        <w:rPr>
          <w:rFonts w:ascii="Apolonia" w:hAnsi="Apolonia" w:cs="Arial"/>
          <w:b/>
          <w:bCs/>
          <w:sz w:val="32"/>
          <w:szCs w:val="32"/>
        </w:rPr>
        <w:t>„</w:t>
      </w:r>
      <w:r w:rsidR="00E05205">
        <w:rPr>
          <w:rFonts w:ascii="Apolonia" w:hAnsi="Apolonia" w:cs="Arial"/>
          <w:b/>
          <w:bCs/>
          <w:sz w:val="32"/>
          <w:szCs w:val="32"/>
        </w:rPr>
        <w:t xml:space="preserve">Rozbudowa </w:t>
      </w:r>
      <w:r w:rsidR="003242BF">
        <w:rPr>
          <w:rFonts w:ascii="Apolonia" w:hAnsi="Apolonia" w:cs="Arial"/>
          <w:b/>
          <w:bCs/>
          <w:sz w:val="32"/>
          <w:szCs w:val="32"/>
        </w:rPr>
        <w:t>i przebudowa istniejącej</w:t>
      </w:r>
      <w:r w:rsidR="00E05205">
        <w:rPr>
          <w:rFonts w:ascii="Apolonia" w:hAnsi="Apolonia" w:cs="Arial"/>
          <w:b/>
          <w:bCs/>
          <w:sz w:val="32"/>
          <w:szCs w:val="32"/>
        </w:rPr>
        <w:t xml:space="preserve"> </w:t>
      </w:r>
    </w:p>
    <w:p w:rsidR="003242BF" w:rsidRDefault="00E05205" w:rsidP="0081588F">
      <w:pPr>
        <w:spacing w:line="360" w:lineRule="auto"/>
        <w:jc w:val="center"/>
        <w:rPr>
          <w:rFonts w:ascii="Apolonia" w:hAnsi="Apolonia" w:cs="Arial"/>
          <w:b/>
          <w:bCs/>
          <w:sz w:val="32"/>
          <w:szCs w:val="32"/>
        </w:rPr>
      </w:pPr>
      <w:r>
        <w:rPr>
          <w:rFonts w:ascii="Apolonia" w:hAnsi="Apolonia" w:cs="Arial"/>
          <w:b/>
          <w:bCs/>
          <w:sz w:val="32"/>
          <w:szCs w:val="32"/>
        </w:rPr>
        <w:t xml:space="preserve">oczyszczalni ścieków w </w:t>
      </w:r>
      <w:r w:rsidR="003242BF">
        <w:rPr>
          <w:rFonts w:ascii="Apolonia" w:hAnsi="Apolonia" w:cs="Arial"/>
          <w:b/>
          <w:bCs/>
          <w:sz w:val="32"/>
          <w:szCs w:val="32"/>
        </w:rPr>
        <w:t xml:space="preserve">Drzonowie </w:t>
      </w:r>
    </w:p>
    <w:p w:rsidR="00E05205" w:rsidRDefault="003242BF" w:rsidP="0081588F">
      <w:pPr>
        <w:spacing w:line="360" w:lineRule="auto"/>
        <w:jc w:val="center"/>
        <w:rPr>
          <w:rFonts w:ascii="Apolonia" w:hAnsi="Apolonia" w:cs="Arial"/>
          <w:b/>
          <w:bCs/>
          <w:sz w:val="32"/>
          <w:szCs w:val="32"/>
        </w:rPr>
      </w:pPr>
      <w:r>
        <w:rPr>
          <w:rFonts w:ascii="Apolonia" w:hAnsi="Apolonia" w:cs="Arial"/>
          <w:b/>
          <w:bCs/>
          <w:sz w:val="32"/>
          <w:szCs w:val="32"/>
        </w:rPr>
        <w:t xml:space="preserve">w formule </w:t>
      </w:r>
      <w:r w:rsidR="00A64D5A">
        <w:rPr>
          <w:rFonts w:ascii="Apolonia" w:hAnsi="Apolonia" w:cs="Arial"/>
          <w:b/>
          <w:bCs/>
          <w:sz w:val="32"/>
          <w:szCs w:val="32"/>
        </w:rPr>
        <w:t>z</w:t>
      </w:r>
      <w:r>
        <w:rPr>
          <w:rFonts w:ascii="Apolonia" w:hAnsi="Apolonia" w:cs="Arial"/>
          <w:b/>
          <w:bCs/>
          <w:sz w:val="32"/>
          <w:szCs w:val="32"/>
        </w:rPr>
        <w:t>aprojektuj i wybuduj</w:t>
      </w:r>
      <w:r w:rsidR="00707520" w:rsidRPr="00F805EA">
        <w:rPr>
          <w:rFonts w:ascii="Apolonia" w:hAnsi="Apolonia" w:cs="Arial"/>
          <w:b/>
          <w:bCs/>
          <w:sz w:val="32"/>
          <w:szCs w:val="32"/>
        </w:rPr>
        <w:t xml:space="preserve">” </w:t>
      </w:r>
    </w:p>
    <w:p w:rsidR="00707520" w:rsidRPr="00E05205" w:rsidRDefault="00E05205" w:rsidP="0081588F">
      <w:pPr>
        <w:spacing w:line="360" w:lineRule="auto"/>
        <w:jc w:val="center"/>
        <w:rPr>
          <w:rFonts w:ascii="Apolonia" w:hAnsi="Apolonia" w:cs="Arial"/>
          <w:b/>
          <w:bCs/>
        </w:rPr>
      </w:pPr>
      <w:r w:rsidRPr="00E05205">
        <w:rPr>
          <w:rFonts w:ascii="Apolonia" w:hAnsi="Apolonia" w:cs="Arial"/>
          <w:b/>
          <w:bCs/>
        </w:rPr>
        <w:t>w ramach zadania pt. „Budowa i modernizacja systemu kanalizacyjnego na terenie aglomeracji Świdnica z zapewnieniem wysokiej efektywności eksploatacyjnej systemu ściekowego oraz jego adaptacyjności do zmian klimatu” współfinansowanego ze środków Europejskiego Funduszu Rozwoju Regionalnego w ramach Regionalnego Programu Operacyjnego – Lubuskie 2020</w:t>
      </w:r>
    </w:p>
    <w:p w:rsidR="00707520" w:rsidRPr="00F805EA" w:rsidRDefault="00707520" w:rsidP="00D55C73">
      <w:pPr>
        <w:spacing w:line="360" w:lineRule="auto"/>
        <w:ind w:left="4956" w:firstLine="708"/>
        <w:rPr>
          <w:rFonts w:ascii="Apolonia" w:hAnsi="Apolonia" w:cs="Arial"/>
          <w:sz w:val="16"/>
          <w:szCs w:val="16"/>
        </w:rPr>
      </w:pPr>
    </w:p>
    <w:p w:rsidR="00F805EA" w:rsidRPr="00F805EA" w:rsidRDefault="00F805EA" w:rsidP="00E05205">
      <w:pPr>
        <w:spacing w:line="360" w:lineRule="auto"/>
        <w:rPr>
          <w:rFonts w:ascii="Apolonia" w:hAnsi="Apolonia" w:cs="Arial"/>
          <w:sz w:val="18"/>
          <w:szCs w:val="18"/>
        </w:rPr>
      </w:pPr>
    </w:p>
    <w:p w:rsidR="00707520" w:rsidRPr="00F805EA" w:rsidRDefault="00707520" w:rsidP="00D55C73">
      <w:pPr>
        <w:ind w:left="5673" w:firstLine="708"/>
        <w:jc w:val="right"/>
        <w:rPr>
          <w:rFonts w:ascii="Apolonia" w:hAnsi="Apolonia" w:cs="Arial"/>
          <w:i/>
          <w:iCs/>
          <w:sz w:val="18"/>
          <w:szCs w:val="18"/>
        </w:rPr>
      </w:pPr>
      <w:r w:rsidRPr="00F805EA">
        <w:rPr>
          <w:rFonts w:ascii="Apolonia" w:hAnsi="Apolonia" w:cs="Arial"/>
          <w:i/>
          <w:iCs/>
          <w:sz w:val="18"/>
          <w:szCs w:val="18"/>
        </w:rPr>
        <w:t>Zatwierdził:</w:t>
      </w:r>
    </w:p>
    <w:p w:rsidR="00707520" w:rsidRPr="00F805EA" w:rsidRDefault="00707520" w:rsidP="00D55C73">
      <w:pPr>
        <w:ind w:left="5673" w:firstLine="708"/>
        <w:jc w:val="right"/>
        <w:rPr>
          <w:rFonts w:ascii="Apolonia" w:hAnsi="Apolonia" w:cs="Arial"/>
          <w:i/>
          <w:iCs/>
          <w:sz w:val="18"/>
          <w:szCs w:val="18"/>
        </w:rPr>
      </w:pPr>
      <w:r w:rsidRPr="00F805EA">
        <w:rPr>
          <w:rFonts w:ascii="Apolonia" w:hAnsi="Apolonia" w:cs="Arial"/>
          <w:i/>
          <w:iCs/>
          <w:sz w:val="18"/>
          <w:szCs w:val="18"/>
        </w:rPr>
        <w:t xml:space="preserve">Wójt Gminy </w:t>
      </w:r>
      <w:r w:rsidR="00F805EA">
        <w:rPr>
          <w:rFonts w:ascii="Apolonia" w:hAnsi="Apolonia" w:cs="Arial"/>
          <w:i/>
          <w:iCs/>
          <w:sz w:val="18"/>
          <w:szCs w:val="18"/>
        </w:rPr>
        <w:t>Świdn</w:t>
      </w:r>
      <w:r w:rsidR="001E763C">
        <w:rPr>
          <w:rFonts w:ascii="Apolonia" w:hAnsi="Apolonia" w:cs="Arial"/>
          <w:i/>
          <w:iCs/>
          <w:sz w:val="18"/>
          <w:szCs w:val="18"/>
        </w:rPr>
        <w:t>i</w:t>
      </w:r>
      <w:r w:rsidR="00F805EA">
        <w:rPr>
          <w:rFonts w:ascii="Apolonia" w:hAnsi="Apolonia" w:cs="Arial"/>
          <w:i/>
          <w:iCs/>
          <w:sz w:val="18"/>
          <w:szCs w:val="18"/>
        </w:rPr>
        <w:t>ca</w:t>
      </w:r>
    </w:p>
    <w:p w:rsidR="00707520" w:rsidRPr="00F805EA" w:rsidRDefault="00707520" w:rsidP="00D55C73">
      <w:pPr>
        <w:ind w:left="5673" w:firstLine="708"/>
        <w:jc w:val="right"/>
        <w:rPr>
          <w:rFonts w:ascii="Apolonia" w:hAnsi="Apolonia" w:cs="Arial"/>
          <w:i/>
          <w:iCs/>
          <w:sz w:val="18"/>
          <w:szCs w:val="18"/>
        </w:rPr>
      </w:pPr>
      <w:r w:rsidRPr="00F805EA">
        <w:rPr>
          <w:rFonts w:ascii="Apolonia" w:hAnsi="Apolonia" w:cs="Arial"/>
          <w:i/>
          <w:iCs/>
          <w:sz w:val="18"/>
          <w:szCs w:val="18"/>
        </w:rPr>
        <w:t xml:space="preserve">/-/ </w:t>
      </w:r>
      <w:r w:rsidR="00F805EA">
        <w:rPr>
          <w:rFonts w:ascii="Apolonia" w:hAnsi="Apolonia" w:cs="Arial"/>
          <w:i/>
          <w:iCs/>
          <w:sz w:val="18"/>
          <w:szCs w:val="18"/>
        </w:rPr>
        <w:t>Adam Jaskulski</w:t>
      </w:r>
    </w:p>
    <w:p w:rsidR="00707520" w:rsidRPr="00F805EA" w:rsidRDefault="00707520" w:rsidP="00F37339">
      <w:pPr>
        <w:pStyle w:val="Tekstprzypisudolnego"/>
        <w:spacing w:line="360" w:lineRule="auto"/>
        <w:rPr>
          <w:rFonts w:ascii="Apolonia" w:hAnsi="Apolonia" w:cs="Arial"/>
        </w:rPr>
      </w:pPr>
      <w:r w:rsidRPr="00F805EA">
        <w:rPr>
          <w:rFonts w:ascii="Apolonia" w:hAnsi="Apolonia" w:cs="Arial"/>
        </w:rPr>
        <w:t xml:space="preserve">                                                          </w:t>
      </w:r>
    </w:p>
    <w:p w:rsidR="00707520" w:rsidRPr="00F805EA" w:rsidRDefault="00707520" w:rsidP="00B0069A">
      <w:pPr>
        <w:jc w:val="center"/>
        <w:rPr>
          <w:rFonts w:ascii="Apolonia" w:hAnsi="Apolonia" w:cs="Tahoma"/>
          <w:noProof/>
          <w:sz w:val="28"/>
          <w:szCs w:val="28"/>
        </w:rPr>
      </w:pPr>
    </w:p>
    <w:p w:rsidR="00707520" w:rsidRPr="00F805EA" w:rsidRDefault="00707520" w:rsidP="00B0069A">
      <w:pPr>
        <w:jc w:val="center"/>
        <w:rPr>
          <w:rFonts w:ascii="Apolonia" w:hAnsi="Apolonia" w:cs="Tahoma"/>
          <w:noProof/>
          <w:sz w:val="28"/>
          <w:szCs w:val="28"/>
        </w:rPr>
      </w:pPr>
    </w:p>
    <w:p w:rsidR="00F805EA" w:rsidRDefault="00F805EA" w:rsidP="00AE69DA">
      <w:pPr>
        <w:rPr>
          <w:rFonts w:ascii="Apolonia" w:hAnsi="Apolonia" w:cs="Tahoma"/>
          <w:noProof/>
          <w:sz w:val="28"/>
          <w:szCs w:val="28"/>
        </w:rPr>
      </w:pPr>
    </w:p>
    <w:p w:rsidR="00F805EA" w:rsidRPr="00F805EA" w:rsidRDefault="00F805EA" w:rsidP="003242BF">
      <w:pPr>
        <w:rPr>
          <w:rFonts w:ascii="Apolonia" w:hAnsi="Apolonia" w:cs="Tahoma"/>
          <w:noProof/>
          <w:sz w:val="28"/>
          <w:szCs w:val="28"/>
        </w:rPr>
      </w:pPr>
    </w:p>
    <w:p w:rsidR="00F805EA" w:rsidRPr="00E05205" w:rsidRDefault="00F805EA" w:rsidP="00E05205">
      <w:pPr>
        <w:jc w:val="center"/>
        <w:rPr>
          <w:rFonts w:ascii="Apolonia" w:hAnsi="Apolonia" w:cs="Tahoma"/>
          <w:color w:val="000000"/>
          <w:sz w:val="22"/>
          <w:szCs w:val="22"/>
        </w:rPr>
      </w:pPr>
      <w:r>
        <w:rPr>
          <w:rFonts w:ascii="Apolonia" w:hAnsi="Apolonia" w:cs="Tahoma"/>
          <w:color w:val="000000"/>
          <w:sz w:val="22"/>
          <w:szCs w:val="22"/>
        </w:rPr>
        <w:t>Świdnica</w:t>
      </w:r>
      <w:r w:rsidR="00707520" w:rsidRPr="00F805EA">
        <w:rPr>
          <w:rFonts w:ascii="Apolonia" w:hAnsi="Apolonia" w:cs="Tahoma"/>
          <w:color w:val="000000"/>
          <w:sz w:val="22"/>
          <w:szCs w:val="22"/>
        </w:rPr>
        <w:t xml:space="preserve">, dnia </w:t>
      </w:r>
      <w:r w:rsidR="00BF0020">
        <w:rPr>
          <w:rFonts w:ascii="Apolonia" w:hAnsi="Apolonia" w:cs="Tahoma"/>
          <w:color w:val="000000"/>
          <w:sz w:val="22"/>
          <w:szCs w:val="22"/>
        </w:rPr>
        <w:t>19 września</w:t>
      </w:r>
      <w:r w:rsidR="00707520" w:rsidRPr="00F805EA">
        <w:rPr>
          <w:rFonts w:ascii="Apolonia" w:hAnsi="Apolonia" w:cs="Tahoma"/>
          <w:color w:val="000000"/>
          <w:sz w:val="22"/>
          <w:szCs w:val="22"/>
        </w:rPr>
        <w:t xml:space="preserve"> 201</w:t>
      </w:r>
      <w:r w:rsidR="00217BB4">
        <w:rPr>
          <w:rFonts w:ascii="Apolonia" w:hAnsi="Apolonia" w:cs="Tahoma"/>
          <w:color w:val="000000"/>
          <w:sz w:val="22"/>
          <w:szCs w:val="22"/>
        </w:rPr>
        <w:t>8</w:t>
      </w:r>
      <w:r w:rsidR="00E05205">
        <w:rPr>
          <w:rFonts w:ascii="Apolonia" w:hAnsi="Apolonia" w:cs="Tahoma"/>
          <w:color w:val="000000"/>
          <w:sz w:val="22"/>
          <w:szCs w:val="22"/>
        </w:rPr>
        <w:t>r</w:t>
      </w:r>
    </w:p>
    <w:p w:rsidR="00707520" w:rsidRPr="00F805EA" w:rsidRDefault="00707520" w:rsidP="00B0069A">
      <w:pPr>
        <w:pStyle w:val="Nagwek1"/>
        <w:rPr>
          <w:rFonts w:ascii="Apolonia" w:hAnsi="Apolonia" w:cs="Tahoma"/>
        </w:rPr>
      </w:pPr>
      <w:r w:rsidRPr="00F805EA">
        <w:rPr>
          <w:rFonts w:ascii="Apolonia" w:hAnsi="Apolonia" w:cs="Tahoma"/>
        </w:rPr>
        <w:lastRenderedPageBreak/>
        <w:t>SPIS TREŚCI</w:t>
      </w:r>
    </w:p>
    <w:p w:rsidR="00707520" w:rsidRPr="00F805EA" w:rsidRDefault="00707520" w:rsidP="00A363D2">
      <w:pPr>
        <w:rPr>
          <w:rFonts w:ascii="Apolonia" w:hAnsi="Apolonia" w:cs="Tahoma"/>
          <w:sz w:val="22"/>
          <w:szCs w:val="22"/>
        </w:rPr>
      </w:pPr>
    </w:p>
    <w:p w:rsidR="00707520" w:rsidRPr="00F805EA" w:rsidRDefault="00707520" w:rsidP="00B0069A">
      <w:pPr>
        <w:ind w:left="1980" w:hanging="1980"/>
        <w:jc w:val="both"/>
        <w:rPr>
          <w:rFonts w:ascii="Apolonia" w:hAnsi="Apolonia" w:cs="Tahoma"/>
          <w:b/>
          <w:bCs/>
          <w:sz w:val="16"/>
          <w:szCs w:val="16"/>
        </w:rPr>
      </w:pPr>
    </w:p>
    <w:p w:rsidR="00707520" w:rsidRPr="00F805EA" w:rsidRDefault="00707520" w:rsidP="00A34C33">
      <w:pPr>
        <w:pStyle w:val="Default"/>
        <w:numPr>
          <w:ilvl w:val="1"/>
          <w:numId w:val="2"/>
        </w:numPr>
        <w:tabs>
          <w:tab w:val="clear" w:pos="720"/>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Zamawiający.</w:t>
      </w:r>
    </w:p>
    <w:p w:rsidR="00707520" w:rsidRDefault="00707520" w:rsidP="00A34C33">
      <w:pPr>
        <w:pStyle w:val="Default"/>
        <w:numPr>
          <w:ilvl w:val="1"/>
          <w:numId w:val="2"/>
        </w:numPr>
        <w:tabs>
          <w:tab w:val="clear" w:pos="720"/>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Tryb udzielania zamówienia.</w:t>
      </w:r>
    </w:p>
    <w:p w:rsidR="005E6F96" w:rsidRPr="00F17BE2" w:rsidRDefault="005E6F96" w:rsidP="00A34C33">
      <w:pPr>
        <w:pStyle w:val="Default"/>
        <w:numPr>
          <w:ilvl w:val="1"/>
          <w:numId w:val="2"/>
        </w:numPr>
        <w:tabs>
          <w:tab w:val="clear" w:pos="720"/>
          <w:tab w:val="left" w:pos="426"/>
        </w:tabs>
        <w:ind w:left="426" w:hanging="426"/>
        <w:jc w:val="both"/>
        <w:rPr>
          <w:rFonts w:ascii="Apolonia" w:hAnsi="Apolonia" w:cs="Tahoma"/>
          <w:color w:val="auto"/>
          <w:sz w:val="22"/>
          <w:szCs w:val="22"/>
        </w:rPr>
      </w:pPr>
      <w:r w:rsidRPr="005E6F96">
        <w:rPr>
          <w:rFonts w:ascii="Apolonia" w:hAnsi="Apolonia" w:cs="Tahoma"/>
          <w:bCs/>
          <w:sz w:val="22"/>
          <w:szCs w:val="22"/>
        </w:rPr>
        <w:t>Opis przedmiotu zamówienia</w:t>
      </w:r>
      <w:r>
        <w:rPr>
          <w:rFonts w:ascii="Apolonia" w:hAnsi="Apolonia" w:cs="Tahoma"/>
          <w:bCs/>
          <w:sz w:val="22"/>
          <w:szCs w:val="22"/>
        </w:rPr>
        <w:t>.</w:t>
      </w:r>
    </w:p>
    <w:p w:rsidR="00F17BE2" w:rsidRPr="00F17BE2" w:rsidRDefault="00F17BE2" w:rsidP="00F17BE2">
      <w:pPr>
        <w:pStyle w:val="Default"/>
        <w:numPr>
          <w:ilvl w:val="1"/>
          <w:numId w:val="2"/>
        </w:numPr>
        <w:tabs>
          <w:tab w:val="clear" w:pos="720"/>
          <w:tab w:val="left" w:pos="426"/>
        </w:tabs>
        <w:ind w:left="426" w:hanging="426"/>
        <w:jc w:val="both"/>
        <w:rPr>
          <w:rFonts w:ascii="Apolonia" w:hAnsi="Apolonia" w:cs="Tahoma"/>
          <w:color w:val="auto"/>
          <w:sz w:val="22"/>
          <w:szCs w:val="22"/>
        </w:rPr>
      </w:pPr>
      <w:r w:rsidRPr="00F17BE2">
        <w:rPr>
          <w:rFonts w:ascii="Apolonia" w:hAnsi="Apolonia" w:cs="Tahoma"/>
          <w:bCs/>
          <w:sz w:val="22"/>
          <w:szCs w:val="22"/>
        </w:rPr>
        <w:t>Termin realizacji przedmiotu zamówienia</w:t>
      </w:r>
      <w:r w:rsidR="006B1803">
        <w:rPr>
          <w:rFonts w:ascii="Apolonia" w:hAnsi="Apolonia" w:cs="Tahoma"/>
          <w:bCs/>
          <w:sz w:val="22"/>
          <w:szCs w:val="22"/>
        </w:rPr>
        <w:t>.</w:t>
      </w:r>
    </w:p>
    <w:p w:rsidR="00F17BE2" w:rsidRPr="005E6F96" w:rsidRDefault="00F17BE2" w:rsidP="00A34C33">
      <w:pPr>
        <w:pStyle w:val="Default"/>
        <w:numPr>
          <w:ilvl w:val="1"/>
          <w:numId w:val="2"/>
        </w:numPr>
        <w:tabs>
          <w:tab w:val="clear" w:pos="720"/>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Warunki udziału w postępowaniu oraz podstawy wykluczenia wykonawcy z udziału w postępowaniu</w:t>
      </w:r>
      <w:r w:rsidR="006B1803">
        <w:rPr>
          <w:rFonts w:ascii="Apolonia" w:hAnsi="Apolonia" w:cs="Tahoma"/>
          <w:color w:val="auto"/>
          <w:sz w:val="22"/>
          <w:szCs w:val="22"/>
        </w:rPr>
        <w:t>.</w:t>
      </w:r>
    </w:p>
    <w:p w:rsidR="00F17BE2" w:rsidRDefault="00F17BE2" w:rsidP="00A33140">
      <w:pPr>
        <w:pStyle w:val="Default"/>
        <w:numPr>
          <w:ilvl w:val="1"/>
          <w:numId w:val="2"/>
        </w:numPr>
        <w:tabs>
          <w:tab w:val="clear" w:pos="720"/>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Wykaz dokumentów potwierdzających spełnianie warunków udziału w postępowaniu oraz brak podstaw do wykluczenia</w:t>
      </w:r>
      <w:r w:rsidR="006B1803">
        <w:rPr>
          <w:rFonts w:ascii="Apolonia" w:hAnsi="Apolonia" w:cs="Tahoma"/>
          <w:color w:val="auto"/>
          <w:sz w:val="22"/>
          <w:szCs w:val="22"/>
        </w:rPr>
        <w:t>.</w:t>
      </w:r>
      <w:r w:rsidRPr="00F805EA">
        <w:rPr>
          <w:rFonts w:ascii="Apolonia" w:hAnsi="Apolonia" w:cs="Tahoma"/>
          <w:color w:val="auto"/>
          <w:sz w:val="22"/>
          <w:szCs w:val="22"/>
        </w:rPr>
        <w:t xml:space="preserve"> </w:t>
      </w:r>
    </w:p>
    <w:p w:rsidR="00707520" w:rsidRPr="00F805EA" w:rsidRDefault="00707520" w:rsidP="00A33140">
      <w:pPr>
        <w:pStyle w:val="Default"/>
        <w:numPr>
          <w:ilvl w:val="1"/>
          <w:numId w:val="2"/>
        </w:numPr>
        <w:tabs>
          <w:tab w:val="clear" w:pos="720"/>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Sposób porozumiewania się zamawiającego z wykonawcami.</w:t>
      </w:r>
    </w:p>
    <w:p w:rsidR="00707520" w:rsidRPr="00F805EA" w:rsidRDefault="00707520" w:rsidP="00440A22">
      <w:pPr>
        <w:pStyle w:val="Default"/>
        <w:numPr>
          <w:ilvl w:val="1"/>
          <w:numId w:val="2"/>
        </w:numPr>
        <w:tabs>
          <w:tab w:val="clear" w:pos="720"/>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Opis sposobu udzielania wyjaśnień dotyczących treści specyfikacji istotnych warunków zamówienia.</w:t>
      </w:r>
    </w:p>
    <w:p w:rsidR="00F17BE2" w:rsidRDefault="00F17BE2" w:rsidP="00BD064C">
      <w:pPr>
        <w:pStyle w:val="Default"/>
        <w:numPr>
          <w:ilvl w:val="1"/>
          <w:numId w:val="2"/>
        </w:numPr>
        <w:tabs>
          <w:tab w:val="clear" w:pos="720"/>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Wadium</w:t>
      </w:r>
      <w:r>
        <w:rPr>
          <w:rFonts w:ascii="Apolonia" w:hAnsi="Apolonia" w:cs="Tahoma"/>
          <w:color w:val="auto"/>
          <w:sz w:val="22"/>
          <w:szCs w:val="22"/>
        </w:rPr>
        <w:t>.</w:t>
      </w:r>
      <w:r w:rsidRPr="00F805EA">
        <w:rPr>
          <w:rFonts w:ascii="Apolonia" w:hAnsi="Apolonia" w:cs="Tahoma"/>
          <w:color w:val="auto"/>
          <w:sz w:val="22"/>
          <w:szCs w:val="22"/>
        </w:rPr>
        <w:t xml:space="preserve"> </w:t>
      </w:r>
    </w:p>
    <w:p w:rsidR="00F17BE2" w:rsidRDefault="00F17BE2" w:rsidP="00BD064C">
      <w:pPr>
        <w:pStyle w:val="Default"/>
        <w:numPr>
          <w:ilvl w:val="1"/>
          <w:numId w:val="2"/>
        </w:numPr>
        <w:tabs>
          <w:tab w:val="clear" w:pos="720"/>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Okres związania ofertą</w:t>
      </w:r>
      <w:r>
        <w:rPr>
          <w:rFonts w:ascii="Apolonia" w:hAnsi="Apolonia" w:cs="Tahoma"/>
          <w:color w:val="auto"/>
          <w:sz w:val="22"/>
          <w:szCs w:val="22"/>
        </w:rPr>
        <w:t>.</w:t>
      </w:r>
      <w:r w:rsidRPr="00F805EA">
        <w:rPr>
          <w:rFonts w:ascii="Apolonia" w:hAnsi="Apolonia" w:cs="Tahoma"/>
          <w:color w:val="auto"/>
          <w:sz w:val="22"/>
          <w:szCs w:val="22"/>
        </w:rPr>
        <w:t xml:space="preserve"> </w:t>
      </w:r>
    </w:p>
    <w:p w:rsidR="00F17BE2" w:rsidRDefault="00F17BE2" w:rsidP="00BD064C">
      <w:pPr>
        <w:pStyle w:val="Default"/>
        <w:numPr>
          <w:ilvl w:val="1"/>
          <w:numId w:val="2"/>
        </w:numPr>
        <w:tabs>
          <w:tab w:val="clear" w:pos="720"/>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Opis sposobu przygotowania oferty</w:t>
      </w:r>
      <w:r>
        <w:rPr>
          <w:rFonts w:ascii="Apolonia" w:hAnsi="Apolonia" w:cs="Tahoma"/>
          <w:color w:val="auto"/>
          <w:sz w:val="22"/>
          <w:szCs w:val="22"/>
        </w:rPr>
        <w:t>.</w:t>
      </w:r>
    </w:p>
    <w:p w:rsidR="00F17BE2" w:rsidRDefault="00F17BE2" w:rsidP="00BD064C">
      <w:pPr>
        <w:pStyle w:val="Default"/>
        <w:numPr>
          <w:ilvl w:val="1"/>
          <w:numId w:val="2"/>
        </w:numPr>
        <w:tabs>
          <w:tab w:val="clear" w:pos="720"/>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 xml:space="preserve">Oferta składana przez wykonawców wspólnie ubiegających się o udzielenie zamówienia </w:t>
      </w:r>
    </w:p>
    <w:p w:rsidR="00707520" w:rsidRPr="00F17BE2" w:rsidRDefault="00F17BE2" w:rsidP="00F17BE2">
      <w:pPr>
        <w:pStyle w:val="Default"/>
        <w:numPr>
          <w:ilvl w:val="1"/>
          <w:numId w:val="2"/>
        </w:numPr>
        <w:tabs>
          <w:tab w:val="clear" w:pos="720"/>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Miejsce i termin składania ofert.</w:t>
      </w:r>
    </w:p>
    <w:p w:rsidR="00F17BE2" w:rsidRDefault="00F17BE2" w:rsidP="00A34C33">
      <w:pPr>
        <w:pStyle w:val="Default"/>
        <w:numPr>
          <w:ilvl w:val="1"/>
          <w:numId w:val="2"/>
        </w:numPr>
        <w:tabs>
          <w:tab w:val="clear" w:pos="720"/>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Miejsce i termin otwarcia ofert</w:t>
      </w:r>
      <w:r w:rsidR="006B1803">
        <w:rPr>
          <w:rFonts w:ascii="Apolonia" w:hAnsi="Apolonia" w:cs="Tahoma"/>
          <w:color w:val="auto"/>
          <w:sz w:val="22"/>
          <w:szCs w:val="22"/>
        </w:rPr>
        <w:t>.</w:t>
      </w:r>
    </w:p>
    <w:p w:rsidR="00F17BE2" w:rsidRDefault="00F17BE2" w:rsidP="00B74714">
      <w:pPr>
        <w:pStyle w:val="Default"/>
        <w:numPr>
          <w:ilvl w:val="1"/>
          <w:numId w:val="2"/>
        </w:numPr>
        <w:tabs>
          <w:tab w:val="clear" w:pos="720"/>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Sposób obliczenia ceny oferty</w:t>
      </w:r>
      <w:r w:rsidR="006B1803">
        <w:rPr>
          <w:rFonts w:ascii="Apolonia" w:hAnsi="Apolonia" w:cs="Tahoma"/>
          <w:color w:val="auto"/>
          <w:sz w:val="22"/>
          <w:szCs w:val="22"/>
        </w:rPr>
        <w:t>.</w:t>
      </w:r>
      <w:r w:rsidRPr="00F805EA">
        <w:rPr>
          <w:rFonts w:ascii="Apolonia" w:hAnsi="Apolonia" w:cs="Tahoma"/>
          <w:color w:val="auto"/>
          <w:sz w:val="22"/>
          <w:szCs w:val="22"/>
        </w:rPr>
        <w:t xml:space="preserve"> </w:t>
      </w:r>
    </w:p>
    <w:p w:rsidR="00707520" w:rsidRPr="00F805EA" w:rsidRDefault="00707520" w:rsidP="00B74714">
      <w:pPr>
        <w:pStyle w:val="Default"/>
        <w:numPr>
          <w:ilvl w:val="1"/>
          <w:numId w:val="2"/>
        </w:numPr>
        <w:tabs>
          <w:tab w:val="clear" w:pos="720"/>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Opis kryteriów, którymi zamawiający będzie się kierował przy wyborze oferty.</w:t>
      </w:r>
    </w:p>
    <w:p w:rsidR="00F17BE2" w:rsidRDefault="00F17BE2" w:rsidP="00A34C33">
      <w:pPr>
        <w:pStyle w:val="Default"/>
        <w:numPr>
          <w:ilvl w:val="1"/>
          <w:numId w:val="2"/>
        </w:numPr>
        <w:tabs>
          <w:tab w:val="clear" w:pos="720"/>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Badanie i ocena ofert</w:t>
      </w:r>
      <w:r w:rsidR="006B1803">
        <w:rPr>
          <w:rFonts w:ascii="Apolonia" w:hAnsi="Apolonia" w:cs="Tahoma"/>
          <w:color w:val="auto"/>
          <w:sz w:val="22"/>
          <w:szCs w:val="22"/>
        </w:rPr>
        <w:t>.</w:t>
      </w:r>
      <w:r w:rsidRPr="00F805EA">
        <w:rPr>
          <w:rFonts w:ascii="Apolonia" w:hAnsi="Apolonia" w:cs="Tahoma"/>
          <w:color w:val="auto"/>
          <w:sz w:val="22"/>
          <w:szCs w:val="22"/>
        </w:rPr>
        <w:t xml:space="preserve"> </w:t>
      </w:r>
    </w:p>
    <w:p w:rsidR="00F17BE2" w:rsidRDefault="00F17BE2" w:rsidP="00A34C33">
      <w:pPr>
        <w:pStyle w:val="Default"/>
        <w:numPr>
          <w:ilvl w:val="1"/>
          <w:numId w:val="2"/>
        </w:numPr>
        <w:tabs>
          <w:tab w:val="clear" w:pos="720"/>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Informacje o formalnościach, jakie powinny zostać dopełnione po wyborze oferty w</w:t>
      </w:r>
      <w:r w:rsidRPr="00F805EA">
        <w:rPr>
          <w:rFonts w:ascii="Courier New" w:hAnsi="Courier New" w:cs="Courier New"/>
          <w:color w:val="auto"/>
          <w:sz w:val="22"/>
          <w:szCs w:val="22"/>
        </w:rPr>
        <w:t> </w:t>
      </w:r>
      <w:r w:rsidRPr="00F805EA">
        <w:rPr>
          <w:rFonts w:ascii="Apolonia" w:hAnsi="Apolonia" w:cs="Tahoma"/>
          <w:color w:val="auto"/>
          <w:sz w:val="22"/>
          <w:szCs w:val="22"/>
        </w:rPr>
        <w:t>celu zawarcia umowy w sprawie zam</w:t>
      </w:r>
      <w:r w:rsidRPr="00F805EA">
        <w:rPr>
          <w:rFonts w:ascii="Apolonia" w:hAnsi="Apolonia" w:cs="Apolonia"/>
          <w:color w:val="auto"/>
          <w:sz w:val="22"/>
          <w:szCs w:val="22"/>
        </w:rPr>
        <w:t>ó</w:t>
      </w:r>
      <w:r w:rsidRPr="00F805EA">
        <w:rPr>
          <w:rFonts w:ascii="Apolonia" w:hAnsi="Apolonia" w:cs="Tahoma"/>
          <w:color w:val="auto"/>
          <w:sz w:val="22"/>
          <w:szCs w:val="22"/>
        </w:rPr>
        <w:t>wienia publicznego</w:t>
      </w:r>
      <w:r w:rsidR="006B1803">
        <w:rPr>
          <w:rFonts w:ascii="Apolonia" w:hAnsi="Apolonia" w:cs="Tahoma"/>
          <w:color w:val="auto"/>
          <w:sz w:val="22"/>
          <w:szCs w:val="22"/>
        </w:rPr>
        <w:t>.</w:t>
      </w:r>
      <w:r w:rsidRPr="00F805EA">
        <w:rPr>
          <w:rFonts w:ascii="Apolonia" w:hAnsi="Apolonia" w:cs="Tahoma"/>
          <w:color w:val="auto"/>
          <w:sz w:val="22"/>
          <w:szCs w:val="22"/>
        </w:rPr>
        <w:t xml:space="preserve"> </w:t>
      </w:r>
    </w:p>
    <w:p w:rsidR="00F17BE2" w:rsidRDefault="00F17BE2" w:rsidP="00A34C33">
      <w:pPr>
        <w:pStyle w:val="Default"/>
        <w:numPr>
          <w:ilvl w:val="1"/>
          <w:numId w:val="2"/>
        </w:numPr>
        <w:tabs>
          <w:tab w:val="clear" w:pos="720"/>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Zabezpieczenie należytego wykonania umowy</w:t>
      </w:r>
      <w:r w:rsidR="006B1803">
        <w:rPr>
          <w:rFonts w:ascii="Apolonia" w:hAnsi="Apolonia" w:cs="Tahoma"/>
          <w:color w:val="auto"/>
          <w:sz w:val="22"/>
          <w:szCs w:val="22"/>
        </w:rPr>
        <w:t>.</w:t>
      </w:r>
      <w:r w:rsidRPr="00F805EA">
        <w:rPr>
          <w:rFonts w:ascii="Apolonia" w:hAnsi="Apolonia" w:cs="Tahoma"/>
          <w:color w:val="auto"/>
          <w:sz w:val="22"/>
          <w:szCs w:val="22"/>
        </w:rPr>
        <w:t xml:space="preserve"> </w:t>
      </w:r>
    </w:p>
    <w:p w:rsidR="00B13215" w:rsidRDefault="00B13215" w:rsidP="00A34C33">
      <w:pPr>
        <w:pStyle w:val="Default"/>
        <w:numPr>
          <w:ilvl w:val="1"/>
          <w:numId w:val="2"/>
        </w:numPr>
        <w:tabs>
          <w:tab w:val="clear" w:pos="720"/>
          <w:tab w:val="left" w:pos="426"/>
        </w:tabs>
        <w:ind w:left="426" w:hanging="426"/>
        <w:jc w:val="both"/>
        <w:rPr>
          <w:rFonts w:ascii="Apolonia" w:hAnsi="Apolonia" w:cs="Tahoma"/>
          <w:color w:val="auto"/>
          <w:sz w:val="22"/>
          <w:szCs w:val="22"/>
        </w:rPr>
      </w:pPr>
      <w:r w:rsidRPr="00B13215">
        <w:rPr>
          <w:rFonts w:ascii="Apolonia" w:hAnsi="Apolonia" w:cs="Tahoma"/>
          <w:bCs/>
          <w:color w:val="auto"/>
          <w:sz w:val="22"/>
          <w:szCs w:val="22"/>
        </w:rPr>
        <w:t>I</w:t>
      </w:r>
      <w:r w:rsidRPr="00B13215">
        <w:rPr>
          <w:rFonts w:ascii="Apolonia" w:hAnsi="Apolonia" w:cs="Tahoma"/>
          <w:bCs/>
          <w:sz w:val="22"/>
          <w:szCs w:val="22"/>
        </w:rPr>
        <w:t>stotne dla stron postanowienia, które zostaną wprowadzone do</w:t>
      </w:r>
      <w:r w:rsidRPr="00B13215">
        <w:rPr>
          <w:rFonts w:ascii="Courier New" w:hAnsi="Courier New" w:cs="Courier New"/>
          <w:bCs/>
          <w:sz w:val="22"/>
          <w:szCs w:val="22"/>
        </w:rPr>
        <w:t> </w:t>
      </w:r>
      <w:r w:rsidRPr="00B13215">
        <w:rPr>
          <w:rFonts w:ascii="Apolonia" w:hAnsi="Apolonia" w:cs="Tahoma"/>
          <w:bCs/>
          <w:sz w:val="22"/>
          <w:szCs w:val="22"/>
        </w:rPr>
        <w:t>tre</w:t>
      </w:r>
      <w:r w:rsidRPr="00B13215">
        <w:rPr>
          <w:rFonts w:ascii="Apolonia" w:hAnsi="Apolonia" w:cs="Apolonia"/>
          <w:bCs/>
          <w:sz w:val="22"/>
          <w:szCs w:val="22"/>
        </w:rPr>
        <w:t>ś</w:t>
      </w:r>
      <w:r w:rsidRPr="00B13215">
        <w:rPr>
          <w:rFonts w:ascii="Apolonia" w:hAnsi="Apolonia" w:cs="Tahoma"/>
          <w:bCs/>
          <w:sz w:val="22"/>
          <w:szCs w:val="22"/>
        </w:rPr>
        <w:t>ci umowy</w:t>
      </w:r>
    </w:p>
    <w:p w:rsidR="00B13215" w:rsidRDefault="00B13215" w:rsidP="00B13215">
      <w:pPr>
        <w:pStyle w:val="Default"/>
        <w:numPr>
          <w:ilvl w:val="1"/>
          <w:numId w:val="2"/>
        </w:numPr>
        <w:tabs>
          <w:tab w:val="clear" w:pos="720"/>
          <w:tab w:val="left" w:pos="426"/>
          <w:tab w:val="num" w:pos="1800"/>
        </w:tabs>
        <w:ind w:left="426" w:hanging="426"/>
        <w:jc w:val="both"/>
        <w:rPr>
          <w:rFonts w:ascii="Apolonia" w:hAnsi="Apolonia" w:cs="Tahoma"/>
          <w:color w:val="auto"/>
          <w:sz w:val="22"/>
          <w:szCs w:val="22"/>
        </w:rPr>
      </w:pPr>
      <w:r w:rsidRPr="00F805EA">
        <w:rPr>
          <w:rFonts w:ascii="Apolonia" w:hAnsi="Apolonia" w:cs="Tahoma"/>
          <w:color w:val="auto"/>
          <w:sz w:val="22"/>
          <w:szCs w:val="22"/>
        </w:rPr>
        <w:t>Pouczenie o środkach ochrony prawnej.</w:t>
      </w:r>
    </w:p>
    <w:p w:rsidR="00B13215" w:rsidRPr="00B13215" w:rsidRDefault="00B13215" w:rsidP="00B13215">
      <w:pPr>
        <w:pStyle w:val="Default"/>
        <w:numPr>
          <w:ilvl w:val="1"/>
          <w:numId w:val="2"/>
        </w:numPr>
        <w:tabs>
          <w:tab w:val="clear" w:pos="720"/>
          <w:tab w:val="left" w:pos="426"/>
          <w:tab w:val="num" w:pos="1800"/>
        </w:tabs>
        <w:ind w:left="426" w:hanging="426"/>
        <w:jc w:val="both"/>
        <w:rPr>
          <w:rFonts w:ascii="Apolonia" w:hAnsi="Apolonia" w:cs="Tahoma"/>
          <w:color w:val="auto"/>
          <w:sz w:val="22"/>
          <w:szCs w:val="22"/>
        </w:rPr>
      </w:pPr>
      <w:r w:rsidRPr="00B13215">
        <w:rPr>
          <w:rFonts w:ascii="Apolonia" w:hAnsi="Apolonia" w:cs="Tahoma"/>
          <w:color w:val="auto"/>
          <w:sz w:val="22"/>
          <w:szCs w:val="22"/>
        </w:rPr>
        <w:t>Oferty częściowe.</w:t>
      </w:r>
    </w:p>
    <w:p w:rsidR="00B13215" w:rsidRPr="00B13215" w:rsidRDefault="00B13215" w:rsidP="00B13215">
      <w:pPr>
        <w:pStyle w:val="Default"/>
        <w:numPr>
          <w:ilvl w:val="1"/>
          <w:numId w:val="2"/>
        </w:numPr>
        <w:tabs>
          <w:tab w:val="left" w:pos="426"/>
        </w:tabs>
        <w:ind w:left="0" w:firstLine="0"/>
        <w:jc w:val="both"/>
        <w:rPr>
          <w:rFonts w:ascii="Apolonia" w:hAnsi="Apolonia" w:cs="Tahoma"/>
          <w:color w:val="auto"/>
          <w:sz w:val="22"/>
          <w:szCs w:val="22"/>
        </w:rPr>
      </w:pPr>
      <w:r w:rsidRPr="00F805EA">
        <w:rPr>
          <w:rFonts w:ascii="Apolonia" w:hAnsi="Apolonia" w:cs="Tahoma"/>
          <w:sz w:val="22"/>
          <w:szCs w:val="22"/>
        </w:rPr>
        <w:t xml:space="preserve">Informacja na temat zawarcia umowy ramowej. </w:t>
      </w:r>
    </w:p>
    <w:p w:rsidR="00B13215" w:rsidRPr="00B13215" w:rsidRDefault="00B13215" w:rsidP="00B13215">
      <w:pPr>
        <w:pStyle w:val="Default"/>
        <w:numPr>
          <w:ilvl w:val="1"/>
          <w:numId w:val="2"/>
        </w:numPr>
        <w:tabs>
          <w:tab w:val="left" w:pos="426"/>
        </w:tabs>
        <w:ind w:left="426" w:hanging="426"/>
        <w:jc w:val="both"/>
        <w:rPr>
          <w:rFonts w:ascii="Apolonia" w:hAnsi="Apolonia" w:cs="Tahoma"/>
          <w:color w:val="auto"/>
          <w:sz w:val="22"/>
          <w:szCs w:val="22"/>
        </w:rPr>
      </w:pPr>
      <w:r w:rsidRPr="00B13215">
        <w:rPr>
          <w:rFonts w:ascii="Apolonia" w:hAnsi="Apolonia" w:cs="Tahoma"/>
          <w:sz w:val="22"/>
          <w:szCs w:val="22"/>
        </w:rPr>
        <w:t>Informacja na temat z</w:t>
      </w:r>
      <w:r w:rsidRPr="00B13215">
        <w:rPr>
          <w:rFonts w:ascii="Apolonia" w:hAnsi="Apolonia" w:cs="Tahoma"/>
          <w:bCs/>
          <w:sz w:val="22"/>
          <w:szCs w:val="22"/>
        </w:rPr>
        <w:t xml:space="preserve">amówień, </w:t>
      </w:r>
      <w:r w:rsidRPr="00B13215">
        <w:rPr>
          <w:rFonts w:ascii="Apolonia" w:hAnsi="Apolonia" w:cs="Tahoma"/>
          <w:snapToGrid w:val="0"/>
          <w:sz w:val="22"/>
          <w:szCs w:val="22"/>
        </w:rPr>
        <w:t>o</w:t>
      </w:r>
      <w:r w:rsidRPr="00B13215">
        <w:rPr>
          <w:rFonts w:ascii="Courier New" w:hAnsi="Courier New" w:cs="Courier New"/>
          <w:snapToGrid w:val="0"/>
          <w:sz w:val="22"/>
          <w:szCs w:val="22"/>
        </w:rPr>
        <w:t> </w:t>
      </w:r>
      <w:r w:rsidRPr="00B13215">
        <w:rPr>
          <w:rFonts w:ascii="Apolonia" w:hAnsi="Apolonia" w:cs="Tahoma"/>
          <w:snapToGrid w:val="0"/>
          <w:sz w:val="22"/>
          <w:szCs w:val="22"/>
        </w:rPr>
        <w:t>których mowa w art. 67 ust. 1 pkt</w:t>
      </w:r>
      <w:r w:rsidR="006B1803">
        <w:rPr>
          <w:rFonts w:ascii="Apolonia" w:hAnsi="Apolonia" w:cs="Tahoma"/>
          <w:snapToGrid w:val="0"/>
          <w:sz w:val="22"/>
          <w:szCs w:val="22"/>
        </w:rPr>
        <w:t xml:space="preserve"> 6 i 7 lub art. 134 ust. 6 pkt 3.</w:t>
      </w:r>
    </w:p>
    <w:p w:rsidR="00B13215" w:rsidRDefault="00B13215" w:rsidP="00B13215">
      <w:pPr>
        <w:pStyle w:val="Default"/>
        <w:numPr>
          <w:ilvl w:val="1"/>
          <w:numId w:val="2"/>
        </w:numPr>
        <w:tabs>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Oferty wariantowe</w:t>
      </w:r>
      <w:r>
        <w:rPr>
          <w:rFonts w:ascii="Apolonia" w:hAnsi="Apolonia" w:cs="Tahoma"/>
          <w:color w:val="auto"/>
          <w:sz w:val="22"/>
          <w:szCs w:val="22"/>
        </w:rPr>
        <w:t>.</w:t>
      </w:r>
    </w:p>
    <w:p w:rsidR="00B13215" w:rsidRDefault="00B13215" w:rsidP="00B13215">
      <w:pPr>
        <w:pStyle w:val="Default"/>
        <w:numPr>
          <w:ilvl w:val="1"/>
          <w:numId w:val="2"/>
        </w:numPr>
        <w:tabs>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Informacje dotyczące walut obcych w jakich mogą być prowadzone rozliczenia</w:t>
      </w:r>
      <w:r>
        <w:rPr>
          <w:rFonts w:ascii="Apolonia" w:hAnsi="Apolonia" w:cs="Tahoma"/>
          <w:color w:val="auto"/>
          <w:sz w:val="22"/>
          <w:szCs w:val="22"/>
        </w:rPr>
        <w:t>.</w:t>
      </w:r>
    </w:p>
    <w:p w:rsidR="00B13215" w:rsidRPr="00B13215" w:rsidRDefault="00B13215" w:rsidP="00B13215">
      <w:pPr>
        <w:pStyle w:val="Default"/>
        <w:numPr>
          <w:ilvl w:val="1"/>
          <w:numId w:val="2"/>
        </w:numPr>
        <w:tabs>
          <w:tab w:val="left" w:pos="426"/>
        </w:tabs>
        <w:ind w:left="426" w:hanging="426"/>
        <w:jc w:val="both"/>
        <w:rPr>
          <w:rFonts w:ascii="Apolonia" w:hAnsi="Apolonia" w:cs="Tahoma"/>
          <w:color w:val="auto"/>
          <w:sz w:val="22"/>
          <w:szCs w:val="22"/>
        </w:rPr>
      </w:pPr>
      <w:r w:rsidRPr="00F805EA">
        <w:rPr>
          <w:rFonts w:ascii="Apolonia" w:hAnsi="Apolonia" w:cs="Tahoma"/>
          <w:sz w:val="22"/>
          <w:szCs w:val="22"/>
        </w:rPr>
        <w:t>Informacja na temat zorganizowania aukcji elektronicznej</w:t>
      </w:r>
      <w:r>
        <w:rPr>
          <w:rFonts w:ascii="Apolonia" w:hAnsi="Apolonia" w:cs="Tahoma"/>
          <w:sz w:val="22"/>
          <w:szCs w:val="22"/>
        </w:rPr>
        <w:t>.</w:t>
      </w:r>
    </w:p>
    <w:p w:rsidR="00B13215" w:rsidRPr="00B13215" w:rsidRDefault="00B13215" w:rsidP="00B13215">
      <w:pPr>
        <w:pStyle w:val="Default"/>
        <w:numPr>
          <w:ilvl w:val="1"/>
          <w:numId w:val="2"/>
        </w:numPr>
        <w:tabs>
          <w:tab w:val="left" w:pos="426"/>
        </w:tabs>
        <w:ind w:left="426" w:hanging="426"/>
        <w:jc w:val="both"/>
        <w:rPr>
          <w:rFonts w:ascii="Apolonia" w:hAnsi="Apolonia" w:cs="Tahoma"/>
          <w:color w:val="auto"/>
          <w:sz w:val="22"/>
          <w:szCs w:val="22"/>
        </w:rPr>
      </w:pPr>
      <w:r w:rsidRPr="00F805EA">
        <w:rPr>
          <w:rFonts w:ascii="Apolonia" w:hAnsi="Apolonia" w:cs="Tahoma"/>
          <w:sz w:val="22"/>
          <w:szCs w:val="22"/>
        </w:rPr>
        <w:t>Informacja na temat zwrotu kosztów udziału w postępowaniu</w:t>
      </w:r>
      <w:r>
        <w:rPr>
          <w:rFonts w:ascii="Apolonia" w:hAnsi="Apolonia" w:cs="Tahoma"/>
          <w:sz w:val="22"/>
          <w:szCs w:val="22"/>
        </w:rPr>
        <w:t>.</w:t>
      </w:r>
    </w:p>
    <w:p w:rsidR="00B13215" w:rsidRDefault="00B13215" w:rsidP="00B13215">
      <w:pPr>
        <w:pStyle w:val="Default"/>
        <w:numPr>
          <w:ilvl w:val="1"/>
          <w:numId w:val="2"/>
        </w:numPr>
        <w:tabs>
          <w:tab w:val="left" w:pos="426"/>
        </w:tabs>
        <w:jc w:val="both"/>
        <w:rPr>
          <w:rFonts w:ascii="Apolonia" w:hAnsi="Apolonia" w:cs="Tahoma"/>
          <w:color w:val="auto"/>
          <w:sz w:val="22"/>
          <w:szCs w:val="22"/>
        </w:rPr>
      </w:pPr>
      <w:r w:rsidRPr="00F805EA">
        <w:rPr>
          <w:rFonts w:ascii="Apolonia" w:hAnsi="Apolonia" w:cs="Tahoma"/>
          <w:sz w:val="22"/>
          <w:szCs w:val="22"/>
        </w:rPr>
        <w:t>Informacja na temat dynamicznego systemu zakupów</w:t>
      </w:r>
      <w:r w:rsidRPr="00B13215">
        <w:rPr>
          <w:rFonts w:ascii="Apolonia" w:hAnsi="Apolonia" w:cs="Tahoma"/>
          <w:color w:val="auto"/>
          <w:sz w:val="22"/>
          <w:szCs w:val="22"/>
        </w:rPr>
        <w:t xml:space="preserve"> </w:t>
      </w:r>
    </w:p>
    <w:p w:rsidR="00B13215" w:rsidRPr="00F805EA" w:rsidRDefault="00B13215" w:rsidP="00B13215">
      <w:pPr>
        <w:pStyle w:val="Default"/>
        <w:numPr>
          <w:ilvl w:val="1"/>
          <w:numId w:val="2"/>
        </w:numPr>
        <w:tabs>
          <w:tab w:val="left" w:pos="426"/>
        </w:tabs>
        <w:jc w:val="both"/>
        <w:rPr>
          <w:rFonts w:ascii="Apolonia" w:hAnsi="Apolonia" w:cs="Tahoma"/>
          <w:color w:val="auto"/>
          <w:sz w:val="22"/>
          <w:szCs w:val="22"/>
        </w:rPr>
      </w:pPr>
      <w:r w:rsidRPr="00F805EA">
        <w:rPr>
          <w:rFonts w:ascii="Apolonia" w:hAnsi="Apolonia" w:cs="Tahoma"/>
          <w:sz w:val="22"/>
          <w:szCs w:val="22"/>
        </w:rPr>
        <w:t>Informacja na temat wymagań, o których  mowa w art. 29 ust. 4.</w:t>
      </w:r>
    </w:p>
    <w:p w:rsidR="00B13215" w:rsidRDefault="00B13215" w:rsidP="00B13215">
      <w:pPr>
        <w:pStyle w:val="Default"/>
        <w:numPr>
          <w:ilvl w:val="1"/>
          <w:numId w:val="2"/>
        </w:numPr>
        <w:tabs>
          <w:tab w:val="left" w:pos="426"/>
        </w:tabs>
        <w:jc w:val="both"/>
        <w:rPr>
          <w:rFonts w:ascii="Apolonia" w:hAnsi="Apolonia" w:cs="Tahoma"/>
          <w:color w:val="auto"/>
          <w:sz w:val="22"/>
          <w:szCs w:val="22"/>
        </w:rPr>
      </w:pPr>
      <w:r>
        <w:rPr>
          <w:rFonts w:ascii="Apolonia" w:hAnsi="Apolonia" w:cs="Tahoma"/>
          <w:color w:val="auto"/>
          <w:sz w:val="22"/>
          <w:szCs w:val="22"/>
        </w:rPr>
        <w:t>Zaliczkowanie robót</w:t>
      </w:r>
      <w:r w:rsidR="006B1803">
        <w:rPr>
          <w:rFonts w:ascii="Apolonia" w:hAnsi="Apolonia" w:cs="Tahoma"/>
          <w:color w:val="auto"/>
          <w:sz w:val="22"/>
          <w:szCs w:val="22"/>
        </w:rPr>
        <w:t>.</w:t>
      </w:r>
    </w:p>
    <w:p w:rsidR="00B13215" w:rsidRDefault="00B13215" w:rsidP="00B13215">
      <w:pPr>
        <w:pStyle w:val="Default"/>
        <w:numPr>
          <w:ilvl w:val="1"/>
          <w:numId w:val="2"/>
        </w:numPr>
        <w:tabs>
          <w:tab w:val="left" w:pos="426"/>
        </w:tabs>
        <w:jc w:val="both"/>
        <w:rPr>
          <w:rFonts w:ascii="Apolonia" w:hAnsi="Apolonia" w:cs="Tahoma"/>
          <w:color w:val="auto"/>
          <w:sz w:val="22"/>
          <w:szCs w:val="22"/>
        </w:rPr>
      </w:pPr>
      <w:r>
        <w:rPr>
          <w:rFonts w:ascii="Apolonia" w:hAnsi="Apolonia" w:cs="Tahoma"/>
          <w:color w:val="auto"/>
          <w:sz w:val="22"/>
          <w:szCs w:val="22"/>
        </w:rPr>
        <w:t>Obowiązek osobistego wykonania robót</w:t>
      </w:r>
    </w:p>
    <w:p w:rsidR="00B13215" w:rsidRDefault="00B13215" w:rsidP="00B13215">
      <w:pPr>
        <w:pStyle w:val="Default"/>
        <w:numPr>
          <w:ilvl w:val="1"/>
          <w:numId w:val="2"/>
        </w:numPr>
        <w:tabs>
          <w:tab w:val="left" w:pos="426"/>
        </w:tabs>
        <w:jc w:val="both"/>
        <w:rPr>
          <w:rFonts w:ascii="Apolonia" w:hAnsi="Apolonia" w:cs="Tahoma"/>
          <w:color w:val="auto"/>
          <w:sz w:val="22"/>
          <w:szCs w:val="22"/>
        </w:rPr>
      </w:pPr>
      <w:r>
        <w:rPr>
          <w:rFonts w:ascii="Apolonia" w:hAnsi="Apolonia" w:cs="Tahoma"/>
          <w:color w:val="auto"/>
          <w:sz w:val="22"/>
          <w:szCs w:val="22"/>
        </w:rPr>
        <w:t>Umowy o podwykonawstwo</w:t>
      </w:r>
    </w:p>
    <w:p w:rsidR="00707520" w:rsidRPr="00885074" w:rsidRDefault="00B13215" w:rsidP="00996717">
      <w:pPr>
        <w:pStyle w:val="Default"/>
        <w:numPr>
          <w:ilvl w:val="1"/>
          <w:numId w:val="2"/>
        </w:numPr>
        <w:tabs>
          <w:tab w:val="left" w:pos="426"/>
        </w:tabs>
        <w:jc w:val="both"/>
        <w:rPr>
          <w:rFonts w:ascii="Apolonia" w:hAnsi="Apolonia" w:cs="Tahoma"/>
          <w:color w:val="auto"/>
          <w:sz w:val="22"/>
          <w:szCs w:val="22"/>
        </w:rPr>
      </w:pPr>
      <w:r>
        <w:rPr>
          <w:rFonts w:ascii="Apolonia" w:hAnsi="Apolonia" w:cs="Tahoma"/>
          <w:color w:val="auto"/>
          <w:sz w:val="22"/>
          <w:szCs w:val="22"/>
        </w:rPr>
        <w:t>Ustalenia uzupełniające</w:t>
      </w:r>
    </w:p>
    <w:p w:rsidR="00707520" w:rsidRPr="00F805EA" w:rsidRDefault="00707520" w:rsidP="00F959D8">
      <w:pPr>
        <w:pStyle w:val="Default"/>
        <w:ind w:left="1560" w:hanging="1560"/>
        <w:rPr>
          <w:rFonts w:ascii="Apolonia" w:hAnsi="Apolonia" w:cs="Tahoma"/>
          <w:b/>
          <w:bCs/>
          <w:color w:val="auto"/>
          <w:sz w:val="16"/>
          <w:szCs w:val="16"/>
        </w:rPr>
      </w:pPr>
    </w:p>
    <w:p w:rsidR="00707520" w:rsidRPr="00F805EA" w:rsidRDefault="00707520" w:rsidP="000D3585">
      <w:pPr>
        <w:pStyle w:val="Default"/>
        <w:rPr>
          <w:rFonts w:ascii="Apolonia" w:hAnsi="Apolonia" w:cs="Tahoma"/>
          <w:b/>
          <w:bCs/>
          <w:color w:val="auto"/>
          <w:sz w:val="22"/>
          <w:szCs w:val="22"/>
        </w:rPr>
      </w:pPr>
      <w:r w:rsidRPr="00F805EA">
        <w:rPr>
          <w:rFonts w:ascii="Apolonia" w:hAnsi="Apolonia" w:cs="Tahoma"/>
          <w:b/>
          <w:bCs/>
          <w:color w:val="auto"/>
          <w:sz w:val="22"/>
          <w:szCs w:val="22"/>
        </w:rPr>
        <w:t>Załączniki do SIWZ</w:t>
      </w:r>
    </w:p>
    <w:p w:rsidR="00707520" w:rsidRPr="00F805EA" w:rsidRDefault="00707520" w:rsidP="000D3585">
      <w:pPr>
        <w:pStyle w:val="Default"/>
        <w:rPr>
          <w:rFonts w:ascii="Apolonia" w:hAnsi="Apolonia" w:cs="Tahoma"/>
          <w:b/>
          <w:bCs/>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401"/>
      </w:tblGrid>
      <w:tr w:rsidR="00707520" w:rsidRPr="00F805EA">
        <w:tc>
          <w:tcPr>
            <w:tcW w:w="1951" w:type="dxa"/>
          </w:tcPr>
          <w:p w:rsidR="00707520" w:rsidRPr="00F805EA" w:rsidRDefault="00707520" w:rsidP="00463D53">
            <w:pPr>
              <w:pStyle w:val="Default"/>
              <w:jc w:val="both"/>
              <w:rPr>
                <w:rFonts w:ascii="Apolonia" w:hAnsi="Apolonia" w:cs="Tahoma"/>
                <w:sz w:val="22"/>
                <w:szCs w:val="22"/>
              </w:rPr>
            </w:pPr>
            <w:r w:rsidRPr="00F805EA">
              <w:rPr>
                <w:rFonts w:ascii="Apolonia" w:hAnsi="Apolonia" w:cs="Tahoma"/>
                <w:sz w:val="22"/>
                <w:szCs w:val="22"/>
              </w:rPr>
              <w:t>Załącznik nr 1</w:t>
            </w:r>
          </w:p>
        </w:tc>
        <w:tc>
          <w:tcPr>
            <w:tcW w:w="7401" w:type="dxa"/>
          </w:tcPr>
          <w:p w:rsidR="00707520" w:rsidRDefault="00707520" w:rsidP="00463D53">
            <w:pPr>
              <w:pStyle w:val="Default"/>
              <w:jc w:val="both"/>
              <w:rPr>
                <w:rFonts w:ascii="Apolonia" w:hAnsi="Apolonia" w:cs="Tahoma"/>
                <w:sz w:val="22"/>
                <w:szCs w:val="22"/>
              </w:rPr>
            </w:pPr>
            <w:r w:rsidRPr="00F805EA">
              <w:rPr>
                <w:rFonts w:ascii="Apolonia" w:hAnsi="Apolonia" w:cs="Tahoma"/>
                <w:sz w:val="22"/>
                <w:szCs w:val="22"/>
              </w:rPr>
              <w:t>Formularz oferty</w:t>
            </w:r>
          </w:p>
          <w:p w:rsidR="00F805EA" w:rsidRPr="00F805EA" w:rsidRDefault="00F805EA" w:rsidP="00463D53">
            <w:pPr>
              <w:pStyle w:val="Default"/>
              <w:jc w:val="both"/>
              <w:rPr>
                <w:rFonts w:ascii="Apolonia" w:hAnsi="Apolonia" w:cs="Tahoma"/>
                <w:sz w:val="22"/>
                <w:szCs w:val="22"/>
              </w:rPr>
            </w:pPr>
          </w:p>
        </w:tc>
      </w:tr>
      <w:tr w:rsidR="00707520" w:rsidRPr="00F805EA">
        <w:tc>
          <w:tcPr>
            <w:tcW w:w="1951" w:type="dxa"/>
          </w:tcPr>
          <w:p w:rsidR="00707520" w:rsidRPr="00F805EA" w:rsidRDefault="00707520" w:rsidP="00463D53">
            <w:pPr>
              <w:pStyle w:val="Default"/>
              <w:jc w:val="both"/>
              <w:rPr>
                <w:rFonts w:ascii="Apolonia" w:hAnsi="Apolonia" w:cs="Tahoma"/>
                <w:sz w:val="22"/>
                <w:szCs w:val="22"/>
              </w:rPr>
            </w:pPr>
            <w:r w:rsidRPr="00F805EA">
              <w:rPr>
                <w:rFonts w:ascii="Apolonia" w:hAnsi="Apolonia" w:cs="Tahoma"/>
                <w:sz w:val="22"/>
                <w:szCs w:val="22"/>
              </w:rPr>
              <w:t>Załącznik nr 2</w:t>
            </w:r>
          </w:p>
        </w:tc>
        <w:tc>
          <w:tcPr>
            <w:tcW w:w="7401" w:type="dxa"/>
          </w:tcPr>
          <w:p w:rsidR="00707520" w:rsidRPr="00F805EA" w:rsidRDefault="00707520" w:rsidP="00463D53">
            <w:pPr>
              <w:pStyle w:val="Default"/>
              <w:jc w:val="both"/>
              <w:rPr>
                <w:rFonts w:ascii="Apolonia" w:hAnsi="Apolonia" w:cs="Tahoma"/>
                <w:sz w:val="22"/>
                <w:szCs w:val="22"/>
              </w:rPr>
            </w:pPr>
            <w:r w:rsidRPr="00F805EA">
              <w:rPr>
                <w:rFonts w:ascii="Apolonia" w:hAnsi="Apolonia" w:cs="Tahoma"/>
                <w:sz w:val="22"/>
                <w:szCs w:val="22"/>
              </w:rPr>
              <w:t xml:space="preserve">Oświadczenie wykonawcy dotyczące spełniania warunków udziału </w:t>
            </w:r>
            <w:r w:rsidRPr="00F805EA">
              <w:rPr>
                <w:rFonts w:ascii="Apolonia" w:hAnsi="Apolonia" w:cs="Tahoma"/>
                <w:sz w:val="22"/>
                <w:szCs w:val="22"/>
              </w:rPr>
              <w:br/>
              <w:t>w postępowaniu</w:t>
            </w:r>
          </w:p>
        </w:tc>
      </w:tr>
      <w:tr w:rsidR="00707520" w:rsidRPr="00F805EA">
        <w:tc>
          <w:tcPr>
            <w:tcW w:w="1951" w:type="dxa"/>
          </w:tcPr>
          <w:p w:rsidR="00707520" w:rsidRPr="00F805EA" w:rsidRDefault="00707520" w:rsidP="00463D53">
            <w:pPr>
              <w:pStyle w:val="Default"/>
              <w:jc w:val="both"/>
              <w:rPr>
                <w:rFonts w:ascii="Apolonia" w:eastAsia="Verdana,Bold" w:hAnsi="Apolonia"/>
                <w:color w:val="auto"/>
                <w:sz w:val="22"/>
                <w:szCs w:val="22"/>
              </w:rPr>
            </w:pPr>
            <w:r w:rsidRPr="00F805EA">
              <w:rPr>
                <w:rFonts w:ascii="Apolonia" w:hAnsi="Apolonia" w:cs="Tahoma"/>
                <w:color w:val="auto"/>
                <w:sz w:val="22"/>
                <w:szCs w:val="22"/>
              </w:rPr>
              <w:t>Załącznik nr 3</w:t>
            </w:r>
          </w:p>
        </w:tc>
        <w:tc>
          <w:tcPr>
            <w:tcW w:w="7401" w:type="dxa"/>
          </w:tcPr>
          <w:p w:rsidR="00707520" w:rsidRPr="00F805EA" w:rsidRDefault="00707520" w:rsidP="00463D53">
            <w:pPr>
              <w:pStyle w:val="Default"/>
              <w:jc w:val="both"/>
              <w:rPr>
                <w:rFonts w:ascii="Apolonia" w:hAnsi="Apolonia" w:cs="Tahoma"/>
                <w:color w:val="auto"/>
                <w:sz w:val="22"/>
                <w:szCs w:val="22"/>
              </w:rPr>
            </w:pPr>
            <w:r w:rsidRPr="00F805EA">
              <w:rPr>
                <w:rFonts w:ascii="Apolonia" w:hAnsi="Apolonia" w:cs="Tahoma"/>
                <w:color w:val="auto"/>
                <w:sz w:val="22"/>
                <w:szCs w:val="22"/>
              </w:rPr>
              <w:t xml:space="preserve">Oświadczenie wykonawcy dotyczące przesłanek wykluczenia </w:t>
            </w:r>
            <w:r w:rsidRPr="00F805EA">
              <w:rPr>
                <w:rFonts w:ascii="Apolonia" w:hAnsi="Apolonia" w:cs="Tahoma"/>
                <w:color w:val="auto"/>
                <w:sz w:val="22"/>
                <w:szCs w:val="22"/>
              </w:rPr>
              <w:br/>
              <w:t>z postępowania</w:t>
            </w:r>
          </w:p>
        </w:tc>
      </w:tr>
      <w:tr w:rsidR="00707520" w:rsidRPr="00F805EA">
        <w:tc>
          <w:tcPr>
            <w:tcW w:w="1951" w:type="dxa"/>
          </w:tcPr>
          <w:p w:rsidR="00707520" w:rsidRPr="00F805EA" w:rsidRDefault="00707520" w:rsidP="00463D53">
            <w:pPr>
              <w:pStyle w:val="Default"/>
              <w:jc w:val="both"/>
              <w:rPr>
                <w:rFonts w:ascii="Apolonia" w:hAnsi="Apolonia" w:cs="Tahoma"/>
                <w:sz w:val="22"/>
                <w:szCs w:val="22"/>
              </w:rPr>
            </w:pPr>
            <w:r w:rsidRPr="00F805EA">
              <w:rPr>
                <w:rFonts w:ascii="Apolonia" w:eastAsia="Verdana,Bold" w:hAnsi="Apolonia" w:cs="Tahoma"/>
                <w:color w:val="auto"/>
                <w:sz w:val="22"/>
                <w:szCs w:val="22"/>
              </w:rPr>
              <w:t>Załącznik nr 4</w:t>
            </w:r>
          </w:p>
        </w:tc>
        <w:tc>
          <w:tcPr>
            <w:tcW w:w="7401" w:type="dxa"/>
          </w:tcPr>
          <w:p w:rsidR="00707955" w:rsidRPr="00F805EA" w:rsidRDefault="00707520" w:rsidP="00BF0020">
            <w:pPr>
              <w:pStyle w:val="Default"/>
              <w:tabs>
                <w:tab w:val="left" w:pos="34"/>
              </w:tabs>
              <w:jc w:val="both"/>
              <w:rPr>
                <w:rFonts w:ascii="Apolonia" w:hAnsi="Apolonia" w:cs="Tahoma"/>
                <w:color w:val="FF0000"/>
                <w:sz w:val="22"/>
                <w:szCs w:val="22"/>
              </w:rPr>
            </w:pPr>
            <w:r w:rsidRPr="00F805EA">
              <w:rPr>
                <w:rFonts w:ascii="Apolonia" w:hAnsi="Apolonia" w:cs="Tahoma"/>
                <w:color w:val="auto"/>
                <w:sz w:val="22"/>
                <w:szCs w:val="22"/>
              </w:rPr>
              <w:t xml:space="preserve">Wykaz robót budowlanych wykonanych w okresie ostatnich pięciu lat </w:t>
            </w:r>
            <w:r w:rsidRPr="00F805EA">
              <w:rPr>
                <w:rFonts w:ascii="Apolonia" w:hAnsi="Apolonia" w:cs="Tahoma"/>
                <w:sz w:val="22"/>
                <w:szCs w:val="22"/>
              </w:rPr>
              <w:t>przed upływem terminu składania ofert, a jeżeli okres prowadzenia działalności jest krótszy - w tym okresie</w:t>
            </w:r>
          </w:p>
        </w:tc>
      </w:tr>
      <w:tr w:rsidR="00707520" w:rsidRPr="00F805EA">
        <w:tc>
          <w:tcPr>
            <w:tcW w:w="1951" w:type="dxa"/>
          </w:tcPr>
          <w:p w:rsidR="00707520" w:rsidRPr="00F805EA" w:rsidRDefault="00707520" w:rsidP="00463D53">
            <w:pPr>
              <w:pStyle w:val="Default"/>
              <w:jc w:val="both"/>
              <w:rPr>
                <w:rFonts w:ascii="Apolonia" w:hAnsi="Apolonia" w:cs="Tahoma"/>
                <w:color w:val="auto"/>
                <w:sz w:val="22"/>
                <w:szCs w:val="22"/>
              </w:rPr>
            </w:pPr>
            <w:r w:rsidRPr="00F805EA">
              <w:rPr>
                <w:rFonts w:ascii="Apolonia" w:eastAsia="Verdana,Bold" w:hAnsi="Apolonia" w:cs="Tahoma"/>
                <w:color w:val="auto"/>
                <w:sz w:val="22"/>
                <w:szCs w:val="22"/>
              </w:rPr>
              <w:lastRenderedPageBreak/>
              <w:t>Załącznik nr 5</w:t>
            </w:r>
          </w:p>
        </w:tc>
        <w:tc>
          <w:tcPr>
            <w:tcW w:w="7401" w:type="dxa"/>
          </w:tcPr>
          <w:p w:rsidR="00707520" w:rsidRPr="00F805EA" w:rsidRDefault="00707520" w:rsidP="00463D53">
            <w:pPr>
              <w:pStyle w:val="Default"/>
              <w:tabs>
                <w:tab w:val="left" w:pos="34"/>
              </w:tabs>
              <w:jc w:val="both"/>
              <w:rPr>
                <w:rFonts w:ascii="Apolonia" w:hAnsi="Apolonia" w:cs="Tahoma"/>
                <w:color w:val="auto"/>
                <w:sz w:val="22"/>
                <w:szCs w:val="22"/>
              </w:rPr>
            </w:pPr>
            <w:r w:rsidRPr="00F805EA">
              <w:rPr>
                <w:rFonts w:ascii="Apolonia" w:hAnsi="Apolonia" w:cs="Tahoma"/>
                <w:color w:val="auto"/>
                <w:sz w:val="22"/>
                <w:szCs w:val="22"/>
              </w:rPr>
              <w:t xml:space="preserve">Wykaz osób, które będą uczestniczyć w wykonywaniu zamówienia, odpowiedzialnych za kierowanie robotami budowlanymi wraz </w:t>
            </w:r>
            <w:r w:rsidRPr="00F805EA">
              <w:rPr>
                <w:rFonts w:ascii="Apolonia" w:hAnsi="Apolonia" w:cs="Tahoma"/>
                <w:color w:val="auto"/>
                <w:sz w:val="22"/>
                <w:szCs w:val="22"/>
              </w:rPr>
              <w:br/>
              <w:t>z oświadczeniem, że osoby, które będą uczestniczyć w wykonywaniu zamówienia, posiadają wymagane uprawnienia</w:t>
            </w:r>
          </w:p>
        </w:tc>
      </w:tr>
      <w:tr w:rsidR="00707520" w:rsidRPr="00F805EA">
        <w:tc>
          <w:tcPr>
            <w:tcW w:w="1951" w:type="dxa"/>
          </w:tcPr>
          <w:p w:rsidR="00707520" w:rsidRPr="00F805EA" w:rsidRDefault="00707520" w:rsidP="00463D53">
            <w:pPr>
              <w:pStyle w:val="Default"/>
              <w:jc w:val="both"/>
              <w:rPr>
                <w:rFonts w:ascii="Apolonia" w:hAnsi="Apolonia" w:cs="Tahoma"/>
                <w:color w:val="auto"/>
                <w:sz w:val="22"/>
                <w:szCs w:val="22"/>
              </w:rPr>
            </w:pPr>
            <w:r w:rsidRPr="00F805EA">
              <w:rPr>
                <w:rFonts w:ascii="Apolonia" w:hAnsi="Apolonia" w:cs="Tahoma"/>
                <w:color w:val="auto"/>
                <w:sz w:val="22"/>
                <w:szCs w:val="22"/>
              </w:rPr>
              <w:t>Załącznik nr 6</w:t>
            </w:r>
          </w:p>
        </w:tc>
        <w:tc>
          <w:tcPr>
            <w:tcW w:w="7401" w:type="dxa"/>
          </w:tcPr>
          <w:p w:rsidR="00707520" w:rsidRPr="00F805EA" w:rsidRDefault="00707520" w:rsidP="00463D53">
            <w:pPr>
              <w:pStyle w:val="Default"/>
              <w:jc w:val="both"/>
              <w:rPr>
                <w:rFonts w:ascii="Apolonia" w:hAnsi="Apolonia" w:cs="Tahoma"/>
                <w:color w:val="auto"/>
                <w:sz w:val="22"/>
                <w:szCs w:val="22"/>
              </w:rPr>
            </w:pPr>
            <w:r w:rsidRPr="00F805EA">
              <w:rPr>
                <w:rFonts w:ascii="Apolonia" w:hAnsi="Apolonia" w:cs="Tahoma"/>
                <w:color w:val="auto"/>
                <w:sz w:val="22"/>
                <w:szCs w:val="22"/>
              </w:rPr>
              <w:t>Informacja o przynależności do grupy kapitałowej</w:t>
            </w:r>
          </w:p>
          <w:p w:rsidR="00707520" w:rsidRPr="00F805EA" w:rsidRDefault="00707520" w:rsidP="00463D53">
            <w:pPr>
              <w:pStyle w:val="Default"/>
              <w:jc w:val="both"/>
              <w:rPr>
                <w:rFonts w:ascii="Apolonia" w:hAnsi="Apolonia" w:cs="Tahoma"/>
                <w:color w:val="auto"/>
                <w:sz w:val="22"/>
                <w:szCs w:val="22"/>
              </w:rPr>
            </w:pPr>
          </w:p>
        </w:tc>
      </w:tr>
      <w:tr w:rsidR="005E6F96" w:rsidRPr="00F805EA">
        <w:tc>
          <w:tcPr>
            <w:tcW w:w="1951" w:type="dxa"/>
          </w:tcPr>
          <w:p w:rsidR="005E6F96" w:rsidRPr="00F805EA" w:rsidRDefault="005E6F96" w:rsidP="00463D53">
            <w:pPr>
              <w:pStyle w:val="Default"/>
              <w:jc w:val="both"/>
              <w:rPr>
                <w:rFonts w:ascii="Apolonia" w:hAnsi="Apolonia" w:cs="Tahoma"/>
                <w:color w:val="auto"/>
                <w:sz w:val="22"/>
                <w:szCs w:val="22"/>
              </w:rPr>
            </w:pPr>
            <w:r>
              <w:rPr>
                <w:rFonts w:ascii="Apolonia" w:hAnsi="Apolonia" w:cs="Tahoma"/>
                <w:color w:val="auto"/>
                <w:sz w:val="22"/>
                <w:szCs w:val="22"/>
              </w:rPr>
              <w:t>Załącznik nr 7</w:t>
            </w:r>
          </w:p>
        </w:tc>
        <w:tc>
          <w:tcPr>
            <w:tcW w:w="7401" w:type="dxa"/>
          </w:tcPr>
          <w:p w:rsidR="005E6F96" w:rsidRDefault="005E6F96" w:rsidP="00463D53">
            <w:pPr>
              <w:pStyle w:val="Default"/>
              <w:jc w:val="both"/>
              <w:rPr>
                <w:rFonts w:ascii="Apolonia" w:hAnsi="Apolonia" w:cs="Tahoma"/>
                <w:color w:val="auto"/>
                <w:sz w:val="22"/>
                <w:szCs w:val="22"/>
              </w:rPr>
            </w:pPr>
            <w:r>
              <w:rPr>
                <w:rFonts w:ascii="Apolonia" w:hAnsi="Apolonia" w:cs="Tahoma"/>
                <w:color w:val="auto"/>
                <w:sz w:val="22"/>
                <w:szCs w:val="22"/>
              </w:rPr>
              <w:t>Projekt umowy</w:t>
            </w:r>
          </w:p>
          <w:p w:rsidR="005E6F96" w:rsidRPr="00F805EA" w:rsidRDefault="005E6F96" w:rsidP="00463D53">
            <w:pPr>
              <w:pStyle w:val="Default"/>
              <w:jc w:val="both"/>
              <w:rPr>
                <w:rFonts w:ascii="Apolonia" w:hAnsi="Apolonia" w:cs="Tahoma"/>
                <w:color w:val="auto"/>
                <w:sz w:val="22"/>
                <w:szCs w:val="22"/>
              </w:rPr>
            </w:pPr>
          </w:p>
        </w:tc>
      </w:tr>
      <w:tr w:rsidR="00707520" w:rsidRPr="00F805EA">
        <w:tc>
          <w:tcPr>
            <w:tcW w:w="1951" w:type="dxa"/>
          </w:tcPr>
          <w:p w:rsidR="00707520" w:rsidRPr="00F805EA" w:rsidRDefault="00707520" w:rsidP="005E6F96">
            <w:pPr>
              <w:pStyle w:val="Default"/>
              <w:jc w:val="both"/>
              <w:rPr>
                <w:rFonts w:ascii="Apolonia" w:hAnsi="Apolonia" w:cs="Tahoma"/>
                <w:color w:val="auto"/>
                <w:sz w:val="22"/>
                <w:szCs w:val="22"/>
              </w:rPr>
            </w:pPr>
            <w:r w:rsidRPr="00F805EA">
              <w:rPr>
                <w:rFonts w:ascii="Apolonia" w:hAnsi="Apolonia" w:cs="Tahoma"/>
                <w:color w:val="auto"/>
                <w:sz w:val="22"/>
                <w:szCs w:val="22"/>
              </w:rPr>
              <w:t xml:space="preserve">Załącznik nr </w:t>
            </w:r>
            <w:r w:rsidR="005E6F96">
              <w:rPr>
                <w:rFonts w:ascii="Apolonia" w:hAnsi="Apolonia" w:cs="Tahoma"/>
                <w:color w:val="auto"/>
                <w:sz w:val="22"/>
                <w:szCs w:val="22"/>
              </w:rPr>
              <w:t>8</w:t>
            </w:r>
          </w:p>
        </w:tc>
        <w:tc>
          <w:tcPr>
            <w:tcW w:w="7401" w:type="dxa"/>
          </w:tcPr>
          <w:p w:rsidR="00707520" w:rsidRPr="00F805EA" w:rsidRDefault="003242BF" w:rsidP="00463D53">
            <w:pPr>
              <w:pStyle w:val="Default"/>
              <w:jc w:val="both"/>
              <w:rPr>
                <w:rFonts w:ascii="Apolonia" w:hAnsi="Apolonia" w:cs="Tahoma"/>
                <w:color w:val="auto"/>
                <w:sz w:val="22"/>
                <w:szCs w:val="22"/>
              </w:rPr>
            </w:pPr>
            <w:r>
              <w:rPr>
                <w:rFonts w:ascii="Apolonia" w:hAnsi="Apolonia" w:cs="Tahoma"/>
                <w:color w:val="auto"/>
                <w:sz w:val="22"/>
                <w:szCs w:val="22"/>
              </w:rPr>
              <w:t>Program</w:t>
            </w:r>
            <w:r w:rsidR="00324A00">
              <w:rPr>
                <w:rFonts w:ascii="Apolonia" w:hAnsi="Apolonia" w:cs="Tahoma"/>
                <w:color w:val="auto"/>
                <w:sz w:val="22"/>
                <w:szCs w:val="22"/>
              </w:rPr>
              <w:t>y</w:t>
            </w:r>
            <w:r>
              <w:rPr>
                <w:rFonts w:ascii="Apolonia" w:hAnsi="Apolonia" w:cs="Tahoma"/>
                <w:color w:val="auto"/>
                <w:sz w:val="22"/>
                <w:szCs w:val="22"/>
              </w:rPr>
              <w:t xml:space="preserve"> </w:t>
            </w:r>
            <w:proofErr w:type="spellStart"/>
            <w:r>
              <w:rPr>
                <w:rFonts w:ascii="Apolonia" w:hAnsi="Apolonia" w:cs="Tahoma"/>
                <w:color w:val="auto"/>
                <w:sz w:val="22"/>
                <w:szCs w:val="22"/>
              </w:rPr>
              <w:t>Funkconalno</w:t>
            </w:r>
            <w:proofErr w:type="spellEnd"/>
            <w:r>
              <w:rPr>
                <w:rFonts w:ascii="Apolonia" w:hAnsi="Apolonia" w:cs="Tahoma"/>
                <w:color w:val="auto"/>
                <w:sz w:val="22"/>
                <w:szCs w:val="22"/>
              </w:rPr>
              <w:t xml:space="preserve"> – Użytkow</w:t>
            </w:r>
            <w:r w:rsidR="00324A00">
              <w:rPr>
                <w:rFonts w:ascii="Apolonia" w:hAnsi="Apolonia" w:cs="Tahoma"/>
                <w:color w:val="auto"/>
                <w:sz w:val="22"/>
                <w:szCs w:val="22"/>
              </w:rPr>
              <w:t>e</w:t>
            </w:r>
            <w:r>
              <w:rPr>
                <w:rFonts w:ascii="Apolonia" w:hAnsi="Apolonia" w:cs="Tahoma"/>
                <w:color w:val="auto"/>
                <w:sz w:val="22"/>
                <w:szCs w:val="22"/>
              </w:rPr>
              <w:t xml:space="preserve"> </w:t>
            </w:r>
            <w:r w:rsidR="00707520" w:rsidRPr="00F805EA">
              <w:rPr>
                <w:rFonts w:ascii="Apolonia" w:hAnsi="Apolonia" w:cs="Tahoma"/>
                <w:color w:val="auto"/>
                <w:sz w:val="22"/>
                <w:szCs w:val="22"/>
              </w:rPr>
              <w:t>.</w:t>
            </w:r>
          </w:p>
          <w:p w:rsidR="00707520" w:rsidRPr="00F805EA" w:rsidRDefault="00707520" w:rsidP="00463D53">
            <w:pPr>
              <w:pStyle w:val="Akapitzlist"/>
              <w:ind w:left="317"/>
              <w:jc w:val="both"/>
              <w:rPr>
                <w:rFonts w:ascii="Apolonia" w:hAnsi="Apolonia" w:cs="Tahoma"/>
              </w:rPr>
            </w:pPr>
          </w:p>
        </w:tc>
      </w:tr>
      <w:tr w:rsidR="00707520" w:rsidRPr="00F805EA">
        <w:tc>
          <w:tcPr>
            <w:tcW w:w="1951" w:type="dxa"/>
          </w:tcPr>
          <w:p w:rsidR="00707520" w:rsidRPr="00F805EA" w:rsidRDefault="00707520" w:rsidP="005E6F96">
            <w:pPr>
              <w:pStyle w:val="Default"/>
              <w:jc w:val="both"/>
              <w:rPr>
                <w:rFonts w:ascii="Apolonia" w:hAnsi="Apolonia" w:cs="Tahoma"/>
                <w:color w:val="auto"/>
                <w:sz w:val="22"/>
                <w:szCs w:val="22"/>
              </w:rPr>
            </w:pPr>
            <w:r w:rsidRPr="00F805EA">
              <w:rPr>
                <w:rFonts w:ascii="Apolonia" w:hAnsi="Apolonia" w:cs="Tahoma"/>
                <w:color w:val="auto"/>
                <w:sz w:val="22"/>
                <w:szCs w:val="22"/>
              </w:rPr>
              <w:t xml:space="preserve">Załącznik nr </w:t>
            </w:r>
            <w:r w:rsidR="005E6F96">
              <w:rPr>
                <w:rFonts w:ascii="Apolonia" w:hAnsi="Apolonia" w:cs="Tahoma"/>
                <w:color w:val="auto"/>
                <w:sz w:val="22"/>
                <w:szCs w:val="22"/>
              </w:rPr>
              <w:t>9</w:t>
            </w:r>
          </w:p>
        </w:tc>
        <w:tc>
          <w:tcPr>
            <w:tcW w:w="7401" w:type="dxa"/>
          </w:tcPr>
          <w:p w:rsidR="00707520" w:rsidRPr="00F805EA" w:rsidRDefault="00707520" w:rsidP="00905E51">
            <w:pPr>
              <w:rPr>
                <w:rFonts w:ascii="Apolonia" w:hAnsi="Apolonia" w:cs="Tahoma"/>
                <w:sz w:val="22"/>
                <w:szCs w:val="22"/>
              </w:rPr>
            </w:pPr>
            <w:r w:rsidRPr="00F805EA">
              <w:rPr>
                <w:rFonts w:ascii="Apolonia" w:hAnsi="Apolonia" w:cs="Tahoma"/>
                <w:sz w:val="22"/>
                <w:szCs w:val="22"/>
              </w:rPr>
              <w:t xml:space="preserve">Szczegółowe Specyfikacje Techniczne Wykonania i Odbioru Robót </w:t>
            </w:r>
          </w:p>
          <w:p w:rsidR="00905E51" w:rsidRPr="00F805EA" w:rsidRDefault="00905E51" w:rsidP="00905E51">
            <w:pPr>
              <w:rPr>
                <w:rFonts w:ascii="Apolonia" w:hAnsi="Apolonia" w:cs="Tahoma"/>
              </w:rPr>
            </w:pPr>
          </w:p>
        </w:tc>
      </w:tr>
    </w:tbl>
    <w:p w:rsidR="00707520" w:rsidRPr="00F805EA" w:rsidRDefault="00707520" w:rsidP="00506EBD">
      <w:pPr>
        <w:jc w:val="center"/>
        <w:rPr>
          <w:rFonts w:ascii="Apolonia" w:hAnsi="Apolonia" w:cs="Tahoma"/>
          <w:b/>
          <w:bCs/>
          <w:sz w:val="28"/>
          <w:szCs w:val="28"/>
        </w:rPr>
      </w:pPr>
    </w:p>
    <w:p w:rsidR="00707520" w:rsidRPr="00F805EA" w:rsidRDefault="00707520" w:rsidP="00506EBD">
      <w:pPr>
        <w:jc w:val="center"/>
        <w:rPr>
          <w:rFonts w:ascii="Apolonia" w:hAnsi="Apolonia" w:cs="Tahoma"/>
          <w:b/>
          <w:bCs/>
          <w:sz w:val="28"/>
          <w:szCs w:val="28"/>
        </w:rPr>
      </w:pPr>
    </w:p>
    <w:p w:rsidR="00707520" w:rsidRPr="00F805EA" w:rsidRDefault="00707520" w:rsidP="00506EBD">
      <w:pPr>
        <w:jc w:val="center"/>
        <w:rPr>
          <w:rFonts w:ascii="Apolonia" w:hAnsi="Apolonia" w:cs="Tahoma"/>
          <w:b/>
          <w:bCs/>
          <w:sz w:val="28"/>
          <w:szCs w:val="28"/>
        </w:rPr>
      </w:pPr>
    </w:p>
    <w:p w:rsidR="00707520" w:rsidRPr="00F805EA" w:rsidRDefault="00707520" w:rsidP="00506EBD">
      <w:pPr>
        <w:jc w:val="center"/>
        <w:rPr>
          <w:rFonts w:ascii="Apolonia" w:hAnsi="Apolonia" w:cs="Tahoma"/>
          <w:b/>
          <w:bCs/>
          <w:sz w:val="28"/>
          <w:szCs w:val="28"/>
        </w:rPr>
      </w:pPr>
    </w:p>
    <w:p w:rsidR="00707520" w:rsidRDefault="00707520" w:rsidP="00506EBD">
      <w:pPr>
        <w:jc w:val="center"/>
        <w:rPr>
          <w:rFonts w:ascii="Tahoma" w:hAnsi="Tahoma" w:cs="Tahoma"/>
          <w:b/>
          <w:bCs/>
          <w:sz w:val="28"/>
          <w:szCs w:val="28"/>
        </w:rPr>
      </w:pPr>
    </w:p>
    <w:p w:rsidR="00707520" w:rsidRDefault="00707520" w:rsidP="00506EBD">
      <w:pPr>
        <w:jc w:val="center"/>
        <w:rPr>
          <w:rFonts w:ascii="Tahoma" w:hAnsi="Tahoma" w:cs="Tahoma"/>
          <w:b/>
          <w:bCs/>
          <w:sz w:val="28"/>
          <w:szCs w:val="28"/>
        </w:rPr>
      </w:pPr>
    </w:p>
    <w:p w:rsidR="00707520" w:rsidRDefault="00707520" w:rsidP="00506EBD">
      <w:pPr>
        <w:jc w:val="center"/>
        <w:rPr>
          <w:rFonts w:ascii="Tahoma" w:hAnsi="Tahoma" w:cs="Tahoma"/>
          <w:b/>
          <w:bCs/>
          <w:sz w:val="28"/>
          <w:szCs w:val="28"/>
        </w:rPr>
      </w:pPr>
    </w:p>
    <w:p w:rsidR="00707520" w:rsidRDefault="00707520" w:rsidP="00506EBD">
      <w:pPr>
        <w:jc w:val="center"/>
        <w:rPr>
          <w:rFonts w:ascii="Tahoma" w:hAnsi="Tahoma" w:cs="Tahoma"/>
          <w:b/>
          <w:bCs/>
          <w:sz w:val="28"/>
          <w:szCs w:val="28"/>
        </w:rPr>
      </w:pPr>
    </w:p>
    <w:p w:rsidR="00707520" w:rsidRDefault="00707520" w:rsidP="00506EBD">
      <w:pPr>
        <w:jc w:val="center"/>
        <w:rPr>
          <w:rFonts w:ascii="Tahoma" w:hAnsi="Tahoma" w:cs="Tahoma"/>
          <w:b/>
          <w:bCs/>
          <w:sz w:val="28"/>
          <w:szCs w:val="28"/>
        </w:rPr>
      </w:pPr>
    </w:p>
    <w:p w:rsidR="00707520" w:rsidRDefault="00707520" w:rsidP="00506EBD">
      <w:pPr>
        <w:jc w:val="center"/>
        <w:rPr>
          <w:rFonts w:ascii="Tahoma" w:hAnsi="Tahoma" w:cs="Tahoma"/>
          <w:b/>
          <w:bCs/>
          <w:sz w:val="28"/>
          <w:szCs w:val="28"/>
        </w:rPr>
      </w:pPr>
    </w:p>
    <w:p w:rsidR="00707520" w:rsidRDefault="00707520" w:rsidP="00506EBD">
      <w:pPr>
        <w:jc w:val="center"/>
        <w:rPr>
          <w:rFonts w:ascii="Tahoma" w:hAnsi="Tahoma" w:cs="Tahoma"/>
          <w:b/>
          <w:bCs/>
          <w:sz w:val="28"/>
          <w:szCs w:val="28"/>
        </w:rPr>
      </w:pPr>
    </w:p>
    <w:p w:rsidR="00707520" w:rsidRDefault="00707520" w:rsidP="00506EBD">
      <w:pPr>
        <w:jc w:val="center"/>
        <w:rPr>
          <w:rFonts w:ascii="Tahoma" w:hAnsi="Tahoma" w:cs="Tahoma"/>
          <w:b/>
          <w:bCs/>
          <w:sz w:val="28"/>
          <w:szCs w:val="28"/>
        </w:rPr>
      </w:pPr>
    </w:p>
    <w:p w:rsidR="00707520" w:rsidRDefault="00707520" w:rsidP="00506EBD">
      <w:pPr>
        <w:jc w:val="center"/>
        <w:rPr>
          <w:rFonts w:ascii="Tahoma" w:hAnsi="Tahoma" w:cs="Tahoma"/>
          <w:b/>
          <w:bCs/>
          <w:sz w:val="28"/>
          <w:szCs w:val="28"/>
        </w:rPr>
      </w:pPr>
    </w:p>
    <w:p w:rsidR="00707520" w:rsidRDefault="00707520" w:rsidP="00506EBD">
      <w:pPr>
        <w:jc w:val="center"/>
        <w:rPr>
          <w:rFonts w:ascii="Tahoma" w:hAnsi="Tahoma" w:cs="Tahoma"/>
          <w:b/>
          <w:bCs/>
          <w:sz w:val="28"/>
          <w:szCs w:val="28"/>
        </w:rPr>
      </w:pPr>
    </w:p>
    <w:p w:rsidR="00707520" w:rsidRDefault="00707520" w:rsidP="00506EBD">
      <w:pPr>
        <w:jc w:val="center"/>
        <w:rPr>
          <w:rFonts w:ascii="Tahoma" w:hAnsi="Tahoma" w:cs="Tahoma"/>
          <w:b/>
          <w:bCs/>
          <w:sz w:val="28"/>
          <w:szCs w:val="28"/>
        </w:rPr>
      </w:pPr>
    </w:p>
    <w:p w:rsidR="00707520" w:rsidRDefault="00707520" w:rsidP="00506EBD">
      <w:pPr>
        <w:jc w:val="center"/>
        <w:rPr>
          <w:rFonts w:ascii="Tahoma" w:hAnsi="Tahoma" w:cs="Tahoma"/>
          <w:b/>
          <w:bCs/>
          <w:sz w:val="28"/>
          <w:szCs w:val="28"/>
        </w:rPr>
      </w:pPr>
    </w:p>
    <w:p w:rsidR="00707520" w:rsidRDefault="00707520">
      <w:pPr>
        <w:rPr>
          <w:rFonts w:ascii="Tahoma" w:hAnsi="Tahoma" w:cs="Tahoma"/>
          <w:b/>
          <w:bCs/>
          <w:sz w:val="28"/>
          <w:szCs w:val="28"/>
        </w:rPr>
      </w:pPr>
    </w:p>
    <w:p w:rsidR="00252F72" w:rsidRDefault="00252F72">
      <w:pPr>
        <w:rPr>
          <w:rFonts w:ascii="Tahoma" w:hAnsi="Tahoma" w:cs="Tahoma"/>
          <w:b/>
          <w:bCs/>
          <w:sz w:val="28"/>
          <w:szCs w:val="28"/>
        </w:rPr>
      </w:pPr>
    </w:p>
    <w:p w:rsidR="00252F72" w:rsidRDefault="00252F72">
      <w:pPr>
        <w:rPr>
          <w:rFonts w:ascii="Tahoma" w:hAnsi="Tahoma" w:cs="Tahoma"/>
          <w:b/>
          <w:bCs/>
          <w:sz w:val="28"/>
          <w:szCs w:val="28"/>
        </w:rPr>
      </w:pPr>
    </w:p>
    <w:p w:rsidR="00252F72" w:rsidRDefault="00252F72">
      <w:pPr>
        <w:rPr>
          <w:rFonts w:ascii="Tahoma" w:hAnsi="Tahoma" w:cs="Tahoma"/>
          <w:b/>
          <w:bCs/>
          <w:sz w:val="28"/>
          <w:szCs w:val="28"/>
        </w:rPr>
      </w:pPr>
    </w:p>
    <w:p w:rsidR="00252F72" w:rsidRDefault="00252F72">
      <w:pPr>
        <w:rPr>
          <w:rFonts w:ascii="Tahoma" w:hAnsi="Tahoma" w:cs="Tahoma"/>
          <w:b/>
          <w:bCs/>
          <w:sz w:val="28"/>
          <w:szCs w:val="28"/>
        </w:rPr>
      </w:pPr>
    </w:p>
    <w:p w:rsidR="00252F72" w:rsidRDefault="00252F72">
      <w:pPr>
        <w:rPr>
          <w:rFonts w:ascii="Tahoma" w:hAnsi="Tahoma" w:cs="Tahoma"/>
          <w:b/>
          <w:bCs/>
          <w:sz w:val="28"/>
          <w:szCs w:val="28"/>
        </w:rPr>
      </w:pPr>
    </w:p>
    <w:p w:rsidR="00252F72" w:rsidRDefault="00252F72">
      <w:pPr>
        <w:rPr>
          <w:rFonts w:ascii="Tahoma" w:hAnsi="Tahoma" w:cs="Tahoma"/>
          <w:b/>
          <w:bCs/>
          <w:sz w:val="28"/>
          <w:szCs w:val="28"/>
        </w:rPr>
      </w:pPr>
    </w:p>
    <w:p w:rsidR="00252F72" w:rsidRDefault="00252F72">
      <w:pPr>
        <w:rPr>
          <w:rFonts w:ascii="Tahoma" w:hAnsi="Tahoma" w:cs="Tahoma"/>
          <w:b/>
          <w:bCs/>
          <w:sz w:val="28"/>
          <w:szCs w:val="28"/>
        </w:rPr>
      </w:pPr>
    </w:p>
    <w:p w:rsidR="00252F72" w:rsidRDefault="00252F72">
      <w:pPr>
        <w:rPr>
          <w:rFonts w:ascii="Tahoma" w:hAnsi="Tahoma" w:cs="Tahoma"/>
          <w:b/>
          <w:bCs/>
          <w:sz w:val="28"/>
          <w:szCs w:val="28"/>
        </w:rPr>
      </w:pPr>
    </w:p>
    <w:p w:rsidR="00252F72" w:rsidRDefault="00252F72">
      <w:pPr>
        <w:rPr>
          <w:rFonts w:ascii="Tahoma" w:hAnsi="Tahoma" w:cs="Tahoma"/>
          <w:b/>
          <w:bCs/>
          <w:sz w:val="28"/>
          <w:szCs w:val="28"/>
        </w:rPr>
      </w:pPr>
    </w:p>
    <w:p w:rsidR="00252F72" w:rsidRDefault="00252F72">
      <w:pPr>
        <w:rPr>
          <w:rFonts w:ascii="Tahoma" w:hAnsi="Tahoma" w:cs="Tahoma"/>
          <w:b/>
          <w:bCs/>
          <w:sz w:val="28"/>
          <w:szCs w:val="28"/>
        </w:rPr>
      </w:pPr>
    </w:p>
    <w:p w:rsidR="00252F72" w:rsidRDefault="00252F72">
      <w:pPr>
        <w:rPr>
          <w:rFonts w:ascii="Tahoma" w:hAnsi="Tahoma" w:cs="Tahoma"/>
          <w:b/>
          <w:bCs/>
          <w:sz w:val="28"/>
          <w:szCs w:val="28"/>
        </w:rPr>
      </w:pPr>
    </w:p>
    <w:p w:rsidR="00AE69DA" w:rsidRDefault="00AE69DA">
      <w:pPr>
        <w:rPr>
          <w:rFonts w:ascii="Tahoma" w:hAnsi="Tahoma" w:cs="Tahoma"/>
          <w:b/>
          <w:bCs/>
          <w:sz w:val="28"/>
          <w:szCs w:val="28"/>
        </w:rPr>
      </w:pPr>
    </w:p>
    <w:p w:rsidR="00252F72" w:rsidRDefault="00252F72">
      <w:pPr>
        <w:rPr>
          <w:rFonts w:ascii="Tahoma" w:hAnsi="Tahoma" w:cs="Tahoma"/>
          <w:b/>
          <w:bCs/>
          <w:sz w:val="28"/>
          <w:szCs w:val="28"/>
        </w:rPr>
      </w:pPr>
    </w:p>
    <w:p w:rsidR="006B1803" w:rsidRDefault="006B1803">
      <w:pPr>
        <w:rPr>
          <w:rFonts w:ascii="Tahoma" w:hAnsi="Tahoma" w:cs="Tahoma"/>
          <w:b/>
          <w:bCs/>
          <w:sz w:val="28"/>
          <w:szCs w:val="28"/>
        </w:rPr>
      </w:pPr>
    </w:p>
    <w:p w:rsidR="00BF0020" w:rsidRDefault="00BF0020">
      <w:pPr>
        <w:rPr>
          <w:rFonts w:ascii="Tahoma" w:hAnsi="Tahoma" w:cs="Tahoma"/>
          <w:b/>
          <w:bCs/>
          <w:sz w:val="28"/>
          <w:szCs w:val="28"/>
        </w:rPr>
      </w:pPr>
    </w:p>
    <w:p w:rsidR="00707520" w:rsidRPr="00F805EA" w:rsidRDefault="00707520" w:rsidP="00150FC3">
      <w:pPr>
        <w:pStyle w:val="Default"/>
        <w:numPr>
          <w:ilvl w:val="0"/>
          <w:numId w:val="3"/>
        </w:numPr>
        <w:ind w:hanging="720"/>
        <w:rPr>
          <w:rFonts w:ascii="Apolonia" w:hAnsi="Apolonia" w:cs="Tahoma"/>
          <w:b/>
          <w:bCs/>
          <w:color w:val="auto"/>
          <w:sz w:val="28"/>
          <w:szCs w:val="28"/>
        </w:rPr>
      </w:pPr>
      <w:r w:rsidRPr="00F805EA">
        <w:rPr>
          <w:rFonts w:ascii="Apolonia" w:hAnsi="Apolonia" w:cs="Tahoma"/>
          <w:b/>
          <w:bCs/>
          <w:color w:val="auto"/>
          <w:sz w:val="28"/>
          <w:szCs w:val="28"/>
        </w:rPr>
        <w:lastRenderedPageBreak/>
        <w:t>Zamawiający.</w:t>
      </w:r>
    </w:p>
    <w:p w:rsidR="00707520" w:rsidRPr="00F805EA" w:rsidRDefault="00707520" w:rsidP="009370BA">
      <w:pPr>
        <w:pStyle w:val="Default"/>
        <w:ind w:left="720"/>
        <w:rPr>
          <w:rFonts w:ascii="Apolonia" w:hAnsi="Apolonia" w:cs="Tahoma"/>
          <w:b/>
          <w:bCs/>
          <w:color w:val="auto"/>
          <w:sz w:val="16"/>
          <w:szCs w:val="16"/>
        </w:rPr>
      </w:pPr>
    </w:p>
    <w:p w:rsidR="00707520" w:rsidRPr="00F805EA" w:rsidRDefault="00707520" w:rsidP="009563AA">
      <w:pPr>
        <w:pStyle w:val="Default"/>
        <w:ind w:left="720"/>
        <w:rPr>
          <w:rFonts w:ascii="Apolonia" w:hAnsi="Apolonia" w:cs="Tahoma"/>
          <w:b/>
          <w:bCs/>
          <w:color w:val="auto"/>
        </w:rPr>
      </w:pPr>
      <w:r w:rsidRPr="00F805EA">
        <w:rPr>
          <w:rFonts w:ascii="Apolonia" w:hAnsi="Apolonia" w:cs="Tahoma"/>
          <w:color w:val="auto"/>
        </w:rPr>
        <w:t xml:space="preserve">nazwa: </w:t>
      </w:r>
      <w:r w:rsidRPr="00F805EA">
        <w:rPr>
          <w:rFonts w:ascii="Apolonia" w:hAnsi="Apolonia" w:cs="Tahoma"/>
          <w:color w:val="auto"/>
        </w:rPr>
        <w:tab/>
        <w:t xml:space="preserve">                            </w:t>
      </w:r>
      <w:r w:rsidR="009826D6">
        <w:rPr>
          <w:rFonts w:ascii="Apolonia" w:hAnsi="Apolonia" w:cs="Tahoma"/>
          <w:color w:val="auto"/>
        </w:rPr>
        <w:tab/>
      </w:r>
      <w:r w:rsidRPr="00F805EA">
        <w:rPr>
          <w:rFonts w:ascii="Apolonia" w:hAnsi="Apolonia" w:cs="Tahoma"/>
          <w:color w:val="auto"/>
        </w:rPr>
        <w:t xml:space="preserve">Gmina </w:t>
      </w:r>
      <w:r w:rsidR="00F805EA">
        <w:rPr>
          <w:rFonts w:ascii="Apolonia" w:hAnsi="Apolonia" w:cs="Tahoma"/>
          <w:color w:val="auto"/>
        </w:rPr>
        <w:t>Świdnica</w:t>
      </w:r>
      <w:r w:rsidRPr="00F805EA">
        <w:rPr>
          <w:rFonts w:ascii="Apolonia" w:hAnsi="Apolonia" w:cs="Tahoma"/>
          <w:color w:val="auto"/>
        </w:rPr>
        <w:t xml:space="preserve"> </w:t>
      </w:r>
    </w:p>
    <w:p w:rsidR="00707520" w:rsidRPr="00F805EA" w:rsidRDefault="00707520" w:rsidP="009563AA">
      <w:pPr>
        <w:pStyle w:val="Default"/>
        <w:ind w:firstLine="708"/>
        <w:rPr>
          <w:rFonts w:ascii="Apolonia" w:hAnsi="Apolonia" w:cs="Tahoma"/>
          <w:color w:val="auto"/>
        </w:rPr>
      </w:pPr>
      <w:r w:rsidRPr="00F805EA">
        <w:rPr>
          <w:rFonts w:ascii="Apolonia" w:hAnsi="Apolonia" w:cs="Tahoma"/>
          <w:color w:val="auto"/>
        </w:rPr>
        <w:t xml:space="preserve">adres:   </w:t>
      </w:r>
      <w:r w:rsidRPr="00F805EA">
        <w:rPr>
          <w:rFonts w:ascii="Apolonia" w:hAnsi="Apolonia" w:cs="Tahoma"/>
          <w:color w:val="auto"/>
        </w:rPr>
        <w:tab/>
        <w:t xml:space="preserve">                            </w:t>
      </w:r>
      <w:r w:rsidR="009826D6">
        <w:rPr>
          <w:rFonts w:ascii="Apolonia" w:hAnsi="Apolonia" w:cs="Tahoma"/>
          <w:color w:val="auto"/>
        </w:rPr>
        <w:tab/>
      </w:r>
      <w:r w:rsidRPr="00F805EA">
        <w:rPr>
          <w:rFonts w:ascii="Apolonia" w:hAnsi="Apolonia" w:cs="Tahoma"/>
          <w:color w:val="auto"/>
        </w:rPr>
        <w:t xml:space="preserve">ul. </w:t>
      </w:r>
      <w:r w:rsidR="00F805EA">
        <w:rPr>
          <w:rFonts w:ascii="Apolonia" w:hAnsi="Apolonia" w:cs="Tahoma"/>
          <w:color w:val="auto"/>
        </w:rPr>
        <w:t>Długa 38</w:t>
      </w:r>
    </w:p>
    <w:p w:rsidR="00707520" w:rsidRPr="00F805EA" w:rsidRDefault="00707520" w:rsidP="009563AA">
      <w:pPr>
        <w:pStyle w:val="Default"/>
        <w:ind w:left="1416" w:firstLine="708"/>
        <w:rPr>
          <w:rFonts w:ascii="Apolonia" w:hAnsi="Apolonia" w:cs="Tahoma"/>
          <w:color w:val="auto"/>
        </w:rPr>
      </w:pPr>
      <w:r w:rsidRPr="00F805EA">
        <w:rPr>
          <w:rFonts w:ascii="Apolonia" w:hAnsi="Apolonia" w:cs="Tahoma"/>
          <w:color w:val="auto"/>
        </w:rPr>
        <w:t xml:space="preserve">                            </w:t>
      </w:r>
      <w:r w:rsidR="009826D6">
        <w:rPr>
          <w:rFonts w:ascii="Apolonia" w:hAnsi="Apolonia" w:cs="Tahoma"/>
          <w:color w:val="auto"/>
        </w:rPr>
        <w:tab/>
      </w:r>
      <w:r w:rsidRPr="00F805EA">
        <w:rPr>
          <w:rFonts w:ascii="Apolonia" w:hAnsi="Apolonia" w:cs="Tahoma"/>
          <w:color w:val="auto"/>
        </w:rPr>
        <w:t>6</w:t>
      </w:r>
      <w:r w:rsidR="00F805EA">
        <w:rPr>
          <w:rFonts w:ascii="Apolonia" w:hAnsi="Apolonia" w:cs="Tahoma"/>
          <w:color w:val="auto"/>
        </w:rPr>
        <w:t>6</w:t>
      </w:r>
      <w:r w:rsidRPr="00F805EA">
        <w:rPr>
          <w:rFonts w:ascii="Apolonia" w:hAnsi="Apolonia" w:cs="Tahoma"/>
          <w:color w:val="auto"/>
        </w:rPr>
        <w:t xml:space="preserve"> – </w:t>
      </w:r>
      <w:r w:rsidR="00F805EA">
        <w:rPr>
          <w:rFonts w:ascii="Apolonia" w:hAnsi="Apolonia" w:cs="Tahoma"/>
          <w:color w:val="auto"/>
        </w:rPr>
        <w:t>008</w:t>
      </w:r>
      <w:r w:rsidRPr="00F805EA">
        <w:rPr>
          <w:rFonts w:ascii="Apolonia" w:hAnsi="Apolonia" w:cs="Tahoma"/>
          <w:color w:val="auto"/>
        </w:rPr>
        <w:t xml:space="preserve"> </w:t>
      </w:r>
      <w:r w:rsidR="00F805EA">
        <w:rPr>
          <w:rFonts w:ascii="Apolonia" w:hAnsi="Apolonia" w:cs="Tahoma"/>
          <w:color w:val="auto"/>
        </w:rPr>
        <w:t>Świdnica</w:t>
      </w:r>
    </w:p>
    <w:p w:rsidR="00707520" w:rsidRPr="00F805EA" w:rsidRDefault="00707520" w:rsidP="009563AA">
      <w:pPr>
        <w:pStyle w:val="Default"/>
        <w:ind w:left="1416" w:firstLine="708"/>
        <w:rPr>
          <w:rFonts w:ascii="Apolonia" w:hAnsi="Apolonia" w:cs="Tahoma"/>
          <w:color w:val="auto"/>
          <w:sz w:val="16"/>
          <w:szCs w:val="16"/>
        </w:rPr>
      </w:pPr>
    </w:p>
    <w:p w:rsidR="00707520" w:rsidRPr="00F805EA" w:rsidRDefault="00707520" w:rsidP="009563AA">
      <w:pPr>
        <w:pStyle w:val="Default"/>
        <w:ind w:left="720"/>
        <w:jc w:val="both"/>
        <w:rPr>
          <w:rFonts w:ascii="Apolonia" w:hAnsi="Apolonia" w:cs="Tahoma"/>
          <w:color w:val="auto"/>
        </w:rPr>
      </w:pPr>
      <w:r w:rsidRPr="00F805EA">
        <w:rPr>
          <w:rFonts w:ascii="Apolonia" w:hAnsi="Apolonia" w:cs="Tahoma"/>
          <w:color w:val="auto"/>
        </w:rPr>
        <w:t xml:space="preserve">adres do korespondencji:  </w:t>
      </w:r>
      <w:r w:rsidRPr="00F805EA">
        <w:rPr>
          <w:rFonts w:ascii="Apolonia" w:hAnsi="Apolonia" w:cs="Tahoma"/>
          <w:color w:val="auto"/>
        </w:rPr>
        <w:tab/>
      </w:r>
      <w:r w:rsidRPr="00F805EA">
        <w:rPr>
          <w:rFonts w:ascii="Apolonia" w:hAnsi="Apolonia" w:cs="Tahoma"/>
          <w:color w:val="auto"/>
        </w:rPr>
        <w:tab/>
        <w:t>Urząd Gminy</w:t>
      </w:r>
    </w:p>
    <w:p w:rsidR="00F805EA" w:rsidRPr="00F805EA" w:rsidRDefault="00707520" w:rsidP="00F805EA">
      <w:pPr>
        <w:pStyle w:val="Default"/>
        <w:ind w:left="3545" w:firstLine="709"/>
        <w:rPr>
          <w:rFonts w:ascii="Apolonia" w:hAnsi="Apolonia" w:cs="Tahoma"/>
          <w:color w:val="auto"/>
        </w:rPr>
      </w:pPr>
      <w:r w:rsidRPr="00F805EA">
        <w:rPr>
          <w:rFonts w:ascii="Apolonia" w:hAnsi="Apolonia" w:cs="Tahoma"/>
          <w:color w:val="auto"/>
        </w:rPr>
        <w:t>ul.</w:t>
      </w:r>
      <w:r w:rsidRPr="00F805EA">
        <w:rPr>
          <w:rFonts w:ascii="Courier New" w:hAnsi="Courier New" w:cs="Courier New"/>
          <w:color w:val="auto"/>
        </w:rPr>
        <w:t> </w:t>
      </w:r>
      <w:r w:rsidR="00F805EA">
        <w:rPr>
          <w:rFonts w:ascii="Apolonia" w:hAnsi="Apolonia" w:cs="Tahoma"/>
          <w:color w:val="auto"/>
        </w:rPr>
        <w:t>Długa 38</w:t>
      </w:r>
    </w:p>
    <w:p w:rsidR="00F805EA" w:rsidRPr="00F805EA" w:rsidRDefault="00F805EA" w:rsidP="00F805EA">
      <w:pPr>
        <w:pStyle w:val="Default"/>
        <w:ind w:left="1416" w:firstLine="708"/>
        <w:rPr>
          <w:rFonts w:ascii="Apolonia" w:hAnsi="Apolonia" w:cs="Tahoma"/>
          <w:color w:val="auto"/>
        </w:rPr>
      </w:pPr>
      <w:r w:rsidRPr="00F805EA">
        <w:rPr>
          <w:rFonts w:ascii="Apolonia" w:hAnsi="Apolonia" w:cs="Tahoma"/>
          <w:color w:val="auto"/>
        </w:rPr>
        <w:t xml:space="preserve">                           </w:t>
      </w:r>
      <w:r>
        <w:rPr>
          <w:rFonts w:ascii="Apolonia" w:hAnsi="Apolonia" w:cs="Tahoma"/>
          <w:color w:val="auto"/>
        </w:rPr>
        <w:tab/>
      </w:r>
      <w:r w:rsidRPr="00F805EA">
        <w:rPr>
          <w:rFonts w:ascii="Apolonia" w:hAnsi="Apolonia" w:cs="Tahoma"/>
          <w:color w:val="auto"/>
        </w:rPr>
        <w:t xml:space="preserve"> 6</w:t>
      </w:r>
      <w:r>
        <w:rPr>
          <w:rFonts w:ascii="Apolonia" w:hAnsi="Apolonia" w:cs="Tahoma"/>
          <w:color w:val="auto"/>
        </w:rPr>
        <w:t>6</w:t>
      </w:r>
      <w:r w:rsidRPr="00F805EA">
        <w:rPr>
          <w:rFonts w:ascii="Apolonia" w:hAnsi="Apolonia" w:cs="Tahoma"/>
          <w:color w:val="auto"/>
        </w:rPr>
        <w:t xml:space="preserve"> – </w:t>
      </w:r>
      <w:r>
        <w:rPr>
          <w:rFonts w:ascii="Apolonia" w:hAnsi="Apolonia" w:cs="Tahoma"/>
          <w:color w:val="auto"/>
        </w:rPr>
        <w:t>008</w:t>
      </w:r>
      <w:r w:rsidRPr="00F805EA">
        <w:rPr>
          <w:rFonts w:ascii="Apolonia" w:hAnsi="Apolonia" w:cs="Tahoma"/>
          <w:color w:val="auto"/>
        </w:rPr>
        <w:t xml:space="preserve"> </w:t>
      </w:r>
      <w:r>
        <w:rPr>
          <w:rFonts w:ascii="Apolonia" w:hAnsi="Apolonia" w:cs="Tahoma"/>
          <w:color w:val="auto"/>
        </w:rPr>
        <w:t>Świdnica</w:t>
      </w:r>
    </w:p>
    <w:p w:rsidR="00707520" w:rsidRPr="00F805EA" w:rsidRDefault="00707520" w:rsidP="00F805EA">
      <w:pPr>
        <w:pStyle w:val="Default"/>
        <w:ind w:left="3556" w:firstLine="698"/>
        <w:jc w:val="both"/>
        <w:rPr>
          <w:rFonts w:ascii="Apolonia" w:hAnsi="Apolonia" w:cs="Tahoma"/>
          <w:color w:val="auto"/>
        </w:rPr>
      </w:pPr>
    </w:p>
    <w:p w:rsidR="00707520" w:rsidRPr="00F805EA" w:rsidRDefault="00707520" w:rsidP="009563AA">
      <w:pPr>
        <w:pStyle w:val="Default"/>
        <w:ind w:left="3556" w:firstLine="698"/>
        <w:jc w:val="both"/>
        <w:rPr>
          <w:rFonts w:ascii="Apolonia" w:hAnsi="Apolonia" w:cs="Tahoma"/>
          <w:color w:val="auto"/>
          <w:sz w:val="16"/>
          <w:szCs w:val="16"/>
        </w:rPr>
      </w:pPr>
    </w:p>
    <w:p w:rsidR="009826D6" w:rsidRPr="00B4126A" w:rsidRDefault="009826D6" w:rsidP="009826D6">
      <w:pPr>
        <w:autoSpaceDE w:val="0"/>
        <w:autoSpaceDN w:val="0"/>
        <w:adjustRightInd w:val="0"/>
        <w:ind w:firstLine="709"/>
        <w:rPr>
          <w:rFonts w:ascii="Apolonia" w:hAnsi="Apolonia"/>
          <w:color w:val="000000"/>
          <w:lang w:val="en-US"/>
        </w:rPr>
      </w:pPr>
      <w:r>
        <w:rPr>
          <w:rFonts w:ascii="Apolonia" w:hAnsi="Apolonia" w:cs="Tahoma"/>
        </w:rPr>
        <w:t>strona internetowa:</w:t>
      </w:r>
      <w:r>
        <w:rPr>
          <w:rFonts w:ascii="Apolonia" w:hAnsi="Apolonia" w:cs="Tahoma"/>
        </w:rPr>
        <w:tab/>
      </w:r>
      <w:r>
        <w:rPr>
          <w:rFonts w:ascii="Apolonia" w:hAnsi="Apolonia" w:cs="Tahoma"/>
        </w:rPr>
        <w:tab/>
      </w:r>
      <w:r>
        <w:rPr>
          <w:rFonts w:ascii="Apolonia" w:hAnsi="Apolonia" w:cs="Tahoma"/>
        </w:rPr>
        <w:tab/>
      </w:r>
      <w:r w:rsidRPr="00B4126A">
        <w:rPr>
          <w:rFonts w:ascii="Apolonia" w:hAnsi="Apolonia"/>
          <w:color w:val="000000"/>
          <w:lang w:val="en-US"/>
        </w:rPr>
        <w:t xml:space="preserve">www.swidnica.zgora.pl, </w:t>
      </w:r>
    </w:p>
    <w:p w:rsidR="00707520" w:rsidRPr="00F805EA" w:rsidRDefault="00707520" w:rsidP="009563AA">
      <w:pPr>
        <w:pStyle w:val="Default"/>
        <w:ind w:left="720"/>
        <w:rPr>
          <w:rFonts w:ascii="Apolonia" w:hAnsi="Apolonia"/>
        </w:rPr>
      </w:pPr>
    </w:p>
    <w:p w:rsidR="00707520" w:rsidRPr="00F805EA" w:rsidRDefault="00707520" w:rsidP="009563AA">
      <w:pPr>
        <w:pStyle w:val="Default"/>
        <w:ind w:left="720"/>
        <w:rPr>
          <w:rFonts w:ascii="Apolonia" w:hAnsi="Apolonia"/>
        </w:rPr>
      </w:pPr>
      <w:proofErr w:type="spellStart"/>
      <w:r w:rsidRPr="00F805EA">
        <w:rPr>
          <w:rFonts w:ascii="Apolonia" w:hAnsi="Apolonia" w:cs="Tahoma"/>
          <w:color w:val="auto"/>
          <w:lang w:val="de-DE"/>
        </w:rPr>
        <w:t>adres</w:t>
      </w:r>
      <w:proofErr w:type="spellEnd"/>
      <w:r w:rsidRPr="00F805EA">
        <w:rPr>
          <w:rFonts w:ascii="Apolonia" w:hAnsi="Apolonia" w:cs="Tahoma"/>
          <w:color w:val="auto"/>
          <w:lang w:val="de-DE"/>
        </w:rPr>
        <w:t xml:space="preserve"> </w:t>
      </w:r>
      <w:proofErr w:type="spellStart"/>
      <w:r w:rsidRPr="00F805EA">
        <w:rPr>
          <w:rFonts w:ascii="Apolonia" w:hAnsi="Apolonia" w:cs="Tahoma"/>
          <w:color w:val="auto"/>
          <w:lang w:val="de-DE"/>
        </w:rPr>
        <w:t>e-mail</w:t>
      </w:r>
      <w:proofErr w:type="spellEnd"/>
      <w:r w:rsidRPr="00F805EA">
        <w:rPr>
          <w:rFonts w:ascii="Apolonia" w:hAnsi="Apolonia" w:cs="Tahoma"/>
          <w:color w:val="auto"/>
        </w:rPr>
        <w:tab/>
      </w:r>
      <w:r w:rsidRPr="00F805EA">
        <w:rPr>
          <w:rFonts w:ascii="Apolonia" w:hAnsi="Apolonia" w:cs="Tahoma"/>
          <w:color w:val="auto"/>
        </w:rPr>
        <w:tab/>
      </w:r>
      <w:r w:rsidRPr="00F805EA">
        <w:rPr>
          <w:rFonts w:ascii="Apolonia" w:hAnsi="Apolonia" w:cs="Tahoma"/>
          <w:color w:val="auto"/>
        </w:rPr>
        <w:tab/>
      </w:r>
      <w:r w:rsidRPr="00F805EA">
        <w:rPr>
          <w:rFonts w:ascii="Apolonia" w:hAnsi="Apolonia" w:cs="Tahoma"/>
          <w:color w:val="auto"/>
        </w:rPr>
        <w:tab/>
      </w:r>
      <w:hyperlink r:id="rId10" w:history="1">
        <w:r w:rsidR="00E55F82" w:rsidRPr="00BD3A43">
          <w:rPr>
            <w:rStyle w:val="Hipercze"/>
            <w:rFonts w:ascii="Apolonia" w:hAnsi="Apolonia"/>
            <w:lang w:val="en-US"/>
          </w:rPr>
          <w:t>k.krynicka@swidnica.zgora.pl</w:t>
        </w:r>
      </w:hyperlink>
    </w:p>
    <w:p w:rsidR="00707520" w:rsidRPr="00F805EA" w:rsidRDefault="00707520" w:rsidP="009563AA">
      <w:pPr>
        <w:pStyle w:val="Default"/>
        <w:ind w:left="720"/>
        <w:rPr>
          <w:rFonts w:ascii="Apolonia" w:hAnsi="Apolonia"/>
        </w:rPr>
      </w:pPr>
    </w:p>
    <w:p w:rsidR="00707520" w:rsidRPr="00F805EA" w:rsidRDefault="00707520" w:rsidP="00C73BB6">
      <w:pPr>
        <w:pStyle w:val="Default"/>
        <w:ind w:firstLine="708"/>
        <w:rPr>
          <w:rFonts w:ascii="Apolonia" w:hAnsi="Apolonia" w:cs="Tahoma"/>
          <w:color w:val="auto"/>
        </w:rPr>
      </w:pPr>
      <w:r w:rsidRPr="00F805EA">
        <w:rPr>
          <w:rFonts w:ascii="Apolonia" w:hAnsi="Apolonia" w:cs="Tahoma"/>
          <w:color w:val="auto"/>
        </w:rPr>
        <w:t>faks:</w:t>
      </w:r>
      <w:r w:rsidRPr="00F805EA">
        <w:rPr>
          <w:rFonts w:ascii="Apolonia" w:hAnsi="Apolonia" w:cs="Tahoma"/>
          <w:color w:val="auto"/>
        </w:rPr>
        <w:tab/>
      </w:r>
      <w:r w:rsidRPr="00F805EA">
        <w:rPr>
          <w:rFonts w:ascii="Apolonia" w:hAnsi="Apolonia" w:cs="Tahoma"/>
          <w:color w:val="auto"/>
        </w:rPr>
        <w:tab/>
      </w:r>
      <w:r w:rsidRPr="00F805EA">
        <w:rPr>
          <w:rFonts w:ascii="Apolonia" w:hAnsi="Apolonia" w:cs="Tahoma"/>
          <w:color w:val="auto"/>
        </w:rPr>
        <w:tab/>
      </w:r>
      <w:r w:rsidRPr="00F805EA">
        <w:rPr>
          <w:rFonts w:ascii="Apolonia" w:hAnsi="Apolonia" w:cs="Tahoma"/>
          <w:color w:val="auto"/>
        </w:rPr>
        <w:tab/>
      </w:r>
      <w:r w:rsidRPr="00F805EA">
        <w:rPr>
          <w:rFonts w:ascii="Apolonia" w:hAnsi="Apolonia" w:cs="Tahoma"/>
          <w:color w:val="auto"/>
        </w:rPr>
        <w:tab/>
      </w:r>
      <w:r w:rsidRPr="00F805EA">
        <w:rPr>
          <w:rFonts w:ascii="Apolonia" w:hAnsi="Apolonia" w:cs="Arial"/>
        </w:rPr>
        <w:t>68-</w:t>
      </w:r>
      <w:r w:rsidR="009826D6">
        <w:rPr>
          <w:rFonts w:ascii="Apolonia" w:hAnsi="Apolonia" w:cs="Arial"/>
        </w:rPr>
        <w:t>327 31 27</w:t>
      </w:r>
    </w:p>
    <w:p w:rsidR="00707520" w:rsidRPr="00F805EA" w:rsidRDefault="00707520" w:rsidP="009563AA">
      <w:pPr>
        <w:pStyle w:val="Default"/>
        <w:ind w:left="720"/>
        <w:jc w:val="both"/>
        <w:rPr>
          <w:rFonts w:ascii="Apolonia" w:hAnsi="Apolonia" w:cs="Tahoma"/>
          <w:color w:val="auto"/>
          <w:sz w:val="16"/>
          <w:szCs w:val="16"/>
        </w:rPr>
      </w:pPr>
    </w:p>
    <w:p w:rsidR="00707520" w:rsidRPr="00F805EA" w:rsidRDefault="00707520" w:rsidP="008465AF">
      <w:pPr>
        <w:pStyle w:val="Default"/>
        <w:ind w:left="720"/>
        <w:jc w:val="both"/>
        <w:rPr>
          <w:rFonts w:ascii="Apolonia" w:hAnsi="Apolonia" w:cs="Tahoma"/>
          <w:color w:val="auto"/>
        </w:rPr>
      </w:pPr>
      <w:r w:rsidRPr="00F805EA">
        <w:rPr>
          <w:rFonts w:ascii="Apolonia" w:hAnsi="Apolonia" w:cs="Tahoma"/>
          <w:color w:val="auto"/>
        </w:rPr>
        <w:t>godziny urzędowania:</w:t>
      </w:r>
      <w:r w:rsidRPr="00F805EA">
        <w:rPr>
          <w:rFonts w:ascii="Apolonia" w:hAnsi="Apolonia" w:cs="Tahoma"/>
          <w:color w:val="auto"/>
        </w:rPr>
        <w:tab/>
      </w:r>
      <w:r w:rsidRPr="00F805EA">
        <w:rPr>
          <w:rFonts w:ascii="Apolonia" w:hAnsi="Apolonia" w:cs="Tahoma"/>
          <w:color w:val="auto"/>
        </w:rPr>
        <w:tab/>
        <w:t xml:space="preserve">poniedziałek od </w:t>
      </w:r>
      <w:r w:rsidR="009826D6">
        <w:rPr>
          <w:rFonts w:ascii="Apolonia" w:hAnsi="Apolonia" w:cs="Tahoma"/>
          <w:color w:val="auto"/>
        </w:rPr>
        <w:t>8</w:t>
      </w:r>
      <w:r w:rsidRPr="00F805EA">
        <w:rPr>
          <w:rFonts w:ascii="Apolonia" w:hAnsi="Apolonia" w:cs="Tahoma"/>
          <w:color w:val="auto"/>
        </w:rPr>
        <w:t>:00 do 16:00</w:t>
      </w:r>
    </w:p>
    <w:p w:rsidR="00707520" w:rsidRPr="00F805EA" w:rsidRDefault="00707520" w:rsidP="009563AA">
      <w:pPr>
        <w:pStyle w:val="Default"/>
        <w:ind w:left="3546" w:firstLine="708"/>
        <w:jc w:val="both"/>
        <w:rPr>
          <w:rFonts w:ascii="Apolonia" w:hAnsi="Apolonia" w:cs="Tahoma"/>
          <w:color w:val="auto"/>
        </w:rPr>
      </w:pPr>
      <w:r w:rsidRPr="00F805EA">
        <w:rPr>
          <w:rFonts w:ascii="Apolonia" w:hAnsi="Apolonia" w:cs="Tahoma"/>
          <w:color w:val="auto"/>
        </w:rPr>
        <w:t xml:space="preserve">wtorek - </w:t>
      </w:r>
      <w:r w:rsidR="009826D6">
        <w:rPr>
          <w:rFonts w:ascii="Apolonia" w:hAnsi="Apolonia" w:cs="Tahoma"/>
          <w:color w:val="auto"/>
        </w:rPr>
        <w:t>piątek</w:t>
      </w:r>
      <w:r w:rsidRPr="00F805EA">
        <w:rPr>
          <w:rFonts w:ascii="Apolonia" w:hAnsi="Apolonia" w:cs="Tahoma"/>
          <w:color w:val="auto"/>
        </w:rPr>
        <w:t xml:space="preserve"> od 7:00 do 15:00</w:t>
      </w:r>
    </w:p>
    <w:p w:rsidR="00707520" w:rsidRPr="00F805EA" w:rsidRDefault="00707520" w:rsidP="005554F2">
      <w:pPr>
        <w:pStyle w:val="Default"/>
        <w:ind w:left="3546" w:firstLine="708"/>
        <w:jc w:val="both"/>
        <w:rPr>
          <w:rFonts w:ascii="Apolonia" w:hAnsi="Apolonia" w:cs="Tahoma"/>
          <w:color w:val="auto"/>
        </w:rPr>
      </w:pPr>
    </w:p>
    <w:p w:rsidR="00707520" w:rsidRPr="00F805EA" w:rsidRDefault="00707520" w:rsidP="009370BA">
      <w:pPr>
        <w:pStyle w:val="Default"/>
        <w:ind w:left="3546" w:firstLine="708"/>
        <w:jc w:val="both"/>
        <w:rPr>
          <w:rFonts w:ascii="Apolonia" w:hAnsi="Apolonia" w:cs="Tahoma"/>
          <w:color w:val="auto"/>
        </w:rPr>
      </w:pPr>
    </w:p>
    <w:p w:rsidR="00707520" w:rsidRPr="00AB1644" w:rsidRDefault="00707520" w:rsidP="00AB1644">
      <w:pPr>
        <w:pStyle w:val="Default"/>
        <w:numPr>
          <w:ilvl w:val="0"/>
          <w:numId w:val="3"/>
        </w:numPr>
        <w:ind w:hanging="720"/>
        <w:rPr>
          <w:rFonts w:ascii="Apolonia" w:hAnsi="Apolonia" w:cs="Tahoma"/>
          <w:b/>
          <w:bCs/>
          <w:color w:val="auto"/>
          <w:sz w:val="28"/>
          <w:szCs w:val="28"/>
        </w:rPr>
      </w:pPr>
      <w:r w:rsidRPr="00F805EA">
        <w:rPr>
          <w:rFonts w:ascii="Apolonia" w:hAnsi="Apolonia" w:cs="Tahoma"/>
          <w:b/>
          <w:bCs/>
          <w:color w:val="auto"/>
          <w:sz w:val="28"/>
          <w:szCs w:val="28"/>
        </w:rPr>
        <w:t xml:space="preserve">Tryb udzielenia zamówienia    </w:t>
      </w:r>
    </w:p>
    <w:p w:rsidR="00707520" w:rsidRPr="00F805EA" w:rsidRDefault="00707520" w:rsidP="00150FC3">
      <w:pPr>
        <w:pStyle w:val="Default"/>
        <w:numPr>
          <w:ilvl w:val="1"/>
          <w:numId w:val="4"/>
        </w:numPr>
        <w:jc w:val="both"/>
        <w:rPr>
          <w:rFonts w:ascii="Apolonia" w:hAnsi="Apolonia" w:cs="Tahoma"/>
          <w:color w:val="auto"/>
        </w:rPr>
      </w:pPr>
      <w:r w:rsidRPr="00F805EA">
        <w:rPr>
          <w:rFonts w:ascii="Apolonia" w:hAnsi="Apolonia" w:cs="Tahoma"/>
          <w:color w:val="auto"/>
        </w:rPr>
        <w:t xml:space="preserve">Postępowanie o udzielenie zamówienia prowadzone jest w trybie przetargu nieograniczonego, na podstawie art. 10 ust. 1 </w:t>
      </w:r>
      <w:r w:rsidR="009826D6">
        <w:rPr>
          <w:rFonts w:ascii="Apolonia" w:hAnsi="Apolonia" w:cs="Tahoma"/>
          <w:color w:val="auto"/>
        </w:rPr>
        <w:t>w związku z</w:t>
      </w:r>
      <w:r w:rsidRPr="00F805EA">
        <w:rPr>
          <w:rFonts w:ascii="Apolonia" w:hAnsi="Apolonia" w:cs="Tahoma"/>
          <w:color w:val="auto"/>
        </w:rPr>
        <w:t xml:space="preserve"> art. 39 ustawy z dnia 29</w:t>
      </w:r>
      <w:r w:rsidRPr="00F805EA">
        <w:rPr>
          <w:rFonts w:ascii="Courier New" w:hAnsi="Courier New" w:cs="Courier New"/>
          <w:color w:val="auto"/>
        </w:rPr>
        <w:t> </w:t>
      </w:r>
      <w:r w:rsidRPr="00F805EA">
        <w:rPr>
          <w:rFonts w:ascii="Apolonia" w:hAnsi="Apolonia" w:cs="Tahoma"/>
          <w:color w:val="auto"/>
        </w:rPr>
        <w:t>stycznia 2004 r. Prawo zamówień publicznych (</w:t>
      </w:r>
      <w:proofErr w:type="spellStart"/>
      <w:r w:rsidRPr="00F805EA">
        <w:rPr>
          <w:rFonts w:ascii="Apolonia" w:hAnsi="Apolonia" w:cs="Tahoma"/>
          <w:color w:val="auto"/>
        </w:rPr>
        <w:t>t.j</w:t>
      </w:r>
      <w:proofErr w:type="spellEnd"/>
      <w:r w:rsidRPr="00F805EA">
        <w:rPr>
          <w:rFonts w:ascii="Apolonia" w:hAnsi="Apolonia" w:cs="Tahoma"/>
          <w:color w:val="auto"/>
        </w:rPr>
        <w:t>. Dz. U. z 201</w:t>
      </w:r>
      <w:r w:rsidR="00217BB4">
        <w:rPr>
          <w:rFonts w:ascii="Apolonia" w:hAnsi="Apolonia" w:cs="Tahoma"/>
          <w:color w:val="auto"/>
        </w:rPr>
        <w:t>7</w:t>
      </w:r>
      <w:r w:rsidRPr="00F805EA">
        <w:rPr>
          <w:rFonts w:ascii="Apolonia" w:hAnsi="Apolonia" w:cs="Tahoma"/>
          <w:color w:val="auto"/>
        </w:rPr>
        <w:t xml:space="preserve">r. </w:t>
      </w:r>
      <w:r w:rsidRPr="00F805EA">
        <w:rPr>
          <w:rFonts w:ascii="Apolonia" w:hAnsi="Apolonia" w:cs="Tahoma"/>
          <w:color w:val="auto"/>
        </w:rPr>
        <w:br/>
        <w:t xml:space="preserve">poz. </w:t>
      </w:r>
      <w:r w:rsidR="00217BB4">
        <w:rPr>
          <w:rFonts w:ascii="Apolonia" w:hAnsi="Apolonia" w:cs="Tahoma"/>
          <w:color w:val="auto"/>
        </w:rPr>
        <w:t>1579</w:t>
      </w:r>
      <w:r w:rsidR="00AE69DA">
        <w:rPr>
          <w:rFonts w:ascii="Apolonia" w:hAnsi="Apolonia" w:cs="Tahoma"/>
          <w:color w:val="auto"/>
        </w:rPr>
        <w:t xml:space="preserve"> ze zm.</w:t>
      </w:r>
      <w:r w:rsidRPr="00F805EA">
        <w:rPr>
          <w:rFonts w:ascii="Apolonia" w:hAnsi="Apolonia" w:cs="Tahoma"/>
          <w:color w:val="auto"/>
        </w:rPr>
        <w:t>) zwanej dalej „ustawą Prawo zamówień publicznych”.</w:t>
      </w:r>
    </w:p>
    <w:p w:rsidR="00707520" w:rsidRPr="00F805EA" w:rsidRDefault="00707520" w:rsidP="00821C3C">
      <w:pPr>
        <w:pStyle w:val="Default"/>
        <w:numPr>
          <w:ilvl w:val="1"/>
          <w:numId w:val="4"/>
        </w:numPr>
        <w:jc w:val="both"/>
        <w:rPr>
          <w:rFonts w:ascii="Apolonia" w:hAnsi="Apolonia" w:cs="Tahoma"/>
          <w:color w:val="auto"/>
        </w:rPr>
      </w:pPr>
      <w:r w:rsidRPr="00F805EA">
        <w:rPr>
          <w:rFonts w:ascii="Apolonia" w:hAnsi="Apolonia" w:cs="Tahoma"/>
          <w:color w:val="auto"/>
        </w:rPr>
        <w:t xml:space="preserve">Postępowanie prowadzone dla zamówienia publicznego o wartości szacunkowej </w:t>
      </w:r>
      <w:r w:rsidRPr="00F805EA">
        <w:rPr>
          <w:rFonts w:ascii="Apolonia" w:hAnsi="Apolonia"/>
        </w:rPr>
        <w:t>nieprzekraczającej wyrażonej w złotych</w:t>
      </w:r>
      <w:r w:rsidRPr="00F805EA">
        <w:rPr>
          <w:rFonts w:ascii="Apolonia" w:hAnsi="Apolonia" w:cs="Tahoma"/>
          <w:color w:val="auto"/>
        </w:rPr>
        <w:t xml:space="preserve"> </w:t>
      </w:r>
      <w:r w:rsidRPr="00F805EA">
        <w:rPr>
          <w:rFonts w:ascii="Apolonia" w:hAnsi="Apolonia"/>
        </w:rPr>
        <w:t>równowartości kwoty 5.225.000 euro.</w:t>
      </w:r>
    </w:p>
    <w:p w:rsidR="00707520" w:rsidRPr="00F805EA" w:rsidRDefault="00707520" w:rsidP="00821C3C">
      <w:pPr>
        <w:pStyle w:val="Default"/>
        <w:ind w:left="765"/>
        <w:jc w:val="both"/>
        <w:rPr>
          <w:rFonts w:ascii="Apolonia" w:hAnsi="Apolonia" w:cs="Tahoma"/>
          <w:color w:val="auto"/>
        </w:rPr>
      </w:pPr>
    </w:p>
    <w:p w:rsidR="00A05BB1" w:rsidRPr="000F3516" w:rsidRDefault="00A05BB1" w:rsidP="000F3516">
      <w:pPr>
        <w:pStyle w:val="Akapitzlist"/>
        <w:numPr>
          <w:ilvl w:val="0"/>
          <w:numId w:val="3"/>
        </w:numPr>
        <w:suppressAutoHyphens/>
        <w:ind w:hanging="720"/>
        <w:jc w:val="both"/>
        <w:rPr>
          <w:rFonts w:ascii="Apolonia" w:hAnsi="Apolonia" w:cs="Tahoma"/>
          <w:b/>
          <w:bCs/>
          <w:sz w:val="28"/>
          <w:szCs w:val="28"/>
        </w:rPr>
      </w:pPr>
      <w:r w:rsidRPr="00A05BB1">
        <w:rPr>
          <w:rFonts w:ascii="Apolonia" w:hAnsi="Apolonia" w:cs="Tahoma"/>
          <w:b/>
          <w:bCs/>
          <w:sz w:val="28"/>
          <w:szCs w:val="28"/>
        </w:rPr>
        <w:t>Opis przedmiotu zamówienia.</w:t>
      </w:r>
    </w:p>
    <w:p w:rsidR="00AC3AF6" w:rsidRPr="00AC3AF6" w:rsidRDefault="00A05BB1" w:rsidP="00E93AE2">
      <w:pPr>
        <w:pStyle w:val="Tekstpodstawowy"/>
        <w:numPr>
          <w:ilvl w:val="1"/>
          <w:numId w:val="63"/>
        </w:numPr>
        <w:tabs>
          <w:tab w:val="left" w:pos="709"/>
        </w:tabs>
        <w:rPr>
          <w:rFonts w:ascii="Apolonia" w:hAnsi="Apolonia" w:cs="Tahoma"/>
        </w:rPr>
      </w:pPr>
      <w:r w:rsidRPr="00A05BB1">
        <w:rPr>
          <w:rFonts w:ascii="Apolonia" w:hAnsi="Apolonia" w:cs="Tahoma"/>
        </w:rPr>
        <w:t>Nomenklatura według Wspólnego Słownika Zamówień (CPV):</w:t>
      </w:r>
    </w:p>
    <w:p w:rsidR="004B609C" w:rsidRDefault="004B609C" w:rsidP="004B609C">
      <w:pPr>
        <w:pStyle w:val="Tekstpodstawowy"/>
        <w:tabs>
          <w:tab w:val="left" w:pos="709"/>
        </w:tabs>
        <w:ind w:left="720"/>
        <w:rPr>
          <w:rFonts w:ascii="Apolonia" w:eastAsia="Calibri" w:hAnsi="Apolonia"/>
          <w:color w:val="000000"/>
        </w:rPr>
      </w:pPr>
      <w:r w:rsidRPr="004B609C">
        <w:rPr>
          <w:rFonts w:ascii="Apolonia" w:eastAsia="Calibri" w:hAnsi="Apolonia"/>
          <w:color w:val="000000"/>
        </w:rPr>
        <w:t>71300000-1 Usługi inżynieryjne</w:t>
      </w:r>
    </w:p>
    <w:p w:rsidR="004B609C" w:rsidRPr="004B609C" w:rsidRDefault="004B609C" w:rsidP="004B609C">
      <w:pPr>
        <w:pStyle w:val="Tekstpodstawowy"/>
        <w:tabs>
          <w:tab w:val="left" w:pos="709"/>
        </w:tabs>
        <w:ind w:left="720"/>
        <w:rPr>
          <w:rFonts w:ascii="Apolonia" w:eastAsia="Calibri" w:hAnsi="Apolonia"/>
          <w:color w:val="000000"/>
        </w:rPr>
      </w:pPr>
      <w:r w:rsidRPr="004B609C">
        <w:rPr>
          <w:rFonts w:ascii="Apolonia" w:eastAsia="Calibri" w:hAnsi="Apolonia"/>
          <w:color w:val="000000"/>
        </w:rPr>
        <w:t>713</w:t>
      </w:r>
      <w:r>
        <w:rPr>
          <w:rFonts w:ascii="Apolonia" w:eastAsia="Calibri" w:hAnsi="Apolonia"/>
          <w:color w:val="000000"/>
        </w:rPr>
        <w:t>2</w:t>
      </w:r>
      <w:r w:rsidRPr="004B609C">
        <w:rPr>
          <w:rFonts w:ascii="Apolonia" w:eastAsia="Calibri" w:hAnsi="Apolonia"/>
          <w:color w:val="000000"/>
        </w:rPr>
        <w:t>0000-</w:t>
      </w:r>
      <w:r>
        <w:rPr>
          <w:rFonts w:ascii="Apolonia" w:eastAsia="Calibri" w:hAnsi="Apolonia"/>
          <w:color w:val="000000"/>
        </w:rPr>
        <w:t>7</w:t>
      </w:r>
      <w:r w:rsidRPr="004B609C">
        <w:rPr>
          <w:rFonts w:ascii="Apolonia" w:eastAsia="Calibri" w:hAnsi="Apolonia"/>
          <w:color w:val="000000"/>
        </w:rPr>
        <w:t xml:space="preserve"> Usługi inżynieryjne</w:t>
      </w:r>
      <w:r>
        <w:rPr>
          <w:rFonts w:ascii="Apolonia" w:eastAsia="Calibri" w:hAnsi="Apolonia"/>
          <w:color w:val="000000"/>
        </w:rPr>
        <w:t xml:space="preserve"> w zakresie projektowania</w:t>
      </w:r>
    </w:p>
    <w:p w:rsidR="00A05BB1" w:rsidRPr="00C6689B" w:rsidRDefault="00A05BB1" w:rsidP="004B609C">
      <w:pPr>
        <w:pStyle w:val="Tekstpodstawowy"/>
        <w:tabs>
          <w:tab w:val="left" w:pos="709"/>
        </w:tabs>
        <w:ind w:left="720"/>
        <w:rPr>
          <w:rFonts w:ascii="Apolonia" w:hAnsi="Apolonia" w:cs="Tahoma"/>
        </w:rPr>
      </w:pPr>
      <w:r w:rsidRPr="00C6689B">
        <w:rPr>
          <w:rFonts w:ascii="Apolonia" w:hAnsi="Apolonia" w:cs="Tahoma"/>
        </w:rPr>
        <w:t>45000000-7 Roboty budowlane</w:t>
      </w:r>
      <w:r w:rsidR="00C6689B">
        <w:rPr>
          <w:rFonts w:ascii="Apolonia" w:hAnsi="Apolonia" w:cs="Tahoma"/>
        </w:rPr>
        <w:t>,</w:t>
      </w:r>
    </w:p>
    <w:p w:rsidR="00C6689B" w:rsidRDefault="00C6689B" w:rsidP="00C6689B">
      <w:pPr>
        <w:tabs>
          <w:tab w:val="left" w:pos="709"/>
        </w:tabs>
        <w:ind w:left="709"/>
        <w:jc w:val="both"/>
        <w:rPr>
          <w:rFonts w:ascii="Apolonia" w:eastAsia="Cambria" w:hAnsi="Apolonia"/>
          <w:color w:val="000000"/>
        </w:rPr>
      </w:pPr>
      <w:r w:rsidRPr="00C6689B">
        <w:rPr>
          <w:rFonts w:ascii="Apolonia" w:eastAsia="Cambria" w:hAnsi="Apolonia"/>
          <w:color w:val="000000"/>
        </w:rPr>
        <w:t xml:space="preserve">45200000-9 </w:t>
      </w:r>
      <w:r w:rsidRPr="00C6689B">
        <w:rPr>
          <w:rFonts w:ascii="Apolonia" w:eastAsia="Cambria" w:hAnsi="Apolonia"/>
          <w:color w:val="000000"/>
        </w:rPr>
        <w:tab/>
        <w:t xml:space="preserve">Roboty budowlane w </w:t>
      </w:r>
      <w:r>
        <w:rPr>
          <w:rFonts w:ascii="Apolonia" w:eastAsia="Cambria" w:hAnsi="Apolonia"/>
          <w:color w:val="000000"/>
        </w:rPr>
        <w:t xml:space="preserve">zakresie wznoszenia kompletnych </w:t>
      </w:r>
      <w:r w:rsidRPr="00C6689B">
        <w:rPr>
          <w:rFonts w:ascii="Apolonia" w:eastAsia="Cambria" w:hAnsi="Apolonia"/>
          <w:color w:val="000000"/>
        </w:rPr>
        <w:t>obiektów budowlanych lub ich części oraz roboty w zakresie inżynierii lądowej i wodnej</w:t>
      </w:r>
      <w:r>
        <w:rPr>
          <w:rFonts w:ascii="Apolonia" w:eastAsia="Cambria" w:hAnsi="Apolonia"/>
          <w:color w:val="000000"/>
        </w:rPr>
        <w:t>,</w:t>
      </w:r>
    </w:p>
    <w:p w:rsidR="00A05BB1" w:rsidRPr="00A05BB1" w:rsidRDefault="00BF0020" w:rsidP="00AC3AF6">
      <w:pPr>
        <w:tabs>
          <w:tab w:val="left" w:pos="709"/>
        </w:tabs>
        <w:ind w:left="709"/>
        <w:rPr>
          <w:rFonts w:ascii="Apolonia" w:hAnsi="Apolonia" w:cs="Tahoma"/>
          <w:b/>
          <w:bCs/>
        </w:rPr>
      </w:pPr>
      <w:hyperlink r:id="rId11" w:tooltip="45233120-6" w:history="1">
        <w:r w:rsidR="00A05BB1" w:rsidRPr="00A05BB1">
          <w:rPr>
            <w:rStyle w:val="Hipercze"/>
            <w:rFonts w:ascii="Apolonia" w:hAnsi="Apolonia" w:cs="Tahoma"/>
            <w:color w:val="auto"/>
            <w:u w:val="none"/>
          </w:rPr>
          <w:t>452</w:t>
        </w:r>
        <w:r w:rsidR="00C6689B">
          <w:rPr>
            <w:rStyle w:val="Hipercze"/>
            <w:rFonts w:ascii="Apolonia" w:hAnsi="Apolonia" w:cs="Tahoma"/>
            <w:color w:val="auto"/>
            <w:u w:val="none"/>
          </w:rPr>
          <w:t>52100-9</w:t>
        </w:r>
      </w:hyperlink>
      <w:r w:rsidR="00A05BB1" w:rsidRPr="00A05BB1">
        <w:rPr>
          <w:rFonts w:ascii="Apolonia" w:hAnsi="Apolonia" w:cs="Tahoma"/>
        </w:rPr>
        <w:t xml:space="preserve"> </w:t>
      </w:r>
      <w:r w:rsidR="00A05BB1" w:rsidRPr="00A05BB1">
        <w:rPr>
          <w:rStyle w:val="Pogrubienie"/>
          <w:rFonts w:ascii="Apolonia" w:hAnsi="Apolonia" w:cs="Tahoma"/>
          <w:b w:val="0"/>
          <w:bCs w:val="0"/>
        </w:rPr>
        <w:t xml:space="preserve">Roboty </w:t>
      </w:r>
      <w:r w:rsidR="00C6689B">
        <w:rPr>
          <w:rStyle w:val="Pogrubienie"/>
          <w:rFonts w:ascii="Apolonia" w:hAnsi="Apolonia" w:cs="Tahoma"/>
          <w:b w:val="0"/>
          <w:bCs w:val="0"/>
        </w:rPr>
        <w:t xml:space="preserve">budowlane </w:t>
      </w:r>
      <w:r w:rsidR="00A05BB1" w:rsidRPr="00A05BB1">
        <w:rPr>
          <w:rStyle w:val="Pogrubienie"/>
          <w:rFonts w:ascii="Apolonia" w:hAnsi="Apolonia" w:cs="Tahoma"/>
          <w:b w:val="0"/>
          <w:bCs w:val="0"/>
        </w:rPr>
        <w:t xml:space="preserve">w zakresie </w:t>
      </w:r>
      <w:r w:rsidR="00C6689B">
        <w:rPr>
          <w:rStyle w:val="Pogrubienie"/>
          <w:rFonts w:ascii="Apolonia" w:hAnsi="Apolonia" w:cs="Tahoma"/>
          <w:b w:val="0"/>
          <w:bCs w:val="0"/>
        </w:rPr>
        <w:t>zakładów oczyszczania ścieków,</w:t>
      </w:r>
    </w:p>
    <w:p w:rsidR="00C6689B" w:rsidRDefault="00A43600" w:rsidP="00A43600">
      <w:pPr>
        <w:pStyle w:val="Akapitzlist"/>
        <w:autoSpaceDE w:val="0"/>
        <w:autoSpaceDN w:val="0"/>
        <w:adjustRightInd w:val="0"/>
        <w:ind w:left="709"/>
        <w:jc w:val="both"/>
        <w:rPr>
          <w:rFonts w:ascii="Apolonia" w:eastAsia="Calibri" w:hAnsi="Apolonia"/>
          <w:color w:val="000000"/>
        </w:rPr>
      </w:pPr>
      <w:r w:rsidRPr="00A43600">
        <w:rPr>
          <w:rFonts w:ascii="Apolonia" w:eastAsia="Calibri" w:hAnsi="Apolonia"/>
          <w:color w:val="000000"/>
        </w:rPr>
        <w:t>452</w:t>
      </w:r>
      <w:r w:rsidR="00C6689B">
        <w:rPr>
          <w:rFonts w:ascii="Apolonia" w:eastAsia="Calibri" w:hAnsi="Apolonia"/>
          <w:color w:val="000000"/>
        </w:rPr>
        <w:t>52200</w:t>
      </w:r>
      <w:r w:rsidRPr="00A43600">
        <w:rPr>
          <w:rFonts w:ascii="Apolonia" w:eastAsia="Calibri" w:hAnsi="Apolonia"/>
          <w:color w:val="000000"/>
        </w:rPr>
        <w:t>-</w:t>
      </w:r>
      <w:r w:rsidR="00C6689B">
        <w:rPr>
          <w:rFonts w:ascii="Apolonia" w:eastAsia="Calibri" w:hAnsi="Apolonia"/>
          <w:color w:val="000000"/>
        </w:rPr>
        <w:t>0</w:t>
      </w:r>
      <w:r w:rsidRPr="00A43600">
        <w:rPr>
          <w:rFonts w:ascii="Apolonia" w:eastAsia="Calibri" w:hAnsi="Apolonia"/>
          <w:color w:val="000000"/>
        </w:rPr>
        <w:t xml:space="preserve"> </w:t>
      </w:r>
      <w:r w:rsidR="00C6689B">
        <w:rPr>
          <w:rFonts w:ascii="Apolonia" w:eastAsia="Calibri" w:hAnsi="Apolonia"/>
          <w:color w:val="000000"/>
        </w:rPr>
        <w:t>Wyposażenie oczyszczalni ścieków,</w:t>
      </w:r>
    </w:p>
    <w:p w:rsidR="001D3D70" w:rsidRDefault="00BF0020" w:rsidP="001D3D70">
      <w:pPr>
        <w:ind w:left="720"/>
        <w:rPr>
          <w:rFonts w:ascii="Apolonia" w:hAnsi="Apolonia"/>
        </w:rPr>
      </w:pPr>
      <w:hyperlink r:id="rId12" w:history="1">
        <w:r w:rsidR="001D3D70" w:rsidRPr="001D3D70">
          <w:rPr>
            <w:rStyle w:val="Hipercze"/>
            <w:rFonts w:ascii="Apolonia" w:hAnsi="Apolonia"/>
            <w:color w:val="auto"/>
            <w:u w:val="none"/>
          </w:rPr>
          <w:t>45231300-8</w:t>
        </w:r>
      </w:hyperlink>
      <w:r w:rsidR="001D3D70" w:rsidRPr="001D3D70">
        <w:rPr>
          <w:rFonts w:ascii="Apolonia" w:hAnsi="Apolonia"/>
        </w:rPr>
        <w:t xml:space="preserve"> Roboty budowlane w zakresie budowy wodociągów i rurociągów do odprowadzania ścieków</w:t>
      </w:r>
    </w:p>
    <w:p w:rsidR="00892B13" w:rsidRDefault="00892B13" w:rsidP="001D3D70">
      <w:pPr>
        <w:ind w:left="720"/>
        <w:rPr>
          <w:rFonts w:ascii="Apolonia" w:hAnsi="Apolonia"/>
        </w:rPr>
      </w:pPr>
      <w:r>
        <w:rPr>
          <w:rFonts w:ascii="Apolonia" w:hAnsi="Apolonia"/>
        </w:rPr>
        <w:t xml:space="preserve">45252100-9 </w:t>
      </w:r>
      <w:r w:rsidRPr="001D3D70">
        <w:rPr>
          <w:rFonts w:ascii="Apolonia" w:hAnsi="Apolonia"/>
        </w:rPr>
        <w:t>Roboty budowlane w zakresie</w:t>
      </w:r>
      <w:r>
        <w:rPr>
          <w:rFonts w:ascii="Apolonia" w:hAnsi="Apolonia"/>
        </w:rPr>
        <w:t xml:space="preserve"> zakładów oczyszczania ścieków</w:t>
      </w:r>
    </w:p>
    <w:p w:rsidR="00CD2EBD" w:rsidRDefault="00CD2EBD" w:rsidP="001D3D70">
      <w:pPr>
        <w:ind w:left="720"/>
        <w:rPr>
          <w:rFonts w:ascii="Apolonia" w:hAnsi="Apolonia"/>
        </w:rPr>
      </w:pPr>
      <w:r>
        <w:rPr>
          <w:rFonts w:ascii="Apolonia" w:hAnsi="Apolonia"/>
        </w:rPr>
        <w:t xml:space="preserve">09330000-1 Energia słoneczna, </w:t>
      </w:r>
    </w:p>
    <w:p w:rsidR="00CD2EBD" w:rsidRDefault="00CD2EBD" w:rsidP="001D3D70">
      <w:pPr>
        <w:ind w:left="720"/>
        <w:rPr>
          <w:rFonts w:ascii="Apolonia" w:hAnsi="Apolonia"/>
        </w:rPr>
      </w:pPr>
      <w:r w:rsidRPr="00F40463">
        <w:rPr>
          <w:rFonts w:ascii="Apolonia" w:hAnsi="Apolonia"/>
        </w:rPr>
        <w:t>09331000-8 Baterie słoneczne</w:t>
      </w:r>
      <w:r>
        <w:rPr>
          <w:rFonts w:ascii="Apolonia" w:hAnsi="Apolonia"/>
        </w:rPr>
        <w:t xml:space="preserve"> </w:t>
      </w:r>
    </w:p>
    <w:p w:rsidR="00CD2EBD" w:rsidRPr="001D3D70" w:rsidRDefault="00CD2EBD" w:rsidP="001D3D70">
      <w:pPr>
        <w:ind w:left="720"/>
        <w:rPr>
          <w:rStyle w:val="Pogrubienie"/>
          <w:rFonts w:ascii="Apolonia" w:hAnsi="Apolonia"/>
          <w:b w:val="0"/>
          <w:bCs w:val="0"/>
        </w:rPr>
      </w:pPr>
      <w:r w:rsidRPr="00F40463">
        <w:rPr>
          <w:rFonts w:ascii="Apolonia" w:hAnsi="Apolonia"/>
        </w:rPr>
        <w:t>09332000-5 Instalacje słoneczne</w:t>
      </w:r>
    </w:p>
    <w:p w:rsidR="00A05BB1" w:rsidRDefault="00A05BB1" w:rsidP="00E93AE2">
      <w:pPr>
        <w:pStyle w:val="Akapitzlist"/>
        <w:numPr>
          <w:ilvl w:val="1"/>
          <w:numId w:val="63"/>
        </w:numPr>
        <w:autoSpaceDE w:val="0"/>
        <w:autoSpaceDN w:val="0"/>
        <w:adjustRightInd w:val="0"/>
        <w:jc w:val="both"/>
        <w:rPr>
          <w:rFonts w:ascii="Apolonia" w:hAnsi="Apolonia" w:cs="Tahoma"/>
          <w:color w:val="000000"/>
        </w:rPr>
      </w:pPr>
      <w:r w:rsidRPr="00AC3AF6">
        <w:rPr>
          <w:rStyle w:val="Pogrubienie"/>
          <w:rFonts w:ascii="Apolonia" w:hAnsi="Apolonia" w:cs="Tahoma"/>
          <w:b w:val="0"/>
          <w:bCs w:val="0"/>
        </w:rPr>
        <w:t>Lokalizacja:</w:t>
      </w:r>
      <w:r w:rsidRPr="00AC3AF6">
        <w:rPr>
          <w:rFonts w:ascii="Apolonia" w:hAnsi="Apolonia" w:cs="Apolonia"/>
          <w:color w:val="000000"/>
        </w:rPr>
        <w:t xml:space="preserve"> </w:t>
      </w:r>
      <w:r w:rsidRPr="00AC3AF6">
        <w:rPr>
          <w:rFonts w:ascii="Apolonia" w:hAnsi="Apolonia" w:cs="Tahoma"/>
          <w:color w:val="000000"/>
        </w:rPr>
        <w:t xml:space="preserve">województwo lubuskie, powiat </w:t>
      </w:r>
      <w:r w:rsidR="00AC3AF6">
        <w:rPr>
          <w:rFonts w:ascii="Apolonia" w:hAnsi="Apolonia" w:cs="Tahoma"/>
          <w:color w:val="000000"/>
        </w:rPr>
        <w:t>zielonogórski</w:t>
      </w:r>
      <w:r w:rsidRPr="00AC3AF6">
        <w:rPr>
          <w:rFonts w:ascii="Apolonia" w:hAnsi="Apolonia" w:cs="Tahoma"/>
          <w:color w:val="000000"/>
        </w:rPr>
        <w:t xml:space="preserve">, gmina </w:t>
      </w:r>
      <w:r w:rsidR="00AC3AF6">
        <w:rPr>
          <w:rFonts w:ascii="Apolonia" w:hAnsi="Apolonia" w:cs="Tahoma"/>
          <w:color w:val="000000"/>
        </w:rPr>
        <w:t>Świdnica</w:t>
      </w:r>
      <w:r w:rsidRPr="00AC3AF6">
        <w:rPr>
          <w:rFonts w:ascii="Apolonia" w:hAnsi="Apolonia" w:cs="Tahoma"/>
          <w:color w:val="000000"/>
        </w:rPr>
        <w:t>, wie</w:t>
      </w:r>
      <w:r w:rsidRPr="00AC3AF6">
        <w:rPr>
          <w:rFonts w:ascii="Apolonia" w:eastAsia="TT1Ao00" w:hAnsi="Apolonia" w:cs="Tahoma"/>
          <w:color w:val="000000"/>
        </w:rPr>
        <w:t xml:space="preserve">ś </w:t>
      </w:r>
      <w:r w:rsidR="00892B13">
        <w:rPr>
          <w:rFonts w:ascii="Apolonia" w:eastAsia="TT1Ao00" w:hAnsi="Apolonia" w:cs="Tahoma"/>
          <w:color w:val="000000"/>
        </w:rPr>
        <w:t>Drzonów</w:t>
      </w:r>
      <w:r w:rsidR="00892B13">
        <w:rPr>
          <w:rFonts w:ascii="Apolonia" w:hAnsi="Apolonia" w:cs="Tahoma"/>
          <w:color w:val="000000"/>
        </w:rPr>
        <w:t xml:space="preserve"> działka nr 273/2 obręb Drzonów</w:t>
      </w:r>
    </w:p>
    <w:p w:rsidR="00A05BB1" w:rsidRPr="00EF09D9" w:rsidRDefault="00A05BB1" w:rsidP="00E93AE2">
      <w:pPr>
        <w:pStyle w:val="Akapitzlist"/>
        <w:numPr>
          <w:ilvl w:val="1"/>
          <w:numId w:val="63"/>
        </w:numPr>
        <w:autoSpaceDE w:val="0"/>
        <w:autoSpaceDN w:val="0"/>
        <w:adjustRightInd w:val="0"/>
        <w:jc w:val="both"/>
        <w:rPr>
          <w:rFonts w:ascii="Apolonia" w:hAnsi="Apolonia" w:cs="Tahoma"/>
          <w:u w:val="single"/>
        </w:rPr>
      </w:pPr>
      <w:r w:rsidRPr="001D3D70">
        <w:rPr>
          <w:rFonts w:ascii="Apolonia" w:hAnsi="Apolonia" w:cs="Tahoma"/>
        </w:rPr>
        <w:t xml:space="preserve">Przedmiotem zamówienia jest </w:t>
      </w:r>
      <w:r w:rsidR="00A64D5A">
        <w:rPr>
          <w:rFonts w:ascii="Apolonia" w:hAnsi="Apolonia" w:cs="Tahoma"/>
        </w:rPr>
        <w:t xml:space="preserve">wykonanie dokumentacji oraz </w:t>
      </w:r>
      <w:r w:rsidR="00EF09D9" w:rsidRPr="00EF09D9">
        <w:rPr>
          <w:rFonts w:ascii="Apolonia" w:hAnsi="Apolonia"/>
        </w:rPr>
        <w:t xml:space="preserve">rozbudowa </w:t>
      </w:r>
      <w:r w:rsidR="00FF62DA">
        <w:rPr>
          <w:rFonts w:ascii="Apolonia" w:hAnsi="Apolonia"/>
        </w:rPr>
        <w:t xml:space="preserve">i przebudowa </w:t>
      </w:r>
      <w:r w:rsidR="00EF09D9" w:rsidRPr="00EF09D9">
        <w:rPr>
          <w:rFonts w:ascii="Apolonia" w:hAnsi="Apolonia"/>
        </w:rPr>
        <w:t xml:space="preserve">istniejącej oczyszczalni ścieków w m. </w:t>
      </w:r>
      <w:r w:rsidR="00892B13">
        <w:rPr>
          <w:rFonts w:ascii="Apolonia" w:hAnsi="Apolonia"/>
        </w:rPr>
        <w:t>Drzonów</w:t>
      </w:r>
      <w:r w:rsidR="00DF36DC">
        <w:rPr>
          <w:rFonts w:ascii="Apolonia" w:hAnsi="Apolonia"/>
        </w:rPr>
        <w:t xml:space="preserve"> o szacowanej </w:t>
      </w:r>
      <w:r w:rsidR="00DF36DC">
        <w:rPr>
          <w:rFonts w:ascii="Apolonia" w:hAnsi="Apolonia"/>
        </w:rPr>
        <w:lastRenderedPageBreak/>
        <w:t xml:space="preserve">przepustowości </w:t>
      </w:r>
      <w:proofErr w:type="spellStart"/>
      <w:r w:rsidR="00DF36DC">
        <w:rPr>
          <w:rFonts w:ascii="Apolonia" w:hAnsi="Apolonia"/>
        </w:rPr>
        <w:t>Qdśr</w:t>
      </w:r>
      <w:proofErr w:type="spellEnd"/>
      <w:r w:rsidR="00DF36DC">
        <w:rPr>
          <w:rFonts w:ascii="Apolonia" w:hAnsi="Apolonia"/>
        </w:rPr>
        <w:t>=200m</w:t>
      </w:r>
      <w:r w:rsidR="00DF36DC">
        <w:rPr>
          <w:rFonts w:ascii="Apolonia" w:hAnsi="Apolonia"/>
          <w:vertAlign w:val="superscript"/>
        </w:rPr>
        <w:t>3</w:t>
      </w:r>
      <w:r w:rsidR="00DF36DC">
        <w:rPr>
          <w:rFonts w:ascii="Apolonia" w:hAnsi="Apolonia"/>
        </w:rPr>
        <w:t>/d</w:t>
      </w:r>
      <w:r w:rsidR="00EF09D9" w:rsidRPr="00EF09D9">
        <w:rPr>
          <w:rFonts w:ascii="Apolonia" w:hAnsi="Apolonia"/>
        </w:rPr>
        <w:t xml:space="preserve">, </w:t>
      </w:r>
      <w:r w:rsidR="006945E5">
        <w:rPr>
          <w:rFonts w:ascii="Apolonia" w:hAnsi="Apolonia"/>
        </w:rPr>
        <w:t xml:space="preserve">wraz z instalacją </w:t>
      </w:r>
      <w:r w:rsidR="00725729">
        <w:rPr>
          <w:rFonts w:ascii="Apolonia" w:hAnsi="Apolonia"/>
        </w:rPr>
        <w:t>fotowoltaiczną</w:t>
      </w:r>
      <w:r w:rsidR="00874289">
        <w:rPr>
          <w:rFonts w:ascii="Apolonia" w:hAnsi="Apolonia"/>
        </w:rPr>
        <w:t xml:space="preserve"> o </w:t>
      </w:r>
      <w:r w:rsidR="00874289">
        <w:rPr>
          <w:rFonts w:ascii="Apolonia" w:hAnsi="Apolonia" w:cs="Calibri"/>
        </w:rPr>
        <w:t>mocy poniżej 10kW</w:t>
      </w:r>
      <w:r w:rsidR="00725729">
        <w:rPr>
          <w:rFonts w:ascii="Apolonia" w:hAnsi="Apolonia"/>
        </w:rPr>
        <w:t xml:space="preserve"> </w:t>
      </w:r>
      <w:r w:rsidR="00FF62DA">
        <w:rPr>
          <w:rFonts w:ascii="Apolonia" w:hAnsi="Apolonia"/>
        </w:rPr>
        <w:t>w</w:t>
      </w:r>
      <w:r w:rsidR="00892B13">
        <w:rPr>
          <w:rFonts w:ascii="Apolonia" w:hAnsi="Apolonia"/>
        </w:rPr>
        <w:t xml:space="preserve"> formule zaprojektuj i wybuduj</w:t>
      </w:r>
    </w:p>
    <w:p w:rsidR="00FF62DA" w:rsidRPr="00FF62DA" w:rsidRDefault="00FF62DA" w:rsidP="00E93AE2">
      <w:pPr>
        <w:pStyle w:val="Akapitzlist"/>
        <w:numPr>
          <w:ilvl w:val="1"/>
          <w:numId w:val="63"/>
        </w:numPr>
        <w:autoSpaceDE w:val="0"/>
        <w:autoSpaceDN w:val="0"/>
        <w:adjustRightInd w:val="0"/>
        <w:jc w:val="both"/>
        <w:rPr>
          <w:rFonts w:ascii="Apolonia" w:hAnsi="Apolonia" w:cs="Tahoma"/>
          <w:color w:val="FF0000"/>
          <w:u w:val="single"/>
        </w:rPr>
      </w:pPr>
      <w:r>
        <w:rPr>
          <w:rFonts w:ascii="Apolonia" w:hAnsi="Apolonia"/>
        </w:rPr>
        <w:t>Zadanie p</w:t>
      </w:r>
      <w:r w:rsidRPr="00FF62DA">
        <w:rPr>
          <w:rFonts w:ascii="Apolonia" w:hAnsi="Apolonia"/>
        </w:rPr>
        <w:t>odzielona jest na 2 etapy i obejmuje</w:t>
      </w:r>
      <w:r>
        <w:rPr>
          <w:rFonts w:ascii="Apolonia" w:hAnsi="Apolonia"/>
        </w:rPr>
        <w:t>:</w:t>
      </w:r>
    </w:p>
    <w:p w:rsidR="00FF62DA" w:rsidRDefault="00A82E6F" w:rsidP="00E93AE2">
      <w:pPr>
        <w:pStyle w:val="Akapitzlist"/>
        <w:numPr>
          <w:ilvl w:val="0"/>
          <w:numId w:val="71"/>
        </w:numPr>
        <w:autoSpaceDE w:val="0"/>
        <w:autoSpaceDN w:val="0"/>
        <w:adjustRightInd w:val="0"/>
        <w:ind w:left="993" w:hanging="284"/>
        <w:jc w:val="both"/>
        <w:rPr>
          <w:rFonts w:ascii="Apolonia" w:hAnsi="Apolonia"/>
        </w:rPr>
      </w:pPr>
      <w:r>
        <w:rPr>
          <w:rFonts w:ascii="Apolonia" w:hAnsi="Apolonia"/>
        </w:rPr>
        <w:t xml:space="preserve">Etap I – </w:t>
      </w:r>
      <w:r w:rsidR="00FF62DA">
        <w:rPr>
          <w:rFonts w:ascii="Apolonia" w:hAnsi="Apolonia"/>
        </w:rPr>
        <w:t xml:space="preserve">wykonanie </w:t>
      </w:r>
      <w:r w:rsidR="00DF36DC">
        <w:rPr>
          <w:rFonts w:ascii="Apolonia" w:hAnsi="Apolonia"/>
        </w:rPr>
        <w:t xml:space="preserve">kompletnej wielobranżowej </w:t>
      </w:r>
      <w:r w:rsidR="00FF62DA" w:rsidRPr="00FF62DA">
        <w:rPr>
          <w:rFonts w:ascii="Apolonia" w:hAnsi="Apolonia"/>
        </w:rPr>
        <w:t>dokument</w:t>
      </w:r>
      <w:r w:rsidR="00DF36DC">
        <w:rPr>
          <w:rFonts w:ascii="Apolonia" w:hAnsi="Apolonia"/>
        </w:rPr>
        <w:t xml:space="preserve">acji </w:t>
      </w:r>
      <w:r w:rsidR="00FF62DA">
        <w:rPr>
          <w:rFonts w:ascii="Apolonia" w:hAnsi="Apolonia"/>
        </w:rPr>
        <w:t xml:space="preserve">projektowo-kosztorysowej </w:t>
      </w:r>
      <w:r w:rsidR="00FF62DA" w:rsidRPr="00FF62DA">
        <w:rPr>
          <w:rFonts w:ascii="Apolonia" w:hAnsi="Apolonia"/>
        </w:rPr>
        <w:t xml:space="preserve">dla </w:t>
      </w:r>
      <w:r w:rsidR="00EC275F">
        <w:rPr>
          <w:rFonts w:ascii="Apolonia" w:hAnsi="Apolonia"/>
        </w:rPr>
        <w:t>oczyszczalni ścieków wraz z uzyskaniem pozwolenia na budowę</w:t>
      </w:r>
    </w:p>
    <w:p w:rsidR="00FF62DA" w:rsidRPr="00FF62DA" w:rsidRDefault="00A82E6F" w:rsidP="00E93AE2">
      <w:pPr>
        <w:pStyle w:val="Akapitzlist"/>
        <w:numPr>
          <w:ilvl w:val="0"/>
          <w:numId w:val="71"/>
        </w:numPr>
        <w:autoSpaceDE w:val="0"/>
        <w:autoSpaceDN w:val="0"/>
        <w:adjustRightInd w:val="0"/>
        <w:ind w:left="993" w:hanging="284"/>
        <w:jc w:val="both"/>
        <w:rPr>
          <w:rFonts w:ascii="Apolonia" w:hAnsi="Apolonia"/>
        </w:rPr>
      </w:pPr>
      <w:r>
        <w:rPr>
          <w:rFonts w:ascii="Apolonia" w:hAnsi="Apolonia"/>
        </w:rPr>
        <w:t xml:space="preserve">Etap II – </w:t>
      </w:r>
      <w:r w:rsidR="00FF62DA">
        <w:rPr>
          <w:rFonts w:ascii="Apolonia" w:hAnsi="Apolonia"/>
        </w:rPr>
        <w:t>b</w:t>
      </w:r>
      <w:r w:rsidR="00FF62DA" w:rsidRPr="00FF62DA">
        <w:rPr>
          <w:rFonts w:ascii="Apolonia" w:hAnsi="Apolonia"/>
        </w:rPr>
        <w:t>udow</w:t>
      </w:r>
      <w:r w:rsidR="00FF62DA">
        <w:rPr>
          <w:rFonts w:ascii="Apolonia" w:hAnsi="Apolonia"/>
        </w:rPr>
        <w:t xml:space="preserve">ę </w:t>
      </w:r>
      <w:r w:rsidR="00FF62DA" w:rsidRPr="00FF62DA">
        <w:rPr>
          <w:rFonts w:ascii="Apolonia" w:hAnsi="Apolonia"/>
        </w:rPr>
        <w:t xml:space="preserve">zbiorowej oczyszczalni ścieków wraz z </w:t>
      </w:r>
      <w:r w:rsidR="00FF62DA">
        <w:rPr>
          <w:rFonts w:ascii="Apolonia" w:hAnsi="Apolonia"/>
        </w:rPr>
        <w:t>instalacją fotowoltaiczną</w:t>
      </w:r>
      <w:r w:rsidR="00EC275F">
        <w:rPr>
          <w:rFonts w:ascii="Apolonia" w:hAnsi="Apolonia"/>
        </w:rPr>
        <w:t xml:space="preserve"> wraz z uzyskaniem pozwolenia na użytkowanie.</w:t>
      </w:r>
      <w:r w:rsidR="00FF62DA" w:rsidRPr="00FF62DA">
        <w:rPr>
          <w:rFonts w:ascii="Apolonia" w:hAnsi="Apolonia"/>
          <w:color w:val="FF0000"/>
        </w:rPr>
        <w:t xml:space="preserve"> </w:t>
      </w:r>
    </w:p>
    <w:p w:rsidR="00FF62DA" w:rsidRPr="00FF62DA" w:rsidRDefault="00FF62DA" w:rsidP="00E93AE2">
      <w:pPr>
        <w:pStyle w:val="Akapitzlist"/>
        <w:numPr>
          <w:ilvl w:val="1"/>
          <w:numId w:val="63"/>
        </w:numPr>
        <w:jc w:val="both"/>
        <w:rPr>
          <w:rFonts w:ascii="Apolonia" w:hAnsi="Apolonia"/>
        </w:rPr>
      </w:pPr>
      <w:r w:rsidRPr="00FF62DA">
        <w:rPr>
          <w:rFonts w:ascii="Apolonia" w:hAnsi="Apolonia"/>
        </w:rPr>
        <w:t xml:space="preserve">Rozbudowa i przebudowa winna obejmować zaprojektowanie i budowę nowych i/lub wykorzystanie istniejących obiektów z </w:t>
      </w:r>
      <w:r w:rsidRPr="00FF62DA">
        <w:rPr>
          <w:rFonts w:ascii="Apolonia" w:hAnsi="Apolonia"/>
          <w:spacing w:val="-1"/>
        </w:rPr>
        <w:t xml:space="preserve">dostosowaniem ich do projektowanych potrzeb i aktualnych standardów urządzeń w nich </w:t>
      </w:r>
      <w:r w:rsidRPr="00FF62DA">
        <w:rPr>
          <w:rFonts w:ascii="Apolonia" w:hAnsi="Apolonia"/>
        </w:rPr>
        <w:t>zastosowanych, a także szkolenie obsługi, rozruch, przekazanie do użytkowania i eksploatacji.</w:t>
      </w:r>
    </w:p>
    <w:p w:rsidR="00FF62DA" w:rsidRPr="00FF62DA" w:rsidRDefault="00FF62DA" w:rsidP="00FF62DA">
      <w:pPr>
        <w:ind w:left="709"/>
        <w:jc w:val="both"/>
        <w:rPr>
          <w:rFonts w:ascii="Apolonia" w:hAnsi="Apolonia"/>
        </w:rPr>
      </w:pPr>
      <w:r w:rsidRPr="00FF62DA">
        <w:rPr>
          <w:rFonts w:ascii="Apolonia" w:hAnsi="Apolonia"/>
        </w:rPr>
        <w:t xml:space="preserve">Rozbudowa i przebudowa oczyszczalni w Drzonowie </w:t>
      </w:r>
      <w:r>
        <w:rPr>
          <w:rFonts w:ascii="Apolonia" w:hAnsi="Apolonia"/>
        </w:rPr>
        <w:t>po</w:t>
      </w:r>
      <w:r w:rsidRPr="00FF62DA">
        <w:rPr>
          <w:rFonts w:ascii="Apolonia" w:hAnsi="Apolonia"/>
        </w:rPr>
        <w:t>winna opierać się na Programie Funkcjonalno-Użytkowym i będzie obejmować:</w:t>
      </w:r>
    </w:p>
    <w:p w:rsidR="00FF62DA" w:rsidRDefault="00FF62DA" w:rsidP="00E93AE2">
      <w:pPr>
        <w:pStyle w:val="Akapitzlist"/>
        <w:numPr>
          <w:ilvl w:val="0"/>
          <w:numId w:val="73"/>
        </w:numPr>
        <w:ind w:hanging="357"/>
        <w:jc w:val="both"/>
        <w:rPr>
          <w:rFonts w:ascii="Apolonia" w:hAnsi="Apolonia" w:cs="Calibri"/>
        </w:rPr>
      </w:pPr>
      <w:r w:rsidRPr="00FF62DA">
        <w:rPr>
          <w:rFonts w:ascii="Apolonia" w:hAnsi="Apolonia" w:cs="Calibri"/>
        </w:rPr>
        <w:t xml:space="preserve">roboty polegające na przebudowie, budowie, remoncie i modernizacji obiektów technologicznych wewnątrz istniejącego budynku oczyszczalni (bloków biologicznych, przepompowni ścieków laguny hydroponicznej) oraz montażu </w:t>
      </w:r>
      <w:proofErr w:type="spellStart"/>
      <w:r w:rsidRPr="00FF62DA">
        <w:rPr>
          <w:rFonts w:ascii="Apolonia" w:hAnsi="Apolonia" w:cs="Calibri"/>
        </w:rPr>
        <w:t>sitopiaskownika</w:t>
      </w:r>
      <w:proofErr w:type="spellEnd"/>
      <w:r w:rsidRPr="00FF62DA">
        <w:rPr>
          <w:rFonts w:ascii="Apolonia" w:hAnsi="Apolonia" w:cs="Calibri"/>
        </w:rPr>
        <w:t>, stacji dmuchaw, stacji pomp do recyrkulacji osadów, agregatu prądotwórczego,</w:t>
      </w:r>
    </w:p>
    <w:p w:rsidR="00FF62DA" w:rsidRDefault="00FF62DA" w:rsidP="00E93AE2">
      <w:pPr>
        <w:pStyle w:val="Akapitzlist"/>
        <w:numPr>
          <w:ilvl w:val="0"/>
          <w:numId w:val="73"/>
        </w:numPr>
        <w:ind w:hanging="357"/>
        <w:jc w:val="both"/>
        <w:rPr>
          <w:rFonts w:ascii="Apolonia" w:hAnsi="Apolonia" w:cs="Calibri"/>
        </w:rPr>
      </w:pPr>
      <w:r w:rsidRPr="00087773">
        <w:rPr>
          <w:rFonts w:ascii="Apolonia" w:hAnsi="Apolonia" w:cs="Calibri"/>
        </w:rPr>
        <w:t>remont całego budynku oczyszczalni,</w:t>
      </w:r>
    </w:p>
    <w:p w:rsidR="00FF62DA" w:rsidRPr="00087773" w:rsidRDefault="00FF62DA" w:rsidP="00E93AE2">
      <w:pPr>
        <w:pStyle w:val="Akapitzlist"/>
        <w:numPr>
          <w:ilvl w:val="0"/>
          <w:numId w:val="73"/>
        </w:numPr>
        <w:ind w:hanging="357"/>
        <w:jc w:val="both"/>
        <w:rPr>
          <w:rFonts w:ascii="Apolonia" w:hAnsi="Apolonia" w:cs="Calibri"/>
        </w:rPr>
      </w:pPr>
      <w:r w:rsidRPr="00087773">
        <w:rPr>
          <w:rFonts w:ascii="Apolonia" w:hAnsi="Apolonia" w:cs="Calibri"/>
        </w:rPr>
        <w:t>budow</w:t>
      </w:r>
      <w:r w:rsidR="00087773">
        <w:rPr>
          <w:rFonts w:ascii="Apolonia" w:hAnsi="Apolonia" w:cs="Calibri"/>
        </w:rPr>
        <w:t>ę</w:t>
      </w:r>
      <w:r w:rsidRPr="00087773">
        <w:rPr>
          <w:rFonts w:ascii="Apolonia" w:hAnsi="Apolonia" w:cs="Calibri"/>
        </w:rPr>
        <w:t xml:space="preserve"> poza istniejącym budynkiem oczyszczalni:</w:t>
      </w:r>
      <w:r w:rsidR="00087773">
        <w:rPr>
          <w:rFonts w:ascii="Apolonia" w:hAnsi="Apolonia" w:cs="Calibri"/>
        </w:rPr>
        <w:t xml:space="preserve"> </w:t>
      </w:r>
      <w:r w:rsidRPr="00087773">
        <w:rPr>
          <w:rFonts w:ascii="Apolonia" w:hAnsi="Apolonia"/>
        </w:rPr>
        <w:t>osadnika wtórnego pionowego częściowo</w:t>
      </w:r>
      <w:r w:rsidR="00087773">
        <w:rPr>
          <w:rFonts w:ascii="Apolonia" w:hAnsi="Apolonia"/>
        </w:rPr>
        <w:t xml:space="preserve"> zagłębionego w gruncie i </w:t>
      </w:r>
      <w:r w:rsidRPr="00087773">
        <w:rPr>
          <w:rFonts w:ascii="Apolonia" w:hAnsi="Apolonia"/>
        </w:rPr>
        <w:t>komory pomiarowej,</w:t>
      </w:r>
    </w:p>
    <w:p w:rsidR="00FF62DA" w:rsidRPr="00087773" w:rsidRDefault="00FF62DA" w:rsidP="00E93AE2">
      <w:pPr>
        <w:pStyle w:val="Akapitzlist"/>
        <w:numPr>
          <w:ilvl w:val="0"/>
          <w:numId w:val="73"/>
        </w:numPr>
        <w:ind w:hanging="357"/>
        <w:jc w:val="both"/>
        <w:rPr>
          <w:rFonts w:ascii="Apolonia" w:hAnsi="Apolonia" w:cs="Calibri"/>
        </w:rPr>
      </w:pPr>
      <w:r w:rsidRPr="00087773">
        <w:rPr>
          <w:rFonts w:ascii="Apolonia" w:hAnsi="Apolonia" w:cs="Calibri"/>
        </w:rPr>
        <w:t xml:space="preserve">wykonanie częściowo w budynku oczyszczalni i częściowo poza nim rurociągów i sieci </w:t>
      </w:r>
      <w:proofErr w:type="spellStart"/>
      <w:r w:rsidRPr="00087773">
        <w:rPr>
          <w:rFonts w:ascii="Apolonia" w:hAnsi="Apolonia" w:cs="Calibri"/>
        </w:rPr>
        <w:t>międzyobiektowych</w:t>
      </w:r>
      <w:proofErr w:type="spellEnd"/>
      <w:r w:rsidRPr="00087773">
        <w:rPr>
          <w:rFonts w:ascii="Apolonia" w:hAnsi="Apolonia" w:cs="Calibri"/>
        </w:rPr>
        <w:t>, w tym:</w:t>
      </w:r>
    </w:p>
    <w:p w:rsidR="00FF62DA" w:rsidRPr="00087773" w:rsidRDefault="00FF62DA" w:rsidP="00E93AE2">
      <w:pPr>
        <w:numPr>
          <w:ilvl w:val="1"/>
          <w:numId w:val="72"/>
        </w:numPr>
        <w:ind w:hanging="357"/>
        <w:jc w:val="both"/>
        <w:rPr>
          <w:rFonts w:ascii="Apolonia" w:hAnsi="Apolonia"/>
        </w:rPr>
      </w:pPr>
      <w:r w:rsidRPr="00087773">
        <w:rPr>
          <w:rFonts w:ascii="Apolonia" w:hAnsi="Apolonia"/>
        </w:rPr>
        <w:t>budowę rurociągu łączącego osadnik wtórny z komorami osadu czynnego,</w:t>
      </w:r>
    </w:p>
    <w:p w:rsidR="00FF62DA" w:rsidRPr="00087773" w:rsidRDefault="00FF62DA" w:rsidP="00E93AE2">
      <w:pPr>
        <w:numPr>
          <w:ilvl w:val="1"/>
          <w:numId w:val="72"/>
        </w:numPr>
        <w:jc w:val="both"/>
        <w:rPr>
          <w:rFonts w:ascii="Apolonia" w:hAnsi="Apolonia"/>
        </w:rPr>
      </w:pPr>
      <w:r w:rsidRPr="00087773">
        <w:rPr>
          <w:rFonts w:ascii="Apolonia" w:hAnsi="Apolonia"/>
        </w:rPr>
        <w:t xml:space="preserve">budowę rurociągu osadu </w:t>
      </w:r>
      <w:proofErr w:type="spellStart"/>
      <w:r w:rsidRPr="00087773">
        <w:rPr>
          <w:rFonts w:ascii="Apolonia" w:hAnsi="Apolonia"/>
        </w:rPr>
        <w:t>recyrkulowanego</w:t>
      </w:r>
      <w:proofErr w:type="spellEnd"/>
      <w:r w:rsidRPr="00087773">
        <w:rPr>
          <w:rFonts w:ascii="Apolonia" w:hAnsi="Apolonia"/>
        </w:rPr>
        <w:t xml:space="preserve"> i nadmiernego,</w:t>
      </w:r>
    </w:p>
    <w:p w:rsidR="00FF62DA" w:rsidRPr="00087773" w:rsidRDefault="00FF62DA" w:rsidP="00E93AE2">
      <w:pPr>
        <w:numPr>
          <w:ilvl w:val="1"/>
          <w:numId w:val="72"/>
        </w:numPr>
        <w:jc w:val="both"/>
        <w:rPr>
          <w:rFonts w:ascii="Apolonia" w:hAnsi="Apolonia"/>
        </w:rPr>
      </w:pPr>
      <w:r w:rsidRPr="00087773">
        <w:rPr>
          <w:rFonts w:ascii="Apolonia" w:hAnsi="Apolonia"/>
        </w:rPr>
        <w:t>budowę kanału ścieków surowych i oczyszczonych,</w:t>
      </w:r>
    </w:p>
    <w:p w:rsidR="00FF62DA" w:rsidRPr="00087773" w:rsidRDefault="00FF62DA" w:rsidP="00E93AE2">
      <w:pPr>
        <w:numPr>
          <w:ilvl w:val="1"/>
          <w:numId w:val="72"/>
        </w:numPr>
        <w:jc w:val="both"/>
        <w:rPr>
          <w:rFonts w:ascii="Apolonia" w:hAnsi="Apolonia"/>
        </w:rPr>
      </w:pPr>
      <w:r w:rsidRPr="00087773">
        <w:rPr>
          <w:rFonts w:ascii="Apolonia" w:hAnsi="Apolonia"/>
        </w:rPr>
        <w:t>budowę rurociągów sprężonego powietrza,</w:t>
      </w:r>
    </w:p>
    <w:p w:rsidR="00FF62DA" w:rsidRPr="00087773" w:rsidRDefault="00FF62DA" w:rsidP="00E93AE2">
      <w:pPr>
        <w:numPr>
          <w:ilvl w:val="1"/>
          <w:numId w:val="72"/>
        </w:numPr>
        <w:jc w:val="both"/>
        <w:rPr>
          <w:rFonts w:ascii="Apolonia" w:hAnsi="Apolonia"/>
        </w:rPr>
      </w:pPr>
      <w:r w:rsidRPr="00087773">
        <w:rPr>
          <w:rFonts w:ascii="Apolonia" w:hAnsi="Apolonia"/>
        </w:rPr>
        <w:t>budowy pozostałych rurociągów do transportu ścieków,</w:t>
      </w:r>
    </w:p>
    <w:p w:rsidR="00FF62DA" w:rsidRPr="00087773" w:rsidRDefault="00FF62DA" w:rsidP="00E93AE2">
      <w:pPr>
        <w:numPr>
          <w:ilvl w:val="1"/>
          <w:numId w:val="72"/>
        </w:numPr>
        <w:jc w:val="both"/>
        <w:rPr>
          <w:rFonts w:ascii="Apolonia" w:hAnsi="Apolonia"/>
        </w:rPr>
      </w:pPr>
      <w:r w:rsidRPr="00087773">
        <w:rPr>
          <w:rFonts w:ascii="Apolonia" w:hAnsi="Apolonia"/>
        </w:rPr>
        <w:t>wykonanie instalacji energetycznych, sygnalizacyjnych i sterowania, instalacji sanitarnych (wentylacja, ogrzewanie, wod.-kan.),</w:t>
      </w:r>
    </w:p>
    <w:p w:rsidR="00FF62DA" w:rsidRDefault="00FF62DA" w:rsidP="00E93AE2">
      <w:pPr>
        <w:pStyle w:val="Akapitzlist"/>
        <w:numPr>
          <w:ilvl w:val="0"/>
          <w:numId w:val="74"/>
        </w:numPr>
        <w:ind w:left="1134" w:hanging="425"/>
        <w:jc w:val="both"/>
        <w:rPr>
          <w:rFonts w:ascii="Apolonia" w:hAnsi="Apolonia" w:cs="Calibri"/>
        </w:rPr>
      </w:pPr>
      <w:r w:rsidRPr="00087773">
        <w:rPr>
          <w:rFonts w:ascii="Apolonia" w:hAnsi="Apolonia" w:cs="Calibri"/>
        </w:rPr>
        <w:t>wykonanie nowych obiektów i urządzeń w zakresie zasilania energetycznego, monitoringu i stertowania praca oczyszczalni,</w:t>
      </w:r>
    </w:p>
    <w:p w:rsidR="00FF62DA" w:rsidRDefault="00FF62DA" w:rsidP="00E93AE2">
      <w:pPr>
        <w:pStyle w:val="Akapitzlist"/>
        <w:numPr>
          <w:ilvl w:val="0"/>
          <w:numId w:val="74"/>
        </w:numPr>
        <w:ind w:left="1134" w:hanging="425"/>
        <w:jc w:val="both"/>
        <w:rPr>
          <w:rFonts w:ascii="Apolonia" w:hAnsi="Apolonia" w:cs="Calibri"/>
        </w:rPr>
      </w:pPr>
      <w:r w:rsidRPr="00087773">
        <w:rPr>
          <w:rFonts w:ascii="Apolonia" w:hAnsi="Apolonia" w:cs="Calibri"/>
        </w:rPr>
        <w:t>wykonie w niezbędnym zakresie pozostałych obiektów infrastruktury technicznej i zagospodarowania terenu oczyszczalni,</w:t>
      </w:r>
    </w:p>
    <w:p w:rsidR="00087773" w:rsidRDefault="00087773" w:rsidP="00E93AE2">
      <w:pPr>
        <w:pStyle w:val="Akapitzlist"/>
        <w:numPr>
          <w:ilvl w:val="0"/>
          <w:numId w:val="74"/>
        </w:numPr>
        <w:ind w:left="1134" w:hanging="425"/>
        <w:jc w:val="both"/>
        <w:rPr>
          <w:rFonts w:ascii="Apolonia" w:hAnsi="Apolonia" w:cs="Calibri"/>
        </w:rPr>
      </w:pPr>
      <w:r>
        <w:rPr>
          <w:rFonts w:ascii="Apolonia" w:hAnsi="Apolonia" w:cs="Calibri"/>
        </w:rPr>
        <w:t>wykonanie kompleksowej elektrowni fotowoltaicznej wraz z instalacją monitoringu o mocy poniżej 10kW</w:t>
      </w:r>
    </w:p>
    <w:p w:rsidR="00087773" w:rsidRPr="00087773" w:rsidRDefault="00FF62DA" w:rsidP="00E93AE2">
      <w:pPr>
        <w:pStyle w:val="Akapitzlist"/>
        <w:numPr>
          <w:ilvl w:val="0"/>
          <w:numId w:val="74"/>
        </w:numPr>
        <w:ind w:left="1134" w:hanging="425"/>
        <w:jc w:val="both"/>
        <w:rPr>
          <w:rFonts w:ascii="Apolonia" w:hAnsi="Apolonia" w:cs="Calibri"/>
        </w:rPr>
      </w:pPr>
      <w:r w:rsidRPr="00087773">
        <w:rPr>
          <w:rFonts w:ascii="Apolonia" w:hAnsi="Apolonia" w:cs="Calibri"/>
        </w:rPr>
        <w:t>szkolenie, rozruch, próby, przekazanie do eksploatacji i użytkowania</w:t>
      </w:r>
      <w:r w:rsidRPr="00087773">
        <w:rPr>
          <w:rFonts w:cs="Calibri"/>
          <w:sz w:val="22"/>
          <w:szCs w:val="22"/>
        </w:rPr>
        <w:t>.</w:t>
      </w:r>
    </w:p>
    <w:p w:rsidR="00F9006D" w:rsidRPr="00754B66" w:rsidRDefault="001D3D70" w:rsidP="00E93AE2">
      <w:pPr>
        <w:pStyle w:val="Akapitzlist"/>
        <w:numPr>
          <w:ilvl w:val="1"/>
          <w:numId w:val="63"/>
        </w:numPr>
        <w:autoSpaceDE w:val="0"/>
        <w:autoSpaceDN w:val="0"/>
        <w:adjustRightInd w:val="0"/>
        <w:jc w:val="both"/>
        <w:rPr>
          <w:rFonts w:ascii="Apolonia" w:hAnsi="Apolonia" w:cs="Tahoma"/>
          <w:u w:val="single"/>
        </w:rPr>
      </w:pPr>
      <w:r w:rsidRPr="00754B66">
        <w:rPr>
          <w:rFonts w:ascii="Apolonia" w:hAnsi="Apolonia" w:cs="Tahoma"/>
        </w:rPr>
        <w:t xml:space="preserve">Zamawiający uzyskał dofinansowanie </w:t>
      </w:r>
      <w:r w:rsidR="00754B66" w:rsidRPr="00E05205">
        <w:rPr>
          <w:rFonts w:ascii="Apolonia" w:hAnsi="Apolonia" w:cs="Arial"/>
          <w:b/>
          <w:bCs/>
        </w:rPr>
        <w:t>ze środków Europejskiego Funduszu Rozwoju Regionalnego w ramach Regionalnego Programu Operacyjnego – Lubuskie 2020</w:t>
      </w:r>
      <w:r w:rsidR="00754B66">
        <w:rPr>
          <w:rFonts w:ascii="Apolonia" w:hAnsi="Apolonia" w:cs="Arial"/>
          <w:b/>
          <w:bCs/>
        </w:rPr>
        <w:t>.</w:t>
      </w:r>
    </w:p>
    <w:p w:rsidR="00A05BB1" w:rsidRPr="001D3D70" w:rsidRDefault="00A05BB1" w:rsidP="00E93AE2">
      <w:pPr>
        <w:pStyle w:val="Default"/>
        <w:numPr>
          <w:ilvl w:val="1"/>
          <w:numId w:val="63"/>
        </w:numPr>
        <w:jc w:val="both"/>
        <w:rPr>
          <w:rFonts w:ascii="Apolonia" w:hAnsi="Apolonia" w:cs="Tahoma"/>
          <w:color w:val="auto"/>
        </w:rPr>
      </w:pPr>
      <w:r w:rsidRPr="001D3D70">
        <w:rPr>
          <w:rFonts w:ascii="Apolonia" w:hAnsi="Apolonia" w:cs="Tahoma"/>
          <w:color w:val="auto"/>
        </w:rPr>
        <w:t xml:space="preserve">Szczegółowy zakres przedmiotu zamówienia zawarty jest w </w:t>
      </w:r>
      <w:r w:rsidR="00DF36DC">
        <w:rPr>
          <w:rFonts w:ascii="Apolonia" w:hAnsi="Apolonia" w:cs="Tahoma"/>
          <w:color w:val="auto"/>
        </w:rPr>
        <w:t xml:space="preserve">2 </w:t>
      </w:r>
      <w:r w:rsidR="008D703E">
        <w:rPr>
          <w:rFonts w:ascii="Apolonia" w:hAnsi="Apolonia" w:cs="Tahoma"/>
          <w:color w:val="auto"/>
        </w:rPr>
        <w:t>program</w:t>
      </w:r>
      <w:r w:rsidR="00DF36DC">
        <w:rPr>
          <w:rFonts w:ascii="Apolonia" w:hAnsi="Apolonia" w:cs="Tahoma"/>
          <w:color w:val="auto"/>
        </w:rPr>
        <w:t>ach</w:t>
      </w:r>
      <w:r w:rsidR="008D703E">
        <w:rPr>
          <w:rFonts w:ascii="Apolonia" w:hAnsi="Apolonia" w:cs="Tahoma"/>
          <w:color w:val="auto"/>
        </w:rPr>
        <w:t xml:space="preserve"> </w:t>
      </w:r>
      <w:proofErr w:type="spellStart"/>
      <w:r w:rsidR="008D703E">
        <w:rPr>
          <w:rFonts w:ascii="Apolonia" w:hAnsi="Apolonia" w:cs="Tahoma"/>
          <w:color w:val="auto"/>
        </w:rPr>
        <w:t>funkcjonalno</w:t>
      </w:r>
      <w:proofErr w:type="spellEnd"/>
      <w:r w:rsidR="008D703E">
        <w:rPr>
          <w:rFonts w:ascii="Apolonia" w:hAnsi="Apolonia" w:cs="Tahoma"/>
          <w:color w:val="auto"/>
        </w:rPr>
        <w:t xml:space="preserve"> –użytkowy</w:t>
      </w:r>
      <w:r w:rsidR="00DF36DC">
        <w:rPr>
          <w:rFonts w:ascii="Apolonia" w:hAnsi="Apolonia" w:cs="Tahoma"/>
          <w:color w:val="auto"/>
        </w:rPr>
        <w:t>ch</w:t>
      </w:r>
      <w:r w:rsidR="008D703E">
        <w:rPr>
          <w:rFonts w:ascii="Apolonia" w:hAnsi="Apolonia" w:cs="Tahoma"/>
          <w:color w:val="auto"/>
        </w:rPr>
        <w:t xml:space="preserve"> </w:t>
      </w:r>
      <w:r w:rsidRPr="001D3D70">
        <w:rPr>
          <w:rFonts w:ascii="Apolonia" w:hAnsi="Apolonia" w:cs="Tahoma"/>
          <w:color w:val="auto"/>
        </w:rPr>
        <w:t>i specyfikacji technicznej wykonania i odbioru robót budowlanych</w:t>
      </w:r>
      <w:r w:rsidR="00DF36DC">
        <w:rPr>
          <w:rFonts w:ascii="Apolonia" w:hAnsi="Apolonia" w:cs="Tahoma"/>
          <w:color w:val="auto"/>
        </w:rPr>
        <w:t>. W</w:t>
      </w:r>
      <w:r w:rsidRPr="001D3D70">
        <w:rPr>
          <w:rFonts w:ascii="Apolonia" w:hAnsi="Apolonia" w:cs="Tahoma"/>
          <w:color w:val="auto"/>
        </w:rPr>
        <w:t xml:space="preserve">szystkie </w:t>
      </w:r>
      <w:r w:rsidR="00DF36DC">
        <w:rPr>
          <w:rFonts w:ascii="Apolonia" w:hAnsi="Apolonia" w:cs="Tahoma"/>
          <w:color w:val="auto"/>
        </w:rPr>
        <w:t>prace</w:t>
      </w:r>
      <w:r w:rsidRPr="001D3D70">
        <w:rPr>
          <w:rFonts w:ascii="Apolonia" w:hAnsi="Apolonia" w:cs="Tahoma"/>
          <w:color w:val="auto"/>
        </w:rPr>
        <w:t xml:space="preserve"> należy wykonać zgodnie z t</w:t>
      </w:r>
      <w:r w:rsidR="008D703E">
        <w:rPr>
          <w:rFonts w:ascii="Apolonia" w:hAnsi="Apolonia" w:cs="Tahoma"/>
          <w:color w:val="auto"/>
        </w:rPr>
        <w:t>ym</w:t>
      </w:r>
      <w:r w:rsidR="00DF36DC">
        <w:rPr>
          <w:rFonts w:ascii="Apolonia" w:hAnsi="Apolonia" w:cs="Tahoma"/>
          <w:color w:val="auto"/>
        </w:rPr>
        <w:t>i</w:t>
      </w:r>
      <w:r w:rsidRPr="001D3D70">
        <w:rPr>
          <w:rFonts w:ascii="Apolonia" w:hAnsi="Apolonia" w:cs="Tahoma"/>
          <w:color w:val="auto"/>
        </w:rPr>
        <w:t xml:space="preserve"> </w:t>
      </w:r>
      <w:r w:rsidR="008D703E">
        <w:rPr>
          <w:rFonts w:ascii="Apolonia" w:hAnsi="Apolonia" w:cs="Tahoma"/>
          <w:color w:val="auto"/>
        </w:rPr>
        <w:t>program</w:t>
      </w:r>
      <w:r w:rsidR="00DF36DC">
        <w:rPr>
          <w:rFonts w:ascii="Apolonia" w:hAnsi="Apolonia" w:cs="Tahoma"/>
          <w:color w:val="auto"/>
        </w:rPr>
        <w:t>ami</w:t>
      </w:r>
      <w:r w:rsidR="008D703E">
        <w:rPr>
          <w:rFonts w:ascii="Apolonia" w:hAnsi="Apolonia" w:cs="Tahoma"/>
          <w:color w:val="auto"/>
        </w:rPr>
        <w:t xml:space="preserve"> </w:t>
      </w:r>
      <w:r w:rsidRPr="001D3D70">
        <w:rPr>
          <w:rFonts w:ascii="Apolonia" w:hAnsi="Apolonia" w:cs="Tahoma"/>
          <w:color w:val="auto"/>
        </w:rPr>
        <w:t>stanowiąc</w:t>
      </w:r>
      <w:r w:rsidR="008D703E">
        <w:rPr>
          <w:rFonts w:ascii="Apolonia" w:hAnsi="Apolonia" w:cs="Tahoma"/>
          <w:color w:val="auto"/>
        </w:rPr>
        <w:t>ym</w:t>
      </w:r>
      <w:r w:rsidR="00DF36DC">
        <w:rPr>
          <w:rFonts w:ascii="Apolonia" w:hAnsi="Apolonia" w:cs="Tahoma"/>
          <w:color w:val="auto"/>
        </w:rPr>
        <w:t xml:space="preserve">i </w:t>
      </w:r>
      <w:r w:rsidRPr="001D3D70">
        <w:rPr>
          <w:rFonts w:ascii="Apolonia" w:hAnsi="Apolonia" w:cs="Tahoma"/>
          <w:b/>
          <w:bCs/>
          <w:color w:val="auto"/>
        </w:rPr>
        <w:t xml:space="preserve">załącznik nr </w:t>
      </w:r>
      <w:r w:rsidR="00354778">
        <w:rPr>
          <w:rFonts w:ascii="Apolonia" w:hAnsi="Apolonia" w:cs="Tahoma"/>
          <w:b/>
          <w:bCs/>
          <w:color w:val="auto"/>
        </w:rPr>
        <w:t>8</w:t>
      </w:r>
      <w:r w:rsidRPr="001D3D70">
        <w:rPr>
          <w:rFonts w:ascii="Apolonia" w:hAnsi="Apolonia" w:cs="Tahoma"/>
          <w:color w:val="auto"/>
        </w:rPr>
        <w:t xml:space="preserve"> do SIWZ oraz specyfikacją techniczną wykonania i odbioru robót budowlanych stanowiącą </w:t>
      </w:r>
      <w:r w:rsidRPr="001D3D70">
        <w:rPr>
          <w:rFonts w:ascii="Apolonia" w:hAnsi="Apolonia" w:cs="Tahoma"/>
          <w:b/>
          <w:bCs/>
          <w:color w:val="auto"/>
        </w:rPr>
        <w:t xml:space="preserve">załącznik nr </w:t>
      </w:r>
      <w:r w:rsidR="00354778">
        <w:rPr>
          <w:rFonts w:ascii="Apolonia" w:hAnsi="Apolonia" w:cs="Tahoma"/>
          <w:b/>
          <w:bCs/>
          <w:color w:val="auto"/>
        </w:rPr>
        <w:lastRenderedPageBreak/>
        <w:t>9</w:t>
      </w:r>
      <w:r w:rsidRPr="001D3D70">
        <w:rPr>
          <w:rFonts w:ascii="Apolonia" w:hAnsi="Apolonia" w:cs="Tahoma"/>
          <w:color w:val="auto"/>
        </w:rPr>
        <w:t xml:space="preserve"> do SIWZ.</w:t>
      </w:r>
    </w:p>
    <w:p w:rsidR="007028D7" w:rsidRPr="007028D7" w:rsidRDefault="007028D7" w:rsidP="00E93AE2">
      <w:pPr>
        <w:pStyle w:val="Default"/>
        <w:numPr>
          <w:ilvl w:val="1"/>
          <w:numId w:val="63"/>
        </w:numPr>
        <w:jc w:val="both"/>
        <w:rPr>
          <w:rFonts w:ascii="Apolonia" w:hAnsi="Apolonia" w:cs="Tahoma"/>
          <w:bCs/>
          <w:color w:val="auto"/>
        </w:rPr>
      </w:pPr>
      <w:r>
        <w:rPr>
          <w:rFonts w:ascii="Apolonia" w:hAnsi="Apolonia" w:cs="Tahoma"/>
          <w:bCs/>
          <w:color w:val="auto"/>
        </w:rPr>
        <w:t xml:space="preserve">Zamawiający </w:t>
      </w:r>
      <w:r w:rsidRPr="007028D7">
        <w:rPr>
          <w:rFonts w:ascii="Apolonia" w:hAnsi="Apolonia" w:cs="Tahoma"/>
          <w:bCs/>
          <w:color w:val="auto"/>
        </w:rPr>
        <w:t>wymaga,</w:t>
      </w:r>
      <w:r>
        <w:rPr>
          <w:rFonts w:ascii="Apolonia" w:hAnsi="Apolonia" w:cs="Tahoma"/>
          <w:bCs/>
          <w:color w:val="auto"/>
        </w:rPr>
        <w:t xml:space="preserve"> aby </w:t>
      </w:r>
      <w:r w:rsidRPr="007028D7">
        <w:rPr>
          <w:rFonts w:ascii="Apolonia" w:hAnsi="Apolonia" w:cs="Tahoma"/>
          <w:bCs/>
          <w:color w:val="auto"/>
        </w:rPr>
        <w:t xml:space="preserve">rozwiązania techniczne, zastosowane urządzenia i </w:t>
      </w:r>
      <w:r>
        <w:rPr>
          <w:rFonts w:ascii="Apolonia" w:hAnsi="Apolonia" w:cs="Tahoma"/>
          <w:bCs/>
          <w:color w:val="auto"/>
        </w:rPr>
        <w:t xml:space="preserve">wyposażenie były wysokiej jakości </w:t>
      </w:r>
      <w:r w:rsidRPr="007028D7">
        <w:rPr>
          <w:rFonts w:ascii="Apolonia" w:hAnsi="Apolonia" w:cs="Tahoma"/>
          <w:bCs/>
          <w:color w:val="auto"/>
        </w:rPr>
        <w:t xml:space="preserve">zapewniającej długą i pewną eksploatację, </w:t>
      </w:r>
    </w:p>
    <w:p w:rsidR="007028D7" w:rsidRPr="007028D7" w:rsidRDefault="007028D7" w:rsidP="007028D7">
      <w:pPr>
        <w:pStyle w:val="Default"/>
        <w:ind w:left="720"/>
        <w:jc w:val="both"/>
        <w:rPr>
          <w:rFonts w:ascii="Apolonia" w:hAnsi="Apolonia" w:cs="Tahoma"/>
          <w:bCs/>
          <w:color w:val="auto"/>
        </w:rPr>
      </w:pPr>
      <w:r w:rsidRPr="007028D7">
        <w:rPr>
          <w:rFonts w:ascii="Apolonia" w:hAnsi="Apolonia" w:cs="Tahoma"/>
          <w:bCs/>
          <w:color w:val="auto"/>
        </w:rPr>
        <w:t xml:space="preserve">a wszystkie urządzenia, prace i instalacje nie wymienione szczegółowo w normach lub przepisach były wykonane zgodnie ze sztuką budowlaną i doświadczeniem wykonawcy, w tym: </w:t>
      </w:r>
    </w:p>
    <w:p w:rsidR="007028D7" w:rsidRPr="00B20D6E" w:rsidRDefault="00B20D6E" w:rsidP="00E93AE2">
      <w:pPr>
        <w:pStyle w:val="Default"/>
        <w:numPr>
          <w:ilvl w:val="0"/>
          <w:numId w:val="75"/>
        </w:numPr>
        <w:ind w:left="993" w:hanging="284"/>
        <w:jc w:val="both"/>
        <w:rPr>
          <w:rFonts w:ascii="Apolonia" w:hAnsi="Apolonia" w:cs="Tahoma"/>
          <w:bCs/>
          <w:color w:val="auto"/>
        </w:rPr>
      </w:pPr>
      <w:r w:rsidRPr="00B20D6E">
        <w:rPr>
          <w:rFonts w:ascii="Apolonia" w:hAnsi="Apolonia" w:cs="Tahoma"/>
          <w:bCs/>
          <w:color w:val="auto"/>
        </w:rPr>
        <w:t xml:space="preserve">wszystkie, zaproponowane urządzenia </w:t>
      </w:r>
      <w:r w:rsidR="007028D7" w:rsidRPr="00B20D6E">
        <w:rPr>
          <w:rFonts w:ascii="Apolonia" w:hAnsi="Apolonia" w:cs="Tahoma"/>
          <w:bCs/>
          <w:color w:val="auto"/>
        </w:rPr>
        <w:t>winny pochodzić od producentów,  którzy zapewniają sprawne przeprowadzeni</w:t>
      </w:r>
      <w:r w:rsidRPr="00B20D6E">
        <w:rPr>
          <w:rFonts w:ascii="Apolonia" w:hAnsi="Apolonia" w:cs="Tahoma"/>
          <w:bCs/>
          <w:color w:val="auto"/>
        </w:rPr>
        <w:t>e</w:t>
      </w:r>
      <w:r w:rsidR="007028D7" w:rsidRPr="00B20D6E">
        <w:rPr>
          <w:rFonts w:ascii="Apolonia" w:hAnsi="Apolonia" w:cs="Tahoma"/>
          <w:bCs/>
          <w:color w:val="auto"/>
        </w:rPr>
        <w:t xml:space="preserve"> napraw pogwarancyjnych  oraz dostarczenie </w:t>
      </w:r>
      <w:r w:rsidRPr="00B20D6E">
        <w:rPr>
          <w:rFonts w:ascii="Apolonia" w:hAnsi="Apolonia" w:cs="Tahoma"/>
          <w:bCs/>
          <w:color w:val="auto"/>
        </w:rPr>
        <w:t xml:space="preserve">części </w:t>
      </w:r>
      <w:r w:rsidR="007028D7" w:rsidRPr="00B20D6E">
        <w:rPr>
          <w:rFonts w:ascii="Apolonia" w:hAnsi="Apolonia" w:cs="Tahoma"/>
          <w:bCs/>
          <w:color w:val="auto"/>
        </w:rPr>
        <w:t xml:space="preserve">zamiennych; nie dopuszcza się </w:t>
      </w:r>
      <w:r w:rsidRPr="00B20D6E">
        <w:rPr>
          <w:rFonts w:ascii="Apolonia" w:hAnsi="Apolonia" w:cs="Tahoma"/>
          <w:bCs/>
          <w:color w:val="auto"/>
        </w:rPr>
        <w:t xml:space="preserve">stosowania  urządzeń prototypowych, </w:t>
      </w:r>
      <w:r w:rsidR="007028D7" w:rsidRPr="00B20D6E">
        <w:rPr>
          <w:rFonts w:ascii="Apolonia" w:hAnsi="Apolonia" w:cs="Tahoma"/>
          <w:bCs/>
          <w:color w:val="auto"/>
        </w:rPr>
        <w:t xml:space="preserve">nie sprawdzonych w poprawnej eksploatacji, </w:t>
      </w:r>
    </w:p>
    <w:p w:rsidR="007028D7" w:rsidRPr="00B20D6E" w:rsidRDefault="007028D7" w:rsidP="00E93AE2">
      <w:pPr>
        <w:pStyle w:val="Default"/>
        <w:numPr>
          <w:ilvl w:val="0"/>
          <w:numId w:val="75"/>
        </w:numPr>
        <w:ind w:left="993" w:hanging="284"/>
        <w:jc w:val="both"/>
        <w:rPr>
          <w:rFonts w:ascii="Apolonia" w:hAnsi="Apolonia" w:cs="Tahoma"/>
          <w:bCs/>
          <w:color w:val="auto"/>
        </w:rPr>
      </w:pPr>
      <w:r w:rsidRPr="00B20D6E">
        <w:rPr>
          <w:rFonts w:ascii="Apolonia" w:hAnsi="Apolonia" w:cs="Tahoma"/>
          <w:bCs/>
          <w:color w:val="auto"/>
        </w:rPr>
        <w:t xml:space="preserve">przy doborze urządzeń należy dążyć do ujednolicenia producentów i typów, </w:t>
      </w:r>
    </w:p>
    <w:p w:rsidR="007028D7" w:rsidRPr="00B20D6E" w:rsidRDefault="00B20D6E" w:rsidP="00E93AE2">
      <w:pPr>
        <w:pStyle w:val="Default"/>
        <w:numPr>
          <w:ilvl w:val="0"/>
          <w:numId w:val="75"/>
        </w:numPr>
        <w:ind w:left="993" w:hanging="284"/>
        <w:jc w:val="both"/>
        <w:rPr>
          <w:rFonts w:ascii="Apolonia" w:hAnsi="Apolonia" w:cs="Tahoma"/>
          <w:bCs/>
          <w:color w:val="auto"/>
        </w:rPr>
      </w:pPr>
      <w:r w:rsidRPr="00B20D6E">
        <w:rPr>
          <w:rFonts w:ascii="Apolonia" w:hAnsi="Apolonia" w:cs="Tahoma"/>
          <w:bCs/>
          <w:color w:val="auto"/>
        </w:rPr>
        <w:t xml:space="preserve">elementy konstrukcji </w:t>
      </w:r>
      <w:r w:rsidR="007028D7" w:rsidRPr="00B20D6E">
        <w:rPr>
          <w:rFonts w:ascii="Apolonia" w:hAnsi="Apolonia" w:cs="Tahoma"/>
          <w:bCs/>
          <w:color w:val="auto"/>
        </w:rPr>
        <w:t>urządz</w:t>
      </w:r>
      <w:r w:rsidRPr="00B20D6E">
        <w:rPr>
          <w:rFonts w:ascii="Apolonia" w:hAnsi="Apolonia" w:cs="Tahoma"/>
          <w:bCs/>
          <w:color w:val="auto"/>
        </w:rPr>
        <w:t xml:space="preserve">eń winny </w:t>
      </w:r>
      <w:r w:rsidR="007028D7" w:rsidRPr="00B20D6E">
        <w:rPr>
          <w:rFonts w:ascii="Apolonia" w:hAnsi="Apolonia" w:cs="Tahoma"/>
          <w:bCs/>
          <w:color w:val="auto"/>
        </w:rPr>
        <w:t>być wykonane z</w:t>
      </w:r>
      <w:r w:rsidRPr="00B20D6E">
        <w:rPr>
          <w:rFonts w:ascii="Apolonia" w:hAnsi="Apolonia" w:cs="Tahoma"/>
          <w:bCs/>
          <w:color w:val="auto"/>
        </w:rPr>
        <w:t xml:space="preserve"> materiałów  odpornych </w:t>
      </w:r>
      <w:r w:rsidR="007028D7" w:rsidRPr="00B20D6E">
        <w:rPr>
          <w:rFonts w:ascii="Apolonia" w:hAnsi="Apolonia" w:cs="Tahoma"/>
          <w:bCs/>
          <w:color w:val="auto"/>
        </w:rPr>
        <w:t xml:space="preserve">na działanie korozyjne środowiska, w którym będą zainstalowane, </w:t>
      </w:r>
    </w:p>
    <w:p w:rsidR="007028D7" w:rsidRPr="00B20D6E" w:rsidRDefault="007028D7" w:rsidP="00E93AE2">
      <w:pPr>
        <w:pStyle w:val="Default"/>
        <w:numPr>
          <w:ilvl w:val="0"/>
          <w:numId w:val="75"/>
        </w:numPr>
        <w:ind w:left="993" w:hanging="284"/>
        <w:jc w:val="both"/>
        <w:rPr>
          <w:rFonts w:ascii="Apolonia" w:hAnsi="Apolonia" w:cs="Tahoma"/>
          <w:bCs/>
          <w:color w:val="auto"/>
        </w:rPr>
      </w:pPr>
      <w:r w:rsidRPr="00B20D6E">
        <w:rPr>
          <w:rFonts w:ascii="Apolonia" w:hAnsi="Apolonia" w:cs="Tahoma"/>
          <w:bCs/>
          <w:color w:val="auto"/>
        </w:rPr>
        <w:t xml:space="preserve">prace budowlane i technologia powinny być wykonane w standardzie nie niższym niż określony w PFU. </w:t>
      </w:r>
    </w:p>
    <w:p w:rsidR="008E26D0" w:rsidRDefault="007C16B4" w:rsidP="00E93AE2">
      <w:pPr>
        <w:pStyle w:val="Default"/>
        <w:numPr>
          <w:ilvl w:val="1"/>
          <w:numId w:val="63"/>
        </w:numPr>
        <w:jc w:val="both"/>
        <w:rPr>
          <w:rFonts w:ascii="Apolonia" w:hAnsi="Apolonia" w:cs="Tahoma"/>
          <w:bCs/>
          <w:color w:val="auto"/>
        </w:rPr>
      </w:pPr>
      <w:r>
        <w:rPr>
          <w:rFonts w:ascii="Apolonia" w:hAnsi="Apolonia" w:cs="Tahoma"/>
          <w:bCs/>
          <w:color w:val="auto"/>
        </w:rPr>
        <w:t>W</w:t>
      </w:r>
      <w:r w:rsidRPr="00B20D6E">
        <w:rPr>
          <w:rFonts w:ascii="Apolonia" w:hAnsi="Apolonia" w:cs="Tahoma"/>
          <w:bCs/>
          <w:color w:val="auto"/>
        </w:rPr>
        <w:t xml:space="preserve">ykonawca zobowiązany jest do </w:t>
      </w:r>
      <w:r>
        <w:rPr>
          <w:rFonts w:ascii="Apolonia" w:hAnsi="Apolonia" w:cs="Tahoma"/>
          <w:bCs/>
          <w:color w:val="auto"/>
        </w:rPr>
        <w:t>u</w:t>
      </w:r>
      <w:r w:rsidRPr="007C16B4">
        <w:rPr>
          <w:rFonts w:ascii="Apolonia" w:hAnsi="Apolonia" w:cs="Tahoma"/>
          <w:bCs/>
          <w:color w:val="auto"/>
        </w:rPr>
        <w:t>zyskania map do celów projektowych</w:t>
      </w:r>
      <w:r>
        <w:rPr>
          <w:rFonts w:ascii="Apolonia" w:hAnsi="Apolonia" w:cs="Tahoma"/>
          <w:bCs/>
          <w:color w:val="auto"/>
        </w:rPr>
        <w:t xml:space="preserve">. </w:t>
      </w:r>
    </w:p>
    <w:p w:rsidR="007028D7" w:rsidRPr="00B20D6E" w:rsidRDefault="007028D7" w:rsidP="00E93AE2">
      <w:pPr>
        <w:pStyle w:val="Default"/>
        <w:numPr>
          <w:ilvl w:val="1"/>
          <w:numId w:val="63"/>
        </w:numPr>
        <w:jc w:val="both"/>
        <w:rPr>
          <w:rFonts w:ascii="Apolonia" w:hAnsi="Apolonia" w:cs="Tahoma"/>
          <w:bCs/>
          <w:color w:val="auto"/>
        </w:rPr>
      </w:pPr>
      <w:r w:rsidRPr="00B20D6E">
        <w:rPr>
          <w:rFonts w:ascii="Apolonia" w:hAnsi="Apolonia" w:cs="Tahoma"/>
          <w:bCs/>
          <w:color w:val="auto"/>
        </w:rPr>
        <w:t xml:space="preserve">W trakcie </w:t>
      </w:r>
      <w:r w:rsidR="00B20D6E" w:rsidRPr="00B20D6E">
        <w:rPr>
          <w:rFonts w:ascii="Apolonia" w:hAnsi="Apolonia" w:cs="Tahoma"/>
          <w:bCs/>
          <w:color w:val="auto"/>
        </w:rPr>
        <w:t xml:space="preserve">procesu </w:t>
      </w:r>
      <w:r w:rsidRPr="00B20D6E">
        <w:rPr>
          <w:rFonts w:ascii="Apolonia" w:hAnsi="Apolonia" w:cs="Tahoma"/>
          <w:bCs/>
          <w:color w:val="auto"/>
        </w:rPr>
        <w:t>inwestyc</w:t>
      </w:r>
      <w:r w:rsidR="00B20D6E" w:rsidRPr="00B20D6E">
        <w:rPr>
          <w:rFonts w:ascii="Apolonia" w:hAnsi="Apolonia" w:cs="Tahoma"/>
          <w:bCs/>
          <w:color w:val="auto"/>
        </w:rPr>
        <w:t xml:space="preserve">yjnego wykonawca zobowiązany jest do uzgadniania </w:t>
      </w:r>
      <w:r w:rsidRPr="00B20D6E">
        <w:rPr>
          <w:rFonts w:ascii="Apolonia" w:hAnsi="Apolonia" w:cs="Tahoma"/>
          <w:bCs/>
          <w:color w:val="auto"/>
        </w:rPr>
        <w:t xml:space="preserve">z </w:t>
      </w:r>
      <w:r w:rsidR="00B20D6E" w:rsidRPr="00B20D6E">
        <w:rPr>
          <w:rFonts w:ascii="Apolonia" w:hAnsi="Apolonia" w:cs="Tahoma"/>
          <w:bCs/>
          <w:color w:val="auto"/>
        </w:rPr>
        <w:t xml:space="preserve">zamawiającym zakresu wprowadzanych rozwiązań modernizacyjnych </w:t>
      </w:r>
      <w:r w:rsidRPr="00B20D6E">
        <w:rPr>
          <w:rFonts w:ascii="Apolonia" w:hAnsi="Apolonia" w:cs="Tahoma"/>
          <w:bCs/>
          <w:color w:val="auto"/>
        </w:rPr>
        <w:t xml:space="preserve">oraz planowanych do zastosowania nowych urządzeń i obiektów; </w:t>
      </w:r>
    </w:p>
    <w:p w:rsidR="007028D7" w:rsidRPr="00B20D6E" w:rsidRDefault="007028D7" w:rsidP="00E93AE2">
      <w:pPr>
        <w:pStyle w:val="Default"/>
        <w:numPr>
          <w:ilvl w:val="1"/>
          <w:numId w:val="63"/>
        </w:numPr>
        <w:jc w:val="both"/>
        <w:rPr>
          <w:rFonts w:ascii="Apolonia" w:hAnsi="Apolonia" w:cs="Tahoma"/>
          <w:bCs/>
          <w:color w:val="auto"/>
        </w:rPr>
      </w:pPr>
      <w:r w:rsidRPr="00B20D6E">
        <w:rPr>
          <w:rFonts w:ascii="Apolonia" w:hAnsi="Apolonia" w:cs="Tahoma"/>
          <w:bCs/>
          <w:color w:val="auto"/>
        </w:rPr>
        <w:t xml:space="preserve">Na każdym etapie projektowania będzie wymagane zachowanie </w:t>
      </w:r>
      <w:r w:rsidR="00B20D6E" w:rsidRPr="00B20D6E">
        <w:rPr>
          <w:rFonts w:ascii="Apolonia" w:hAnsi="Apolonia" w:cs="Tahoma"/>
          <w:bCs/>
          <w:color w:val="auto"/>
        </w:rPr>
        <w:t>ścisłego kontaktu zamawiającym oraz uwzględnienie</w:t>
      </w:r>
      <w:r w:rsidRPr="00B20D6E">
        <w:rPr>
          <w:rFonts w:ascii="Apolonia" w:hAnsi="Apolonia" w:cs="Tahoma"/>
          <w:bCs/>
          <w:color w:val="auto"/>
        </w:rPr>
        <w:t xml:space="preserve"> jego sugestii i </w:t>
      </w:r>
      <w:r w:rsidR="00B20D6E" w:rsidRPr="00B20D6E">
        <w:rPr>
          <w:rFonts w:ascii="Apolonia" w:hAnsi="Apolonia" w:cs="Tahoma"/>
          <w:bCs/>
          <w:color w:val="auto"/>
        </w:rPr>
        <w:t xml:space="preserve">weryfikacji </w:t>
      </w:r>
      <w:r w:rsidRPr="00B20D6E">
        <w:rPr>
          <w:rFonts w:ascii="Apolonia" w:hAnsi="Apolonia" w:cs="Tahoma"/>
          <w:bCs/>
          <w:color w:val="auto"/>
        </w:rPr>
        <w:t xml:space="preserve">dotyczących rozwiązań technicznych i lokalizacyjnych; </w:t>
      </w:r>
    </w:p>
    <w:p w:rsidR="007028D7" w:rsidRPr="00B20D6E" w:rsidRDefault="00B20D6E" w:rsidP="00E93AE2">
      <w:pPr>
        <w:pStyle w:val="Default"/>
        <w:numPr>
          <w:ilvl w:val="1"/>
          <w:numId w:val="63"/>
        </w:numPr>
        <w:jc w:val="both"/>
        <w:rPr>
          <w:rFonts w:ascii="Apolonia" w:hAnsi="Apolonia" w:cs="Tahoma"/>
          <w:bCs/>
          <w:color w:val="auto"/>
        </w:rPr>
      </w:pPr>
      <w:r w:rsidRPr="00B20D6E">
        <w:rPr>
          <w:rFonts w:ascii="Apolonia" w:hAnsi="Apolonia" w:cs="Tahoma"/>
          <w:bCs/>
          <w:color w:val="auto"/>
        </w:rPr>
        <w:t>Sugestie zamawiającego dotyczące szczegółowych rozwiązań technicznych, nie</w:t>
      </w:r>
      <w:r w:rsidR="007028D7" w:rsidRPr="00B20D6E">
        <w:rPr>
          <w:rFonts w:ascii="Apolonia" w:hAnsi="Apolonia" w:cs="Tahoma"/>
          <w:bCs/>
          <w:color w:val="auto"/>
        </w:rPr>
        <w:t xml:space="preserve">kolidujące z ogólnym rozwiązaniem proponowanym przez wykonawcę, będą wiążące dla wykonawcy; </w:t>
      </w:r>
    </w:p>
    <w:p w:rsidR="00A05BB1" w:rsidRPr="00B20D6E" w:rsidRDefault="00B20D6E" w:rsidP="00E93AE2">
      <w:pPr>
        <w:pStyle w:val="Default"/>
        <w:numPr>
          <w:ilvl w:val="1"/>
          <w:numId w:val="63"/>
        </w:numPr>
        <w:jc w:val="both"/>
        <w:rPr>
          <w:rFonts w:ascii="Apolonia" w:hAnsi="Apolonia" w:cs="Tahoma"/>
          <w:color w:val="auto"/>
        </w:rPr>
      </w:pPr>
      <w:r w:rsidRPr="00B20D6E">
        <w:rPr>
          <w:rFonts w:ascii="Apolonia" w:hAnsi="Apolonia" w:cs="Tahoma"/>
          <w:bCs/>
          <w:color w:val="auto"/>
        </w:rPr>
        <w:t xml:space="preserve">Wykonawca zobowiązany </w:t>
      </w:r>
      <w:r w:rsidR="007028D7" w:rsidRPr="00B20D6E">
        <w:rPr>
          <w:rFonts w:ascii="Apolonia" w:hAnsi="Apolonia" w:cs="Tahoma"/>
          <w:bCs/>
          <w:color w:val="auto"/>
        </w:rPr>
        <w:t xml:space="preserve">jest do przeniesienia na zamawiającego praw własności intelektualnej oraz udzielenia licencji na zasadach określonych we wzorze umowy </w:t>
      </w:r>
    </w:p>
    <w:p w:rsidR="00A05BB1" w:rsidRDefault="00A05BB1" w:rsidP="00E93AE2">
      <w:pPr>
        <w:pStyle w:val="Default"/>
        <w:numPr>
          <w:ilvl w:val="1"/>
          <w:numId w:val="63"/>
        </w:numPr>
        <w:jc w:val="both"/>
        <w:rPr>
          <w:rFonts w:ascii="Apolonia" w:hAnsi="Apolonia" w:cs="Tahoma"/>
          <w:color w:val="auto"/>
        </w:rPr>
      </w:pPr>
      <w:r w:rsidRPr="0079525D">
        <w:rPr>
          <w:rFonts w:ascii="Apolonia" w:hAnsi="Apolonia" w:cs="Tahoma"/>
          <w:color w:val="auto"/>
        </w:rPr>
        <w:t xml:space="preserve">Wszystkie nazwy własne materiałów i urządzeń użyte w </w:t>
      </w:r>
      <w:r w:rsidR="00874289">
        <w:rPr>
          <w:rFonts w:ascii="Apolonia" w:hAnsi="Apolonia" w:cs="Tahoma"/>
          <w:color w:val="auto"/>
        </w:rPr>
        <w:t>p</w:t>
      </w:r>
      <w:r w:rsidR="007C16B4">
        <w:rPr>
          <w:rFonts w:ascii="Apolonia" w:hAnsi="Apolonia" w:cs="Tahoma"/>
          <w:color w:val="auto"/>
        </w:rPr>
        <w:t xml:space="preserve">rogramie </w:t>
      </w:r>
      <w:proofErr w:type="spellStart"/>
      <w:r w:rsidR="00874289">
        <w:rPr>
          <w:rFonts w:ascii="Apolonia" w:hAnsi="Apolonia" w:cs="Tahoma"/>
          <w:color w:val="auto"/>
        </w:rPr>
        <w:t>fu</w:t>
      </w:r>
      <w:r w:rsidR="007C16B4">
        <w:rPr>
          <w:rFonts w:ascii="Apolonia" w:hAnsi="Apolonia" w:cs="Tahoma"/>
          <w:color w:val="auto"/>
        </w:rPr>
        <w:t>nkcjonalno</w:t>
      </w:r>
      <w:proofErr w:type="spellEnd"/>
      <w:r w:rsidR="007C16B4">
        <w:rPr>
          <w:rFonts w:ascii="Apolonia" w:hAnsi="Apolonia" w:cs="Tahoma"/>
          <w:color w:val="auto"/>
        </w:rPr>
        <w:t xml:space="preserve"> - użytkowym</w:t>
      </w:r>
      <w:r w:rsidRPr="0079525D">
        <w:rPr>
          <w:rFonts w:ascii="Apolonia" w:hAnsi="Apolonia" w:cs="Tahoma"/>
          <w:color w:val="auto"/>
        </w:rPr>
        <w:t xml:space="preserve"> lub specyfikacji technicznej wykonania i odbioru robót są podane przykładowo i</w:t>
      </w:r>
      <w:r w:rsidRPr="0079525D">
        <w:rPr>
          <w:rFonts w:ascii="Courier New" w:hAnsi="Courier New" w:cs="Courier New"/>
          <w:color w:val="auto"/>
        </w:rPr>
        <w:t> </w:t>
      </w:r>
      <w:r w:rsidRPr="0079525D">
        <w:rPr>
          <w:rFonts w:ascii="Apolonia" w:hAnsi="Apolonia" w:cs="Tahoma"/>
          <w:color w:val="auto"/>
        </w:rPr>
        <w:t>okre</w:t>
      </w:r>
      <w:r w:rsidRPr="0079525D">
        <w:rPr>
          <w:rFonts w:ascii="Apolonia" w:hAnsi="Apolonia" w:cs="Apolonia"/>
          <w:color w:val="auto"/>
        </w:rPr>
        <w:t>ś</w:t>
      </w:r>
      <w:r w:rsidRPr="0079525D">
        <w:rPr>
          <w:rFonts w:ascii="Apolonia" w:hAnsi="Apolonia" w:cs="Tahoma"/>
          <w:color w:val="auto"/>
        </w:rPr>
        <w:t>laj</w:t>
      </w:r>
      <w:r w:rsidRPr="0079525D">
        <w:rPr>
          <w:rFonts w:ascii="Apolonia" w:hAnsi="Apolonia" w:cs="Apolonia"/>
          <w:color w:val="auto"/>
        </w:rPr>
        <w:t>ą</w:t>
      </w:r>
      <w:r w:rsidRPr="0079525D">
        <w:rPr>
          <w:rFonts w:ascii="Apolonia" w:hAnsi="Apolonia" w:cs="Tahoma"/>
          <w:color w:val="auto"/>
        </w:rPr>
        <w:t xml:space="preserve"> jedynie minimalne, oczekiwane parametry jako</w:t>
      </w:r>
      <w:r w:rsidRPr="0079525D">
        <w:rPr>
          <w:rFonts w:ascii="Apolonia" w:hAnsi="Apolonia" w:cs="Apolonia"/>
          <w:color w:val="auto"/>
        </w:rPr>
        <w:t>ś</w:t>
      </w:r>
      <w:r w:rsidRPr="0079525D">
        <w:rPr>
          <w:rFonts w:ascii="Apolonia" w:hAnsi="Apolonia" w:cs="Tahoma"/>
          <w:color w:val="auto"/>
        </w:rPr>
        <w:t>ciowe oraz wymagany standard. N</w:t>
      </w:r>
      <w:r w:rsidRPr="0079525D">
        <w:rPr>
          <w:rFonts w:ascii="Apolonia" w:hAnsi="Apolonia" w:cs="Tahoma"/>
        </w:rPr>
        <w:t xml:space="preserve">ależy traktować je jako przykładowe. </w:t>
      </w:r>
      <w:r w:rsidRPr="0079525D">
        <w:rPr>
          <w:rFonts w:ascii="Apolonia" w:hAnsi="Apolonia" w:cs="Tahoma"/>
          <w:color w:val="auto"/>
        </w:rPr>
        <w:t xml:space="preserve">Wykonawca może zastosować materiały lub urządzenia równoważne, </w:t>
      </w:r>
      <w:r w:rsidR="00EF6323">
        <w:rPr>
          <w:rFonts w:ascii="Apolonia" w:hAnsi="Apolonia" w:cs="Tahoma"/>
        </w:rPr>
        <w:t>przy zachowaniu</w:t>
      </w:r>
      <w:r w:rsidRPr="0079525D">
        <w:rPr>
          <w:rFonts w:ascii="Apolonia" w:hAnsi="Apolonia" w:cs="Tahoma"/>
        </w:rPr>
        <w:t xml:space="preserve"> co najmniej takiego samego poziomu jakości, trwałości, funkcjonalności (w tym kosztów utrzymania) oraz kompatybilności z pozostałymi materiałami</w:t>
      </w:r>
      <w:r w:rsidR="00AE69DA">
        <w:rPr>
          <w:rFonts w:ascii="Apolonia" w:hAnsi="Apolonia" w:cs="Tahoma"/>
          <w:color w:val="auto"/>
        </w:rPr>
        <w:t>.</w:t>
      </w:r>
      <w:r w:rsidRPr="0079525D">
        <w:rPr>
          <w:rFonts w:ascii="Apolonia" w:hAnsi="Apolonia" w:cs="Tahoma"/>
          <w:color w:val="auto"/>
        </w:rPr>
        <w:t xml:space="preserve"> Zastosowanie ich w żaden sposób nie może wpłynąć negatywnie na prawidłowe funkcjonowanie rozwiązań przyjętych w</w:t>
      </w:r>
      <w:r w:rsidRPr="0079525D">
        <w:rPr>
          <w:rFonts w:ascii="Courier New" w:hAnsi="Courier New" w:cs="Courier New"/>
          <w:color w:val="auto"/>
        </w:rPr>
        <w:t> </w:t>
      </w:r>
      <w:r w:rsidRPr="0079525D">
        <w:rPr>
          <w:rFonts w:ascii="Apolonia" w:hAnsi="Apolonia" w:cs="Tahoma"/>
          <w:color w:val="auto"/>
        </w:rPr>
        <w:t xml:space="preserve">dokumentacji projektowej. </w:t>
      </w:r>
    </w:p>
    <w:p w:rsidR="00347EF2" w:rsidRPr="00347EF2" w:rsidRDefault="00347EF2" w:rsidP="00E93AE2">
      <w:pPr>
        <w:pStyle w:val="Default"/>
        <w:numPr>
          <w:ilvl w:val="1"/>
          <w:numId w:val="63"/>
        </w:numPr>
        <w:jc w:val="both"/>
        <w:rPr>
          <w:rFonts w:ascii="Apolonia" w:hAnsi="Apolonia" w:cs="Tahoma"/>
          <w:color w:val="auto"/>
        </w:rPr>
      </w:pPr>
      <w:r w:rsidRPr="00347EF2">
        <w:rPr>
          <w:rFonts w:ascii="Apolonia" w:hAnsi="Apolonia"/>
        </w:rPr>
        <w:t xml:space="preserve">Wykonawca w ramach realizacji przedmiotu zamówienia zobowiązany jest do przeprowadzenia rozruchu technologicznego oczyszczalni, wykonania badania ścieków oczyszczonych (BZT5, </w:t>
      </w:r>
      <w:proofErr w:type="spellStart"/>
      <w:r w:rsidRPr="00347EF2">
        <w:rPr>
          <w:rFonts w:ascii="Apolonia" w:hAnsi="Apolonia"/>
        </w:rPr>
        <w:t>ChZT</w:t>
      </w:r>
      <w:proofErr w:type="spellEnd"/>
      <w:r w:rsidRPr="00347EF2">
        <w:rPr>
          <w:rFonts w:ascii="Apolonia" w:hAnsi="Apolonia"/>
        </w:rPr>
        <w:t xml:space="preserve"> i</w:t>
      </w:r>
      <w:r w:rsidRPr="00347EF2">
        <w:rPr>
          <w:rFonts w:ascii="Courier New" w:hAnsi="Courier New" w:cs="Courier New"/>
        </w:rPr>
        <w:t> </w:t>
      </w:r>
      <w:r w:rsidRPr="00347EF2">
        <w:rPr>
          <w:rFonts w:ascii="Apolonia" w:hAnsi="Apolonia"/>
        </w:rPr>
        <w:t xml:space="preserve">zawiesiny), przedłożenie inwentaryzacji geodezyjnej powykonawczej zatwierdzonej przez właściwy ośrodek geodezyjny, sporządzenie raportu </w:t>
      </w:r>
      <w:proofErr w:type="spellStart"/>
      <w:r w:rsidRPr="00347EF2">
        <w:rPr>
          <w:rFonts w:ascii="Apolonia" w:hAnsi="Apolonia"/>
        </w:rPr>
        <w:t>porealizacyjnego</w:t>
      </w:r>
      <w:proofErr w:type="spellEnd"/>
      <w:r w:rsidRPr="00347EF2">
        <w:rPr>
          <w:rFonts w:ascii="Apolonia" w:hAnsi="Apolonia"/>
        </w:rPr>
        <w:t xml:space="preserve">, w którym zaprezentowane zostaną wyniki w zakresie pozwalającym na stwierdzenie dotrzymania parametrów oczyszczania ścieków, zgodnie z rozporządzeniem Ministra Środowiska z dnia 18 listopada 2014 r. w sprawie warunków, jakie należy </w:t>
      </w:r>
      <w:r w:rsidRPr="00347EF2">
        <w:rPr>
          <w:rFonts w:ascii="Apolonia" w:hAnsi="Apolonia"/>
        </w:rPr>
        <w:lastRenderedPageBreak/>
        <w:t xml:space="preserve">spełnić przy wprowadzaniu ścieków do wód lub do ziemi oraz w sprawie substancji szczególnie szkodliwych dla środowiska wodnego (Dz. U. z 2014 poz. 1800 ze zmianami) lub aktem prawnym go zastępującym w przypadku utraty mocy w/w rozporządzenia. </w:t>
      </w:r>
    </w:p>
    <w:p w:rsidR="00347EF2" w:rsidRPr="007E4D0F" w:rsidRDefault="00347EF2" w:rsidP="00E93AE2">
      <w:pPr>
        <w:pStyle w:val="Default"/>
        <w:numPr>
          <w:ilvl w:val="1"/>
          <w:numId w:val="63"/>
        </w:numPr>
        <w:jc w:val="both"/>
        <w:rPr>
          <w:rFonts w:ascii="Apolonia" w:hAnsi="Apolonia" w:cs="Tahoma"/>
          <w:color w:val="auto"/>
        </w:rPr>
      </w:pPr>
      <w:r w:rsidRPr="007E4D0F">
        <w:rPr>
          <w:rFonts w:ascii="Apolonia" w:hAnsi="Apolonia"/>
          <w:b/>
        </w:rPr>
        <w:t>W ramach realizacji przedmiotu zamówienia Wykonawca zobowiązany jest do uzyskania pozwolenia na użytkowanie</w:t>
      </w:r>
      <w:r w:rsidRPr="007E4D0F">
        <w:rPr>
          <w:rFonts w:ascii="Apolonia" w:hAnsi="Apolonia"/>
        </w:rPr>
        <w:t>.</w:t>
      </w:r>
    </w:p>
    <w:p w:rsidR="00A05BB1" w:rsidRPr="00347EF2" w:rsidRDefault="00A05BB1" w:rsidP="00E93AE2">
      <w:pPr>
        <w:pStyle w:val="Default"/>
        <w:numPr>
          <w:ilvl w:val="1"/>
          <w:numId w:val="63"/>
        </w:numPr>
        <w:jc w:val="both"/>
        <w:rPr>
          <w:rFonts w:ascii="Apolonia" w:hAnsi="Apolonia" w:cs="Tahoma"/>
          <w:color w:val="auto"/>
        </w:rPr>
      </w:pPr>
      <w:r w:rsidRPr="00347EF2">
        <w:rPr>
          <w:rFonts w:ascii="Apolonia" w:hAnsi="Apolonia" w:cs="Tahoma"/>
          <w:color w:val="auto"/>
        </w:rPr>
        <w:t xml:space="preserve">Przedmiot zamówienia należy wykonać zgodnie z obowiązującymi przepisami prawa, sztuką budowlaną, </w:t>
      </w:r>
      <w:r w:rsidRPr="00347EF2">
        <w:rPr>
          <w:rFonts w:ascii="Apolonia" w:hAnsi="Apolonia" w:cs="Tahoma"/>
        </w:rPr>
        <w:t>wszelkimi niezb</w:t>
      </w:r>
      <w:r w:rsidRPr="00347EF2">
        <w:rPr>
          <w:rFonts w:ascii="Apolonia" w:eastAsia="TT1Ao00" w:hAnsi="Apolonia" w:cs="Tahoma"/>
        </w:rPr>
        <w:t>ę</w:t>
      </w:r>
      <w:r w:rsidRPr="00347EF2">
        <w:rPr>
          <w:rFonts w:ascii="Apolonia" w:hAnsi="Apolonia" w:cs="Tahoma"/>
        </w:rPr>
        <w:t>dnymi przepisami oraz zasadami współczesnej wiedzy technicznej, zapewniaj</w:t>
      </w:r>
      <w:r w:rsidRPr="00347EF2">
        <w:rPr>
          <w:rFonts w:ascii="Apolonia" w:eastAsia="TT1Ao00" w:hAnsi="Apolonia" w:cs="Tahoma"/>
        </w:rPr>
        <w:t>ą</w:t>
      </w:r>
      <w:r w:rsidRPr="00347EF2">
        <w:rPr>
          <w:rFonts w:ascii="Apolonia" w:hAnsi="Apolonia" w:cs="Tahoma"/>
        </w:rPr>
        <w:t>c bezpieczne i higieniczne warunki pracy, stosuj</w:t>
      </w:r>
      <w:r w:rsidRPr="00347EF2">
        <w:rPr>
          <w:rFonts w:ascii="Apolonia" w:eastAsia="TT1Ao00" w:hAnsi="Apolonia" w:cs="Tahoma"/>
        </w:rPr>
        <w:t>ą</w:t>
      </w:r>
      <w:r w:rsidRPr="00347EF2">
        <w:rPr>
          <w:rFonts w:ascii="Apolonia" w:hAnsi="Apolonia" w:cs="Tahoma"/>
        </w:rPr>
        <w:t>c wyroby budowlane posiadaj</w:t>
      </w:r>
      <w:r w:rsidRPr="00347EF2">
        <w:rPr>
          <w:rFonts w:ascii="Apolonia" w:eastAsia="TT1Ao00" w:hAnsi="Apolonia" w:cs="Tahoma"/>
        </w:rPr>
        <w:t>ą</w:t>
      </w:r>
      <w:r w:rsidRPr="00347EF2">
        <w:rPr>
          <w:rFonts w:ascii="Apolonia" w:hAnsi="Apolonia" w:cs="Tahoma"/>
        </w:rPr>
        <w:t>ce stosowne aprobaty techniczne, atesty lub deklaracje zgodno</w:t>
      </w:r>
      <w:r w:rsidRPr="00347EF2">
        <w:rPr>
          <w:rFonts w:ascii="Apolonia" w:eastAsia="TT1Ao00" w:hAnsi="Apolonia" w:cs="Tahoma"/>
        </w:rPr>
        <w:t>ś</w:t>
      </w:r>
      <w:r w:rsidRPr="00347EF2">
        <w:rPr>
          <w:rFonts w:ascii="Apolonia" w:hAnsi="Apolonia" w:cs="Tahoma"/>
        </w:rPr>
        <w:t xml:space="preserve">ci, </w:t>
      </w:r>
      <w:r w:rsidRPr="00347EF2">
        <w:rPr>
          <w:rFonts w:ascii="Apolonia" w:hAnsi="Apolonia" w:cs="Tahoma"/>
          <w:color w:val="auto"/>
        </w:rPr>
        <w:t>zawartą z zamawiającym umową, uzgodnieniami z zamawiającym dokonanymi w trakcie realizacji przedmiotu zamówienia.</w:t>
      </w:r>
    </w:p>
    <w:p w:rsidR="00B20D6E" w:rsidRDefault="00B20D6E" w:rsidP="00A05BB1">
      <w:pPr>
        <w:pStyle w:val="Default"/>
        <w:jc w:val="both"/>
        <w:rPr>
          <w:rFonts w:ascii="Apolonia" w:hAnsi="Apolonia" w:cs="Tahoma"/>
          <w:b/>
          <w:bCs/>
          <w:color w:val="auto"/>
        </w:rPr>
      </w:pPr>
    </w:p>
    <w:p w:rsidR="00A05BB1" w:rsidRPr="0079525D" w:rsidRDefault="00A05BB1" w:rsidP="00A05BB1">
      <w:pPr>
        <w:pStyle w:val="Default"/>
        <w:jc w:val="both"/>
        <w:rPr>
          <w:rFonts w:ascii="Apolonia" w:hAnsi="Apolonia" w:cs="Tahoma"/>
          <w:b/>
          <w:bCs/>
          <w:color w:val="auto"/>
        </w:rPr>
      </w:pPr>
      <w:r w:rsidRPr="0079525D">
        <w:rPr>
          <w:rFonts w:ascii="Apolonia" w:hAnsi="Apolonia" w:cs="Tahoma"/>
          <w:b/>
          <w:bCs/>
          <w:color w:val="auto"/>
        </w:rPr>
        <w:t>Wymagania dotyczące realizacji przedmiotu zamówienia:</w:t>
      </w:r>
    </w:p>
    <w:p w:rsidR="00A05BB1" w:rsidRPr="0079525D" w:rsidRDefault="00A05BB1" w:rsidP="00A05BB1">
      <w:pPr>
        <w:pStyle w:val="Default"/>
        <w:ind w:left="720"/>
        <w:jc w:val="both"/>
        <w:rPr>
          <w:rFonts w:ascii="Apolonia" w:hAnsi="Apolonia" w:cs="Tahoma"/>
          <w:color w:val="auto"/>
          <w:sz w:val="16"/>
          <w:szCs w:val="16"/>
        </w:rPr>
      </w:pPr>
    </w:p>
    <w:p w:rsidR="00A05BB1" w:rsidRPr="0079525D" w:rsidRDefault="00A05BB1" w:rsidP="00E93AE2">
      <w:pPr>
        <w:pStyle w:val="Default"/>
        <w:numPr>
          <w:ilvl w:val="1"/>
          <w:numId w:val="63"/>
        </w:numPr>
        <w:jc w:val="both"/>
        <w:rPr>
          <w:rFonts w:ascii="Apolonia" w:hAnsi="Apolonia" w:cs="Tahoma"/>
          <w:color w:val="auto"/>
        </w:rPr>
      </w:pPr>
      <w:r w:rsidRPr="0079525D">
        <w:rPr>
          <w:rFonts w:ascii="Apolonia" w:hAnsi="Apolonia" w:cs="Tahoma"/>
          <w:color w:val="auto"/>
        </w:rPr>
        <w:t xml:space="preserve">Wykonawca zobowiązany jest posiadać przez cały okres trwania umowy ubezpieczenie od odpowiedzialności cywilnej w zakresie prowadzonej działalności związanej z przedmiotem zamówienia </w:t>
      </w:r>
      <w:r w:rsidR="00AE69DA">
        <w:rPr>
          <w:rFonts w:ascii="Apolonia" w:hAnsi="Apolonia" w:cs="Tahoma"/>
          <w:color w:val="auto"/>
        </w:rPr>
        <w:t>W</w:t>
      </w:r>
      <w:r w:rsidRPr="0079525D">
        <w:rPr>
          <w:rFonts w:ascii="Apolonia" w:hAnsi="Apolonia" w:cs="Tahoma"/>
          <w:color w:val="auto"/>
        </w:rPr>
        <w:t xml:space="preserve">ykonawca zobowiązany jest do przedłożenia zamawiającemu, dokumentu potwierdzającego posiadanie wymaganego ubezpieczenia wraz z dowodem potwierdzającym opłatę wymagalnych składek </w:t>
      </w:r>
      <w:r w:rsidRPr="0079525D">
        <w:rPr>
          <w:rFonts w:ascii="Apolonia" w:hAnsi="Apolonia" w:cs="Tahoma"/>
          <w:b/>
          <w:color w:val="auto"/>
        </w:rPr>
        <w:t>w ciągu 7 dni od dnia podpisania umowy</w:t>
      </w:r>
      <w:r w:rsidRPr="0079525D">
        <w:rPr>
          <w:rFonts w:ascii="Apolonia" w:hAnsi="Apolonia" w:cs="Tahoma"/>
          <w:color w:val="auto"/>
        </w:rPr>
        <w:t>.</w:t>
      </w:r>
    </w:p>
    <w:p w:rsidR="00A05BB1" w:rsidRPr="0079525D" w:rsidRDefault="00A05BB1" w:rsidP="00E93AE2">
      <w:pPr>
        <w:pStyle w:val="Default"/>
        <w:numPr>
          <w:ilvl w:val="1"/>
          <w:numId w:val="63"/>
        </w:numPr>
        <w:jc w:val="both"/>
        <w:rPr>
          <w:rFonts w:ascii="Apolonia" w:hAnsi="Apolonia" w:cs="Tahoma"/>
        </w:rPr>
      </w:pPr>
      <w:r w:rsidRPr="0079525D">
        <w:rPr>
          <w:rFonts w:ascii="Apolonia" w:hAnsi="Apolonia" w:cs="Tahoma"/>
          <w:color w:val="auto"/>
        </w:rPr>
        <w:t>W przypadku, gdy uzgodnienia z właścicielami sieci to nakazują, wykonawca</w:t>
      </w:r>
      <w:r w:rsidRPr="0079525D">
        <w:rPr>
          <w:rFonts w:ascii="Apolonia" w:hAnsi="Apolonia" w:cs="Tahoma"/>
        </w:rPr>
        <w:t xml:space="preserve"> zobowiązany jest do wykonywania prac pod nadzorem właścicieli sieci oraz poniesienia kosztów tego nadzoru. </w:t>
      </w:r>
    </w:p>
    <w:p w:rsidR="00A05BB1" w:rsidRPr="0079525D" w:rsidRDefault="00A05BB1" w:rsidP="00E93AE2">
      <w:pPr>
        <w:pStyle w:val="Default"/>
        <w:numPr>
          <w:ilvl w:val="1"/>
          <w:numId w:val="63"/>
        </w:numPr>
        <w:jc w:val="both"/>
        <w:rPr>
          <w:rFonts w:ascii="Apolonia" w:hAnsi="Apolonia" w:cs="Tahoma"/>
        </w:rPr>
      </w:pPr>
      <w:r w:rsidRPr="0079525D">
        <w:rPr>
          <w:rFonts w:ascii="Apolonia" w:hAnsi="Apolonia" w:cs="Tahoma"/>
        </w:rPr>
        <w:t>Wykonawca zobowiązany jest do przekazania zamawiającemu protokołów odbioru z zarządcami sieci uzbrojenia terenu, które wynikają z uzgodnień dokumentacji projektowej.</w:t>
      </w:r>
    </w:p>
    <w:p w:rsidR="00A05BB1" w:rsidRPr="0079525D" w:rsidRDefault="00A05BB1" w:rsidP="00E93AE2">
      <w:pPr>
        <w:pStyle w:val="Default"/>
        <w:numPr>
          <w:ilvl w:val="1"/>
          <w:numId w:val="63"/>
        </w:numPr>
        <w:jc w:val="both"/>
        <w:rPr>
          <w:rFonts w:ascii="Apolonia" w:hAnsi="Apolonia" w:cs="Tahoma"/>
        </w:rPr>
      </w:pPr>
      <w:r w:rsidRPr="0079525D">
        <w:rPr>
          <w:rFonts w:ascii="Apolonia" w:hAnsi="Apolonia" w:cs="Tahoma"/>
        </w:rPr>
        <w:t>W ramach przedmiotu zamówienia do obowiązków wykonawcy należy m.in.:</w:t>
      </w:r>
    </w:p>
    <w:p w:rsidR="00A05BB1" w:rsidRPr="0079525D" w:rsidRDefault="00A05BB1" w:rsidP="00E93AE2">
      <w:pPr>
        <w:pStyle w:val="Default"/>
        <w:numPr>
          <w:ilvl w:val="1"/>
          <w:numId w:val="42"/>
        </w:numPr>
        <w:ind w:left="1134" w:hanging="414"/>
        <w:jc w:val="both"/>
        <w:rPr>
          <w:rFonts w:ascii="Apolonia" w:hAnsi="Apolonia" w:cs="Tahoma"/>
          <w:color w:val="auto"/>
        </w:rPr>
      </w:pPr>
      <w:r w:rsidRPr="0079525D">
        <w:rPr>
          <w:rFonts w:ascii="Apolonia" w:hAnsi="Apolonia" w:cs="Tahoma"/>
          <w:color w:val="auto"/>
        </w:rPr>
        <w:t>zapewnienie obsługi geodezyjnej w trakcie budowy,</w:t>
      </w:r>
    </w:p>
    <w:p w:rsidR="00A05BB1" w:rsidRPr="0079525D" w:rsidRDefault="00A05BB1" w:rsidP="00E93AE2">
      <w:pPr>
        <w:pStyle w:val="Default"/>
        <w:numPr>
          <w:ilvl w:val="1"/>
          <w:numId w:val="42"/>
        </w:numPr>
        <w:ind w:left="1134" w:hanging="414"/>
        <w:jc w:val="both"/>
        <w:rPr>
          <w:rFonts w:ascii="Apolonia" w:hAnsi="Apolonia" w:cs="Tahoma"/>
          <w:color w:val="auto"/>
        </w:rPr>
      </w:pPr>
      <w:r w:rsidRPr="0079525D">
        <w:rPr>
          <w:rFonts w:ascii="Apolonia" w:hAnsi="Apolonia" w:cs="Tahoma"/>
          <w:color w:val="auto"/>
        </w:rPr>
        <w:t>wykonywanie niezbędnych badań, pomiarów, prób i sprawdzenia prawidłowości realizowanych robót wynikających z obowiązujących przepisów dotyczących wykonania i odbioru robót z przekazaniem zamawiającemu odpowiednich protokołów,</w:t>
      </w:r>
    </w:p>
    <w:p w:rsidR="00A05BB1" w:rsidRPr="0079525D" w:rsidRDefault="00A05BB1" w:rsidP="00E93AE2">
      <w:pPr>
        <w:pStyle w:val="Default"/>
        <w:numPr>
          <w:ilvl w:val="1"/>
          <w:numId w:val="42"/>
        </w:numPr>
        <w:ind w:left="1134" w:hanging="414"/>
        <w:jc w:val="both"/>
        <w:rPr>
          <w:rFonts w:ascii="Apolonia" w:hAnsi="Apolonia" w:cs="Tahoma"/>
          <w:color w:val="auto"/>
        </w:rPr>
      </w:pPr>
      <w:r w:rsidRPr="0079525D">
        <w:rPr>
          <w:rFonts w:ascii="Apolonia" w:hAnsi="Apolonia" w:cs="Tahoma"/>
          <w:color w:val="auto"/>
        </w:rPr>
        <w:t>zapewnienie nadzoru technicznego z ramienia właścicieli sieci uzbrojenia terenu oraz poniesienie kosztów tego nadzoru, dostarczenie zamawiającemu protokołów odbioru z właścicielami sieci uzbrojenia terenu,</w:t>
      </w:r>
    </w:p>
    <w:p w:rsidR="00A05BB1" w:rsidRDefault="00A05BB1" w:rsidP="00E93AE2">
      <w:pPr>
        <w:pStyle w:val="Default"/>
        <w:numPr>
          <w:ilvl w:val="1"/>
          <w:numId w:val="63"/>
        </w:numPr>
        <w:jc w:val="both"/>
        <w:rPr>
          <w:rFonts w:ascii="Apolonia" w:hAnsi="Apolonia" w:cs="Tahoma"/>
        </w:rPr>
      </w:pPr>
      <w:r w:rsidRPr="0079525D">
        <w:rPr>
          <w:rFonts w:ascii="Apolonia" w:hAnsi="Apolonia" w:cs="Tahoma"/>
        </w:rPr>
        <w:t>Wykonawca ponosi pełną odpowiedzialność za</w:t>
      </w:r>
      <w:r w:rsidRPr="0079525D">
        <w:rPr>
          <w:rFonts w:ascii="Courier New" w:hAnsi="Courier New" w:cs="Courier New"/>
        </w:rPr>
        <w:t> </w:t>
      </w:r>
      <w:r w:rsidRPr="0079525D">
        <w:rPr>
          <w:rFonts w:ascii="Apolonia" w:hAnsi="Apolonia" w:cs="Tahoma"/>
        </w:rPr>
        <w:t>spowodowanie uszkodze</w:t>
      </w:r>
      <w:r w:rsidRPr="0079525D">
        <w:rPr>
          <w:rFonts w:ascii="Apolonia" w:hAnsi="Apolonia" w:cs="Apolonia"/>
        </w:rPr>
        <w:t>ń</w:t>
      </w:r>
      <w:r w:rsidRPr="0079525D">
        <w:rPr>
          <w:rFonts w:ascii="Apolonia" w:hAnsi="Apolonia" w:cs="Tahoma"/>
        </w:rPr>
        <w:t xml:space="preserve"> w sieci uzbrojenia terenu w czasie wykonywania rob</w:t>
      </w:r>
      <w:r w:rsidRPr="0079525D">
        <w:rPr>
          <w:rFonts w:ascii="Apolonia" w:hAnsi="Apolonia" w:cs="Apolonia"/>
        </w:rPr>
        <w:t>ó</w:t>
      </w:r>
      <w:r w:rsidRPr="0079525D">
        <w:rPr>
          <w:rFonts w:ascii="Apolonia" w:hAnsi="Apolonia" w:cs="Tahoma"/>
        </w:rPr>
        <w:t>t oraz za przerwy w korzystaniu z sieci</w:t>
      </w:r>
      <w:r w:rsidR="0079525D">
        <w:rPr>
          <w:rFonts w:ascii="Apolonia" w:hAnsi="Apolonia" w:cs="Tahoma"/>
        </w:rPr>
        <w:t>,</w:t>
      </w:r>
      <w:r w:rsidRPr="0079525D">
        <w:rPr>
          <w:rFonts w:ascii="Apolonia" w:hAnsi="Apolonia" w:cs="Tahoma"/>
        </w:rPr>
        <w:t xml:space="preserve"> a tak</w:t>
      </w:r>
      <w:r w:rsidRPr="0079525D">
        <w:rPr>
          <w:rFonts w:ascii="Apolonia" w:hAnsi="Apolonia" w:cs="Apolonia"/>
        </w:rPr>
        <w:t>ż</w:t>
      </w:r>
      <w:r w:rsidRPr="0079525D">
        <w:rPr>
          <w:rFonts w:ascii="Apolonia" w:hAnsi="Apolonia" w:cs="Tahoma"/>
        </w:rPr>
        <w:t>e za uszkodzenia i szkody, kt</w:t>
      </w:r>
      <w:r w:rsidRPr="0079525D">
        <w:rPr>
          <w:rFonts w:ascii="Apolonia" w:hAnsi="Apolonia" w:cs="Apolonia"/>
        </w:rPr>
        <w:t>ó</w:t>
      </w:r>
      <w:r w:rsidRPr="0079525D">
        <w:rPr>
          <w:rFonts w:ascii="Apolonia" w:hAnsi="Apolonia" w:cs="Tahoma"/>
        </w:rPr>
        <w:t>re w przysz</w:t>
      </w:r>
      <w:r w:rsidRPr="0079525D">
        <w:rPr>
          <w:rFonts w:ascii="Apolonia" w:hAnsi="Apolonia" w:cs="Apolonia"/>
        </w:rPr>
        <w:t>ł</w:t>
      </w:r>
      <w:r w:rsidRPr="0079525D">
        <w:rPr>
          <w:rFonts w:ascii="Apolonia" w:hAnsi="Apolonia" w:cs="Tahoma"/>
        </w:rPr>
        <w:t>o</w:t>
      </w:r>
      <w:r w:rsidRPr="0079525D">
        <w:rPr>
          <w:rFonts w:ascii="Apolonia" w:hAnsi="Apolonia" w:cs="Apolonia"/>
        </w:rPr>
        <w:t>ś</w:t>
      </w:r>
      <w:r w:rsidRPr="0079525D">
        <w:rPr>
          <w:rFonts w:ascii="Apolonia" w:hAnsi="Apolonia" w:cs="Tahoma"/>
        </w:rPr>
        <w:t>ci mog</w:t>
      </w:r>
      <w:r w:rsidRPr="0079525D">
        <w:rPr>
          <w:rFonts w:ascii="Apolonia" w:hAnsi="Apolonia" w:cs="Apolonia"/>
        </w:rPr>
        <w:t>ł</w:t>
      </w:r>
      <w:r w:rsidRPr="0079525D">
        <w:rPr>
          <w:rFonts w:ascii="Apolonia" w:hAnsi="Apolonia" w:cs="Tahoma"/>
        </w:rPr>
        <w:t>yby powsta</w:t>
      </w:r>
      <w:r w:rsidRPr="0079525D">
        <w:rPr>
          <w:rFonts w:ascii="Apolonia" w:hAnsi="Apolonia" w:cs="Apolonia"/>
        </w:rPr>
        <w:t>ć</w:t>
      </w:r>
      <w:r w:rsidRPr="0079525D">
        <w:rPr>
          <w:rFonts w:ascii="Apolonia" w:hAnsi="Apolonia" w:cs="Tahoma"/>
        </w:rPr>
        <w:t xml:space="preserve"> na skutek prowadzonych rob</w:t>
      </w:r>
      <w:r w:rsidRPr="0079525D">
        <w:rPr>
          <w:rFonts w:ascii="Apolonia" w:hAnsi="Apolonia" w:cs="Apolonia"/>
        </w:rPr>
        <w:t>ó</w:t>
      </w:r>
      <w:r w:rsidRPr="0079525D">
        <w:rPr>
          <w:rFonts w:ascii="Apolonia" w:hAnsi="Apolonia" w:cs="Tahoma"/>
        </w:rPr>
        <w:t>t.</w:t>
      </w:r>
    </w:p>
    <w:p w:rsidR="007E4D0F" w:rsidRPr="007E4D0F" w:rsidRDefault="007E4D0F" w:rsidP="00E93AE2">
      <w:pPr>
        <w:pStyle w:val="Default"/>
        <w:numPr>
          <w:ilvl w:val="1"/>
          <w:numId w:val="63"/>
        </w:numPr>
        <w:jc w:val="both"/>
        <w:rPr>
          <w:rFonts w:ascii="Apolonia" w:hAnsi="Apolonia" w:cs="Tahoma"/>
          <w:color w:val="auto"/>
        </w:rPr>
      </w:pPr>
      <w:r w:rsidRPr="007E4D0F">
        <w:rPr>
          <w:rFonts w:ascii="Apolonia" w:hAnsi="Apolonia"/>
          <w:b/>
        </w:rPr>
        <w:t>Prace budowlane należy prowadzić w sposób umożliwiający zachowanie ciągłości pracy oczyszczalni ścieków</w:t>
      </w:r>
      <w:r>
        <w:rPr>
          <w:rFonts w:ascii="Apolonia" w:hAnsi="Apolonia"/>
          <w:b/>
        </w:rPr>
        <w:t>.</w:t>
      </w:r>
    </w:p>
    <w:p w:rsidR="00A05BB1" w:rsidRPr="00E55F82" w:rsidRDefault="00A05BB1" w:rsidP="00E93AE2">
      <w:pPr>
        <w:pStyle w:val="Default"/>
        <w:numPr>
          <w:ilvl w:val="1"/>
          <w:numId w:val="63"/>
        </w:numPr>
        <w:jc w:val="both"/>
        <w:rPr>
          <w:rFonts w:ascii="Apolonia" w:hAnsi="Apolonia" w:cs="Tahoma"/>
          <w:color w:val="FF0000"/>
        </w:rPr>
      </w:pPr>
      <w:r w:rsidRPr="00E55F82">
        <w:rPr>
          <w:rFonts w:ascii="Apolonia" w:hAnsi="Apolonia" w:cs="Tahoma"/>
          <w:color w:val="auto"/>
        </w:rPr>
        <w:t>Pozostałe wymagania zawiera</w:t>
      </w:r>
      <w:r w:rsidR="00E55F82" w:rsidRPr="00E55F82">
        <w:rPr>
          <w:rFonts w:ascii="Apolonia" w:hAnsi="Apolonia" w:cs="Tahoma"/>
          <w:color w:val="auto"/>
        </w:rPr>
        <w:t xml:space="preserve"> wzór umowy stanowiący </w:t>
      </w:r>
      <w:r w:rsidR="00E55F82" w:rsidRPr="00761B41">
        <w:rPr>
          <w:rFonts w:ascii="Apolonia" w:hAnsi="Apolonia" w:cs="Tahoma"/>
          <w:b/>
          <w:color w:val="auto"/>
        </w:rPr>
        <w:t>załącznik</w:t>
      </w:r>
      <w:r w:rsidR="00761B41" w:rsidRPr="00761B41">
        <w:rPr>
          <w:rFonts w:ascii="Apolonia" w:hAnsi="Apolonia" w:cs="Tahoma"/>
          <w:b/>
          <w:color w:val="auto"/>
        </w:rPr>
        <w:t xml:space="preserve"> nr 7</w:t>
      </w:r>
      <w:r w:rsidR="00E55F82" w:rsidRPr="00E55F82">
        <w:rPr>
          <w:rFonts w:ascii="Apolonia" w:hAnsi="Apolonia" w:cs="Tahoma"/>
          <w:color w:val="auto"/>
        </w:rPr>
        <w:t xml:space="preserve"> do </w:t>
      </w:r>
      <w:proofErr w:type="spellStart"/>
      <w:r w:rsidR="00E55F82" w:rsidRPr="00E55F82">
        <w:rPr>
          <w:rFonts w:ascii="Apolonia" w:hAnsi="Apolonia" w:cs="Tahoma"/>
          <w:color w:val="auto"/>
        </w:rPr>
        <w:t>siwz</w:t>
      </w:r>
      <w:proofErr w:type="spellEnd"/>
      <w:r w:rsidR="00E55F82" w:rsidRPr="00E55F82">
        <w:rPr>
          <w:rFonts w:ascii="Apolonia" w:hAnsi="Apolonia" w:cs="Tahoma"/>
          <w:color w:val="auto"/>
        </w:rPr>
        <w:t xml:space="preserve">. </w:t>
      </w:r>
    </w:p>
    <w:p w:rsidR="0034715E" w:rsidRPr="0034715E" w:rsidRDefault="0034715E" w:rsidP="00E93AE2">
      <w:pPr>
        <w:pStyle w:val="Default"/>
        <w:numPr>
          <w:ilvl w:val="1"/>
          <w:numId w:val="63"/>
        </w:numPr>
        <w:tabs>
          <w:tab w:val="left" w:pos="709"/>
          <w:tab w:val="left" w:pos="851"/>
        </w:tabs>
        <w:spacing w:line="306" w:lineRule="atLeast"/>
        <w:jc w:val="both"/>
        <w:rPr>
          <w:rFonts w:ascii="Apolonia" w:hAnsi="Apolonia" w:cs="Tahoma"/>
          <w:color w:val="auto"/>
        </w:rPr>
      </w:pPr>
      <w:r w:rsidRPr="0034715E">
        <w:rPr>
          <w:rFonts w:ascii="Apolonia" w:hAnsi="Apolonia" w:cs="Tahoma"/>
          <w:color w:val="auto"/>
        </w:rPr>
        <w:t xml:space="preserve">Zamawiający wymaga udzielenia przez wykonawcę minimum </w:t>
      </w:r>
      <w:r w:rsidRPr="0034715E">
        <w:rPr>
          <w:rFonts w:ascii="Apolonia" w:hAnsi="Apolonia" w:cs="Tahoma"/>
          <w:b/>
          <w:bCs/>
          <w:color w:val="auto"/>
        </w:rPr>
        <w:t xml:space="preserve">60 miesięcznego okresu rękojmi za wady </w:t>
      </w:r>
      <w:r w:rsidRPr="0034715E">
        <w:rPr>
          <w:rFonts w:ascii="Apolonia" w:hAnsi="Apolonia" w:cs="Tahoma"/>
          <w:color w:val="auto"/>
        </w:rPr>
        <w:t>na</w:t>
      </w:r>
      <w:r w:rsidR="00761B41">
        <w:rPr>
          <w:rFonts w:ascii="Courier New" w:hAnsi="Courier New" w:cs="Courier New"/>
          <w:color w:val="auto"/>
        </w:rPr>
        <w:t xml:space="preserve"> </w:t>
      </w:r>
      <w:r w:rsidRPr="0034715E">
        <w:rPr>
          <w:rFonts w:ascii="Apolonia" w:hAnsi="Apolonia" w:cs="Tahoma"/>
          <w:color w:val="auto"/>
        </w:rPr>
        <w:t>przedmiot zam</w:t>
      </w:r>
      <w:r w:rsidRPr="0034715E">
        <w:rPr>
          <w:rFonts w:ascii="Apolonia" w:hAnsi="Apolonia" w:cs="Apolonia"/>
          <w:color w:val="auto"/>
        </w:rPr>
        <w:t>ó</w:t>
      </w:r>
      <w:r w:rsidRPr="0034715E">
        <w:rPr>
          <w:rFonts w:ascii="Apolonia" w:hAnsi="Apolonia" w:cs="Tahoma"/>
          <w:color w:val="auto"/>
        </w:rPr>
        <w:t>wienia.</w:t>
      </w:r>
    </w:p>
    <w:p w:rsidR="0034715E" w:rsidRDefault="0034715E" w:rsidP="00E93AE2">
      <w:pPr>
        <w:pStyle w:val="Default"/>
        <w:numPr>
          <w:ilvl w:val="1"/>
          <w:numId w:val="63"/>
        </w:numPr>
        <w:tabs>
          <w:tab w:val="left" w:pos="0"/>
          <w:tab w:val="left" w:pos="709"/>
          <w:tab w:val="left" w:pos="851"/>
        </w:tabs>
        <w:spacing w:line="306" w:lineRule="atLeast"/>
        <w:jc w:val="both"/>
        <w:rPr>
          <w:rFonts w:ascii="Apolonia" w:hAnsi="Apolonia" w:cs="Tahoma"/>
          <w:color w:val="auto"/>
        </w:rPr>
      </w:pPr>
      <w:r w:rsidRPr="0034715E">
        <w:rPr>
          <w:rFonts w:ascii="Apolonia" w:hAnsi="Apolonia" w:cs="Tahoma"/>
          <w:color w:val="auto"/>
        </w:rPr>
        <w:t xml:space="preserve">Termin rękojmi za wady rozpoczyna bieg z dniem odbioru końcowego </w:t>
      </w:r>
      <w:r w:rsidRPr="0034715E">
        <w:rPr>
          <w:rFonts w:ascii="Apolonia" w:hAnsi="Apolonia" w:cs="Tahoma"/>
          <w:color w:val="auto"/>
        </w:rPr>
        <w:lastRenderedPageBreak/>
        <w:t>przedmiotu umowy.</w:t>
      </w:r>
    </w:p>
    <w:p w:rsidR="008E26D0" w:rsidRPr="008E26D0" w:rsidRDefault="008E26D0" w:rsidP="00E93AE2">
      <w:pPr>
        <w:pStyle w:val="Default"/>
        <w:numPr>
          <w:ilvl w:val="1"/>
          <w:numId w:val="63"/>
        </w:numPr>
        <w:tabs>
          <w:tab w:val="left" w:pos="0"/>
          <w:tab w:val="left" w:pos="709"/>
          <w:tab w:val="left" w:pos="851"/>
        </w:tabs>
        <w:spacing w:line="306" w:lineRule="atLeast"/>
        <w:jc w:val="both"/>
        <w:rPr>
          <w:rFonts w:ascii="Apolonia" w:hAnsi="Apolonia" w:cs="Tahoma"/>
          <w:color w:val="auto"/>
        </w:rPr>
      </w:pPr>
      <w:r w:rsidRPr="008E26D0">
        <w:rPr>
          <w:rFonts w:ascii="Apolonia" w:hAnsi="Apolonia" w:cs="Tahoma"/>
          <w:color w:val="auto"/>
        </w:rPr>
        <w:t>Wykonawca, od dnia odbioru końcowego - na okres gwarancji (zaoferowanej w ofercie) zapewni nieodpłatne kontrole techniczne i wymagany serwis gwarancyjny oczyszczalni ścieków. Kontrola techniczna i serwis gwarancyjny muszą odbywać się minimum raz na dwanaście  miesię</w:t>
      </w:r>
      <w:r>
        <w:rPr>
          <w:rFonts w:ascii="Apolonia" w:hAnsi="Apolonia" w:cs="Tahoma"/>
          <w:color w:val="auto"/>
        </w:rPr>
        <w:t xml:space="preserve">cy w obecności wyznaczonego </w:t>
      </w:r>
      <w:r w:rsidRPr="008E26D0">
        <w:rPr>
          <w:rFonts w:ascii="Apolonia" w:hAnsi="Apolonia" w:cs="Tahoma"/>
          <w:color w:val="auto"/>
        </w:rPr>
        <w:t>przez</w:t>
      </w:r>
      <w:r>
        <w:rPr>
          <w:rFonts w:ascii="Apolonia" w:hAnsi="Apolonia" w:cs="Tahoma"/>
          <w:color w:val="auto"/>
        </w:rPr>
        <w:t xml:space="preserve"> Zamawiającego </w:t>
      </w:r>
      <w:r w:rsidRPr="008E26D0">
        <w:rPr>
          <w:rFonts w:ascii="Apolonia" w:hAnsi="Apolonia" w:cs="Tahoma"/>
          <w:color w:val="auto"/>
        </w:rPr>
        <w:t xml:space="preserve">Inspektora </w:t>
      </w:r>
      <w:r>
        <w:rPr>
          <w:rFonts w:ascii="Apolonia" w:hAnsi="Apolonia" w:cs="Tahoma"/>
          <w:color w:val="auto"/>
        </w:rPr>
        <w:t xml:space="preserve">Nadzoru bądź </w:t>
      </w:r>
      <w:r w:rsidRPr="008E26D0">
        <w:rPr>
          <w:rFonts w:ascii="Apolonia" w:hAnsi="Apolonia" w:cs="Tahoma"/>
          <w:color w:val="auto"/>
        </w:rPr>
        <w:t xml:space="preserve">pracownika </w:t>
      </w:r>
      <w:r>
        <w:rPr>
          <w:rFonts w:ascii="Apolonia" w:hAnsi="Apolonia" w:cs="Tahoma"/>
          <w:color w:val="auto"/>
        </w:rPr>
        <w:t xml:space="preserve">Zamawiającego, winna być potwierdzona w </w:t>
      </w:r>
      <w:r w:rsidRPr="008E26D0">
        <w:rPr>
          <w:rFonts w:ascii="Apolonia" w:hAnsi="Apolonia" w:cs="Tahoma"/>
          <w:color w:val="auto"/>
        </w:rPr>
        <w:t>karcie eksploata</w:t>
      </w:r>
      <w:r>
        <w:rPr>
          <w:rFonts w:ascii="Apolonia" w:hAnsi="Apolonia" w:cs="Tahoma"/>
          <w:color w:val="auto"/>
        </w:rPr>
        <w:t xml:space="preserve">cji oczyszczalni oraz potwierdzona przez </w:t>
      </w:r>
      <w:r w:rsidRPr="008E26D0">
        <w:rPr>
          <w:rFonts w:ascii="Apolonia" w:hAnsi="Apolonia" w:cs="Tahoma"/>
          <w:color w:val="auto"/>
        </w:rPr>
        <w:t xml:space="preserve">użytkownika. Zamawiający winien otrzymać </w:t>
      </w:r>
      <w:r>
        <w:rPr>
          <w:rFonts w:ascii="Apolonia" w:hAnsi="Apolonia" w:cs="Tahoma"/>
          <w:color w:val="auto"/>
        </w:rPr>
        <w:t xml:space="preserve">stosowny </w:t>
      </w:r>
      <w:r w:rsidRPr="008E26D0">
        <w:rPr>
          <w:rFonts w:ascii="Apolonia" w:hAnsi="Apolonia" w:cs="Tahoma"/>
          <w:color w:val="auto"/>
        </w:rPr>
        <w:t xml:space="preserve">raport (protokół) z przeprowadzonych kontroli technicznych i </w:t>
      </w:r>
      <w:r>
        <w:rPr>
          <w:rFonts w:ascii="Apolonia" w:hAnsi="Apolonia" w:cs="Tahoma"/>
          <w:color w:val="auto"/>
        </w:rPr>
        <w:t xml:space="preserve">serwisu. Wykonawca zobligowany jest do wykonania minimum </w:t>
      </w:r>
      <w:r w:rsidRPr="008E26D0">
        <w:rPr>
          <w:rFonts w:ascii="Apolonia" w:hAnsi="Apolonia" w:cs="Tahoma"/>
          <w:color w:val="auto"/>
        </w:rPr>
        <w:t xml:space="preserve">raz </w:t>
      </w:r>
      <w:r>
        <w:rPr>
          <w:rFonts w:ascii="Apolonia" w:hAnsi="Apolonia" w:cs="Tahoma"/>
          <w:color w:val="auto"/>
        </w:rPr>
        <w:t xml:space="preserve">na </w:t>
      </w:r>
      <w:r w:rsidRPr="008E26D0">
        <w:rPr>
          <w:rFonts w:ascii="Apolonia" w:hAnsi="Apolonia" w:cs="Tahoma"/>
          <w:color w:val="auto"/>
        </w:rPr>
        <w:t>dwanaście miesięcy w obecności wyznaczonego przez Zamawiającego Inspektora Nadzoru bądź pracownika Zamawiającego, czynności serwisowo-gwarancyjnych wymaganych przez producenta oferowanych oczyszczalni.</w:t>
      </w:r>
    </w:p>
    <w:p w:rsidR="00A3683D" w:rsidRPr="0034715E" w:rsidRDefault="00A3683D" w:rsidP="00A3683D">
      <w:pPr>
        <w:suppressAutoHyphens/>
        <w:jc w:val="both"/>
        <w:rPr>
          <w:rFonts w:ascii="Apolonia" w:hAnsi="Apolonia" w:cs="Tahoma"/>
          <w:b/>
          <w:bCs/>
        </w:rPr>
      </w:pPr>
    </w:p>
    <w:p w:rsidR="00A3683D" w:rsidRPr="00A3683D" w:rsidRDefault="00A3683D" w:rsidP="00A3683D">
      <w:pPr>
        <w:suppressAutoHyphens/>
        <w:jc w:val="both"/>
        <w:rPr>
          <w:rFonts w:ascii="Apolonia" w:hAnsi="Apolonia" w:cs="Tahoma"/>
          <w:b/>
          <w:bCs/>
        </w:rPr>
      </w:pPr>
      <w:r w:rsidRPr="00A3683D">
        <w:rPr>
          <w:rFonts w:ascii="Apolonia" w:hAnsi="Apolonia" w:cs="Tahoma"/>
          <w:b/>
          <w:bCs/>
        </w:rPr>
        <w:t>Wymagania dotyczące zatrudnienia przez wykonawcę lub podwykonawcę na podstawie umowy o pracę.</w:t>
      </w:r>
    </w:p>
    <w:p w:rsidR="00A3683D" w:rsidRPr="00A3683D" w:rsidRDefault="00A3683D" w:rsidP="00A3683D">
      <w:pPr>
        <w:pStyle w:val="Akapitzlist"/>
        <w:suppressAutoHyphens/>
        <w:ind w:left="709"/>
        <w:jc w:val="both"/>
        <w:rPr>
          <w:rFonts w:ascii="Apolonia" w:hAnsi="Apolonia" w:cs="Tahoma"/>
          <w:b/>
          <w:bCs/>
          <w:sz w:val="16"/>
          <w:szCs w:val="16"/>
        </w:rPr>
      </w:pPr>
    </w:p>
    <w:p w:rsidR="00A3683D" w:rsidRPr="00A3683D" w:rsidRDefault="00A3683D" w:rsidP="00E93AE2">
      <w:pPr>
        <w:pStyle w:val="Standard"/>
        <w:numPr>
          <w:ilvl w:val="1"/>
          <w:numId w:val="63"/>
        </w:numPr>
        <w:jc w:val="both"/>
        <w:rPr>
          <w:rFonts w:ascii="Apolonia" w:hAnsi="Apolonia" w:cs="Tahoma"/>
          <w:b/>
          <w:bCs/>
        </w:rPr>
      </w:pPr>
      <w:r w:rsidRPr="00A3683D">
        <w:rPr>
          <w:rFonts w:ascii="Apolonia" w:hAnsi="Apolonia" w:cs="Tahoma"/>
        </w:rPr>
        <w:t xml:space="preserve">Zgodnie art. 29 ust. 3a ustawy Prawo zamówień publicznych zamawiający wymaga zatrudnienia przez wykonawcę lub podwykonawcę na podstawie umowy o pracę osób, które w trakcie realizacji przedmiotowego zamówienia wykonywać będą wszystkie roboty budowlane objęte przedmiotem zamówienia. Wymóg ten nie dotyczy osób kierujących budową, wykonujących usługi geodezyjne, transportowe i sprzętowe. </w:t>
      </w:r>
    </w:p>
    <w:p w:rsidR="00A3683D" w:rsidRPr="00A3683D" w:rsidRDefault="00A3683D" w:rsidP="00E93AE2">
      <w:pPr>
        <w:pStyle w:val="Akapitzlist"/>
        <w:numPr>
          <w:ilvl w:val="1"/>
          <w:numId w:val="63"/>
        </w:numPr>
        <w:overflowPunct w:val="0"/>
        <w:autoSpaceDE w:val="0"/>
        <w:autoSpaceDN w:val="0"/>
        <w:adjustRightInd w:val="0"/>
        <w:jc w:val="both"/>
        <w:textAlignment w:val="baseline"/>
        <w:rPr>
          <w:rFonts w:ascii="Apolonia" w:hAnsi="Apolonia" w:cs="Tahoma"/>
        </w:rPr>
      </w:pPr>
      <w:r w:rsidRPr="00A3683D">
        <w:rPr>
          <w:rFonts w:ascii="Apolonia" w:hAnsi="Apolonia" w:cs="Tahoma"/>
        </w:rPr>
        <w:t xml:space="preserve">Wykonawca zobowiązany jest, aby osoby wykonujące roboty budowlane, </w:t>
      </w:r>
      <w:r w:rsidRPr="00A3683D">
        <w:rPr>
          <w:rFonts w:ascii="Apolonia" w:hAnsi="Apolonia" w:cs="Tahoma"/>
        </w:rPr>
        <w:br/>
        <w:t>były zatrudnione do ich realizacji na podstawie umowy o pracę w rozumieniu przepisów ustawy z dnia 26 czerwca 1974r. – Kodeks pracy (Dz. U. z 201</w:t>
      </w:r>
      <w:r w:rsidR="00217BB4">
        <w:rPr>
          <w:rFonts w:ascii="Apolonia" w:hAnsi="Apolonia" w:cs="Tahoma"/>
        </w:rPr>
        <w:t>8</w:t>
      </w:r>
      <w:r w:rsidRPr="00A3683D">
        <w:rPr>
          <w:rFonts w:ascii="Apolonia" w:hAnsi="Apolonia" w:cs="Tahoma"/>
        </w:rPr>
        <w:t>r. poz. 1</w:t>
      </w:r>
      <w:r w:rsidR="00217BB4">
        <w:rPr>
          <w:rFonts w:ascii="Apolonia" w:hAnsi="Apolonia" w:cs="Tahoma"/>
        </w:rPr>
        <w:t>08</w:t>
      </w:r>
      <w:r w:rsidRPr="00A3683D">
        <w:rPr>
          <w:rFonts w:ascii="Apolonia" w:hAnsi="Apolonia" w:cs="Tahoma"/>
        </w:rPr>
        <w:t xml:space="preserve"> z </w:t>
      </w:r>
      <w:proofErr w:type="spellStart"/>
      <w:r w:rsidRPr="00A3683D">
        <w:rPr>
          <w:rFonts w:ascii="Apolonia" w:hAnsi="Apolonia" w:cs="Tahoma"/>
        </w:rPr>
        <w:t>późn</w:t>
      </w:r>
      <w:proofErr w:type="spellEnd"/>
      <w:r w:rsidRPr="00A3683D">
        <w:rPr>
          <w:rFonts w:ascii="Apolonia" w:hAnsi="Apolonia" w:cs="Tahoma"/>
        </w:rPr>
        <w:t xml:space="preserve">. zm.), co najmniej na okres wykonywania robót budowlanych, o których mowa w pkt </w:t>
      </w:r>
      <w:r>
        <w:rPr>
          <w:rFonts w:ascii="Apolonia" w:hAnsi="Apolonia" w:cs="Tahoma"/>
        </w:rPr>
        <w:t>3.3.</w:t>
      </w:r>
      <w:r w:rsidRPr="00A3683D">
        <w:rPr>
          <w:rFonts w:ascii="Apolonia" w:hAnsi="Apolonia" w:cs="Tahoma"/>
        </w:rPr>
        <w:t xml:space="preserve"> SIWZ.</w:t>
      </w:r>
    </w:p>
    <w:p w:rsidR="00A3683D" w:rsidRPr="00802900" w:rsidRDefault="00A3683D" w:rsidP="00E93AE2">
      <w:pPr>
        <w:pStyle w:val="Akapitzlist"/>
        <w:numPr>
          <w:ilvl w:val="1"/>
          <w:numId w:val="63"/>
        </w:numPr>
        <w:overflowPunct w:val="0"/>
        <w:autoSpaceDE w:val="0"/>
        <w:autoSpaceDN w:val="0"/>
        <w:adjustRightInd w:val="0"/>
        <w:jc w:val="both"/>
        <w:textAlignment w:val="baseline"/>
        <w:rPr>
          <w:rFonts w:ascii="Apolonia" w:hAnsi="Apolonia" w:cs="Tahoma"/>
          <w:color w:val="000000"/>
        </w:rPr>
      </w:pPr>
      <w:r w:rsidRPr="00802900">
        <w:rPr>
          <w:rFonts w:ascii="Apolonia" w:hAnsi="Apolonia" w:cs="Tahoma"/>
          <w:color w:val="000000"/>
        </w:rPr>
        <w:t xml:space="preserve">Na żądanie zamawiającego, w terminie </w:t>
      </w:r>
      <w:r w:rsidRPr="00802900">
        <w:rPr>
          <w:rFonts w:ascii="Apolonia" w:hAnsi="Apolonia" w:cs="Tahoma"/>
          <w:b/>
          <w:bCs/>
          <w:color w:val="000000"/>
        </w:rPr>
        <w:t xml:space="preserve">(nie krótszym niż 3 dni robocze)                       </w:t>
      </w:r>
      <w:r w:rsidRPr="00802900">
        <w:rPr>
          <w:rFonts w:ascii="Apolonia" w:hAnsi="Apolonia" w:cs="Tahoma"/>
          <w:color w:val="000000"/>
        </w:rPr>
        <w:t xml:space="preserve">i miejscu wskazanym przez zamawiającego, wykonawca jest zobowiązany przekazać zamawiającemu </w:t>
      </w:r>
      <w:r w:rsidR="00802900" w:rsidRPr="00802900">
        <w:rPr>
          <w:rFonts w:ascii="Apolonia" w:hAnsi="Apolonia" w:cs="Tahoma"/>
          <w:color w:val="000000"/>
        </w:rPr>
        <w:t>zanonimizowane w sposób zapewniający ochronę danych osobowych</w:t>
      </w:r>
      <w:r w:rsidR="00802900">
        <w:rPr>
          <w:rFonts w:ascii="Apolonia" w:hAnsi="Apolonia" w:cs="Tahoma"/>
          <w:color w:val="000000"/>
        </w:rPr>
        <w:t xml:space="preserve">, dokumenty potwierdzające zatrudnienie </w:t>
      </w:r>
      <w:r w:rsidR="00802900" w:rsidRPr="00802900">
        <w:rPr>
          <w:rFonts w:ascii="Apolonia" w:hAnsi="Apolonia" w:cs="Tahoma"/>
          <w:color w:val="000000"/>
        </w:rPr>
        <w:t>pracowników,</w:t>
      </w:r>
      <w:r w:rsidRPr="00802900">
        <w:rPr>
          <w:rFonts w:ascii="Apolonia" w:hAnsi="Apolonia" w:cs="Tahoma"/>
          <w:color w:val="000000"/>
        </w:rPr>
        <w:t xml:space="preserve"> któr</w:t>
      </w:r>
      <w:r w:rsidR="00802900">
        <w:rPr>
          <w:rFonts w:ascii="Apolonia" w:hAnsi="Apolonia" w:cs="Tahoma"/>
          <w:color w:val="000000"/>
        </w:rPr>
        <w:t>zy</w:t>
      </w:r>
      <w:r w:rsidRPr="00802900">
        <w:rPr>
          <w:rFonts w:ascii="Apolonia" w:hAnsi="Apolonia" w:cs="Tahoma"/>
          <w:color w:val="000000"/>
        </w:rPr>
        <w:t xml:space="preserve"> będą wykonywać lub obecnie wykonujących roboty budowlane, o których mowa w pkt 3.3. SIWZ</w:t>
      </w:r>
      <w:r w:rsidR="00802900">
        <w:rPr>
          <w:rFonts w:ascii="Apolonia" w:hAnsi="Apolonia" w:cs="Tahoma"/>
          <w:color w:val="000000"/>
        </w:rPr>
        <w:t>.</w:t>
      </w:r>
      <w:r w:rsidRPr="00802900">
        <w:rPr>
          <w:rFonts w:ascii="Apolonia" w:hAnsi="Apolonia" w:cs="Tahoma"/>
          <w:color w:val="000000"/>
        </w:rPr>
        <w:t xml:space="preserve"> Nieprzedłożenie dokumentów potwierdzających zatrudnienie wskazanych pracowników w oparciu o umowę o pracę przez wykonawcę lub podwykonawcę w terminie wskazanym przez zamawiającego będzie traktowane jako niewypełnienie obowiązku, o którym mowa </w:t>
      </w:r>
      <w:r w:rsidR="00802900">
        <w:rPr>
          <w:rFonts w:ascii="Apolonia" w:hAnsi="Apolonia" w:cs="Tahoma"/>
          <w:color w:val="000000"/>
        </w:rPr>
        <w:t>powyżej.</w:t>
      </w:r>
    </w:p>
    <w:p w:rsidR="00CD2EBD" w:rsidRPr="0079525D" w:rsidRDefault="00CD2EBD" w:rsidP="00802900">
      <w:pPr>
        <w:pStyle w:val="Default"/>
        <w:jc w:val="both"/>
        <w:rPr>
          <w:rFonts w:ascii="Apolonia" w:hAnsi="Apolonia" w:cs="Tahoma"/>
        </w:rPr>
      </w:pPr>
    </w:p>
    <w:p w:rsidR="0079525D" w:rsidRPr="00AB1644" w:rsidRDefault="0079525D" w:rsidP="00E93AE2">
      <w:pPr>
        <w:pStyle w:val="Akapitzlist"/>
        <w:numPr>
          <w:ilvl w:val="0"/>
          <w:numId w:val="63"/>
        </w:numPr>
        <w:tabs>
          <w:tab w:val="left" w:pos="709"/>
        </w:tabs>
        <w:suppressAutoHyphens/>
        <w:ind w:left="709" w:hanging="709"/>
        <w:jc w:val="both"/>
        <w:rPr>
          <w:rFonts w:ascii="Apolonia" w:hAnsi="Apolonia" w:cs="Tahoma"/>
          <w:b/>
          <w:bCs/>
          <w:sz w:val="28"/>
          <w:szCs w:val="28"/>
        </w:rPr>
      </w:pPr>
      <w:r w:rsidRPr="0079525D">
        <w:rPr>
          <w:rFonts w:ascii="Apolonia" w:hAnsi="Apolonia" w:cs="Tahoma"/>
          <w:b/>
          <w:bCs/>
          <w:sz w:val="28"/>
          <w:szCs w:val="28"/>
        </w:rPr>
        <w:t>Termin realizacji przedmiotu zamówienia</w:t>
      </w:r>
    </w:p>
    <w:p w:rsidR="00AE69DA" w:rsidRPr="00CD2EBD" w:rsidRDefault="0079525D" w:rsidP="00CD2EBD">
      <w:pPr>
        <w:pStyle w:val="Akapitzlist"/>
        <w:jc w:val="both"/>
        <w:rPr>
          <w:rFonts w:ascii="Apolonia" w:hAnsi="Apolonia" w:cs="Tahoma"/>
          <w:b/>
          <w:bCs/>
        </w:rPr>
      </w:pPr>
      <w:r w:rsidRPr="0079525D">
        <w:rPr>
          <w:rFonts w:ascii="Apolonia" w:hAnsi="Apolonia" w:cs="Tahoma"/>
        </w:rPr>
        <w:t xml:space="preserve">Termin wykonania </w:t>
      </w:r>
      <w:r w:rsidR="00802900">
        <w:rPr>
          <w:rFonts w:ascii="Apolonia" w:hAnsi="Apolonia" w:cs="Tahoma"/>
        </w:rPr>
        <w:t xml:space="preserve">całości </w:t>
      </w:r>
      <w:r w:rsidRPr="0079525D">
        <w:rPr>
          <w:rFonts w:ascii="Apolonia" w:hAnsi="Apolonia" w:cs="Tahoma"/>
        </w:rPr>
        <w:t xml:space="preserve">przedmiotu zamówienia – </w:t>
      </w:r>
      <w:r w:rsidRPr="0079525D">
        <w:rPr>
          <w:rFonts w:ascii="Apolonia" w:hAnsi="Apolonia" w:cs="Tahoma"/>
          <w:b/>
          <w:bCs/>
        </w:rPr>
        <w:t xml:space="preserve">do </w:t>
      </w:r>
      <w:r w:rsidR="007E4D0F">
        <w:rPr>
          <w:rFonts w:ascii="Apolonia" w:hAnsi="Apolonia" w:cs="Tahoma"/>
          <w:b/>
          <w:bCs/>
        </w:rPr>
        <w:t>30</w:t>
      </w:r>
      <w:r w:rsidR="00EF6323">
        <w:rPr>
          <w:rFonts w:ascii="Apolonia" w:hAnsi="Apolonia" w:cs="Tahoma"/>
          <w:b/>
          <w:bCs/>
        </w:rPr>
        <w:t xml:space="preserve"> </w:t>
      </w:r>
      <w:r w:rsidR="00324A00">
        <w:rPr>
          <w:rFonts w:ascii="Apolonia" w:hAnsi="Apolonia" w:cs="Tahoma"/>
          <w:b/>
          <w:bCs/>
        </w:rPr>
        <w:t>czerwca</w:t>
      </w:r>
      <w:r w:rsidR="00802900">
        <w:rPr>
          <w:rFonts w:ascii="Apolonia" w:hAnsi="Apolonia" w:cs="Tahoma"/>
          <w:b/>
          <w:bCs/>
        </w:rPr>
        <w:t xml:space="preserve"> 2019</w:t>
      </w:r>
      <w:r w:rsidRPr="0079525D">
        <w:rPr>
          <w:rFonts w:ascii="Apolonia" w:hAnsi="Apolonia" w:cs="Tahoma"/>
          <w:b/>
          <w:bCs/>
        </w:rPr>
        <w:t>r.</w:t>
      </w:r>
    </w:p>
    <w:p w:rsidR="00AE69DA" w:rsidRDefault="00802900" w:rsidP="00206853">
      <w:pPr>
        <w:pStyle w:val="Akapitzlist"/>
        <w:jc w:val="both"/>
        <w:rPr>
          <w:rFonts w:ascii="Apolonia" w:hAnsi="Apolonia" w:cs="Tahoma"/>
          <w:bCs/>
        </w:rPr>
      </w:pPr>
      <w:r>
        <w:rPr>
          <w:rFonts w:ascii="Apolonia" w:hAnsi="Apolonia" w:cs="Tahoma"/>
          <w:bCs/>
        </w:rPr>
        <w:t>T</w:t>
      </w:r>
      <w:r w:rsidRPr="00802900">
        <w:rPr>
          <w:rFonts w:ascii="Apolonia" w:hAnsi="Apolonia" w:cs="Tahoma"/>
          <w:bCs/>
        </w:rPr>
        <w:t xml:space="preserve">ermin wykonania etapu </w:t>
      </w:r>
      <w:r>
        <w:rPr>
          <w:rFonts w:ascii="Apolonia" w:hAnsi="Apolonia" w:cs="Tahoma"/>
          <w:bCs/>
        </w:rPr>
        <w:t>I</w:t>
      </w:r>
      <w:r w:rsidR="009E0776" w:rsidRPr="009E0776">
        <w:rPr>
          <w:rFonts w:ascii="Apolonia" w:hAnsi="Apolonia"/>
        </w:rPr>
        <w:t xml:space="preserve"> </w:t>
      </w:r>
      <w:r w:rsidR="009E0776">
        <w:rPr>
          <w:rFonts w:ascii="Apolonia" w:hAnsi="Apolonia"/>
        </w:rPr>
        <w:t xml:space="preserve">(wykonanie kompletnej wielobranżowej </w:t>
      </w:r>
      <w:r w:rsidR="009E0776" w:rsidRPr="00FF62DA">
        <w:rPr>
          <w:rFonts w:ascii="Apolonia" w:hAnsi="Apolonia"/>
        </w:rPr>
        <w:t>dokument</w:t>
      </w:r>
      <w:r w:rsidR="009E0776">
        <w:rPr>
          <w:rFonts w:ascii="Apolonia" w:hAnsi="Apolonia"/>
        </w:rPr>
        <w:t xml:space="preserve">acji projektowo-kosztorysowej </w:t>
      </w:r>
      <w:r w:rsidR="009E0776" w:rsidRPr="00FF62DA">
        <w:rPr>
          <w:rFonts w:ascii="Apolonia" w:hAnsi="Apolonia"/>
        </w:rPr>
        <w:t xml:space="preserve">dla </w:t>
      </w:r>
      <w:r w:rsidR="009E0776">
        <w:rPr>
          <w:rFonts w:ascii="Apolonia" w:hAnsi="Apolonia"/>
        </w:rPr>
        <w:t>oczyszczalni ścieków wraz z uzyskaniem pozwolenia na budowę)</w:t>
      </w:r>
      <w:r>
        <w:rPr>
          <w:rFonts w:ascii="Apolonia" w:hAnsi="Apolonia" w:cs="Tahoma"/>
          <w:bCs/>
        </w:rPr>
        <w:t xml:space="preserve"> – do 2</w:t>
      </w:r>
      <w:r w:rsidR="006777BC">
        <w:rPr>
          <w:rFonts w:ascii="Apolonia" w:hAnsi="Apolonia" w:cs="Tahoma"/>
          <w:bCs/>
        </w:rPr>
        <w:t>0</w:t>
      </w:r>
      <w:r>
        <w:rPr>
          <w:rFonts w:ascii="Apolonia" w:hAnsi="Apolonia" w:cs="Tahoma"/>
          <w:bCs/>
        </w:rPr>
        <w:t>.</w:t>
      </w:r>
      <w:r w:rsidR="006777BC">
        <w:rPr>
          <w:rFonts w:ascii="Apolonia" w:hAnsi="Apolonia" w:cs="Tahoma"/>
          <w:bCs/>
        </w:rPr>
        <w:t>1</w:t>
      </w:r>
      <w:r>
        <w:rPr>
          <w:rFonts w:ascii="Apolonia" w:hAnsi="Apolonia" w:cs="Tahoma"/>
          <w:bCs/>
        </w:rPr>
        <w:t>2.201</w:t>
      </w:r>
      <w:r w:rsidR="006777BC">
        <w:rPr>
          <w:rFonts w:ascii="Apolonia" w:hAnsi="Apolonia" w:cs="Tahoma"/>
          <w:bCs/>
        </w:rPr>
        <w:t>8</w:t>
      </w:r>
      <w:r w:rsidR="00EC275F">
        <w:rPr>
          <w:rFonts w:ascii="Apolonia" w:hAnsi="Apolonia" w:cs="Tahoma"/>
          <w:bCs/>
        </w:rPr>
        <w:t>r.</w:t>
      </w:r>
    </w:p>
    <w:p w:rsidR="00802900" w:rsidRDefault="00802900" w:rsidP="00206853">
      <w:pPr>
        <w:pStyle w:val="Akapitzlist"/>
        <w:jc w:val="both"/>
        <w:rPr>
          <w:rFonts w:ascii="Apolonia" w:hAnsi="Apolonia" w:cs="Tahoma"/>
          <w:bCs/>
        </w:rPr>
      </w:pPr>
    </w:p>
    <w:p w:rsidR="00AB1644" w:rsidRDefault="00AB1644" w:rsidP="00206853">
      <w:pPr>
        <w:pStyle w:val="Akapitzlist"/>
        <w:jc w:val="both"/>
        <w:rPr>
          <w:rFonts w:ascii="Apolonia" w:hAnsi="Apolonia" w:cs="Tahoma"/>
          <w:bCs/>
        </w:rPr>
      </w:pPr>
    </w:p>
    <w:p w:rsidR="00AB1644" w:rsidRDefault="00AB1644" w:rsidP="00206853">
      <w:pPr>
        <w:pStyle w:val="Akapitzlist"/>
        <w:jc w:val="both"/>
        <w:rPr>
          <w:rFonts w:ascii="Apolonia" w:hAnsi="Apolonia" w:cs="Tahoma"/>
          <w:bCs/>
        </w:rPr>
      </w:pPr>
    </w:p>
    <w:p w:rsidR="00AB1644" w:rsidRPr="00802900" w:rsidRDefault="00AB1644" w:rsidP="00206853">
      <w:pPr>
        <w:pStyle w:val="Akapitzlist"/>
        <w:jc w:val="both"/>
        <w:rPr>
          <w:rFonts w:ascii="Apolonia" w:hAnsi="Apolonia" w:cs="Tahoma"/>
          <w:bCs/>
        </w:rPr>
      </w:pPr>
    </w:p>
    <w:p w:rsidR="0079525D" w:rsidRPr="00AB1644" w:rsidRDefault="0079525D" w:rsidP="00E93AE2">
      <w:pPr>
        <w:pStyle w:val="Default"/>
        <w:numPr>
          <w:ilvl w:val="0"/>
          <w:numId w:val="63"/>
        </w:numPr>
        <w:ind w:left="709" w:hanging="709"/>
        <w:jc w:val="both"/>
        <w:rPr>
          <w:rFonts w:ascii="Apolonia" w:hAnsi="Apolonia" w:cs="Tahoma"/>
          <w:b/>
          <w:bCs/>
          <w:color w:val="auto"/>
          <w:sz w:val="28"/>
          <w:szCs w:val="28"/>
        </w:rPr>
      </w:pPr>
      <w:r w:rsidRPr="00F805EA">
        <w:rPr>
          <w:rFonts w:ascii="Apolonia" w:hAnsi="Apolonia" w:cs="Tahoma"/>
          <w:b/>
          <w:bCs/>
          <w:color w:val="auto"/>
          <w:sz w:val="28"/>
          <w:szCs w:val="28"/>
        </w:rPr>
        <w:lastRenderedPageBreak/>
        <w:t>Warunki udziału w postępowaniu oraz podstawy wykluczenia wykonawcy z udziału w postępowaniu</w:t>
      </w:r>
    </w:p>
    <w:p w:rsidR="0079525D" w:rsidRPr="00EC275F" w:rsidRDefault="0079525D" w:rsidP="00E93AE2">
      <w:pPr>
        <w:pStyle w:val="Default"/>
        <w:numPr>
          <w:ilvl w:val="1"/>
          <w:numId w:val="55"/>
        </w:numPr>
        <w:jc w:val="both"/>
        <w:rPr>
          <w:rFonts w:ascii="Apolonia" w:hAnsi="Apolonia" w:cs="Tahoma"/>
          <w:color w:val="auto"/>
        </w:rPr>
      </w:pPr>
      <w:r w:rsidRPr="00F805EA">
        <w:rPr>
          <w:rFonts w:ascii="Apolonia" w:hAnsi="Apolonia" w:cs="Tahoma"/>
          <w:color w:val="auto"/>
        </w:rPr>
        <w:t>O udzielenie zamówienia mogą ubiegać się wykonawcy, którzy spełniają nastę</w:t>
      </w:r>
      <w:r w:rsidR="006E0691">
        <w:rPr>
          <w:rFonts w:ascii="Apolonia" w:hAnsi="Apolonia" w:cs="Tahoma"/>
          <w:color w:val="auto"/>
        </w:rPr>
        <w:t>pujące warunki udziału</w:t>
      </w:r>
      <w:r w:rsidRPr="00F805EA">
        <w:rPr>
          <w:rFonts w:ascii="Apolonia" w:hAnsi="Apolonia" w:cs="Tahoma"/>
          <w:color w:val="auto"/>
        </w:rPr>
        <w:t>:</w:t>
      </w:r>
    </w:p>
    <w:p w:rsidR="009E0776" w:rsidRPr="008D3AF9" w:rsidRDefault="009E0776" w:rsidP="00E93AE2">
      <w:pPr>
        <w:pStyle w:val="Default"/>
        <w:numPr>
          <w:ilvl w:val="2"/>
          <w:numId w:val="63"/>
        </w:numPr>
        <w:tabs>
          <w:tab w:val="left" w:pos="1134"/>
        </w:tabs>
        <w:jc w:val="both"/>
        <w:rPr>
          <w:rFonts w:ascii="Apolonia" w:hAnsi="Apolonia" w:cs="Tahoma"/>
          <w:color w:val="auto"/>
        </w:rPr>
      </w:pPr>
      <w:r w:rsidRPr="009E0776">
        <w:rPr>
          <w:rFonts w:ascii="Apolonia" w:hAnsi="Apolonia" w:cs="Tahoma"/>
          <w:color w:val="auto"/>
        </w:rPr>
        <w:t xml:space="preserve">Kompetencje  lub  uprawnienia  do  prowadzenia  określonej  działalności zawodowej, o ile wynika to z odrębnych przepisów. </w:t>
      </w:r>
    </w:p>
    <w:p w:rsidR="009E0776" w:rsidRPr="009E0776" w:rsidRDefault="009E0776" w:rsidP="00E93AE2">
      <w:pPr>
        <w:pStyle w:val="Default"/>
        <w:numPr>
          <w:ilvl w:val="0"/>
          <w:numId w:val="79"/>
        </w:numPr>
        <w:tabs>
          <w:tab w:val="left" w:pos="1134"/>
        </w:tabs>
        <w:ind w:left="1134"/>
        <w:jc w:val="both"/>
        <w:rPr>
          <w:rFonts w:ascii="Apolonia" w:hAnsi="Apolonia" w:cs="Tahoma"/>
          <w:color w:val="auto"/>
        </w:rPr>
      </w:pPr>
      <w:r w:rsidRPr="009E0776">
        <w:rPr>
          <w:rFonts w:ascii="Apolonia" w:hAnsi="Apolonia" w:cs="Tahoma"/>
          <w:color w:val="auto"/>
        </w:rPr>
        <w:t>Zamawiający  nie  stawia  w  tym  zakresie  żadnych</w:t>
      </w:r>
      <w:r>
        <w:rPr>
          <w:rFonts w:ascii="Apolonia" w:hAnsi="Apolonia" w:cs="Tahoma"/>
          <w:color w:val="auto"/>
        </w:rPr>
        <w:t xml:space="preserve">  wymagań,  których  spełnianie </w:t>
      </w:r>
      <w:r w:rsidRPr="009E0776">
        <w:rPr>
          <w:rFonts w:ascii="Apolonia" w:hAnsi="Apolonia" w:cs="Tahoma"/>
          <w:color w:val="auto"/>
        </w:rPr>
        <w:t>Wykonawca zobowiązany jest wykazać w sposób szczególny. Zamawiający dokona oceny  spełnienia  warunku  udziału  w  postępowaniu  w</w:t>
      </w:r>
      <w:r>
        <w:rPr>
          <w:rFonts w:ascii="Apolonia" w:hAnsi="Apolonia" w:cs="Tahoma"/>
          <w:color w:val="auto"/>
        </w:rPr>
        <w:t xml:space="preserve">  tym  zakresie  na  podstawie </w:t>
      </w:r>
      <w:r w:rsidRPr="009E0776">
        <w:rPr>
          <w:rFonts w:ascii="Apolonia" w:hAnsi="Apolonia" w:cs="Tahoma"/>
          <w:color w:val="auto"/>
        </w:rPr>
        <w:t>złożonego  przez  Wykonawcę  wraz  z  ofertą  Oświad</w:t>
      </w:r>
      <w:r>
        <w:rPr>
          <w:rFonts w:ascii="Apolonia" w:hAnsi="Apolonia" w:cs="Tahoma"/>
          <w:color w:val="auto"/>
        </w:rPr>
        <w:t xml:space="preserve">czenia  Wykonawcy  -  zgodnie </w:t>
      </w:r>
      <w:r w:rsidRPr="009E0776">
        <w:rPr>
          <w:rFonts w:ascii="Apolonia" w:hAnsi="Apolonia" w:cs="Tahoma"/>
          <w:color w:val="auto"/>
        </w:rPr>
        <w:t xml:space="preserve">z Załącznikiem </w:t>
      </w:r>
      <w:r w:rsidRPr="00DA5A3D">
        <w:rPr>
          <w:rFonts w:ascii="Apolonia" w:hAnsi="Apolonia" w:cs="Tahoma"/>
          <w:color w:val="auto"/>
        </w:rPr>
        <w:t xml:space="preserve">Nr 2 do SIWZ </w:t>
      </w:r>
    </w:p>
    <w:p w:rsidR="009E0776" w:rsidRPr="009E0776" w:rsidRDefault="009E0776" w:rsidP="00E93AE2">
      <w:pPr>
        <w:pStyle w:val="Default"/>
        <w:numPr>
          <w:ilvl w:val="2"/>
          <w:numId w:val="63"/>
        </w:numPr>
        <w:tabs>
          <w:tab w:val="left" w:pos="1134"/>
        </w:tabs>
        <w:jc w:val="both"/>
        <w:rPr>
          <w:rFonts w:ascii="Apolonia" w:hAnsi="Apolonia" w:cs="Tahoma"/>
          <w:color w:val="auto"/>
        </w:rPr>
      </w:pPr>
      <w:r w:rsidRPr="009E0776">
        <w:rPr>
          <w:rFonts w:ascii="Apolonia" w:hAnsi="Apolonia" w:cs="Tahoma"/>
          <w:color w:val="auto"/>
        </w:rPr>
        <w:t xml:space="preserve">Sytuacja finansowa lub ekonomiczna. </w:t>
      </w:r>
    </w:p>
    <w:p w:rsidR="009E0776" w:rsidRPr="009E0776" w:rsidRDefault="009E0776" w:rsidP="00E93AE2">
      <w:pPr>
        <w:pStyle w:val="Default"/>
        <w:numPr>
          <w:ilvl w:val="0"/>
          <w:numId w:val="78"/>
        </w:numPr>
        <w:tabs>
          <w:tab w:val="left" w:pos="1134"/>
        </w:tabs>
        <w:ind w:left="1134" w:hanging="425"/>
        <w:jc w:val="both"/>
        <w:rPr>
          <w:rFonts w:ascii="Apolonia" w:hAnsi="Apolonia" w:cs="Tahoma"/>
          <w:color w:val="auto"/>
        </w:rPr>
      </w:pPr>
      <w:r w:rsidRPr="009E0776">
        <w:rPr>
          <w:rFonts w:ascii="Apolonia" w:hAnsi="Apolonia" w:cs="Tahoma"/>
          <w:color w:val="auto"/>
        </w:rPr>
        <w:t xml:space="preserve">Zamawiający  </w:t>
      </w:r>
      <w:r>
        <w:rPr>
          <w:rFonts w:ascii="Apolonia" w:hAnsi="Apolonia" w:cs="Tahoma"/>
          <w:color w:val="auto"/>
        </w:rPr>
        <w:t xml:space="preserve">wymaga posiadania środków finansowych </w:t>
      </w:r>
      <w:r>
        <w:rPr>
          <w:rFonts w:ascii="Apolonia" w:hAnsi="Apolonia"/>
        </w:rPr>
        <w:t xml:space="preserve">lub zdolności kredytowej </w:t>
      </w:r>
      <w:r w:rsidRPr="00F805EA">
        <w:rPr>
          <w:rFonts w:ascii="Apolonia" w:hAnsi="Apolonia"/>
          <w:b/>
          <w:bCs/>
        </w:rPr>
        <w:t>w wysokości nie</w:t>
      </w:r>
      <w:r w:rsidRPr="00F805EA">
        <w:rPr>
          <w:rFonts w:ascii="Courier New" w:hAnsi="Courier New" w:cs="Courier New"/>
          <w:b/>
          <w:bCs/>
        </w:rPr>
        <w:t> </w:t>
      </w:r>
      <w:r w:rsidRPr="00F805EA">
        <w:rPr>
          <w:rFonts w:ascii="Apolonia" w:hAnsi="Apolonia"/>
          <w:b/>
          <w:bCs/>
        </w:rPr>
        <w:t>mniejszej ni</w:t>
      </w:r>
      <w:r w:rsidRPr="00F805EA">
        <w:rPr>
          <w:rFonts w:ascii="Apolonia" w:hAnsi="Apolonia" w:cs="Apolonia"/>
          <w:b/>
          <w:bCs/>
        </w:rPr>
        <w:t>ż</w:t>
      </w:r>
      <w:r w:rsidRPr="00F805EA">
        <w:rPr>
          <w:rFonts w:ascii="Apolonia" w:hAnsi="Apolonia"/>
        </w:rPr>
        <w:t xml:space="preserve"> </w:t>
      </w:r>
      <w:r>
        <w:rPr>
          <w:rFonts w:ascii="Apolonia" w:hAnsi="Apolonia"/>
          <w:b/>
          <w:bCs/>
        </w:rPr>
        <w:t>500</w:t>
      </w:r>
      <w:r w:rsidRPr="00F805EA">
        <w:rPr>
          <w:rFonts w:ascii="Apolonia" w:hAnsi="Apolonia"/>
          <w:b/>
          <w:bCs/>
        </w:rPr>
        <w:t>000,00 z</w:t>
      </w:r>
      <w:r w:rsidRPr="00F805EA">
        <w:rPr>
          <w:rFonts w:ascii="Apolonia" w:hAnsi="Apolonia" w:cs="Apolonia"/>
          <w:b/>
          <w:bCs/>
        </w:rPr>
        <w:t>ł</w:t>
      </w:r>
      <w:r w:rsidRPr="00F805EA">
        <w:rPr>
          <w:rFonts w:ascii="Apolonia" w:hAnsi="Apolonia"/>
        </w:rPr>
        <w:t>,</w:t>
      </w:r>
      <w:r>
        <w:rPr>
          <w:rFonts w:ascii="Apolonia" w:hAnsi="Apolonia"/>
        </w:rPr>
        <w:t xml:space="preserve"> (pięćset tysięcy złotych)</w:t>
      </w:r>
      <w:r w:rsidRPr="009E0776">
        <w:rPr>
          <w:rFonts w:ascii="Apolonia" w:hAnsi="Apolonia" w:cs="Tahoma"/>
          <w:color w:val="auto"/>
        </w:rPr>
        <w:t xml:space="preserve"> </w:t>
      </w:r>
    </w:p>
    <w:p w:rsidR="0079525D" w:rsidRPr="008D3AF9" w:rsidRDefault="009E0776" w:rsidP="00E93AE2">
      <w:pPr>
        <w:pStyle w:val="Default"/>
        <w:numPr>
          <w:ilvl w:val="2"/>
          <w:numId w:val="63"/>
        </w:numPr>
        <w:tabs>
          <w:tab w:val="left" w:pos="1134"/>
        </w:tabs>
        <w:jc w:val="both"/>
        <w:rPr>
          <w:rFonts w:ascii="Apolonia" w:hAnsi="Apolonia" w:cs="Tahoma"/>
          <w:color w:val="auto"/>
        </w:rPr>
      </w:pPr>
      <w:r w:rsidRPr="008D3AF9">
        <w:rPr>
          <w:rFonts w:ascii="Apolonia" w:hAnsi="Apolonia" w:cs="Tahoma"/>
          <w:color w:val="auto"/>
        </w:rPr>
        <w:t>Zd</w:t>
      </w:r>
      <w:r w:rsidR="008D3AF9">
        <w:rPr>
          <w:rFonts w:ascii="Apolonia" w:hAnsi="Apolonia" w:cs="Tahoma"/>
          <w:color w:val="auto"/>
        </w:rPr>
        <w:t>olność techniczna lub zawodowa</w:t>
      </w:r>
      <w:r w:rsidR="0079525D" w:rsidRPr="008D3AF9">
        <w:rPr>
          <w:rFonts w:ascii="Apolonia" w:hAnsi="Apolonia" w:cs="Tahoma"/>
          <w:color w:val="auto"/>
        </w:rPr>
        <w:t xml:space="preserve">: </w:t>
      </w:r>
      <w:r w:rsidR="0079525D" w:rsidRPr="008D3AF9">
        <w:rPr>
          <w:rFonts w:ascii="Apolonia" w:hAnsi="Apolonia" w:cs="Tahoma"/>
          <w:color w:val="auto"/>
        </w:rPr>
        <w:tab/>
      </w:r>
    </w:p>
    <w:p w:rsidR="008D3AF9" w:rsidRPr="008D3AF9" w:rsidRDefault="0079525D" w:rsidP="00E93AE2">
      <w:pPr>
        <w:pStyle w:val="Akapitzlist"/>
        <w:numPr>
          <w:ilvl w:val="0"/>
          <w:numId w:val="49"/>
        </w:numPr>
        <w:autoSpaceDE w:val="0"/>
        <w:autoSpaceDN w:val="0"/>
        <w:adjustRightInd w:val="0"/>
        <w:ind w:left="1134" w:hanging="425"/>
        <w:jc w:val="both"/>
        <w:rPr>
          <w:rFonts w:ascii="Apolonia" w:hAnsi="Apolonia"/>
        </w:rPr>
      </w:pPr>
      <w:r w:rsidRPr="00F805EA">
        <w:rPr>
          <w:rFonts w:ascii="Apolonia" w:hAnsi="Apolonia" w:cs="Tahoma"/>
        </w:rPr>
        <w:t>wykonanie w</w:t>
      </w:r>
      <w:r w:rsidRPr="00F805EA">
        <w:rPr>
          <w:rFonts w:ascii="Courier New" w:hAnsi="Courier New" w:cs="Courier New"/>
        </w:rPr>
        <w:t> </w:t>
      </w:r>
      <w:r w:rsidRPr="00F805EA">
        <w:rPr>
          <w:rFonts w:ascii="Apolonia" w:hAnsi="Apolonia" w:cs="Tahoma"/>
        </w:rPr>
        <w:t>okresie ostatnich pi</w:t>
      </w:r>
      <w:r w:rsidRPr="00F805EA">
        <w:rPr>
          <w:rFonts w:ascii="Apolonia" w:hAnsi="Apolonia" w:cs="Apolonia"/>
        </w:rPr>
        <w:t>ę</w:t>
      </w:r>
      <w:r w:rsidRPr="00F805EA">
        <w:rPr>
          <w:rFonts w:ascii="Apolonia" w:hAnsi="Apolonia" w:cs="Tahoma"/>
        </w:rPr>
        <w:t>ciu lat przed up</w:t>
      </w:r>
      <w:r w:rsidRPr="00F805EA">
        <w:rPr>
          <w:rFonts w:ascii="Apolonia" w:hAnsi="Apolonia" w:cs="Apolonia"/>
        </w:rPr>
        <w:t>ł</w:t>
      </w:r>
      <w:r w:rsidRPr="00F805EA">
        <w:rPr>
          <w:rFonts w:ascii="Apolonia" w:hAnsi="Apolonia" w:cs="Tahoma"/>
        </w:rPr>
        <w:t>ywem terminu sk</w:t>
      </w:r>
      <w:r w:rsidRPr="00F805EA">
        <w:rPr>
          <w:rFonts w:ascii="Apolonia" w:hAnsi="Apolonia" w:cs="Apolonia"/>
        </w:rPr>
        <w:t>ł</w:t>
      </w:r>
      <w:r w:rsidRPr="00F805EA">
        <w:rPr>
          <w:rFonts w:ascii="Apolonia" w:hAnsi="Apolonia" w:cs="Tahoma"/>
        </w:rPr>
        <w:t>adania ofert, a</w:t>
      </w:r>
      <w:r w:rsidRPr="00F805EA">
        <w:rPr>
          <w:rFonts w:ascii="Courier New" w:hAnsi="Courier New" w:cs="Courier New"/>
        </w:rPr>
        <w:t> </w:t>
      </w:r>
      <w:r w:rsidRPr="00F805EA">
        <w:rPr>
          <w:rFonts w:ascii="Apolonia" w:hAnsi="Apolonia" w:cs="Tahoma"/>
        </w:rPr>
        <w:t>je</w:t>
      </w:r>
      <w:r w:rsidRPr="00F805EA">
        <w:rPr>
          <w:rFonts w:ascii="Apolonia" w:hAnsi="Apolonia" w:cs="Apolonia"/>
        </w:rPr>
        <w:t>ż</w:t>
      </w:r>
      <w:r w:rsidRPr="00F805EA">
        <w:rPr>
          <w:rFonts w:ascii="Apolonia" w:hAnsi="Apolonia" w:cs="Tahoma"/>
        </w:rPr>
        <w:t>eli okres prowadzenia dzia</w:t>
      </w:r>
      <w:r w:rsidRPr="00F805EA">
        <w:rPr>
          <w:rFonts w:ascii="Apolonia" w:hAnsi="Apolonia" w:cs="Apolonia"/>
        </w:rPr>
        <w:t>ł</w:t>
      </w:r>
      <w:r w:rsidRPr="00F805EA">
        <w:rPr>
          <w:rFonts w:ascii="Apolonia" w:hAnsi="Apolonia" w:cs="Tahoma"/>
        </w:rPr>
        <w:t>alno</w:t>
      </w:r>
      <w:r w:rsidRPr="00F805EA">
        <w:rPr>
          <w:rFonts w:ascii="Apolonia" w:hAnsi="Apolonia" w:cs="Apolonia"/>
        </w:rPr>
        <w:t>ś</w:t>
      </w:r>
      <w:r w:rsidRPr="00F805EA">
        <w:rPr>
          <w:rFonts w:ascii="Apolonia" w:hAnsi="Apolonia" w:cs="Tahoma"/>
        </w:rPr>
        <w:t>ci jest kr</w:t>
      </w:r>
      <w:r w:rsidRPr="00F805EA">
        <w:rPr>
          <w:rFonts w:ascii="Apolonia" w:hAnsi="Apolonia" w:cs="Apolonia"/>
        </w:rPr>
        <w:t>ó</w:t>
      </w:r>
      <w:r w:rsidRPr="00F805EA">
        <w:rPr>
          <w:rFonts w:ascii="Apolonia" w:hAnsi="Apolonia" w:cs="Tahoma"/>
        </w:rPr>
        <w:t xml:space="preserve">tszy, to w tym okresie, </w:t>
      </w:r>
      <w:r w:rsidRPr="00F805EA">
        <w:rPr>
          <w:rFonts w:ascii="Apolonia" w:hAnsi="Apolonia"/>
        </w:rPr>
        <w:t xml:space="preserve">w sposób należyty </w:t>
      </w:r>
      <w:r w:rsidR="008D3AF9" w:rsidRPr="008D3AF9">
        <w:rPr>
          <w:rFonts w:ascii="Apolonia" w:hAnsi="Apolonia"/>
        </w:rPr>
        <w:t xml:space="preserve">co  najmniej  jedną  robotę  budowlaną  w  systemie  „zaprojektuj  i  wybuduj”,  w  ramach,  której  wykonano  </w:t>
      </w:r>
      <w:r w:rsidR="008D3AF9">
        <w:rPr>
          <w:rFonts w:ascii="Apolonia" w:hAnsi="Apolonia"/>
        </w:rPr>
        <w:t>dokumentację projektową i na jej podstawie wy</w:t>
      </w:r>
      <w:r w:rsidR="008D3AF9" w:rsidRPr="008D3AF9">
        <w:rPr>
          <w:rFonts w:ascii="Apolonia" w:hAnsi="Apolonia"/>
        </w:rPr>
        <w:t>budow</w:t>
      </w:r>
      <w:r w:rsidR="008D3AF9">
        <w:rPr>
          <w:rFonts w:ascii="Apolonia" w:hAnsi="Apolonia"/>
        </w:rPr>
        <w:t xml:space="preserve">ano </w:t>
      </w:r>
      <w:r w:rsidR="008D3AF9" w:rsidRPr="008D3AF9">
        <w:rPr>
          <w:rFonts w:ascii="Apolonia" w:hAnsi="Apolonia"/>
        </w:rPr>
        <w:t xml:space="preserve">oczyszczalnię ścieków, </w:t>
      </w:r>
    </w:p>
    <w:p w:rsidR="008D3AF9" w:rsidRDefault="008D3AF9" w:rsidP="008D3AF9">
      <w:pPr>
        <w:pStyle w:val="Akapitzlist"/>
        <w:autoSpaceDE w:val="0"/>
        <w:autoSpaceDN w:val="0"/>
        <w:adjustRightInd w:val="0"/>
        <w:ind w:left="1134"/>
        <w:jc w:val="both"/>
        <w:rPr>
          <w:rFonts w:ascii="Apolonia" w:hAnsi="Apolonia"/>
        </w:rPr>
      </w:pPr>
      <w:r w:rsidRPr="008D3AF9">
        <w:rPr>
          <w:rFonts w:ascii="Apolonia" w:hAnsi="Apolonia"/>
        </w:rPr>
        <w:t xml:space="preserve">lub </w:t>
      </w:r>
    </w:p>
    <w:p w:rsidR="008D3AF9" w:rsidRPr="008D3AF9" w:rsidRDefault="008D3AF9" w:rsidP="00E93AE2">
      <w:pPr>
        <w:pStyle w:val="Akapitzlist"/>
        <w:numPr>
          <w:ilvl w:val="0"/>
          <w:numId w:val="49"/>
        </w:numPr>
        <w:autoSpaceDE w:val="0"/>
        <w:autoSpaceDN w:val="0"/>
        <w:adjustRightInd w:val="0"/>
        <w:ind w:left="1134" w:hanging="425"/>
        <w:jc w:val="both"/>
        <w:rPr>
          <w:rFonts w:ascii="Apolonia" w:hAnsi="Apolonia"/>
        </w:rPr>
      </w:pPr>
      <w:r w:rsidRPr="008D3AF9">
        <w:rPr>
          <w:rFonts w:ascii="Apolonia" w:hAnsi="Apolonia"/>
        </w:rPr>
        <w:t xml:space="preserve">co  najmniej  jedną  usługę  polegającą  na  wykonaniu  dokumentacji projektowej budowy min. 1 sztuki oczyszczalni ścieków i co najmniej jedną robotę budowlaną w ramach, której wykonano budowę min. 1 oczyszczalni ścieków, </w:t>
      </w:r>
    </w:p>
    <w:p w:rsidR="0079525D" w:rsidRPr="00D402EF" w:rsidRDefault="0079525D" w:rsidP="00E93AE2">
      <w:pPr>
        <w:pStyle w:val="Akapitzlist"/>
        <w:numPr>
          <w:ilvl w:val="0"/>
          <w:numId w:val="49"/>
        </w:numPr>
        <w:autoSpaceDE w:val="0"/>
        <w:autoSpaceDN w:val="0"/>
        <w:adjustRightInd w:val="0"/>
        <w:ind w:left="1134" w:hanging="425"/>
        <w:jc w:val="both"/>
        <w:rPr>
          <w:rFonts w:ascii="Apolonia" w:hAnsi="Apolonia" w:cs="Tahoma"/>
        </w:rPr>
      </w:pPr>
      <w:r w:rsidRPr="00D402EF">
        <w:rPr>
          <w:rFonts w:ascii="Apolonia" w:hAnsi="Apolonia" w:cs="Tahoma"/>
        </w:rPr>
        <w:t>dysponowanie następującymi osobami, które będą skierowane przez wykonawcę do realizacji zamówienia publicznego:</w:t>
      </w:r>
    </w:p>
    <w:p w:rsidR="008D3AF9" w:rsidRDefault="008D3AF9" w:rsidP="00E93AE2">
      <w:pPr>
        <w:pStyle w:val="Akapitzlist"/>
        <w:numPr>
          <w:ilvl w:val="0"/>
          <w:numId w:val="70"/>
        </w:numPr>
        <w:autoSpaceDE w:val="0"/>
        <w:autoSpaceDN w:val="0"/>
        <w:adjustRightInd w:val="0"/>
        <w:jc w:val="both"/>
        <w:rPr>
          <w:rFonts w:ascii="Apolonia" w:hAnsi="Apolonia"/>
        </w:rPr>
      </w:pPr>
      <w:r w:rsidRPr="008D3AF9">
        <w:rPr>
          <w:rFonts w:ascii="Apolonia" w:hAnsi="Apolonia"/>
        </w:rPr>
        <w:t xml:space="preserve">minimum </w:t>
      </w:r>
      <w:r w:rsidR="006E0691">
        <w:rPr>
          <w:rFonts w:ascii="Apolonia" w:hAnsi="Apolonia"/>
        </w:rPr>
        <w:t>1</w:t>
      </w:r>
      <w:r w:rsidRPr="008D3AF9">
        <w:rPr>
          <w:rFonts w:ascii="Apolonia" w:hAnsi="Apolonia"/>
        </w:rPr>
        <w:t xml:space="preserve"> </w:t>
      </w:r>
      <w:r w:rsidR="006E0691">
        <w:rPr>
          <w:rFonts w:ascii="Apolonia" w:hAnsi="Apolonia"/>
        </w:rPr>
        <w:t>(</w:t>
      </w:r>
      <w:r w:rsidRPr="008D3AF9">
        <w:rPr>
          <w:rFonts w:ascii="Apolonia" w:hAnsi="Apolonia"/>
        </w:rPr>
        <w:t>jedn</w:t>
      </w:r>
      <w:r>
        <w:rPr>
          <w:rFonts w:ascii="Apolonia" w:hAnsi="Apolonia"/>
        </w:rPr>
        <w:t>a</w:t>
      </w:r>
      <w:r w:rsidR="006E0691">
        <w:rPr>
          <w:rFonts w:ascii="Apolonia" w:hAnsi="Apolonia"/>
        </w:rPr>
        <w:t>)</w:t>
      </w:r>
      <w:r w:rsidRPr="008D3AF9">
        <w:rPr>
          <w:rFonts w:ascii="Apolonia" w:hAnsi="Apolonia"/>
        </w:rPr>
        <w:t xml:space="preserve">  osob</w:t>
      </w:r>
      <w:r>
        <w:rPr>
          <w:rFonts w:ascii="Apolonia" w:hAnsi="Apolonia"/>
        </w:rPr>
        <w:t>a</w:t>
      </w:r>
      <w:r w:rsidRPr="008D3AF9">
        <w:rPr>
          <w:rFonts w:ascii="Apolonia" w:hAnsi="Apolonia"/>
        </w:rPr>
        <w:t xml:space="preserve">  (projektant  w  branży  sanitarnej)  posiadając</w:t>
      </w:r>
      <w:r>
        <w:rPr>
          <w:rFonts w:ascii="Apolonia" w:hAnsi="Apolonia"/>
        </w:rPr>
        <w:t>a</w:t>
      </w:r>
      <w:r w:rsidRPr="008D3AF9">
        <w:rPr>
          <w:rFonts w:ascii="Apolonia" w:hAnsi="Apolonia"/>
        </w:rPr>
        <w:t xml:space="preserve"> uprawnienia do projektowania w specjalności instalacyjnej w zakresie sieci, instalacji i urządzeń cieplnych, wodociągowych i kanalizacyjnych </w:t>
      </w:r>
      <w:r w:rsidR="006E0691" w:rsidRPr="008D3AF9">
        <w:rPr>
          <w:rFonts w:ascii="Apolonia" w:hAnsi="Apolonia"/>
        </w:rPr>
        <w:t xml:space="preserve">lub opowiadające im uprawnienia równoważne, oraz doświadczenie zawodowe na co najmniej jednym zadaniu, </w:t>
      </w:r>
      <w:r w:rsidR="006E0691" w:rsidRPr="008D3AF9">
        <w:rPr>
          <w:rFonts w:ascii="Apolonia" w:hAnsi="Apolonia" w:cs="Tahoma"/>
        </w:rPr>
        <w:t xml:space="preserve">obejmującym wykonanie </w:t>
      </w:r>
      <w:r w:rsidR="006E0691" w:rsidRPr="008D3AF9">
        <w:rPr>
          <w:rFonts w:ascii="Apolonia" w:hAnsi="Apolonia"/>
        </w:rPr>
        <w:t xml:space="preserve">oczyszczalni ścieków o przepustowości </w:t>
      </w:r>
      <w:proofErr w:type="spellStart"/>
      <w:r w:rsidR="006E0691" w:rsidRPr="008D3AF9">
        <w:rPr>
          <w:rFonts w:ascii="Apolonia" w:hAnsi="Apolonia"/>
        </w:rPr>
        <w:t>Q</w:t>
      </w:r>
      <w:r w:rsidR="006E0691" w:rsidRPr="008D3AF9">
        <w:rPr>
          <w:rFonts w:ascii="Apolonia" w:hAnsi="Apolonia"/>
          <w:vertAlign w:val="subscript"/>
        </w:rPr>
        <w:t>dśr</w:t>
      </w:r>
      <w:proofErr w:type="spellEnd"/>
      <w:r w:rsidR="006E0691" w:rsidRPr="008D3AF9">
        <w:rPr>
          <w:rFonts w:ascii="Apolonia" w:hAnsi="Apolonia"/>
        </w:rPr>
        <w:t xml:space="preserve"> = 200 m</w:t>
      </w:r>
      <w:r w:rsidR="006E0691" w:rsidRPr="008D3AF9">
        <w:rPr>
          <w:rFonts w:ascii="Apolonia" w:hAnsi="Apolonia"/>
          <w:vertAlign w:val="superscript"/>
        </w:rPr>
        <w:t>3</w:t>
      </w:r>
      <w:r w:rsidR="006E0691" w:rsidRPr="008D3AF9">
        <w:rPr>
          <w:rFonts w:ascii="Apolonia" w:hAnsi="Apolonia"/>
        </w:rPr>
        <w:t>/d.</w:t>
      </w:r>
    </w:p>
    <w:p w:rsidR="0079525D" w:rsidRPr="008D3AF9" w:rsidRDefault="006E0691" w:rsidP="00E93AE2">
      <w:pPr>
        <w:pStyle w:val="Akapitzlist"/>
        <w:numPr>
          <w:ilvl w:val="0"/>
          <w:numId w:val="70"/>
        </w:numPr>
        <w:autoSpaceDE w:val="0"/>
        <w:autoSpaceDN w:val="0"/>
        <w:adjustRightInd w:val="0"/>
        <w:jc w:val="both"/>
        <w:rPr>
          <w:rFonts w:ascii="Apolonia" w:hAnsi="Apolonia"/>
        </w:rPr>
      </w:pPr>
      <w:r>
        <w:rPr>
          <w:rFonts w:ascii="Apolonia" w:hAnsi="Apolonia"/>
        </w:rPr>
        <w:t>1</w:t>
      </w:r>
      <w:r w:rsidR="0079525D" w:rsidRPr="008D3AF9">
        <w:rPr>
          <w:rFonts w:ascii="Apolonia" w:hAnsi="Apolonia"/>
        </w:rPr>
        <w:t xml:space="preserve"> (jedna) osoba, która będzie pełniła funkcję kierownika budowy, posiadająca uprawnienia budowlane do kierowania robotami                              w specjalności </w:t>
      </w:r>
      <w:r w:rsidR="00AA1249" w:rsidRPr="008D3AF9">
        <w:rPr>
          <w:rFonts w:ascii="Apolonia" w:eastAsia="Cambria" w:hAnsi="Apolonia"/>
          <w:color w:val="000000"/>
        </w:rPr>
        <w:t>instalacyjnej w zakresie sieci, instalacji i urządzeń wodociągowych</w:t>
      </w:r>
      <w:r>
        <w:rPr>
          <w:rFonts w:ascii="Apolonia" w:eastAsia="Cambria" w:hAnsi="Apolonia"/>
          <w:color w:val="000000"/>
        </w:rPr>
        <w:t xml:space="preserve"> </w:t>
      </w:r>
      <w:r w:rsidR="00AA1249" w:rsidRPr="008D3AF9">
        <w:rPr>
          <w:rFonts w:ascii="Apolonia" w:eastAsia="Cambria" w:hAnsi="Apolonia"/>
          <w:color w:val="000000"/>
        </w:rPr>
        <w:t>i</w:t>
      </w:r>
      <w:r w:rsidR="00AA1249" w:rsidRPr="008D3AF9">
        <w:rPr>
          <w:rFonts w:ascii="Courier New" w:eastAsia="Cambria" w:hAnsi="Courier New" w:cs="Courier New"/>
          <w:color w:val="000000"/>
        </w:rPr>
        <w:t> </w:t>
      </w:r>
      <w:r w:rsidR="00AA1249" w:rsidRPr="008D3AF9">
        <w:rPr>
          <w:rFonts w:ascii="Apolonia" w:eastAsia="Cambria" w:hAnsi="Apolonia"/>
          <w:color w:val="000000"/>
        </w:rPr>
        <w:t>kanalizacyjnych</w:t>
      </w:r>
      <w:r w:rsidR="00AA1249" w:rsidRPr="008D3AF9">
        <w:rPr>
          <w:rFonts w:ascii="Apolonia" w:hAnsi="Apolonia"/>
        </w:rPr>
        <w:t xml:space="preserve"> </w:t>
      </w:r>
      <w:r w:rsidR="0079525D" w:rsidRPr="008D3AF9">
        <w:rPr>
          <w:rFonts w:ascii="Apolonia" w:hAnsi="Apolonia"/>
        </w:rPr>
        <w:t>lub opowiadające im uprawnienia równoważne, oraz doświadczenie zawodowe na stanowisku kierownika</w:t>
      </w:r>
      <w:r w:rsidR="00AA1249" w:rsidRPr="008D3AF9">
        <w:rPr>
          <w:rFonts w:ascii="Apolonia" w:hAnsi="Apolonia"/>
        </w:rPr>
        <w:t xml:space="preserve"> budowy/kierownika robót </w:t>
      </w:r>
      <w:r w:rsidR="0079525D" w:rsidRPr="008D3AF9">
        <w:rPr>
          <w:rFonts w:ascii="Apolonia" w:hAnsi="Apolonia"/>
        </w:rPr>
        <w:t xml:space="preserve">/inspektora nadzoru inwestorskiego branży </w:t>
      </w:r>
      <w:r w:rsidR="00AA1249" w:rsidRPr="008D3AF9">
        <w:rPr>
          <w:rFonts w:ascii="Apolonia" w:hAnsi="Apolonia"/>
        </w:rPr>
        <w:t>sanitarnej</w:t>
      </w:r>
      <w:r w:rsidR="0079525D" w:rsidRPr="008D3AF9">
        <w:rPr>
          <w:rFonts w:ascii="Apolonia" w:hAnsi="Apolonia"/>
        </w:rPr>
        <w:t xml:space="preserve"> na </w:t>
      </w:r>
      <w:r w:rsidR="00EE0047" w:rsidRPr="008D3AF9">
        <w:rPr>
          <w:rFonts w:ascii="Apolonia" w:hAnsi="Apolonia"/>
        </w:rPr>
        <w:t xml:space="preserve">co najmniej </w:t>
      </w:r>
      <w:r w:rsidR="0079525D" w:rsidRPr="008D3AF9">
        <w:rPr>
          <w:rFonts w:ascii="Apolonia" w:hAnsi="Apolonia"/>
        </w:rPr>
        <w:t xml:space="preserve">jednym zadaniu, </w:t>
      </w:r>
      <w:r w:rsidR="0079525D" w:rsidRPr="008D3AF9">
        <w:rPr>
          <w:rFonts w:ascii="Apolonia" w:hAnsi="Apolonia" w:cs="Tahoma"/>
        </w:rPr>
        <w:t xml:space="preserve">obejmującym wykonanie </w:t>
      </w:r>
      <w:r w:rsidR="00EE0047" w:rsidRPr="008D3AF9">
        <w:rPr>
          <w:rFonts w:ascii="Apolonia" w:hAnsi="Apolonia"/>
        </w:rPr>
        <w:t xml:space="preserve">oczyszczalni ścieków o przepustowości </w:t>
      </w:r>
      <w:proofErr w:type="spellStart"/>
      <w:r w:rsidR="00EE0047" w:rsidRPr="008D3AF9">
        <w:rPr>
          <w:rFonts w:ascii="Apolonia" w:hAnsi="Apolonia"/>
        </w:rPr>
        <w:t>Q</w:t>
      </w:r>
      <w:r w:rsidR="00EE0047" w:rsidRPr="008D3AF9">
        <w:rPr>
          <w:rFonts w:ascii="Apolonia" w:hAnsi="Apolonia"/>
          <w:vertAlign w:val="subscript"/>
        </w:rPr>
        <w:t>dśr</w:t>
      </w:r>
      <w:proofErr w:type="spellEnd"/>
      <w:r w:rsidR="00EE0047" w:rsidRPr="008D3AF9">
        <w:rPr>
          <w:rFonts w:ascii="Apolonia" w:hAnsi="Apolonia"/>
        </w:rPr>
        <w:t xml:space="preserve"> = </w:t>
      </w:r>
      <w:r w:rsidR="008D3AF9" w:rsidRPr="008D3AF9">
        <w:rPr>
          <w:rFonts w:ascii="Apolonia" w:hAnsi="Apolonia"/>
        </w:rPr>
        <w:t>200</w:t>
      </w:r>
      <w:r w:rsidR="00EE0047" w:rsidRPr="008D3AF9">
        <w:rPr>
          <w:rFonts w:ascii="Apolonia" w:hAnsi="Apolonia"/>
        </w:rPr>
        <w:t xml:space="preserve"> m</w:t>
      </w:r>
      <w:r w:rsidR="00EE0047" w:rsidRPr="008D3AF9">
        <w:rPr>
          <w:rFonts w:ascii="Apolonia" w:hAnsi="Apolonia"/>
          <w:vertAlign w:val="superscript"/>
        </w:rPr>
        <w:t>3</w:t>
      </w:r>
      <w:r w:rsidR="00EE0047" w:rsidRPr="008D3AF9">
        <w:rPr>
          <w:rFonts w:ascii="Apolonia" w:hAnsi="Apolonia"/>
        </w:rPr>
        <w:t xml:space="preserve">/d. </w:t>
      </w:r>
    </w:p>
    <w:p w:rsidR="004E4287" w:rsidRPr="004E4287" w:rsidRDefault="004E4287" w:rsidP="00E93AE2">
      <w:pPr>
        <w:pStyle w:val="Akapitzlist"/>
        <w:numPr>
          <w:ilvl w:val="0"/>
          <w:numId w:val="70"/>
        </w:numPr>
        <w:autoSpaceDE w:val="0"/>
        <w:autoSpaceDN w:val="0"/>
        <w:adjustRightInd w:val="0"/>
        <w:jc w:val="both"/>
        <w:rPr>
          <w:rFonts w:ascii="Apolonia" w:hAnsi="Apolonia"/>
        </w:rPr>
      </w:pPr>
      <w:r w:rsidRPr="004E4287">
        <w:rPr>
          <w:rFonts w:ascii="Apolonia" w:hAnsi="Apolonia"/>
        </w:rPr>
        <w:lastRenderedPageBreak/>
        <w:t xml:space="preserve">1 (jedna) osoba, która będzie pełniła funkcję kierownika </w:t>
      </w:r>
      <w:r>
        <w:rPr>
          <w:rFonts w:ascii="Apolonia" w:hAnsi="Apolonia"/>
        </w:rPr>
        <w:t>robót</w:t>
      </w:r>
      <w:r w:rsidRPr="004E4287">
        <w:rPr>
          <w:rFonts w:ascii="Apolonia" w:hAnsi="Apolonia"/>
        </w:rPr>
        <w:t xml:space="preserve">, posiadająca uprawnienia budowlane do kierowania robotami                              w specjalności </w:t>
      </w:r>
      <w:proofErr w:type="spellStart"/>
      <w:r>
        <w:rPr>
          <w:rFonts w:ascii="Apolonia" w:eastAsia="Cambria" w:hAnsi="Apolonia"/>
          <w:color w:val="000000"/>
        </w:rPr>
        <w:t>konstrukcyjno</w:t>
      </w:r>
      <w:proofErr w:type="spellEnd"/>
      <w:r>
        <w:rPr>
          <w:rFonts w:ascii="Apolonia" w:eastAsia="Cambria" w:hAnsi="Apolonia"/>
          <w:color w:val="000000"/>
        </w:rPr>
        <w:t xml:space="preserve"> – budowlanej,</w:t>
      </w:r>
    </w:p>
    <w:p w:rsidR="004E4287" w:rsidRPr="004E4287" w:rsidRDefault="002B5AB8" w:rsidP="00E93AE2">
      <w:pPr>
        <w:pStyle w:val="Akapitzlist"/>
        <w:numPr>
          <w:ilvl w:val="0"/>
          <w:numId w:val="70"/>
        </w:numPr>
        <w:autoSpaceDE w:val="0"/>
        <w:autoSpaceDN w:val="0"/>
        <w:adjustRightInd w:val="0"/>
        <w:jc w:val="both"/>
        <w:rPr>
          <w:rFonts w:ascii="Apolonia" w:hAnsi="Apolonia"/>
        </w:rPr>
      </w:pPr>
      <w:r w:rsidRPr="004E4287">
        <w:rPr>
          <w:rFonts w:ascii="Apolonia" w:hAnsi="Apolonia"/>
        </w:rPr>
        <w:t xml:space="preserve">1 (jedna) osoba, która będzie pełniła funkcję kierownika </w:t>
      </w:r>
      <w:r>
        <w:rPr>
          <w:rFonts w:ascii="Apolonia" w:hAnsi="Apolonia"/>
        </w:rPr>
        <w:t>robót</w:t>
      </w:r>
      <w:r w:rsidRPr="004E4287">
        <w:rPr>
          <w:rFonts w:ascii="Apolonia" w:hAnsi="Apolonia"/>
        </w:rPr>
        <w:t>, posiadająca uprawnienia budowlane do kierowania robotami                              w specjalności</w:t>
      </w:r>
      <w:r>
        <w:rPr>
          <w:rFonts w:ascii="Apolonia" w:hAnsi="Apolonia"/>
        </w:rPr>
        <w:t xml:space="preserve"> instalacyjnej w zakresie sieci, instalacji i urządzeń elektrycznych i elektroenergetycznych.</w:t>
      </w:r>
    </w:p>
    <w:p w:rsidR="004E4287" w:rsidRPr="00EE0047" w:rsidRDefault="004E4287" w:rsidP="00AE69DA">
      <w:pPr>
        <w:pStyle w:val="Akapitzlist"/>
        <w:autoSpaceDE w:val="0"/>
        <w:autoSpaceDN w:val="0"/>
        <w:adjustRightInd w:val="0"/>
        <w:ind w:left="1560"/>
        <w:jc w:val="both"/>
        <w:rPr>
          <w:rFonts w:ascii="Apolonia" w:hAnsi="Apolonia" w:cs="Tahoma"/>
        </w:rPr>
      </w:pPr>
    </w:p>
    <w:p w:rsidR="0079525D" w:rsidRPr="00F805EA" w:rsidRDefault="0079525D" w:rsidP="009A0C02">
      <w:pPr>
        <w:autoSpaceDE w:val="0"/>
        <w:autoSpaceDN w:val="0"/>
        <w:adjustRightInd w:val="0"/>
        <w:ind w:left="709"/>
        <w:jc w:val="both"/>
        <w:rPr>
          <w:rFonts w:ascii="Apolonia" w:hAnsi="Apolonia" w:cs="Tahoma"/>
        </w:rPr>
      </w:pPr>
      <w:r w:rsidRPr="00F805EA">
        <w:rPr>
          <w:rFonts w:ascii="Apolonia" w:hAnsi="Apolonia" w:cs="Tahoma"/>
        </w:rPr>
        <w:t>Za uprawnienia równoważne zamawiający uzna uprawnienia budowlane zdobyte na podstawie wcześniej obowiązujących przepisów oraz uznane na zasadach określonych w ustawie o zasadach uznawania kwalifikacji zawodowych nabytych w państwach członkowskich Unii Europejskiej (Dz. U. z 201</w:t>
      </w:r>
      <w:r w:rsidR="00DF6A22">
        <w:rPr>
          <w:rFonts w:ascii="Apolonia" w:hAnsi="Apolonia" w:cs="Tahoma"/>
        </w:rPr>
        <w:t>6</w:t>
      </w:r>
      <w:r w:rsidRPr="00F805EA">
        <w:rPr>
          <w:rFonts w:ascii="Apolonia" w:hAnsi="Apolonia" w:cs="Tahoma"/>
        </w:rPr>
        <w:t xml:space="preserve"> r., poz. 65), których zakres uprawnia do</w:t>
      </w:r>
      <w:r w:rsidRPr="00F805EA">
        <w:rPr>
          <w:rFonts w:ascii="Courier New" w:hAnsi="Courier New" w:cs="Courier New"/>
        </w:rPr>
        <w:t> </w:t>
      </w:r>
      <w:r w:rsidRPr="00F805EA">
        <w:rPr>
          <w:rFonts w:ascii="Apolonia" w:hAnsi="Apolonia" w:cs="Tahoma"/>
        </w:rPr>
        <w:t>pe</w:t>
      </w:r>
      <w:r w:rsidRPr="00F805EA">
        <w:rPr>
          <w:rFonts w:ascii="Apolonia" w:hAnsi="Apolonia" w:cs="Apolonia"/>
        </w:rPr>
        <w:t>ł</w:t>
      </w:r>
      <w:r w:rsidRPr="00F805EA">
        <w:rPr>
          <w:rFonts w:ascii="Apolonia" w:hAnsi="Apolonia" w:cs="Tahoma"/>
        </w:rPr>
        <w:t>nienia wskazanej funkcji przy realizacji przedmiotu zamówienia.</w:t>
      </w:r>
    </w:p>
    <w:p w:rsidR="0079525D" w:rsidRPr="00F805EA" w:rsidRDefault="0079525D" w:rsidP="00E93AE2">
      <w:pPr>
        <w:pStyle w:val="Akapitzlist"/>
        <w:widowControl w:val="0"/>
        <w:numPr>
          <w:ilvl w:val="0"/>
          <w:numId w:val="43"/>
        </w:numPr>
        <w:autoSpaceDE w:val="0"/>
        <w:autoSpaceDN w:val="0"/>
        <w:adjustRightInd w:val="0"/>
        <w:jc w:val="both"/>
        <w:rPr>
          <w:rFonts w:ascii="Apolonia" w:hAnsi="Apolonia" w:cs="Tahoma"/>
          <w:vanish/>
        </w:rPr>
      </w:pPr>
    </w:p>
    <w:p w:rsidR="0079525D" w:rsidRPr="00F805EA" w:rsidRDefault="0079525D" w:rsidP="00E93AE2">
      <w:pPr>
        <w:pStyle w:val="Akapitzlist"/>
        <w:widowControl w:val="0"/>
        <w:numPr>
          <w:ilvl w:val="1"/>
          <w:numId w:val="43"/>
        </w:numPr>
        <w:autoSpaceDE w:val="0"/>
        <w:autoSpaceDN w:val="0"/>
        <w:adjustRightInd w:val="0"/>
        <w:jc w:val="both"/>
        <w:rPr>
          <w:rFonts w:ascii="Apolonia" w:hAnsi="Apolonia" w:cs="Tahoma"/>
          <w:vanish/>
        </w:rPr>
      </w:pPr>
    </w:p>
    <w:p w:rsidR="0079525D" w:rsidRPr="00D402EF" w:rsidRDefault="0079525D" w:rsidP="00E93AE2">
      <w:pPr>
        <w:pStyle w:val="Default"/>
        <w:numPr>
          <w:ilvl w:val="1"/>
          <w:numId w:val="62"/>
        </w:numPr>
        <w:ind w:left="709" w:hanging="709"/>
        <w:jc w:val="both"/>
        <w:rPr>
          <w:rFonts w:ascii="Apolonia" w:hAnsi="Apolonia" w:cs="Tahoma"/>
          <w:color w:val="FF0000"/>
        </w:rPr>
      </w:pPr>
      <w:r w:rsidRPr="00F805EA">
        <w:rPr>
          <w:rFonts w:ascii="Apolonia" w:hAnsi="Apolonia" w:cs="Tahoma"/>
          <w:color w:val="auto"/>
        </w:rPr>
        <w:t>Wykonawca może w celu potwierdzenia spełniania warunków udziału w postępowaniu polegać na zdolnościach technicznych lub zawodowych lub sytuacji finansowej lub ekonomicznej innych podmiotów, niezależnie od charakteru prawnego łączących go z nimi stosunków prawnych. Wykonawca, który polega na zdolnościach lub sytuacji innych podmiotów musi udowodnić</w:t>
      </w:r>
      <w:r w:rsidRPr="00F805EA">
        <w:rPr>
          <w:rFonts w:ascii="Apolonia" w:hAnsi="Apolonia" w:cs="Tahoma"/>
        </w:rPr>
        <w:t xml:space="preserve"> zamawiającemu, że realizując zamówienie będzie dysponował niezbędnymi zasobami tych podmiotów, w szczególności przedstawiając zobowiązanie tych podmiotów do oddania mu do dyspozycji niezbędnych zasobów na potrzeby realizacji zamówienia. </w:t>
      </w:r>
      <w:r w:rsidRPr="00F805EA">
        <w:rPr>
          <w:rFonts w:ascii="Apolonia" w:hAnsi="Apolonia" w:cs="Tahoma"/>
          <w:b/>
          <w:bCs/>
        </w:rPr>
        <w:t>W odniesieniu do warunków dotyczących wykształcenia, kwalifikacji zawodowych lub doświadczenia, wykonawcy mogą polegać na zdolnościach innych podmiotów,</w:t>
      </w:r>
      <w:r w:rsidRPr="00F805EA">
        <w:rPr>
          <w:rFonts w:ascii="Apolonia" w:hAnsi="Apolonia" w:cs="Tahoma"/>
        </w:rPr>
        <w:t xml:space="preserve"> </w:t>
      </w:r>
      <w:r w:rsidRPr="00F805EA">
        <w:rPr>
          <w:rFonts w:ascii="Apolonia" w:hAnsi="Apolonia" w:cs="Tahoma"/>
          <w:b/>
          <w:bCs/>
        </w:rPr>
        <w:t xml:space="preserve">jeśli podmioty te </w:t>
      </w:r>
      <w:r w:rsidRPr="00F805EA">
        <w:rPr>
          <w:rFonts w:ascii="Apolonia" w:hAnsi="Apolonia" w:cs="Tahoma"/>
          <w:b/>
          <w:bCs/>
          <w:u w:val="single"/>
        </w:rPr>
        <w:t>zrealizują roboty budowlane</w:t>
      </w:r>
      <w:r w:rsidRPr="00F805EA">
        <w:rPr>
          <w:rFonts w:ascii="Apolonia" w:hAnsi="Apolonia" w:cs="Tahoma"/>
          <w:b/>
          <w:bCs/>
        </w:rPr>
        <w:t>, do realizacji których te zdolności są wymagane</w:t>
      </w:r>
      <w:r w:rsidRPr="00F805EA">
        <w:rPr>
          <w:rFonts w:ascii="Apolonia" w:hAnsi="Apolonia" w:cs="Tahoma"/>
        </w:rPr>
        <w:t xml:space="preserve">. </w:t>
      </w:r>
    </w:p>
    <w:p w:rsidR="0079525D" w:rsidRPr="007C6EA0" w:rsidRDefault="0079525D" w:rsidP="00E93AE2">
      <w:pPr>
        <w:pStyle w:val="Default"/>
        <w:numPr>
          <w:ilvl w:val="1"/>
          <w:numId w:val="62"/>
        </w:numPr>
        <w:ind w:left="709" w:hanging="709"/>
        <w:jc w:val="both"/>
        <w:rPr>
          <w:rFonts w:ascii="Apolonia" w:hAnsi="Apolonia" w:cs="Tahoma"/>
          <w:color w:val="auto"/>
        </w:rPr>
      </w:pPr>
      <w:r w:rsidRPr="00F805EA">
        <w:rPr>
          <w:rFonts w:ascii="Apolonia" w:hAnsi="Apolonia" w:cs="Tahoma"/>
        </w:rPr>
        <w:t>Wykonawca, który polega na sytuacji finansowej lub ekonomicznej innych podmiotów, odpowiada solidarnie z podmiotem, który zobowiązał się do udostępnienia zasobów, za szkodę poniesion</w:t>
      </w:r>
      <w:r w:rsidR="00AE69DA">
        <w:rPr>
          <w:rFonts w:ascii="Apolonia" w:hAnsi="Apolonia" w:cs="Tahoma"/>
        </w:rPr>
        <w:t>ą</w:t>
      </w:r>
      <w:r w:rsidRPr="00F805EA">
        <w:rPr>
          <w:rFonts w:ascii="Apolonia" w:hAnsi="Apolonia" w:cs="Tahoma"/>
        </w:rPr>
        <w:t xml:space="preserve"> przez zamawiającego powstałą wskutek nieudostępnienia tych zasobów</w:t>
      </w:r>
      <w:r w:rsidR="00AE69DA">
        <w:rPr>
          <w:rFonts w:ascii="Apolonia" w:hAnsi="Apolonia" w:cs="Tahoma"/>
        </w:rPr>
        <w:t>,</w:t>
      </w:r>
      <w:r w:rsidRPr="00F805EA">
        <w:rPr>
          <w:rFonts w:ascii="Apolonia" w:hAnsi="Apolonia" w:cs="Tahoma"/>
        </w:rPr>
        <w:t xml:space="preserve"> chyba że za nieudostępnienie zasobów nie ponosi winy.</w:t>
      </w:r>
    </w:p>
    <w:p w:rsidR="0079525D" w:rsidRPr="00F805EA" w:rsidRDefault="0079525D" w:rsidP="00E93AE2">
      <w:pPr>
        <w:pStyle w:val="Default"/>
        <w:numPr>
          <w:ilvl w:val="1"/>
          <w:numId w:val="62"/>
        </w:numPr>
        <w:ind w:left="709"/>
        <w:jc w:val="both"/>
        <w:rPr>
          <w:rFonts w:ascii="Apolonia" w:hAnsi="Apolonia" w:cs="Tahoma"/>
          <w:color w:val="auto"/>
        </w:rPr>
      </w:pPr>
      <w:r w:rsidRPr="006E0691">
        <w:rPr>
          <w:rFonts w:ascii="Apolonia" w:hAnsi="Apolonia" w:cs="Tahoma"/>
          <w:b/>
          <w:color w:val="auto"/>
        </w:rPr>
        <w:t>O udzielenie zamówienia mogą ubiegać się wykonawcy, którzy nie podlegają wykluczeniu z postępowania o udzielenie zamówienia publicznego</w:t>
      </w:r>
      <w:r w:rsidRPr="00F805EA">
        <w:rPr>
          <w:rFonts w:ascii="Apolonia" w:hAnsi="Apolonia" w:cs="Tahoma"/>
          <w:color w:val="auto"/>
        </w:rPr>
        <w:t>:</w:t>
      </w:r>
    </w:p>
    <w:p w:rsidR="0079525D" w:rsidRPr="00F805EA" w:rsidRDefault="0079525D" w:rsidP="00E93AE2">
      <w:pPr>
        <w:pStyle w:val="Default"/>
        <w:numPr>
          <w:ilvl w:val="0"/>
          <w:numId w:val="46"/>
        </w:numPr>
        <w:jc w:val="both"/>
        <w:rPr>
          <w:rFonts w:ascii="Apolonia" w:hAnsi="Apolonia" w:cs="Tahoma"/>
          <w:color w:val="auto"/>
        </w:rPr>
      </w:pPr>
      <w:r w:rsidRPr="00F805EA">
        <w:rPr>
          <w:rFonts w:ascii="Apolonia" w:hAnsi="Apolonia" w:cs="Tahoma"/>
          <w:color w:val="auto"/>
        </w:rPr>
        <w:t>na podstawie art. 24 ust. 1 pkt 12-23 ustawy Prawo zamówień publicznych,</w:t>
      </w:r>
    </w:p>
    <w:p w:rsidR="0079525D" w:rsidRPr="00F805EA" w:rsidRDefault="0079525D" w:rsidP="00E93AE2">
      <w:pPr>
        <w:pStyle w:val="Default"/>
        <w:numPr>
          <w:ilvl w:val="0"/>
          <w:numId w:val="46"/>
        </w:numPr>
        <w:jc w:val="both"/>
        <w:rPr>
          <w:rFonts w:ascii="Apolonia" w:hAnsi="Apolonia" w:cs="Tahoma"/>
          <w:color w:val="auto"/>
        </w:rPr>
      </w:pPr>
      <w:r w:rsidRPr="00F805EA">
        <w:rPr>
          <w:rFonts w:ascii="Apolonia" w:hAnsi="Apolonia" w:cs="Tahoma"/>
          <w:color w:val="auto"/>
        </w:rPr>
        <w:t>na podstawie art. 24 ust. 5 pkt 1 ustawy Prawo zamówień publicznych, zgodnie z którym zamawiający wyklucza z postępowania wykonawcę, w stosunku do którego otwarto likwidację, w zatwierdzonym przez sąd</w:t>
      </w:r>
      <w:r w:rsidRPr="00F805EA">
        <w:rPr>
          <w:rFonts w:ascii="Apolonia" w:hAnsi="Apolonia" w:cs="Tahoma"/>
        </w:rPr>
        <w:t xml:space="preserve"> układzie w postępowaniu restrukturyzacyjnym jest przewidziane zaspokojenie wierzycieli przez likwidację jego majątku lub sąd zarządził likwidację jego majątku w trybie </w:t>
      </w:r>
      <w:hyperlink r:id="rId13" w:anchor="/dokument/18208902#art%28332%29ust%281%29" w:history="1">
        <w:r w:rsidRPr="00F805EA">
          <w:rPr>
            <w:rStyle w:val="Hipercze"/>
            <w:rFonts w:ascii="Apolonia" w:hAnsi="Apolonia" w:cs="Tahoma"/>
            <w:color w:val="auto"/>
            <w:u w:val="none"/>
          </w:rPr>
          <w:t>art. 332 ust. 1</w:t>
        </w:r>
      </w:hyperlink>
      <w:r w:rsidRPr="00F805EA">
        <w:rPr>
          <w:rFonts w:ascii="Apolonia" w:hAnsi="Apolonia" w:cs="Tahoma"/>
          <w:color w:val="auto"/>
        </w:rPr>
        <w:t xml:space="preserve"> ustaw</w:t>
      </w:r>
      <w:r w:rsidRPr="00F805EA">
        <w:rPr>
          <w:rFonts w:ascii="Apolonia" w:hAnsi="Apolonia" w:cs="Tahoma"/>
        </w:rPr>
        <w:t xml:space="preserve">y z dnia 15 maja 2015r. - Prawo restrukturyzacyjne (Dz. U. </w:t>
      </w:r>
      <w:r w:rsidR="00EF6323">
        <w:rPr>
          <w:rFonts w:ascii="Apolonia" w:hAnsi="Apolonia" w:cs="Tahoma"/>
        </w:rPr>
        <w:t xml:space="preserve">z 2016r </w:t>
      </w:r>
      <w:r w:rsidRPr="00F805EA">
        <w:rPr>
          <w:rFonts w:ascii="Apolonia" w:hAnsi="Apolonia" w:cs="Tahoma"/>
        </w:rPr>
        <w:t xml:space="preserve">poz. </w:t>
      </w:r>
      <w:r w:rsidR="00EF6323">
        <w:rPr>
          <w:rFonts w:ascii="Apolonia" w:hAnsi="Apolonia" w:cs="Tahoma"/>
        </w:rPr>
        <w:t>1574, 1579, 1948, 2260</w:t>
      </w:r>
      <w:r w:rsidRPr="00F805EA">
        <w:rPr>
          <w:rFonts w:ascii="Apolonia" w:hAnsi="Apolonia" w:cs="Tahoma"/>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4" w:anchor="/dokument/17021464#art%28366%29ust%281%29" w:history="1">
        <w:r w:rsidRPr="00F805EA">
          <w:rPr>
            <w:rStyle w:val="Hipercze"/>
            <w:rFonts w:ascii="Apolonia" w:hAnsi="Apolonia" w:cs="Tahoma"/>
            <w:color w:val="auto"/>
            <w:u w:val="none"/>
          </w:rPr>
          <w:t>art. 366 ust. 1</w:t>
        </w:r>
      </w:hyperlink>
      <w:r w:rsidRPr="00F805EA">
        <w:rPr>
          <w:rFonts w:ascii="Apolonia" w:hAnsi="Apolonia" w:cs="Tahoma"/>
          <w:color w:val="auto"/>
        </w:rPr>
        <w:t xml:space="preserve"> </w:t>
      </w:r>
      <w:r w:rsidRPr="00F805EA">
        <w:rPr>
          <w:rFonts w:ascii="Apolonia" w:hAnsi="Apolonia" w:cs="Tahoma"/>
        </w:rPr>
        <w:t>ustawy z dnia 28 lutego 2003r. - Prawo upadłościowe (Dz. U. z 201</w:t>
      </w:r>
      <w:r w:rsidR="00EF6323">
        <w:rPr>
          <w:rFonts w:ascii="Apolonia" w:hAnsi="Apolonia" w:cs="Tahoma"/>
        </w:rPr>
        <w:t>6</w:t>
      </w:r>
      <w:r w:rsidRPr="00F805EA">
        <w:rPr>
          <w:rFonts w:ascii="Apolonia" w:hAnsi="Apolonia" w:cs="Tahoma"/>
        </w:rPr>
        <w:t xml:space="preserve">r. poz. </w:t>
      </w:r>
      <w:r w:rsidR="00EF6323">
        <w:rPr>
          <w:rFonts w:ascii="Apolonia" w:hAnsi="Apolonia" w:cs="Tahoma"/>
        </w:rPr>
        <w:t xml:space="preserve">2171, 2260, 2261 oraz z 2017r </w:t>
      </w:r>
      <w:proofErr w:type="spellStart"/>
      <w:r w:rsidR="00EF6323">
        <w:rPr>
          <w:rFonts w:ascii="Apolonia" w:hAnsi="Apolonia" w:cs="Tahoma"/>
        </w:rPr>
        <w:t>poz</w:t>
      </w:r>
      <w:proofErr w:type="spellEnd"/>
      <w:r w:rsidR="00EF6323">
        <w:rPr>
          <w:rFonts w:ascii="Apolonia" w:hAnsi="Apolonia" w:cs="Tahoma"/>
        </w:rPr>
        <w:t xml:space="preserve"> 791</w:t>
      </w:r>
      <w:r w:rsidRPr="00F805EA">
        <w:rPr>
          <w:rFonts w:ascii="Apolonia" w:hAnsi="Apolonia" w:cs="Tahoma"/>
        </w:rPr>
        <w:t>);</w:t>
      </w:r>
    </w:p>
    <w:p w:rsidR="0079525D" w:rsidRPr="00F805EA" w:rsidRDefault="0079525D" w:rsidP="00E93AE2">
      <w:pPr>
        <w:pStyle w:val="Default"/>
        <w:numPr>
          <w:ilvl w:val="1"/>
          <w:numId w:val="62"/>
        </w:numPr>
        <w:ind w:left="709"/>
        <w:jc w:val="both"/>
        <w:rPr>
          <w:rFonts w:ascii="Apolonia" w:hAnsi="Apolonia" w:cs="Tahoma"/>
          <w:color w:val="auto"/>
        </w:rPr>
      </w:pPr>
      <w:r w:rsidRPr="00F805EA">
        <w:rPr>
          <w:rFonts w:ascii="Apolonia" w:hAnsi="Apolonia" w:cs="Tahoma"/>
          <w:color w:val="auto"/>
        </w:rPr>
        <w:t xml:space="preserve">W przypadku polegania na zdolnościach technicznych lub zawodowych lub sytuacji finansowej lub ekonomicznej innego podmiotu, podmiot ten nie może </w:t>
      </w:r>
      <w:r w:rsidRPr="00F805EA">
        <w:rPr>
          <w:rFonts w:ascii="Apolonia" w:hAnsi="Apolonia" w:cs="Tahoma"/>
          <w:color w:val="auto"/>
        </w:rPr>
        <w:lastRenderedPageBreak/>
        <w:t>podlegać wykluczeniu z postępowania na podstawie art. 24 ust. 1 pkt 1</w:t>
      </w:r>
      <w:r w:rsidR="000F3516">
        <w:rPr>
          <w:rFonts w:ascii="Apolonia" w:hAnsi="Apolonia" w:cs="Tahoma"/>
          <w:color w:val="auto"/>
        </w:rPr>
        <w:t>2</w:t>
      </w:r>
      <w:r w:rsidRPr="00F805EA">
        <w:rPr>
          <w:rFonts w:ascii="Apolonia" w:hAnsi="Apolonia" w:cs="Tahoma"/>
          <w:color w:val="auto"/>
        </w:rPr>
        <w:t>-2</w:t>
      </w:r>
      <w:r w:rsidR="000F3516">
        <w:rPr>
          <w:rFonts w:ascii="Apolonia" w:hAnsi="Apolonia" w:cs="Tahoma"/>
          <w:color w:val="auto"/>
        </w:rPr>
        <w:t>3</w:t>
      </w:r>
      <w:r w:rsidRPr="00F805EA">
        <w:rPr>
          <w:rFonts w:ascii="Apolonia" w:hAnsi="Apolonia" w:cs="Tahoma"/>
          <w:color w:val="auto"/>
        </w:rPr>
        <w:t xml:space="preserve"> i ust. 5 pkt 1 ustawy Prawo zamówień publicznych.</w:t>
      </w:r>
    </w:p>
    <w:p w:rsidR="0079525D" w:rsidRPr="00F805EA" w:rsidRDefault="0079525D" w:rsidP="00E93AE2">
      <w:pPr>
        <w:pStyle w:val="Default"/>
        <w:numPr>
          <w:ilvl w:val="1"/>
          <w:numId w:val="62"/>
        </w:numPr>
        <w:ind w:left="709"/>
        <w:jc w:val="both"/>
        <w:rPr>
          <w:rFonts w:ascii="Apolonia" w:hAnsi="Apolonia" w:cs="Tahoma"/>
          <w:color w:val="auto"/>
        </w:rPr>
      </w:pPr>
      <w:r w:rsidRPr="00F805EA">
        <w:rPr>
          <w:rFonts w:ascii="Apolonia" w:hAnsi="Apolonia" w:cs="Tahoma"/>
        </w:rPr>
        <w:t xml:space="preserve">W przypadku wykonawców </w:t>
      </w:r>
      <w:r w:rsidRPr="00F805EA">
        <w:rPr>
          <w:rFonts w:ascii="Apolonia" w:hAnsi="Apolonia" w:cs="Tahoma"/>
          <w:color w:val="auto"/>
        </w:rPr>
        <w:t>wspólnie ubiegających się o udzielenie zamówienia, każdy z wykonawców nie może podlegać wykluczeniu z</w:t>
      </w:r>
      <w:r w:rsidRPr="00F805EA">
        <w:rPr>
          <w:rFonts w:ascii="Courier New" w:hAnsi="Courier New" w:cs="Courier New"/>
          <w:color w:val="auto"/>
        </w:rPr>
        <w:t> </w:t>
      </w:r>
      <w:r w:rsidRPr="00F805EA">
        <w:rPr>
          <w:rFonts w:ascii="Apolonia" w:hAnsi="Apolonia" w:cs="Tahoma"/>
          <w:color w:val="auto"/>
        </w:rPr>
        <w:t>post</w:t>
      </w:r>
      <w:r w:rsidRPr="00F805EA">
        <w:rPr>
          <w:rFonts w:ascii="Apolonia" w:hAnsi="Apolonia" w:cs="Apolonia"/>
          <w:color w:val="auto"/>
        </w:rPr>
        <w:t>ę</w:t>
      </w:r>
      <w:r w:rsidRPr="00F805EA">
        <w:rPr>
          <w:rFonts w:ascii="Apolonia" w:hAnsi="Apolonia" w:cs="Tahoma"/>
          <w:color w:val="auto"/>
        </w:rPr>
        <w:t>powania na podstawie art. 24 ust. 1 pkt 1</w:t>
      </w:r>
      <w:r w:rsidR="000F3516">
        <w:rPr>
          <w:rFonts w:ascii="Apolonia" w:hAnsi="Apolonia" w:cs="Tahoma"/>
          <w:color w:val="auto"/>
        </w:rPr>
        <w:t>2</w:t>
      </w:r>
      <w:r w:rsidRPr="00F805EA">
        <w:rPr>
          <w:rFonts w:ascii="Apolonia" w:hAnsi="Apolonia" w:cs="Tahoma"/>
          <w:color w:val="auto"/>
        </w:rPr>
        <w:t>-2</w:t>
      </w:r>
      <w:r w:rsidR="000F3516">
        <w:rPr>
          <w:rFonts w:ascii="Apolonia" w:hAnsi="Apolonia" w:cs="Tahoma"/>
          <w:color w:val="auto"/>
        </w:rPr>
        <w:t>3</w:t>
      </w:r>
      <w:r w:rsidRPr="00F805EA">
        <w:rPr>
          <w:rFonts w:ascii="Apolonia" w:hAnsi="Apolonia" w:cs="Tahoma"/>
          <w:color w:val="auto"/>
        </w:rPr>
        <w:t xml:space="preserve"> i ust. 5 pkt 1 ustawy Prawo zamówień publicznych.</w:t>
      </w:r>
    </w:p>
    <w:p w:rsidR="0079525D" w:rsidRPr="00F805EA" w:rsidRDefault="0079525D" w:rsidP="00E93AE2">
      <w:pPr>
        <w:pStyle w:val="Default"/>
        <w:numPr>
          <w:ilvl w:val="1"/>
          <w:numId w:val="62"/>
        </w:numPr>
        <w:ind w:left="709"/>
        <w:jc w:val="both"/>
        <w:rPr>
          <w:rFonts w:ascii="Apolonia" w:hAnsi="Apolonia" w:cs="Tahoma"/>
          <w:color w:val="auto"/>
        </w:rPr>
      </w:pPr>
      <w:r w:rsidRPr="00F805EA">
        <w:rPr>
          <w:rFonts w:ascii="Apolonia" w:hAnsi="Apolonia" w:cs="Tahoma"/>
        </w:rPr>
        <w:t>Wykonawca, który podlega wykluczeniu na podstawie art. 24 ust. 1 pkt 13 i 14 oraz pkt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zgodnie z powyższymi postanowieniami.</w:t>
      </w:r>
    </w:p>
    <w:p w:rsidR="0079525D" w:rsidRPr="00F805EA" w:rsidRDefault="0079525D" w:rsidP="00E93AE2">
      <w:pPr>
        <w:pStyle w:val="Default"/>
        <w:numPr>
          <w:ilvl w:val="1"/>
          <w:numId w:val="62"/>
        </w:numPr>
        <w:ind w:left="709"/>
        <w:jc w:val="both"/>
        <w:rPr>
          <w:rFonts w:ascii="Apolonia" w:hAnsi="Apolonia" w:cs="Tahoma"/>
          <w:color w:val="auto"/>
        </w:rPr>
      </w:pPr>
      <w:r w:rsidRPr="00F805EA">
        <w:rPr>
          <w:rFonts w:ascii="Apolonia" w:hAnsi="Apolonia" w:cs="Tahoma"/>
        </w:rPr>
        <w:t>Każdy podwykonawca</w:t>
      </w:r>
      <w:r w:rsidRPr="00F805EA">
        <w:rPr>
          <w:rFonts w:ascii="Apolonia" w:hAnsi="Apolonia" w:cs="Tahoma"/>
          <w:color w:val="auto"/>
        </w:rPr>
        <w:t xml:space="preserve"> nie może podlegać wykluczeniu z</w:t>
      </w:r>
      <w:r w:rsidRPr="00F805EA">
        <w:rPr>
          <w:rFonts w:ascii="Courier New" w:hAnsi="Courier New" w:cs="Courier New"/>
          <w:color w:val="auto"/>
        </w:rPr>
        <w:t> </w:t>
      </w:r>
      <w:r w:rsidRPr="00F805EA">
        <w:rPr>
          <w:rFonts w:ascii="Apolonia" w:hAnsi="Apolonia" w:cs="Tahoma"/>
          <w:color w:val="auto"/>
        </w:rPr>
        <w:t>post</w:t>
      </w:r>
      <w:r w:rsidRPr="00F805EA">
        <w:rPr>
          <w:rFonts w:ascii="Apolonia" w:hAnsi="Apolonia" w:cs="Apolonia"/>
          <w:color w:val="auto"/>
        </w:rPr>
        <w:t>ę</w:t>
      </w:r>
      <w:r w:rsidRPr="00F805EA">
        <w:rPr>
          <w:rFonts w:ascii="Apolonia" w:hAnsi="Apolonia" w:cs="Tahoma"/>
          <w:color w:val="auto"/>
        </w:rPr>
        <w:t>powania na podstawie art. 24 ust. 1 pkt 13-22 i ust. 5 pkt 1 ustawy Prawo zamówień publicznych.</w:t>
      </w:r>
    </w:p>
    <w:p w:rsidR="00B90456" w:rsidRPr="00CD2EBD" w:rsidRDefault="0079525D" w:rsidP="00E93AE2">
      <w:pPr>
        <w:pStyle w:val="Default"/>
        <w:numPr>
          <w:ilvl w:val="1"/>
          <w:numId w:val="62"/>
        </w:numPr>
        <w:ind w:left="709"/>
        <w:jc w:val="both"/>
        <w:rPr>
          <w:rFonts w:ascii="Apolonia" w:hAnsi="Apolonia" w:cs="Tahoma"/>
          <w:color w:val="auto"/>
        </w:rPr>
      </w:pPr>
      <w:r w:rsidRPr="00F805EA">
        <w:rPr>
          <w:rFonts w:ascii="Apolonia" w:hAnsi="Apolonia" w:cs="Tahoma"/>
        </w:rPr>
        <w:t xml:space="preserve">W przypadkach, o których mowa w art. 24 ust. </w:t>
      </w:r>
      <w:r w:rsidR="00B90456">
        <w:rPr>
          <w:rFonts w:ascii="Apolonia" w:hAnsi="Apolonia" w:cs="Tahoma"/>
        </w:rPr>
        <w:t xml:space="preserve">1 </w:t>
      </w:r>
      <w:r w:rsidRPr="00F805EA">
        <w:rPr>
          <w:rFonts w:ascii="Apolonia" w:hAnsi="Apolonia" w:cs="Tahoma"/>
        </w:rPr>
        <w:t>pkt 19 ustawy Prawo zamówień publicznych, przed wykluczeniem wykonawcy, zamawiający zapewnia temu wykonawcy możliwość udowodnienia, że jego udział w przygotowaniu postępowania o udzielenie zamówienia nie zakłóci konkurencji.</w:t>
      </w:r>
      <w:r w:rsidR="00AE69DA">
        <w:rPr>
          <w:rFonts w:ascii="Apolonia" w:hAnsi="Apolonia" w:cs="Tahoma"/>
          <w:color w:val="auto"/>
        </w:rPr>
        <w:t xml:space="preserve"> </w:t>
      </w:r>
      <w:r w:rsidRPr="00AE69DA">
        <w:rPr>
          <w:rFonts w:ascii="Apolonia" w:hAnsi="Apolonia" w:cs="Tahoma"/>
        </w:rPr>
        <w:t>Ofertę wykonawcy wykluczonego uznaje się za odrzuconą.</w:t>
      </w:r>
    </w:p>
    <w:p w:rsidR="00CD2EBD" w:rsidRPr="00AE69DA" w:rsidRDefault="00CD2EBD" w:rsidP="00CD2EBD">
      <w:pPr>
        <w:pStyle w:val="Default"/>
        <w:ind w:left="709"/>
        <w:jc w:val="both"/>
        <w:rPr>
          <w:rFonts w:ascii="Apolonia" w:hAnsi="Apolonia" w:cs="Tahoma"/>
          <w:color w:val="auto"/>
        </w:rPr>
      </w:pPr>
    </w:p>
    <w:p w:rsidR="00B90456" w:rsidRPr="00F805EA" w:rsidRDefault="00B90456" w:rsidP="00E93AE2">
      <w:pPr>
        <w:pStyle w:val="Default"/>
        <w:numPr>
          <w:ilvl w:val="0"/>
          <w:numId w:val="63"/>
        </w:numPr>
        <w:ind w:left="709" w:hanging="709"/>
        <w:jc w:val="both"/>
        <w:rPr>
          <w:rFonts w:ascii="Apolonia" w:hAnsi="Apolonia" w:cs="Tahoma"/>
          <w:b/>
          <w:bCs/>
          <w:color w:val="auto"/>
          <w:sz w:val="28"/>
          <w:szCs w:val="28"/>
        </w:rPr>
      </w:pPr>
      <w:r w:rsidRPr="00F805EA">
        <w:rPr>
          <w:rFonts w:ascii="Apolonia" w:hAnsi="Apolonia" w:cs="Tahoma"/>
          <w:b/>
          <w:bCs/>
          <w:color w:val="auto"/>
          <w:sz w:val="28"/>
          <w:szCs w:val="28"/>
        </w:rPr>
        <w:t>Wykaz dokumentów potwierdzających spełnianie warunków udziału w postępowaniu oraz brak podstaw do wykluczenia</w:t>
      </w:r>
    </w:p>
    <w:p w:rsidR="00B90456" w:rsidRPr="00F805EA" w:rsidRDefault="00B90456" w:rsidP="00B90456">
      <w:pPr>
        <w:pStyle w:val="Default"/>
        <w:ind w:left="709"/>
        <w:jc w:val="both"/>
        <w:rPr>
          <w:rFonts w:ascii="Apolonia" w:hAnsi="Apolonia" w:cs="Tahoma"/>
          <w:u w:val="single"/>
          <w:lang w:eastAsia="en-US"/>
        </w:rPr>
      </w:pPr>
      <w:r w:rsidRPr="00F805EA">
        <w:rPr>
          <w:rFonts w:ascii="Apolonia" w:hAnsi="Apolonia" w:cs="Tahoma"/>
          <w:u w:val="single"/>
          <w:lang w:eastAsia="en-US"/>
        </w:rPr>
        <w:t>Oświadczenia stanowiące wstępne potwierdzenie, że wykonawca spełnia warunki udziału w postępowaniu oraz nie podlega wykluczeniu z postępowania.</w:t>
      </w:r>
    </w:p>
    <w:p w:rsidR="00B90456" w:rsidRPr="00F805EA" w:rsidRDefault="00B90456" w:rsidP="00B90456">
      <w:pPr>
        <w:pStyle w:val="Default"/>
        <w:jc w:val="both"/>
        <w:rPr>
          <w:rFonts w:ascii="Apolonia" w:hAnsi="Apolonia" w:cs="Tahoma"/>
          <w:color w:val="auto"/>
          <w:sz w:val="16"/>
          <w:szCs w:val="16"/>
        </w:rPr>
      </w:pPr>
    </w:p>
    <w:p w:rsidR="00B90456" w:rsidRPr="00F805EA" w:rsidRDefault="00B90456" w:rsidP="00E93AE2">
      <w:pPr>
        <w:pStyle w:val="Default"/>
        <w:numPr>
          <w:ilvl w:val="1"/>
          <w:numId w:val="45"/>
        </w:numPr>
        <w:jc w:val="both"/>
        <w:rPr>
          <w:rFonts w:ascii="Apolonia" w:hAnsi="Apolonia" w:cs="Tahoma"/>
          <w:color w:val="auto"/>
        </w:rPr>
      </w:pPr>
      <w:r w:rsidRPr="00F805EA">
        <w:rPr>
          <w:rFonts w:ascii="Apolonia" w:hAnsi="Apolonia" w:cs="Tahoma"/>
          <w:lang w:eastAsia="en-US"/>
        </w:rPr>
        <w:t xml:space="preserve">Wykonawca do oferty </w:t>
      </w:r>
      <w:r w:rsidRPr="00F805EA">
        <w:rPr>
          <w:rFonts w:ascii="Apolonia" w:hAnsi="Apolonia" w:cs="Tahoma"/>
        </w:rPr>
        <w:t xml:space="preserve">dołącza aktualne na dzień składania ofert oświadczenie, że spełnia warunki udziału w postępowaniu, </w:t>
      </w:r>
      <w:r w:rsidRPr="00F805EA">
        <w:rPr>
          <w:rFonts w:ascii="Apolonia" w:hAnsi="Apolonia" w:cs="Tahoma"/>
          <w:lang w:eastAsia="en-US"/>
        </w:rPr>
        <w:t>o których mowa w pkt 5.1 SIWZ,</w:t>
      </w:r>
      <w:r w:rsidRPr="00F805EA">
        <w:rPr>
          <w:rFonts w:ascii="Apolonia" w:hAnsi="Apolonia" w:cs="Tahoma"/>
          <w:color w:val="auto"/>
        </w:rPr>
        <w:t xml:space="preserve"> </w:t>
      </w:r>
      <w:r w:rsidRPr="00F805EA">
        <w:rPr>
          <w:rFonts w:ascii="Apolonia" w:hAnsi="Apolonia" w:cs="Tahoma"/>
          <w:lang w:eastAsia="en-US"/>
        </w:rPr>
        <w:t xml:space="preserve">w zakresie wskazanym przez zamawiającego we wzorze stanowiącym </w:t>
      </w:r>
      <w:r w:rsidRPr="00F805EA">
        <w:rPr>
          <w:rFonts w:ascii="Apolonia" w:hAnsi="Apolonia" w:cs="Tahoma"/>
          <w:b/>
          <w:bCs/>
          <w:lang w:eastAsia="en-US"/>
        </w:rPr>
        <w:t>załącznik nr 2  do SIWZ</w:t>
      </w:r>
      <w:r w:rsidRPr="00F805EA">
        <w:rPr>
          <w:rFonts w:ascii="Apolonia" w:hAnsi="Apolonia" w:cs="Tahoma"/>
          <w:lang w:eastAsia="en-US"/>
        </w:rPr>
        <w:t>.</w:t>
      </w:r>
    </w:p>
    <w:p w:rsidR="00B90456" w:rsidRPr="00F805EA" w:rsidRDefault="00B90456" w:rsidP="00E93AE2">
      <w:pPr>
        <w:pStyle w:val="Default"/>
        <w:numPr>
          <w:ilvl w:val="1"/>
          <w:numId w:val="45"/>
        </w:numPr>
        <w:jc w:val="both"/>
        <w:rPr>
          <w:rFonts w:ascii="Apolonia" w:hAnsi="Apolonia" w:cs="Tahoma"/>
          <w:color w:val="auto"/>
        </w:rPr>
      </w:pPr>
      <w:r w:rsidRPr="00F805EA">
        <w:rPr>
          <w:rFonts w:ascii="Apolonia" w:hAnsi="Apolonia" w:cs="Tahoma"/>
          <w:lang w:eastAsia="en-US"/>
        </w:rPr>
        <w:t xml:space="preserve">Wykonawca do oferty </w:t>
      </w:r>
      <w:r w:rsidRPr="00F805EA">
        <w:rPr>
          <w:rFonts w:ascii="Apolonia" w:hAnsi="Apolonia" w:cs="Tahoma"/>
        </w:rPr>
        <w:t xml:space="preserve">dołącza aktualne na dzień składania ofert oświadczenie, że wykonawca nie podlega wykluczeniu z udziału w postępowaniu, na podstawie przesłanek określonych w </w:t>
      </w:r>
      <w:r w:rsidRPr="00F805EA">
        <w:rPr>
          <w:rFonts w:ascii="Apolonia" w:hAnsi="Apolonia" w:cs="Tahoma"/>
          <w:lang w:eastAsia="en-US"/>
        </w:rPr>
        <w:t>pkt 5.</w:t>
      </w:r>
      <w:r w:rsidR="00C379D6">
        <w:rPr>
          <w:rFonts w:ascii="Apolonia" w:hAnsi="Apolonia" w:cs="Tahoma"/>
          <w:lang w:eastAsia="en-US"/>
        </w:rPr>
        <w:t>4</w:t>
      </w:r>
      <w:r w:rsidRPr="00F805EA">
        <w:rPr>
          <w:rFonts w:ascii="Apolonia" w:hAnsi="Apolonia" w:cs="Tahoma"/>
          <w:lang w:eastAsia="en-US"/>
        </w:rPr>
        <w:t xml:space="preserve"> SIWZ</w:t>
      </w:r>
      <w:r w:rsidRPr="00F805EA">
        <w:rPr>
          <w:rFonts w:ascii="Apolonia" w:hAnsi="Apolonia" w:cs="Tahoma"/>
        </w:rPr>
        <w:t xml:space="preserve"> </w:t>
      </w:r>
      <w:r w:rsidRPr="00F805EA">
        <w:rPr>
          <w:rFonts w:ascii="Apolonia" w:hAnsi="Apolonia" w:cs="Tahoma"/>
          <w:lang w:eastAsia="en-US"/>
        </w:rPr>
        <w:t xml:space="preserve">w zakresie wskazanym przez zamawiającego we wzorze stanowiącym </w:t>
      </w:r>
      <w:r w:rsidRPr="00F805EA">
        <w:rPr>
          <w:rFonts w:ascii="Apolonia" w:hAnsi="Apolonia" w:cs="Tahoma"/>
          <w:b/>
          <w:bCs/>
          <w:lang w:eastAsia="en-US"/>
        </w:rPr>
        <w:t>załącznik nr 3 do SIWZ</w:t>
      </w:r>
      <w:r w:rsidRPr="00F805EA">
        <w:rPr>
          <w:rFonts w:ascii="Apolonia" w:hAnsi="Apolonia" w:cs="Tahoma"/>
          <w:lang w:eastAsia="en-US"/>
        </w:rPr>
        <w:t>.</w:t>
      </w:r>
    </w:p>
    <w:p w:rsidR="007B193E" w:rsidRPr="007B193E" w:rsidRDefault="00B90456" w:rsidP="00E93AE2">
      <w:pPr>
        <w:pStyle w:val="Default"/>
        <w:numPr>
          <w:ilvl w:val="1"/>
          <w:numId w:val="45"/>
        </w:numPr>
        <w:jc w:val="both"/>
        <w:rPr>
          <w:rFonts w:ascii="Apolonia" w:hAnsi="Apolonia" w:cs="Tahoma"/>
          <w:color w:val="auto"/>
        </w:rPr>
      </w:pPr>
      <w:r w:rsidRPr="00F805EA">
        <w:rPr>
          <w:rFonts w:ascii="Apolonia" w:hAnsi="Apolonia" w:cs="Tahoma"/>
        </w:rPr>
        <w:t xml:space="preserve">W przypadku wspólnego ubiegania się o zamówienie przez wykonawców oświadczenia, o którym mowa w pkt 6.1 oraz 6.2 SIWZ składa każdy                                                 </w:t>
      </w:r>
      <w:r w:rsidRPr="00F805EA">
        <w:rPr>
          <w:rFonts w:ascii="Apolonia" w:hAnsi="Apolonia" w:cs="Tahoma"/>
        </w:rPr>
        <w:lastRenderedPageBreak/>
        <w:t>z wykonawców wspólnie ubiegających się o zamówienie. Oświadczenie t</w:t>
      </w:r>
      <w:r>
        <w:rPr>
          <w:rFonts w:ascii="Apolonia" w:hAnsi="Apolonia" w:cs="Tahoma"/>
        </w:rPr>
        <w:t>o</w:t>
      </w:r>
      <w:r w:rsidRPr="00F805EA">
        <w:rPr>
          <w:rFonts w:ascii="Apolonia" w:hAnsi="Apolonia" w:cs="Tahoma"/>
        </w:rPr>
        <w:t xml:space="preserve"> ma potwierdzać spełnianie warunków udziału w postępowaniu, brak podstaw wykluczenia w</w:t>
      </w:r>
      <w:r w:rsidRPr="00F805EA">
        <w:rPr>
          <w:rFonts w:ascii="Courier New" w:hAnsi="Courier New" w:cs="Courier New"/>
        </w:rPr>
        <w:t> </w:t>
      </w:r>
      <w:r w:rsidRPr="00F805EA">
        <w:rPr>
          <w:rFonts w:ascii="Apolonia" w:hAnsi="Apolonia" w:cs="Tahoma"/>
        </w:rPr>
        <w:t>zakresie, w kt</w:t>
      </w:r>
      <w:r w:rsidRPr="00F805EA">
        <w:rPr>
          <w:rFonts w:ascii="Apolonia" w:hAnsi="Apolonia" w:cs="Apolonia"/>
        </w:rPr>
        <w:t>ó</w:t>
      </w:r>
      <w:r w:rsidRPr="00F805EA">
        <w:rPr>
          <w:rFonts w:ascii="Apolonia" w:hAnsi="Apolonia" w:cs="Tahoma"/>
        </w:rPr>
        <w:t>rym ka</w:t>
      </w:r>
      <w:r w:rsidRPr="00F805EA">
        <w:rPr>
          <w:rFonts w:ascii="Apolonia" w:hAnsi="Apolonia" w:cs="Apolonia"/>
        </w:rPr>
        <w:t>ż</w:t>
      </w:r>
      <w:r w:rsidRPr="00F805EA">
        <w:rPr>
          <w:rFonts w:ascii="Apolonia" w:hAnsi="Apolonia" w:cs="Tahoma"/>
        </w:rPr>
        <w:t>dy z wykonawc</w:t>
      </w:r>
      <w:r w:rsidRPr="00F805EA">
        <w:rPr>
          <w:rFonts w:ascii="Apolonia" w:hAnsi="Apolonia" w:cs="Apolonia"/>
        </w:rPr>
        <w:t>ó</w:t>
      </w:r>
      <w:r w:rsidRPr="00F805EA">
        <w:rPr>
          <w:rFonts w:ascii="Apolonia" w:hAnsi="Apolonia" w:cs="Tahoma"/>
        </w:rPr>
        <w:t>w wykazuje spe</w:t>
      </w:r>
      <w:r w:rsidRPr="00F805EA">
        <w:rPr>
          <w:rFonts w:ascii="Apolonia" w:hAnsi="Apolonia" w:cs="Apolonia"/>
        </w:rPr>
        <w:t>ł</w:t>
      </w:r>
      <w:r w:rsidRPr="00F805EA">
        <w:rPr>
          <w:rFonts w:ascii="Apolonia" w:hAnsi="Apolonia" w:cs="Tahoma"/>
        </w:rPr>
        <w:t>nianie warunków udziału w</w:t>
      </w:r>
      <w:r w:rsidRPr="00F805EA">
        <w:rPr>
          <w:rFonts w:ascii="Courier New" w:hAnsi="Courier New" w:cs="Courier New"/>
        </w:rPr>
        <w:t> </w:t>
      </w:r>
      <w:r w:rsidRPr="00F805EA">
        <w:rPr>
          <w:rFonts w:ascii="Apolonia" w:hAnsi="Apolonia" w:cs="Tahoma"/>
        </w:rPr>
        <w:t>post</w:t>
      </w:r>
      <w:r w:rsidRPr="00F805EA">
        <w:rPr>
          <w:rFonts w:ascii="Apolonia" w:hAnsi="Apolonia" w:cs="Apolonia"/>
        </w:rPr>
        <w:t>ę</w:t>
      </w:r>
      <w:r w:rsidRPr="00F805EA">
        <w:rPr>
          <w:rFonts w:ascii="Apolonia" w:hAnsi="Apolonia" w:cs="Tahoma"/>
        </w:rPr>
        <w:t xml:space="preserve">powaniu oraz brak podstaw wykluczenia. </w:t>
      </w:r>
    </w:p>
    <w:p w:rsidR="00B90456" w:rsidRPr="00F805EA" w:rsidRDefault="00B90456" w:rsidP="00E93AE2">
      <w:pPr>
        <w:pStyle w:val="Default"/>
        <w:numPr>
          <w:ilvl w:val="1"/>
          <w:numId w:val="45"/>
        </w:numPr>
        <w:jc w:val="both"/>
        <w:rPr>
          <w:rFonts w:ascii="Apolonia" w:hAnsi="Apolonia" w:cs="Tahoma"/>
          <w:color w:val="auto"/>
        </w:rPr>
      </w:pPr>
      <w:r w:rsidRPr="00F805EA">
        <w:rPr>
          <w:rFonts w:ascii="Apolonia" w:hAnsi="Apolonia" w:cs="Tahoma"/>
        </w:rPr>
        <w:t>Wykonawca, który powołuje się na zasoby innych podmiotów na zasadach określonych w art. 22a ustawy Prawo zamówień publicznych zamieszcza informacje o tych podmiotach w oświadczeniach, o którym mowa w pkt 6.1 oraz 6.2 SIWZ.</w:t>
      </w:r>
    </w:p>
    <w:p w:rsidR="00B90456" w:rsidRPr="00F805EA" w:rsidRDefault="00B90456" w:rsidP="00E93AE2">
      <w:pPr>
        <w:pStyle w:val="Default"/>
        <w:numPr>
          <w:ilvl w:val="1"/>
          <w:numId w:val="45"/>
        </w:numPr>
        <w:jc w:val="both"/>
        <w:rPr>
          <w:rFonts w:ascii="Apolonia" w:hAnsi="Apolonia" w:cs="Tahoma"/>
          <w:color w:val="auto"/>
        </w:rPr>
      </w:pPr>
      <w:r w:rsidRPr="00F805EA">
        <w:rPr>
          <w:rFonts w:ascii="Apolonia" w:hAnsi="Apolonia" w:cs="Tahoma"/>
        </w:rPr>
        <w:t>Wykonawca, który zamierza powierzyć wykonanie części zamówienia podwykonawcom zamieszcza informacje o tych podmiotach w</w:t>
      </w:r>
      <w:r w:rsidR="001E763C">
        <w:rPr>
          <w:rFonts w:ascii="Apolonia" w:hAnsi="Apolonia" w:cs="Tahoma"/>
        </w:rPr>
        <w:t xml:space="preserve"> Formularzu oferty</w:t>
      </w:r>
      <w:r w:rsidRPr="00F805EA">
        <w:rPr>
          <w:rFonts w:ascii="Apolonia" w:hAnsi="Apolonia" w:cs="Tahoma"/>
        </w:rPr>
        <w:t>.</w:t>
      </w:r>
    </w:p>
    <w:p w:rsidR="00B90456" w:rsidRPr="00F805EA" w:rsidRDefault="00B90456" w:rsidP="00B90456">
      <w:pPr>
        <w:pStyle w:val="Default"/>
        <w:tabs>
          <w:tab w:val="left" w:pos="1134"/>
        </w:tabs>
        <w:ind w:left="1134" w:hanging="1134"/>
        <w:jc w:val="both"/>
        <w:rPr>
          <w:rFonts w:ascii="Apolonia" w:hAnsi="Apolonia" w:cs="Tahoma"/>
          <w:b/>
          <w:bCs/>
          <w:color w:val="auto"/>
        </w:rPr>
      </w:pPr>
      <w:r w:rsidRPr="00F805EA">
        <w:rPr>
          <w:rFonts w:ascii="Apolonia" w:hAnsi="Apolonia" w:cs="Tahoma"/>
          <w:b/>
          <w:bCs/>
          <w:color w:val="auto"/>
        </w:rPr>
        <w:t>UWAGA: Oświadczenia, o których mowa w p</w:t>
      </w:r>
      <w:r>
        <w:rPr>
          <w:rFonts w:ascii="Apolonia" w:hAnsi="Apolonia" w:cs="Tahoma"/>
          <w:b/>
          <w:bCs/>
          <w:color w:val="auto"/>
        </w:rPr>
        <w:t xml:space="preserve">kt 6.1 i 6.2 SIWZ należy złożyć </w:t>
      </w:r>
      <w:r w:rsidRPr="00F805EA">
        <w:rPr>
          <w:rFonts w:ascii="Apolonia" w:hAnsi="Apolonia" w:cs="Tahoma"/>
          <w:b/>
          <w:bCs/>
          <w:color w:val="auto"/>
        </w:rPr>
        <w:t>w oryginale.</w:t>
      </w:r>
    </w:p>
    <w:p w:rsidR="00B90456" w:rsidRPr="00F805EA" w:rsidRDefault="00B90456" w:rsidP="00B90456">
      <w:pPr>
        <w:pStyle w:val="Default"/>
        <w:ind w:left="709"/>
        <w:jc w:val="both"/>
        <w:rPr>
          <w:rFonts w:ascii="Apolonia" w:hAnsi="Apolonia" w:cs="Tahoma"/>
          <w:u w:val="single"/>
          <w:lang w:eastAsia="en-US"/>
        </w:rPr>
      </w:pPr>
      <w:r w:rsidRPr="00F805EA">
        <w:rPr>
          <w:rFonts w:ascii="Apolonia" w:hAnsi="Apolonia" w:cs="Tahoma"/>
          <w:u w:val="single"/>
          <w:lang w:eastAsia="en-US"/>
        </w:rPr>
        <w:t>Dokumenty potwierdzające, że wykonawca spełnia warunki udziału w postępowaniu oraz nie podlega wykluczeniu z postępowania.</w:t>
      </w:r>
    </w:p>
    <w:p w:rsidR="00B90456" w:rsidRPr="00F805EA" w:rsidRDefault="00B90456" w:rsidP="00B90456">
      <w:pPr>
        <w:pStyle w:val="Default"/>
        <w:ind w:left="720"/>
        <w:jc w:val="both"/>
        <w:rPr>
          <w:rFonts w:ascii="Apolonia" w:hAnsi="Apolonia" w:cs="Tahoma"/>
          <w:color w:val="auto"/>
          <w:sz w:val="16"/>
          <w:szCs w:val="16"/>
        </w:rPr>
      </w:pPr>
    </w:p>
    <w:p w:rsidR="00B90456" w:rsidRPr="00F805EA" w:rsidRDefault="00B90456" w:rsidP="00E93AE2">
      <w:pPr>
        <w:pStyle w:val="Default"/>
        <w:numPr>
          <w:ilvl w:val="1"/>
          <w:numId w:val="45"/>
        </w:numPr>
        <w:jc w:val="both"/>
        <w:rPr>
          <w:rFonts w:ascii="Apolonia" w:hAnsi="Apolonia" w:cs="Tahoma"/>
          <w:color w:val="auto"/>
        </w:rPr>
      </w:pPr>
      <w:r w:rsidRPr="00F805EA">
        <w:rPr>
          <w:rFonts w:ascii="Apolonia" w:hAnsi="Apolonia" w:cs="Tahoma"/>
        </w:rPr>
        <w:t>Zamawiający wezwie wykonawcę, którego oferta została oceniona, jako najkorzystniejsza do złożenia w wyznaczonym terminie, nie krótszym niż 5 dni, aktualnych na dzień złożenia</w:t>
      </w:r>
      <w:r w:rsidR="006A3ED1">
        <w:rPr>
          <w:rFonts w:ascii="Apolonia" w:hAnsi="Apolonia" w:cs="Tahoma"/>
        </w:rPr>
        <w:t xml:space="preserve">, </w:t>
      </w:r>
      <w:r w:rsidRPr="00F805EA">
        <w:rPr>
          <w:rFonts w:ascii="Apolonia" w:hAnsi="Apolonia" w:cs="Tahoma"/>
        </w:rPr>
        <w:t>następujących dokumentów</w:t>
      </w:r>
      <w:r w:rsidRPr="00F805EA">
        <w:rPr>
          <w:rFonts w:ascii="Apolonia" w:hAnsi="Apolonia" w:cs="Tahoma"/>
          <w:color w:val="auto"/>
        </w:rPr>
        <w:t xml:space="preserve"> potwierdzających spełnianie warunków udziału w postępowaniu oraz brak podstaw do wykluczenia </w:t>
      </w:r>
      <w:r>
        <w:rPr>
          <w:rFonts w:ascii="Apolonia" w:hAnsi="Apolonia" w:cs="Tahoma"/>
          <w:color w:val="auto"/>
        </w:rPr>
        <w:t>W</w:t>
      </w:r>
      <w:r w:rsidRPr="00F805EA">
        <w:rPr>
          <w:rFonts w:ascii="Apolonia" w:hAnsi="Apolonia" w:cs="Tahoma"/>
          <w:color w:val="auto"/>
        </w:rPr>
        <w:t>ykonawcy z udziału w postępowaniu z zastrzeżeniem postanowień</w:t>
      </w:r>
      <w:r w:rsidRPr="00F805EA">
        <w:rPr>
          <w:rFonts w:ascii="Apolonia" w:hAnsi="Apolonia" w:cs="Tahoma"/>
        </w:rPr>
        <w:t>:</w:t>
      </w:r>
    </w:p>
    <w:p w:rsidR="00B90456" w:rsidRPr="00F805EA" w:rsidRDefault="00B90456" w:rsidP="00E93AE2">
      <w:pPr>
        <w:pStyle w:val="Default"/>
        <w:numPr>
          <w:ilvl w:val="0"/>
          <w:numId w:val="44"/>
        </w:numPr>
        <w:jc w:val="both"/>
        <w:rPr>
          <w:rFonts w:ascii="Apolonia" w:hAnsi="Apolonia" w:cs="Tahoma"/>
          <w:color w:val="auto"/>
        </w:rPr>
      </w:pPr>
      <w:r w:rsidRPr="00F805EA">
        <w:rPr>
          <w:rFonts w:ascii="Apolonia" w:hAnsi="Apolonia" w:cs="Tahoma"/>
        </w:rPr>
        <w:t>informacji banku lub spółdzielczej kasy oszczędnościowo - kredytowej potwierdzającej wysokość posiadanych środków finansowych lub zdolność kredytową wykonawcy, w okresie nie wcześniejszym niż 1 miesiąc przed upływem składania ofert - jeżeli z uzasadnionej przyczyny wykonawca nie może złożyć powyższego dokumentu, może złożyć inny dokument, który w wystarczający sposób potwierdza spełnianie opisanego przez zamawiającego warunku udziału w postępowaniu,</w:t>
      </w:r>
    </w:p>
    <w:p w:rsidR="00B90456" w:rsidRPr="00F805EA" w:rsidRDefault="00B90456" w:rsidP="00E93AE2">
      <w:pPr>
        <w:pStyle w:val="Default"/>
        <w:numPr>
          <w:ilvl w:val="0"/>
          <w:numId w:val="44"/>
        </w:numPr>
        <w:jc w:val="both"/>
        <w:rPr>
          <w:rFonts w:ascii="Apolonia" w:hAnsi="Apolonia" w:cs="Tahoma"/>
          <w:color w:val="auto"/>
        </w:rPr>
      </w:pPr>
      <w:r w:rsidRPr="00F805EA">
        <w:rPr>
          <w:rFonts w:ascii="Apolonia" w:hAnsi="Apolonia" w:cs="Tahoma"/>
          <w:color w:val="auto"/>
        </w:rPr>
        <w:t xml:space="preserve">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 wzór wykazu stanowi </w:t>
      </w:r>
      <w:r w:rsidRPr="00F805EA">
        <w:rPr>
          <w:rFonts w:ascii="Apolonia" w:hAnsi="Apolonia" w:cs="Tahoma"/>
          <w:b/>
          <w:bCs/>
          <w:color w:val="auto"/>
        </w:rPr>
        <w:t>załącznik nr 4 do SIWZ</w:t>
      </w:r>
      <w:r w:rsidRPr="00F805EA">
        <w:rPr>
          <w:rFonts w:ascii="Apolonia" w:hAnsi="Apolonia" w:cs="Tahoma"/>
          <w:color w:val="auto"/>
        </w:rPr>
        <w:t>, z załączeniem dowodów określających, czy te roboty budowlane zostały wykonane należycie, przy czym dowodami, o których mowa są referencje bądź inne dokumenty wystawione przez podmiot, na rzecz</w:t>
      </w:r>
      <w:r w:rsidRPr="00F805EA">
        <w:rPr>
          <w:rFonts w:ascii="Apolonia" w:hAnsi="Apolonia" w:cs="Tahoma"/>
        </w:rPr>
        <w:t xml:space="preserve"> którego roboty budowlane były wykonywane, a jeżeli z uzasadnionej przyczyny o obiektywnym charakterze wykonawca nie jest w stanie uzyskać tych dokumentów – inne dokumenty,</w:t>
      </w:r>
    </w:p>
    <w:p w:rsidR="00B90456" w:rsidRPr="00F805EA" w:rsidRDefault="00B90456" w:rsidP="00E93AE2">
      <w:pPr>
        <w:pStyle w:val="Default"/>
        <w:numPr>
          <w:ilvl w:val="0"/>
          <w:numId w:val="44"/>
        </w:numPr>
        <w:jc w:val="both"/>
        <w:rPr>
          <w:rFonts w:ascii="Apolonia" w:hAnsi="Apolonia" w:cs="Tahoma"/>
          <w:color w:val="auto"/>
        </w:rPr>
      </w:pPr>
      <w:r w:rsidRPr="00F805EA">
        <w:rPr>
          <w:rFonts w:ascii="Apolonia" w:hAnsi="Apolonia" w:cs="Tahoma"/>
        </w:rPr>
        <w:t xml:space="preserve">wykazu osób skierowanych przez </w:t>
      </w:r>
      <w:r w:rsidR="00650DB8">
        <w:rPr>
          <w:rFonts w:ascii="Apolonia" w:hAnsi="Apolonia" w:cs="Tahoma"/>
        </w:rPr>
        <w:t>W</w:t>
      </w:r>
      <w:r w:rsidRPr="00F805EA">
        <w:rPr>
          <w:rFonts w:ascii="Apolonia" w:hAnsi="Apolonia" w:cs="Tahoma"/>
        </w:rPr>
        <w:t>ykonawcę do realizacji zamówienia publicznego odpowiedzialnych za kierowanie robotami budowlanymi, wraz z informacjami na temat ich kwalifikacji zawodowych, uprawnień,  doświadczenia</w:t>
      </w:r>
      <w:r w:rsidR="00650DB8">
        <w:rPr>
          <w:rFonts w:ascii="Apolonia" w:hAnsi="Apolonia" w:cs="Tahoma"/>
        </w:rPr>
        <w:t>,</w:t>
      </w:r>
      <w:r w:rsidRPr="00F805EA">
        <w:rPr>
          <w:rFonts w:ascii="Apolonia" w:hAnsi="Apolonia" w:cs="Tahoma"/>
        </w:rPr>
        <w:t xml:space="preserve"> niezbędnych do wykonania zamówienia, a także zakresu </w:t>
      </w:r>
      <w:r w:rsidRPr="00F805EA">
        <w:rPr>
          <w:rFonts w:ascii="Apolonia" w:hAnsi="Apolonia" w:cs="Tahoma"/>
          <w:color w:val="auto"/>
        </w:rPr>
        <w:t xml:space="preserve">wykonywanych przez nich czynności, oraz informacją o podstawie do dysponowania tymi osobami – wzór wykazu stanowi </w:t>
      </w:r>
      <w:r w:rsidRPr="00F805EA">
        <w:rPr>
          <w:rFonts w:ascii="Apolonia" w:hAnsi="Apolonia" w:cs="Tahoma"/>
          <w:b/>
          <w:bCs/>
          <w:color w:val="auto"/>
        </w:rPr>
        <w:t>załącznik nr 5 do</w:t>
      </w:r>
      <w:r w:rsidRPr="00F805EA">
        <w:rPr>
          <w:rFonts w:ascii="Apolonia" w:hAnsi="Apolonia" w:cs="Tahoma"/>
          <w:b/>
          <w:bCs/>
        </w:rPr>
        <w:t xml:space="preserve"> SIWZ, </w:t>
      </w:r>
    </w:p>
    <w:p w:rsidR="00B90456" w:rsidRPr="00F805EA" w:rsidRDefault="00B90456" w:rsidP="00E93AE2">
      <w:pPr>
        <w:pStyle w:val="Default"/>
        <w:numPr>
          <w:ilvl w:val="0"/>
          <w:numId w:val="44"/>
        </w:numPr>
        <w:jc w:val="both"/>
        <w:rPr>
          <w:rFonts w:ascii="Apolonia" w:hAnsi="Apolonia" w:cs="Tahoma"/>
          <w:color w:val="auto"/>
        </w:rPr>
      </w:pPr>
      <w:r w:rsidRPr="00F805EA">
        <w:rPr>
          <w:rFonts w:ascii="Apolonia" w:hAnsi="Apolonia" w:cs="Tahoma"/>
        </w:rPr>
        <w:t xml:space="preserve">odpisu z właściwego rejestru lub z centralnej ewidencji i informacji </w:t>
      </w:r>
      <w:r w:rsidRPr="00F805EA">
        <w:rPr>
          <w:rFonts w:ascii="Apolonia" w:hAnsi="Apolonia" w:cs="Tahoma"/>
        </w:rPr>
        <w:lastRenderedPageBreak/>
        <w:t>o</w:t>
      </w:r>
      <w:r w:rsidRPr="00F805EA">
        <w:rPr>
          <w:rFonts w:ascii="Courier New" w:hAnsi="Courier New" w:cs="Courier New"/>
        </w:rPr>
        <w:t> </w:t>
      </w:r>
      <w:r w:rsidRPr="00F805EA">
        <w:rPr>
          <w:rFonts w:ascii="Apolonia" w:hAnsi="Apolonia" w:cs="Tahoma"/>
        </w:rPr>
        <w:t>dzia</w:t>
      </w:r>
      <w:r w:rsidRPr="00F805EA">
        <w:rPr>
          <w:rFonts w:ascii="Apolonia" w:hAnsi="Apolonia" w:cs="Apolonia"/>
        </w:rPr>
        <w:t>ł</w:t>
      </w:r>
      <w:r w:rsidRPr="00F805EA">
        <w:rPr>
          <w:rFonts w:ascii="Apolonia" w:hAnsi="Apolonia" w:cs="Tahoma"/>
        </w:rPr>
        <w:t>alno</w:t>
      </w:r>
      <w:r w:rsidRPr="00F805EA">
        <w:rPr>
          <w:rFonts w:ascii="Apolonia" w:hAnsi="Apolonia" w:cs="Apolonia"/>
        </w:rPr>
        <w:t>ś</w:t>
      </w:r>
      <w:r w:rsidRPr="00F805EA">
        <w:rPr>
          <w:rFonts w:ascii="Apolonia" w:hAnsi="Apolonia" w:cs="Tahoma"/>
        </w:rPr>
        <w:t>ci gospodarczej, je</w:t>
      </w:r>
      <w:r w:rsidRPr="00F805EA">
        <w:rPr>
          <w:rFonts w:ascii="Apolonia" w:hAnsi="Apolonia" w:cs="Apolonia"/>
        </w:rPr>
        <w:t>ż</w:t>
      </w:r>
      <w:r w:rsidRPr="00F805EA">
        <w:rPr>
          <w:rFonts w:ascii="Apolonia" w:hAnsi="Apolonia" w:cs="Tahoma"/>
        </w:rPr>
        <w:t>eli odr</w:t>
      </w:r>
      <w:r w:rsidRPr="00F805EA">
        <w:rPr>
          <w:rFonts w:ascii="Apolonia" w:hAnsi="Apolonia" w:cs="Apolonia"/>
        </w:rPr>
        <w:t>ę</w:t>
      </w:r>
      <w:r w:rsidRPr="00F805EA">
        <w:rPr>
          <w:rFonts w:ascii="Apolonia" w:hAnsi="Apolonia" w:cs="Tahoma"/>
        </w:rPr>
        <w:t>bne przepisy wymagaj</w:t>
      </w:r>
      <w:r w:rsidRPr="00F805EA">
        <w:rPr>
          <w:rFonts w:ascii="Apolonia" w:hAnsi="Apolonia" w:cs="Apolonia"/>
        </w:rPr>
        <w:t>ą</w:t>
      </w:r>
      <w:r w:rsidRPr="00F805EA">
        <w:rPr>
          <w:rFonts w:ascii="Apolonia" w:hAnsi="Apolonia" w:cs="Tahoma"/>
        </w:rPr>
        <w:t xml:space="preserve"> wpisu do</w:t>
      </w:r>
      <w:r w:rsidRPr="00F805EA">
        <w:rPr>
          <w:rFonts w:ascii="Courier New" w:hAnsi="Courier New" w:cs="Courier New"/>
        </w:rPr>
        <w:t> </w:t>
      </w:r>
      <w:r w:rsidRPr="00F805EA">
        <w:rPr>
          <w:rFonts w:ascii="Apolonia" w:hAnsi="Apolonia" w:cs="Tahoma"/>
        </w:rPr>
        <w:t>rejestru lub ewidencji, w celu potwierdzenia braku podstaw wykluczenia na podstawie art. 24 ust. 5 pkt 1 ustawy Prawo zam</w:t>
      </w:r>
      <w:r w:rsidRPr="00F805EA">
        <w:rPr>
          <w:rFonts w:ascii="Apolonia" w:hAnsi="Apolonia" w:cs="Apolonia"/>
        </w:rPr>
        <w:t>ó</w:t>
      </w:r>
      <w:r w:rsidRPr="00F805EA">
        <w:rPr>
          <w:rFonts w:ascii="Apolonia" w:hAnsi="Apolonia" w:cs="Tahoma"/>
        </w:rPr>
        <w:t>wie</w:t>
      </w:r>
      <w:r w:rsidRPr="00F805EA">
        <w:rPr>
          <w:rFonts w:ascii="Apolonia" w:hAnsi="Apolonia" w:cs="Apolonia"/>
        </w:rPr>
        <w:t>ń</w:t>
      </w:r>
      <w:r w:rsidRPr="00F805EA">
        <w:rPr>
          <w:rFonts w:ascii="Apolonia" w:hAnsi="Apolonia" w:cs="Tahoma"/>
        </w:rPr>
        <w:t xml:space="preserve"> publicznych.</w:t>
      </w:r>
    </w:p>
    <w:p w:rsidR="00B90456" w:rsidRPr="00F805EA" w:rsidRDefault="00B90456" w:rsidP="00B90456">
      <w:pPr>
        <w:pStyle w:val="Default"/>
        <w:ind w:left="1069"/>
        <w:jc w:val="both"/>
        <w:rPr>
          <w:rFonts w:ascii="Apolonia" w:hAnsi="Apolonia" w:cs="Tahoma"/>
          <w:color w:val="auto"/>
          <w:sz w:val="16"/>
          <w:szCs w:val="16"/>
        </w:rPr>
      </w:pPr>
    </w:p>
    <w:p w:rsidR="00B90456" w:rsidRPr="00F805EA" w:rsidRDefault="00B90456" w:rsidP="00B90456">
      <w:pPr>
        <w:pStyle w:val="Default"/>
        <w:tabs>
          <w:tab w:val="left" w:pos="1134"/>
        </w:tabs>
        <w:ind w:left="1134" w:hanging="1134"/>
        <w:jc w:val="both"/>
        <w:rPr>
          <w:rFonts w:ascii="Apolonia" w:hAnsi="Apolonia" w:cs="Tahoma"/>
          <w:b/>
          <w:bCs/>
          <w:color w:val="auto"/>
        </w:rPr>
      </w:pPr>
      <w:r w:rsidRPr="00F805EA">
        <w:rPr>
          <w:rFonts w:ascii="Apolonia" w:hAnsi="Apolonia" w:cs="Tahoma"/>
          <w:b/>
          <w:bCs/>
          <w:color w:val="auto"/>
        </w:rPr>
        <w:t>UWAGA: Dokumenty, o których mowa w pkt 6.6 SIWZ należy złożyć                                     w oryginale lub kopii poświadczonej za zgodność z oryginałem.</w:t>
      </w:r>
    </w:p>
    <w:p w:rsidR="00B90456" w:rsidRPr="00F805EA" w:rsidRDefault="00B90456" w:rsidP="00B90456">
      <w:pPr>
        <w:pStyle w:val="Default"/>
        <w:jc w:val="both"/>
        <w:rPr>
          <w:rFonts w:ascii="Apolonia" w:hAnsi="Apolonia" w:cs="Tahoma"/>
          <w:sz w:val="16"/>
          <w:szCs w:val="16"/>
        </w:rPr>
      </w:pPr>
    </w:p>
    <w:p w:rsidR="00B90456" w:rsidRPr="00F805EA" w:rsidRDefault="00B90456" w:rsidP="00E93AE2">
      <w:pPr>
        <w:pStyle w:val="Default"/>
        <w:numPr>
          <w:ilvl w:val="1"/>
          <w:numId w:val="45"/>
        </w:numPr>
        <w:jc w:val="both"/>
        <w:rPr>
          <w:rFonts w:ascii="Apolonia" w:hAnsi="Apolonia" w:cs="Tahoma"/>
          <w:b/>
          <w:bCs/>
          <w:color w:val="auto"/>
        </w:rPr>
      </w:pPr>
      <w:r w:rsidRPr="00F805EA">
        <w:rPr>
          <w:rFonts w:ascii="Apolonia" w:hAnsi="Apolonia" w:cs="Tahoma"/>
          <w:b/>
          <w:bCs/>
        </w:rPr>
        <w:t>Wykonawca</w:t>
      </w:r>
      <w:r w:rsidRPr="00F805EA">
        <w:rPr>
          <w:rFonts w:ascii="Apolonia" w:hAnsi="Apolonia" w:cs="Tahoma"/>
        </w:rPr>
        <w:t xml:space="preserve"> </w:t>
      </w:r>
      <w:r w:rsidRPr="00F805EA">
        <w:rPr>
          <w:rFonts w:ascii="Apolonia" w:hAnsi="Apolonia" w:cs="Tahoma"/>
          <w:b/>
          <w:bCs/>
        </w:rPr>
        <w:t>w terminie 3 dni od dnia zamieszczenia</w:t>
      </w:r>
      <w:r w:rsidRPr="00F805EA">
        <w:rPr>
          <w:rFonts w:ascii="Apolonia" w:hAnsi="Apolonia" w:cs="Tahoma"/>
        </w:rPr>
        <w:t xml:space="preserve"> </w:t>
      </w:r>
      <w:r w:rsidRPr="00F805EA">
        <w:rPr>
          <w:rFonts w:ascii="Apolonia" w:hAnsi="Apolonia" w:cs="Tahoma"/>
          <w:b/>
          <w:bCs/>
        </w:rPr>
        <w:t xml:space="preserve">na stronie internetowej </w:t>
      </w:r>
      <w:r w:rsidR="00C379D6">
        <w:rPr>
          <w:rFonts w:ascii="Apolonia" w:hAnsi="Apolonia" w:cs="Tahoma"/>
          <w:b/>
          <w:bCs/>
        </w:rPr>
        <w:t>Z</w:t>
      </w:r>
      <w:r w:rsidRPr="00F805EA">
        <w:rPr>
          <w:rFonts w:ascii="Apolonia" w:hAnsi="Apolonia" w:cs="Tahoma"/>
          <w:b/>
          <w:bCs/>
        </w:rPr>
        <w:t xml:space="preserve">amawiającego informacji, o której mowa </w:t>
      </w:r>
      <w:r w:rsidRPr="00F805EA">
        <w:rPr>
          <w:rFonts w:ascii="Apolonia" w:hAnsi="Apolonia" w:cs="Tahoma"/>
          <w:b/>
          <w:bCs/>
          <w:color w:val="auto"/>
        </w:rPr>
        <w:t xml:space="preserve">w art. 86 ust. 5 </w:t>
      </w:r>
      <w:r w:rsidRPr="00F805EA">
        <w:rPr>
          <w:rFonts w:ascii="Apolonia" w:hAnsi="Apolonia" w:cs="Tahoma"/>
          <w:b/>
          <w:bCs/>
        </w:rPr>
        <w:t>ustawy</w:t>
      </w:r>
      <w:r w:rsidRPr="00F805EA">
        <w:rPr>
          <w:rFonts w:ascii="Apolonia" w:hAnsi="Apolonia" w:cs="Tahoma"/>
        </w:rPr>
        <w:t xml:space="preserve"> Prawo zamówień publicznych, jest zobowiązany przekazać zamawiającemu oświadczenie o przynależności lub braku przynależności do tej samej grupy kapitałowej, o której mowa w art. 24 ust. 1 pkt 23 ustawy Prawo zamówień publicznych – wzór oświadczenia stanowi </w:t>
      </w:r>
      <w:r w:rsidRPr="00F805EA">
        <w:rPr>
          <w:rFonts w:ascii="Apolonia" w:hAnsi="Apolonia" w:cs="Tahoma"/>
          <w:b/>
          <w:bCs/>
        </w:rPr>
        <w:t>załącznik nr 6 do SIWZ</w:t>
      </w:r>
      <w:r w:rsidRPr="00F805EA">
        <w:rPr>
          <w:rFonts w:ascii="Apolonia" w:hAnsi="Apolonia" w:cs="Tahoma"/>
        </w:rPr>
        <w:t>.</w:t>
      </w:r>
      <w:r w:rsidRPr="00F805EA">
        <w:rPr>
          <w:rFonts w:ascii="Apolonia" w:hAnsi="Apolonia" w:cs="Tahoma"/>
          <w:b/>
          <w:bCs/>
          <w:color w:val="auto"/>
        </w:rPr>
        <w:t xml:space="preserve"> </w:t>
      </w:r>
      <w:r w:rsidRPr="00F805EA">
        <w:rPr>
          <w:rFonts w:ascii="Apolonia" w:hAnsi="Apolonia" w:cs="Tahoma"/>
        </w:rPr>
        <w:t>W przypadku, gdy wykonawca należy do tej samej grupy kapitałowej wraz ze złożeniem oświadczenia, wykonawca może prze</w:t>
      </w:r>
      <w:r w:rsidR="00650DB8">
        <w:rPr>
          <w:rFonts w:ascii="Apolonia" w:hAnsi="Apolonia" w:cs="Tahoma"/>
        </w:rPr>
        <w:t xml:space="preserve">dstawić dowody, że powiązania </w:t>
      </w:r>
      <w:r w:rsidRPr="00F805EA">
        <w:rPr>
          <w:rFonts w:ascii="Apolonia" w:hAnsi="Apolonia" w:cs="Tahoma"/>
        </w:rPr>
        <w:t>z innym wykonawcą nie prowadzą do zakłócen</w:t>
      </w:r>
      <w:r w:rsidR="00650DB8">
        <w:rPr>
          <w:rFonts w:ascii="Apolonia" w:hAnsi="Apolonia" w:cs="Tahoma"/>
        </w:rPr>
        <w:t xml:space="preserve">ia konkurencji w postępowaniu </w:t>
      </w:r>
      <w:r w:rsidRPr="00F805EA">
        <w:rPr>
          <w:rFonts w:ascii="Apolonia" w:hAnsi="Apolonia" w:cs="Tahoma"/>
        </w:rPr>
        <w:t xml:space="preserve">o udzielenie zamówienia. </w:t>
      </w:r>
      <w:r w:rsidRPr="00F805EA">
        <w:rPr>
          <w:rStyle w:val="Hipercze"/>
          <w:rFonts w:ascii="Apolonia" w:hAnsi="Apolonia" w:cs="Tahoma"/>
          <w:color w:val="auto"/>
        </w:rPr>
        <w:t>Obowiązek ten w pełni obciąża wykonawcę</w:t>
      </w:r>
      <w:r w:rsidRPr="00F805EA">
        <w:rPr>
          <w:rStyle w:val="Hipercze"/>
          <w:rFonts w:ascii="Apolonia" w:hAnsi="Apolonia" w:cs="Tahoma"/>
          <w:color w:val="auto"/>
          <w:u w:val="none"/>
        </w:rPr>
        <w:t>.</w:t>
      </w:r>
    </w:p>
    <w:p w:rsidR="00B90456" w:rsidRPr="00F805EA" w:rsidRDefault="00B90456" w:rsidP="00B90456">
      <w:pPr>
        <w:pStyle w:val="Default"/>
        <w:tabs>
          <w:tab w:val="left" w:pos="1134"/>
        </w:tabs>
        <w:ind w:left="1134" w:hanging="1134"/>
        <w:jc w:val="both"/>
        <w:rPr>
          <w:rFonts w:ascii="Apolonia" w:hAnsi="Apolonia" w:cs="Tahoma"/>
          <w:b/>
          <w:bCs/>
          <w:color w:val="auto"/>
          <w:sz w:val="16"/>
          <w:szCs w:val="16"/>
        </w:rPr>
      </w:pPr>
    </w:p>
    <w:p w:rsidR="00B90456" w:rsidRPr="00F805EA" w:rsidRDefault="00B90456" w:rsidP="00B90456">
      <w:pPr>
        <w:pStyle w:val="Default"/>
        <w:tabs>
          <w:tab w:val="left" w:pos="1134"/>
        </w:tabs>
        <w:ind w:left="1134" w:hanging="1134"/>
        <w:jc w:val="both"/>
        <w:rPr>
          <w:rFonts w:ascii="Apolonia" w:hAnsi="Apolonia" w:cs="Tahoma"/>
          <w:b/>
          <w:bCs/>
          <w:color w:val="auto"/>
        </w:rPr>
      </w:pPr>
      <w:r w:rsidRPr="00F805EA">
        <w:rPr>
          <w:rFonts w:ascii="Apolonia" w:hAnsi="Apolonia" w:cs="Tahoma"/>
          <w:b/>
          <w:bCs/>
          <w:color w:val="auto"/>
        </w:rPr>
        <w:t>UWAGA: Oświadczenie, o którym mowa w pkt 6.7 SIWZ należy złożyć                                  w oryginale.</w:t>
      </w:r>
    </w:p>
    <w:p w:rsidR="00B90456" w:rsidRPr="00F805EA" w:rsidRDefault="00B90456" w:rsidP="00B90456">
      <w:pPr>
        <w:pStyle w:val="Default"/>
        <w:ind w:left="1069"/>
        <w:jc w:val="both"/>
        <w:rPr>
          <w:rFonts w:ascii="Apolonia" w:hAnsi="Apolonia" w:cs="Tahoma"/>
          <w:b/>
          <w:bCs/>
          <w:i/>
          <w:iCs/>
          <w:sz w:val="16"/>
          <w:szCs w:val="16"/>
        </w:rPr>
      </w:pPr>
    </w:p>
    <w:p w:rsidR="00B90456" w:rsidRPr="00F805EA" w:rsidRDefault="00B90456" w:rsidP="00E93AE2">
      <w:pPr>
        <w:pStyle w:val="Default"/>
        <w:numPr>
          <w:ilvl w:val="1"/>
          <w:numId w:val="45"/>
        </w:numPr>
        <w:ind w:left="709"/>
        <w:jc w:val="both"/>
        <w:rPr>
          <w:rFonts w:ascii="Apolonia" w:hAnsi="Apolonia" w:cs="Tahoma"/>
          <w:color w:val="auto"/>
        </w:rPr>
      </w:pPr>
      <w:r w:rsidRPr="00F805EA">
        <w:rPr>
          <w:rFonts w:ascii="Apolonia" w:hAnsi="Apolonia" w:cs="Tahoma"/>
          <w:color w:val="auto"/>
        </w:rPr>
        <w:t>W przypadku, gdy wykonawca wykazując spełnianie warunków, o których mowa w art. 22 ust. 1 pkt 2 ustawy Prawo zamówień publicznych polega na zdolnościach lub sytuacji innych podmiotów na zasadach określonych w art. 22a ustawy Prawo zamówień publicznych, zamawiający wymaga złożenia przez wykonawcę dokumentów, które określają w szczególności:</w:t>
      </w:r>
    </w:p>
    <w:p w:rsidR="00B90456" w:rsidRPr="00F805EA" w:rsidRDefault="00B90456" w:rsidP="00E93AE2">
      <w:pPr>
        <w:pStyle w:val="Akapitzlist"/>
        <w:numPr>
          <w:ilvl w:val="0"/>
          <w:numId w:val="13"/>
        </w:numPr>
        <w:tabs>
          <w:tab w:val="left" w:pos="1134"/>
          <w:tab w:val="left" w:pos="2138"/>
        </w:tabs>
        <w:suppressAutoHyphens/>
        <w:ind w:left="1134"/>
        <w:jc w:val="both"/>
        <w:rPr>
          <w:rFonts w:ascii="Apolonia" w:hAnsi="Apolonia" w:cs="Tahoma"/>
          <w:lang w:eastAsia="ar-SA"/>
        </w:rPr>
      </w:pPr>
      <w:r w:rsidRPr="00F805EA">
        <w:rPr>
          <w:rFonts w:ascii="Apolonia" w:hAnsi="Apolonia" w:cs="Tahoma"/>
          <w:lang w:eastAsia="ar-SA"/>
        </w:rPr>
        <w:t>zakres dostępnych wykonawcy zasobów innego podmiotu,</w:t>
      </w:r>
    </w:p>
    <w:p w:rsidR="00B90456" w:rsidRPr="00F805EA" w:rsidRDefault="00B90456" w:rsidP="00E93AE2">
      <w:pPr>
        <w:pStyle w:val="Akapitzlist"/>
        <w:numPr>
          <w:ilvl w:val="0"/>
          <w:numId w:val="13"/>
        </w:numPr>
        <w:tabs>
          <w:tab w:val="left" w:pos="1134"/>
          <w:tab w:val="left" w:pos="2138"/>
        </w:tabs>
        <w:suppressAutoHyphens/>
        <w:ind w:left="1134"/>
        <w:jc w:val="both"/>
        <w:rPr>
          <w:rFonts w:ascii="Apolonia" w:hAnsi="Apolonia" w:cs="Tahoma"/>
          <w:lang w:eastAsia="ar-SA"/>
        </w:rPr>
      </w:pPr>
      <w:r w:rsidRPr="00F805EA">
        <w:rPr>
          <w:rFonts w:ascii="Apolonia" w:hAnsi="Apolonia" w:cs="Tahoma"/>
          <w:lang w:eastAsia="ar-SA"/>
        </w:rPr>
        <w:t>sposób wykorzystania zasobów innego podmiotu przez wykonawcę przy wykonywaniu zamówienia publicznego,</w:t>
      </w:r>
    </w:p>
    <w:p w:rsidR="00B90456" w:rsidRPr="00F805EA" w:rsidRDefault="00B90456" w:rsidP="00E93AE2">
      <w:pPr>
        <w:pStyle w:val="Akapitzlist"/>
        <w:numPr>
          <w:ilvl w:val="0"/>
          <w:numId w:val="13"/>
        </w:numPr>
        <w:tabs>
          <w:tab w:val="left" w:pos="1134"/>
          <w:tab w:val="left" w:pos="2138"/>
        </w:tabs>
        <w:suppressAutoHyphens/>
        <w:ind w:left="1134"/>
        <w:jc w:val="both"/>
        <w:rPr>
          <w:rFonts w:ascii="Apolonia" w:hAnsi="Apolonia" w:cs="Tahoma"/>
          <w:lang w:eastAsia="ar-SA"/>
        </w:rPr>
      </w:pPr>
      <w:r w:rsidRPr="00F805EA">
        <w:rPr>
          <w:rFonts w:ascii="Apolonia" w:hAnsi="Apolonia" w:cs="Tahoma"/>
          <w:lang w:eastAsia="ar-SA"/>
        </w:rPr>
        <w:t>zakres i okres udziału innego podmiotu przy wykonywaniu zamówienia publicznego,</w:t>
      </w:r>
    </w:p>
    <w:p w:rsidR="00B90456" w:rsidRPr="00F805EA" w:rsidRDefault="00B90456" w:rsidP="00E93AE2">
      <w:pPr>
        <w:pStyle w:val="Akapitzlist"/>
        <w:numPr>
          <w:ilvl w:val="0"/>
          <w:numId w:val="13"/>
        </w:numPr>
        <w:tabs>
          <w:tab w:val="left" w:pos="1134"/>
          <w:tab w:val="left" w:pos="2138"/>
        </w:tabs>
        <w:suppressAutoHyphens/>
        <w:ind w:left="1134"/>
        <w:jc w:val="both"/>
        <w:rPr>
          <w:rFonts w:ascii="Apolonia" w:hAnsi="Apolonia" w:cs="Tahoma"/>
          <w:lang w:eastAsia="ar-SA"/>
        </w:rPr>
      </w:pPr>
      <w:r w:rsidRPr="00F805EA">
        <w:rPr>
          <w:rFonts w:ascii="Apolonia" w:hAnsi="Apolonia" w:cs="Tahoma"/>
          <w:lang w:eastAsia="ar-SA"/>
        </w:rPr>
        <w:t>czy podmiot, na zdolnościach którego wykonawca polega w odniesieniu do warunków udziału w postępowaniu dotyczących kwalifikacji zawodowych lub doświadczenia zrealizuje roboty budowlane, których wskazane zdolności dotyczą.</w:t>
      </w:r>
    </w:p>
    <w:p w:rsidR="00B90456" w:rsidRPr="00F805EA" w:rsidRDefault="00B90456" w:rsidP="00B90456">
      <w:pPr>
        <w:tabs>
          <w:tab w:val="left" w:pos="1134"/>
          <w:tab w:val="left" w:pos="2138"/>
        </w:tabs>
        <w:suppressAutoHyphens/>
        <w:ind w:left="1134" w:hanging="1134"/>
        <w:jc w:val="both"/>
        <w:rPr>
          <w:rFonts w:ascii="Apolonia" w:hAnsi="Apolonia" w:cs="Tahoma"/>
          <w:b/>
          <w:bCs/>
          <w:sz w:val="16"/>
          <w:szCs w:val="16"/>
        </w:rPr>
      </w:pPr>
    </w:p>
    <w:p w:rsidR="00B90456" w:rsidRPr="00F805EA" w:rsidRDefault="00B90456" w:rsidP="00B90456">
      <w:pPr>
        <w:tabs>
          <w:tab w:val="left" w:pos="1134"/>
          <w:tab w:val="left" w:pos="2138"/>
        </w:tabs>
        <w:suppressAutoHyphens/>
        <w:ind w:left="1134" w:hanging="1134"/>
        <w:jc w:val="both"/>
        <w:rPr>
          <w:rFonts w:ascii="Apolonia" w:hAnsi="Apolonia" w:cs="Tahoma"/>
          <w:lang w:eastAsia="ar-SA"/>
        </w:rPr>
      </w:pPr>
      <w:r w:rsidRPr="00F805EA">
        <w:rPr>
          <w:rFonts w:ascii="Apolonia" w:hAnsi="Apolonia" w:cs="Tahoma"/>
          <w:b/>
          <w:bCs/>
        </w:rPr>
        <w:t>UWAGA: Oświadczenie, o którym mowa w pkt 6.8 SIWZ należy złożyć                                 w oryginale.</w:t>
      </w:r>
    </w:p>
    <w:p w:rsidR="00B90456" w:rsidRPr="00F805EA" w:rsidRDefault="00B90456" w:rsidP="00B90456">
      <w:pPr>
        <w:pStyle w:val="Default"/>
        <w:ind w:left="720"/>
        <w:jc w:val="both"/>
        <w:rPr>
          <w:rFonts w:ascii="Apolonia" w:hAnsi="Apolonia" w:cs="Tahoma"/>
          <w:b/>
          <w:bCs/>
          <w:i/>
          <w:iCs/>
          <w:sz w:val="16"/>
          <w:szCs w:val="16"/>
        </w:rPr>
      </w:pPr>
    </w:p>
    <w:p w:rsidR="00B90456" w:rsidRPr="00F805EA" w:rsidRDefault="00B90456" w:rsidP="00E93AE2">
      <w:pPr>
        <w:pStyle w:val="Default"/>
        <w:numPr>
          <w:ilvl w:val="1"/>
          <w:numId w:val="45"/>
        </w:numPr>
        <w:ind w:left="709"/>
        <w:jc w:val="both"/>
        <w:rPr>
          <w:rFonts w:ascii="Apolonia" w:hAnsi="Apolonia" w:cs="Tahoma"/>
        </w:rPr>
      </w:pPr>
      <w:r w:rsidRPr="00F805EA">
        <w:rPr>
          <w:rFonts w:ascii="Apolonia" w:hAnsi="Apolonia" w:cs="Tahoma"/>
          <w:color w:val="auto"/>
        </w:rPr>
        <w:t xml:space="preserve">Wykonawca, który polega na zdolnościach lub sytuacji innych podmiotów na zasadach określonych w art. 22a ustawy Prawo zamówień publicznych, zobowiązany jest do złożenia dokumentów dotyczących tych podmiotów określonych w pkt 6.6 lit. d SIWZ. </w:t>
      </w:r>
    </w:p>
    <w:p w:rsidR="00B90456" w:rsidRPr="00F805EA" w:rsidRDefault="00B90456" w:rsidP="00E93AE2">
      <w:pPr>
        <w:pStyle w:val="Default"/>
        <w:numPr>
          <w:ilvl w:val="1"/>
          <w:numId w:val="45"/>
        </w:numPr>
        <w:ind w:left="709"/>
        <w:jc w:val="both"/>
        <w:rPr>
          <w:rFonts w:ascii="Apolonia" w:hAnsi="Apolonia" w:cs="Tahoma"/>
        </w:rPr>
      </w:pPr>
      <w:r w:rsidRPr="00F805EA">
        <w:rPr>
          <w:rFonts w:ascii="Apolonia" w:hAnsi="Apolonia" w:cs="Tahoma"/>
          <w:color w:val="auto"/>
        </w:rPr>
        <w:t>W przypadku wykonawców wspólnie ubiegających się o udzielenie zamówienia</w:t>
      </w:r>
      <w:r w:rsidRPr="00F805EA">
        <w:rPr>
          <w:rFonts w:ascii="Apolonia" w:hAnsi="Apolonia" w:cs="Tahoma"/>
        </w:rPr>
        <w:t>, każdy z wykonawców składających ofertę wspólną musi złożyć dokumenty, o</w:t>
      </w:r>
      <w:r w:rsidRPr="00F805EA">
        <w:rPr>
          <w:rFonts w:ascii="Courier New" w:hAnsi="Courier New" w:cs="Courier New"/>
        </w:rPr>
        <w:t> </w:t>
      </w:r>
      <w:r w:rsidRPr="00F805EA">
        <w:rPr>
          <w:rFonts w:ascii="Apolonia" w:hAnsi="Apolonia" w:cs="Tahoma"/>
        </w:rPr>
        <w:t>kt</w:t>
      </w:r>
      <w:r w:rsidRPr="00F805EA">
        <w:rPr>
          <w:rFonts w:ascii="Apolonia" w:hAnsi="Apolonia" w:cs="Apolonia"/>
        </w:rPr>
        <w:t>ó</w:t>
      </w:r>
      <w:r w:rsidRPr="00F805EA">
        <w:rPr>
          <w:rFonts w:ascii="Apolonia" w:hAnsi="Apolonia" w:cs="Tahoma"/>
        </w:rPr>
        <w:t xml:space="preserve">rych mowa w </w:t>
      </w:r>
      <w:r w:rsidRPr="00F805EA">
        <w:rPr>
          <w:rFonts w:ascii="Apolonia" w:hAnsi="Apolonia" w:cs="Tahoma"/>
          <w:color w:val="auto"/>
        </w:rPr>
        <w:t>pkt 6.6 lit. d, oraz pkt 6.7 SIWZ</w:t>
      </w:r>
      <w:r w:rsidRPr="00F805EA">
        <w:rPr>
          <w:rFonts w:ascii="Apolonia" w:hAnsi="Apolonia" w:cs="Tahoma"/>
        </w:rPr>
        <w:t>. Pozostałe dokumenty będą traktowane, jako wspólne</w:t>
      </w:r>
      <w:r w:rsidR="00280558">
        <w:rPr>
          <w:rFonts w:ascii="Apolonia" w:hAnsi="Apolonia" w:cs="Tahoma"/>
        </w:rPr>
        <w:t>.</w:t>
      </w:r>
    </w:p>
    <w:p w:rsidR="00B90456" w:rsidRPr="00F805EA" w:rsidRDefault="00B90456" w:rsidP="00E93AE2">
      <w:pPr>
        <w:pStyle w:val="Default"/>
        <w:numPr>
          <w:ilvl w:val="1"/>
          <w:numId w:val="45"/>
        </w:numPr>
        <w:ind w:left="709"/>
        <w:jc w:val="both"/>
        <w:rPr>
          <w:rFonts w:ascii="Apolonia" w:hAnsi="Apolonia" w:cs="Tahoma"/>
        </w:rPr>
      </w:pPr>
      <w:r w:rsidRPr="00F805EA">
        <w:rPr>
          <w:rFonts w:ascii="Apolonia" w:hAnsi="Apolonia" w:cs="Tahoma"/>
        </w:rPr>
        <w:t xml:space="preserve">Jeżeli wykonawca ma siedzibę lub miejsce zamieszkania poza terytorium </w:t>
      </w:r>
      <w:r w:rsidRPr="00F805EA">
        <w:rPr>
          <w:rFonts w:ascii="Apolonia" w:hAnsi="Apolonia" w:cs="Tahoma"/>
        </w:rPr>
        <w:lastRenderedPageBreak/>
        <w:t>Rzeczypospolitej Polskiej zamiast dokumentów, o których mowa w pkt 6.6 lit. d, SIWZ składa dokument lub dokumenty wystawione w kraju, w</w:t>
      </w:r>
      <w:r w:rsidRPr="00F805EA">
        <w:rPr>
          <w:rFonts w:ascii="Courier New" w:hAnsi="Courier New" w:cs="Courier New"/>
        </w:rPr>
        <w:t> </w:t>
      </w:r>
      <w:r w:rsidRPr="00F805EA">
        <w:rPr>
          <w:rFonts w:ascii="Apolonia" w:hAnsi="Apolonia" w:cs="Tahoma"/>
        </w:rPr>
        <w:t>kt</w:t>
      </w:r>
      <w:r w:rsidRPr="00F805EA">
        <w:rPr>
          <w:rFonts w:ascii="Apolonia" w:hAnsi="Apolonia" w:cs="Apolonia"/>
        </w:rPr>
        <w:t>ó</w:t>
      </w:r>
      <w:r w:rsidRPr="00F805EA">
        <w:rPr>
          <w:rFonts w:ascii="Apolonia" w:hAnsi="Apolonia" w:cs="Tahoma"/>
        </w:rPr>
        <w:t xml:space="preserve">rym wykonawca ma siedzibę lub miejsce zamieszkania, potwierdzające odpowiednio, że: nie otwarto jego likwidacji ani nie ogłoszono upadłości – dokument powinien być wystawiony nie wcześniej niż </w:t>
      </w:r>
      <w:r w:rsidRPr="00F805EA">
        <w:rPr>
          <w:rFonts w:ascii="Apolonia" w:hAnsi="Apolonia" w:cs="Tahoma"/>
          <w:b/>
          <w:bCs/>
        </w:rPr>
        <w:t>6</w:t>
      </w:r>
      <w:r w:rsidRPr="00F805EA">
        <w:rPr>
          <w:rFonts w:ascii="Courier New" w:hAnsi="Courier New" w:cs="Courier New"/>
          <w:b/>
          <w:bCs/>
        </w:rPr>
        <w:t> </w:t>
      </w:r>
      <w:r w:rsidRPr="00F805EA">
        <w:rPr>
          <w:rFonts w:ascii="Apolonia" w:hAnsi="Apolonia" w:cs="Tahoma"/>
          <w:b/>
          <w:bCs/>
        </w:rPr>
        <w:t>miesi</w:t>
      </w:r>
      <w:r w:rsidRPr="00F805EA">
        <w:rPr>
          <w:rFonts w:ascii="Apolonia" w:hAnsi="Apolonia" w:cs="Apolonia"/>
          <w:b/>
          <w:bCs/>
        </w:rPr>
        <w:t>ę</w:t>
      </w:r>
      <w:r w:rsidRPr="00F805EA">
        <w:rPr>
          <w:rFonts w:ascii="Apolonia" w:hAnsi="Apolonia" w:cs="Tahoma"/>
          <w:b/>
          <w:bCs/>
        </w:rPr>
        <w:t>cy</w:t>
      </w:r>
      <w:r w:rsidRPr="00F805EA">
        <w:rPr>
          <w:rFonts w:ascii="Apolonia" w:hAnsi="Apolonia" w:cs="Tahoma"/>
        </w:rPr>
        <w:t xml:space="preserve"> przed upływem terminu składania ofert.</w:t>
      </w:r>
    </w:p>
    <w:p w:rsidR="00B90456" w:rsidRPr="00F805EA" w:rsidRDefault="00B90456" w:rsidP="00B90456">
      <w:pPr>
        <w:widowControl w:val="0"/>
        <w:tabs>
          <w:tab w:val="left" w:pos="9514"/>
          <w:tab w:val="left" w:pos="9940"/>
        </w:tabs>
        <w:ind w:left="720"/>
        <w:jc w:val="both"/>
        <w:rPr>
          <w:rFonts w:ascii="Apolonia" w:hAnsi="Apolonia" w:cs="Tahoma"/>
          <w:color w:val="000000"/>
        </w:rPr>
      </w:pPr>
      <w:r w:rsidRPr="00F805EA">
        <w:rPr>
          <w:rFonts w:ascii="Apolonia" w:hAnsi="Apolonia" w:cs="Tahoma"/>
          <w:color w:val="000000"/>
        </w:rPr>
        <w:t>Jeżeli w kraju, w którym wykonawca ma siedzibę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siedzibę lub miejsce zamieszkania wykonawcy lub miejsce zamieszkania tej osoby. Zapisy dotyczące terminu wystawienia dokumentów stosuje się odpowiednio.</w:t>
      </w:r>
    </w:p>
    <w:p w:rsidR="00B90456" w:rsidRPr="00F805EA" w:rsidRDefault="00B90456" w:rsidP="00B90456">
      <w:pPr>
        <w:pStyle w:val="Default"/>
        <w:jc w:val="both"/>
        <w:rPr>
          <w:rFonts w:ascii="Apolonia" w:hAnsi="Apolonia" w:cs="Tahoma"/>
          <w:b/>
          <w:bCs/>
          <w:i/>
          <w:iCs/>
          <w:sz w:val="16"/>
          <w:szCs w:val="16"/>
        </w:rPr>
      </w:pPr>
    </w:p>
    <w:p w:rsidR="00B90456" w:rsidRPr="00F805EA" w:rsidRDefault="00B90456" w:rsidP="00B90456">
      <w:pPr>
        <w:pStyle w:val="Default"/>
        <w:jc w:val="both"/>
        <w:rPr>
          <w:rFonts w:ascii="Apolonia" w:hAnsi="Apolonia" w:cs="Tahoma"/>
          <w:b/>
          <w:bCs/>
        </w:rPr>
      </w:pPr>
      <w:r w:rsidRPr="00F805EA">
        <w:rPr>
          <w:rFonts w:ascii="Apolonia" w:hAnsi="Apolonia" w:cs="Tahoma"/>
          <w:b/>
          <w:bCs/>
        </w:rPr>
        <w:t>UWAGA: w przypadku złożenia oświadczenia, należy złożyć je w  oryginale</w:t>
      </w:r>
    </w:p>
    <w:p w:rsidR="00B90456" w:rsidRPr="00F805EA" w:rsidRDefault="00B90456" w:rsidP="00B90456">
      <w:pPr>
        <w:pStyle w:val="Akapitzlist"/>
        <w:widowControl w:val="0"/>
        <w:tabs>
          <w:tab w:val="left" w:pos="9514"/>
          <w:tab w:val="left" w:pos="9940"/>
        </w:tabs>
        <w:ind w:left="709" w:hanging="709"/>
        <w:jc w:val="both"/>
        <w:rPr>
          <w:rFonts w:ascii="Apolonia" w:hAnsi="Apolonia" w:cs="Tahoma"/>
        </w:rPr>
      </w:pPr>
      <w:r w:rsidRPr="00F805EA">
        <w:rPr>
          <w:rFonts w:ascii="Apolonia" w:hAnsi="Apolonia" w:cs="Tahoma"/>
        </w:rPr>
        <w:t xml:space="preserve">6.12. </w:t>
      </w:r>
      <w:r w:rsidR="0099773A">
        <w:rPr>
          <w:rFonts w:ascii="Apolonia" w:hAnsi="Apolonia" w:cs="Tahoma"/>
        </w:rPr>
        <w:t xml:space="preserve"> </w:t>
      </w:r>
      <w:r w:rsidRPr="00F805EA">
        <w:rPr>
          <w:rFonts w:ascii="Apolonia" w:hAnsi="Apolonia" w:cs="Tahoma"/>
        </w:rPr>
        <w:t xml:space="preserve">oświadczenia za zgodność z oryginałem dokonuje odpowiednio </w:t>
      </w:r>
      <w:r w:rsidR="0099773A">
        <w:rPr>
          <w:rFonts w:ascii="Apolonia" w:hAnsi="Apolonia" w:cs="Tahoma"/>
        </w:rPr>
        <w:t>W</w:t>
      </w:r>
      <w:r w:rsidRPr="00F805EA">
        <w:rPr>
          <w:rFonts w:ascii="Apolonia" w:hAnsi="Apolonia" w:cs="Tahoma"/>
        </w:rPr>
        <w:t xml:space="preserve">ykonawca, podmiot, na którego zdolnościach lub sytuacji polega </w:t>
      </w:r>
      <w:r w:rsidR="0099773A">
        <w:rPr>
          <w:rFonts w:ascii="Apolonia" w:hAnsi="Apolonia" w:cs="Tahoma"/>
        </w:rPr>
        <w:t>W</w:t>
      </w:r>
      <w:r w:rsidRPr="00F805EA">
        <w:rPr>
          <w:rFonts w:ascii="Apolonia" w:hAnsi="Apolonia" w:cs="Tahoma"/>
        </w:rPr>
        <w:t xml:space="preserve">ykonawca, </w:t>
      </w:r>
      <w:r w:rsidR="0099773A">
        <w:rPr>
          <w:rFonts w:ascii="Apolonia" w:hAnsi="Apolonia" w:cs="Tahoma"/>
        </w:rPr>
        <w:t>W</w:t>
      </w:r>
      <w:r w:rsidRPr="00F805EA">
        <w:rPr>
          <w:rFonts w:ascii="Apolonia" w:hAnsi="Apolonia" w:cs="Tahoma"/>
        </w:rPr>
        <w:t xml:space="preserve">ykonawcy wspólnie ubiegający się o udzielenie zamówienia publicznego w zakresie dokumentów, które każdego z nich dotyczą.    </w:t>
      </w:r>
    </w:p>
    <w:p w:rsidR="00B90456" w:rsidRPr="00F805EA" w:rsidRDefault="00B90456" w:rsidP="00B90456">
      <w:pPr>
        <w:pStyle w:val="Akapitzlist"/>
        <w:widowControl w:val="0"/>
        <w:tabs>
          <w:tab w:val="left" w:pos="9514"/>
          <w:tab w:val="left" w:pos="9940"/>
        </w:tabs>
        <w:ind w:left="709" w:hanging="709"/>
        <w:jc w:val="both"/>
        <w:rPr>
          <w:rFonts w:ascii="Apolonia" w:hAnsi="Apolonia" w:cs="Tahoma"/>
        </w:rPr>
      </w:pPr>
      <w:r w:rsidRPr="00F805EA">
        <w:rPr>
          <w:rFonts w:ascii="Apolonia" w:hAnsi="Apolonia" w:cs="Tahoma"/>
        </w:rPr>
        <w:t xml:space="preserve">6.13. </w:t>
      </w:r>
      <w:r w:rsidR="0099773A">
        <w:rPr>
          <w:rFonts w:ascii="Apolonia" w:hAnsi="Apolonia" w:cs="Tahoma"/>
        </w:rPr>
        <w:t xml:space="preserve"> </w:t>
      </w:r>
      <w:r w:rsidRPr="00F805EA">
        <w:rPr>
          <w:rFonts w:ascii="Apolonia" w:hAnsi="Apolonia" w:cs="Tahoma"/>
        </w:rPr>
        <w:t xml:space="preserve">Wykonawca nie jest zobowiązany do złożenia oświadczeń lub dokumentów,                      o których mowa w pkt 6.6 SIWZ, jeżeli </w:t>
      </w:r>
      <w:r w:rsidR="0099773A">
        <w:rPr>
          <w:rFonts w:ascii="Apolonia" w:hAnsi="Apolonia" w:cs="Tahoma"/>
        </w:rPr>
        <w:t>Z</w:t>
      </w:r>
      <w:r w:rsidRPr="00F805EA">
        <w:rPr>
          <w:rFonts w:ascii="Apolonia" w:hAnsi="Apolonia" w:cs="Tahoma"/>
        </w:rPr>
        <w:t>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w:t>
      </w:r>
      <w:r w:rsidR="00EF6323">
        <w:rPr>
          <w:rFonts w:ascii="Apolonia" w:hAnsi="Apolonia" w:cs="Tahoma"/>
        </w:rPr>
        <w:t>7</w:t>
      </w:r>
      <w:r w:rsidRPr="00F805EA">
        <w:rPr>
          <w:rFonts w:ascii="Apolonia" w:hAnsi="Apolonia" w:cs="Tahoma"/>
        </w:rPr>
        <w:t xml:space="preserve">r. poz. </w:t>
      </w:r>
      <w:r w:rsidR="00EF6323">
        <w:rPr>
          <w:rFonts w:ascii="Apolonia" w:hAnsi="Apolonia" w:cs="Tahoma"/>
        </w:rPr>
        <w:t>570</w:t>
      </w:r>
      <w:r w:rsidRPr="00F805EA">
        <w:rPr>
          <w:rFonts w:ascii="Apolonia" w:hAnsi="Apolonia" w:cs="Tahoma"/>
        </w:rPr>
        <w:t xml:space="preserve">). W takim przypadku wykonawca jest zobowiązany do wskazania zamawiającemu oświadczeń lub dokumentów, o których mowa w pkt 6.6 SIWZ, które znajdują się w posiadaniu </w:t>
      </w:r>
      <w:r w:rsidR="0099773A">
        <w:rPr>
          <w:rFonts w:ascii="Apolonia" w:hAnsi="Apolonia" w:cs="Tahoma"/>
        </w:rPr>
        <w:t>Z</w:t>
      </w:r>
      <w:r w:rsidRPr="00F805EA">
        <w:rPr>
          <w:rFonts w:ascii="Apolonia" w:hAnsi="Apolonia" w:cs="Tahoma"/>
        </w:rPr>
        <w:t xml:space="preserve">amawiającego, a w przypadku wskazania dostępności oświadczeń lub dokumentów w formie elektronicznej, do wskazania </w:t>
      </w:r>
      <w:r w:rsidR="0099773A">
        <w:rPr>
          <w:rFonts w:ascii="Apolonia" w:hAnsi="Apolonia" w:cs="Tahoma"/>
        </w:rPr>
        <w:t>Z</w:t>
      </w:r>
      <w:r w:rsidRPr="00F805EA">
        <w:rPr>
          <w:rFonts w:ascii="Apolonia" w:hAnsi="Apolonia" w:cs="Tahoma"/>
        </w:rPr>
        <w:t xml:space="preserve">amawiającemu adresów internetowych ogólnodostępnych i bezpłatnych baz danych, z których </w:t>
      </w:r>
      <w:r w:rsidR="0099773A">
        <w:rPr>
          <w:rFonts w:ascii="Apolonia" w:hAnsi="Apolonia" w:cs="Tahoma"/>
        </w:rPr>
        <w:t>Z</w:t>
      </w:r>
      <w:r w:rsidRPr="00F805EA">
        <w:rPr>
          <w:rFonts w:ascii="Apolonia" w:hAnsi="Apolonia" w:cs="Tahoma"/>
        </w:rPr>
        <w:t xml:space="preserve">amawiający może samodzielnie pobrać wskazane przez </w:t>
      </w:r>
      <w:r w:rsidR="00130687">
        <w:rPr>
          <w:rFonts w:ascii="Apolonia" w:hAnsi="Apolonia" w:cs="Tahoma"/>
        </w:rPr>
        <w:t>w</w:t>
      </w:r>
      <w:r w:rsidRPr="00F805EA">
        <w:rPr>
          <w:rFonts w:ascii="Apolonia" w:hAnsi="Apolonia" w:cs="Tahoma"/>
        </w:rPr>
        <w:t>ykonawcę oświadczenia i dokumenty.</w:t>
      </w:r>
    </w:p>
    <w:p w:rsidR="00B90456" w:rsidRDefault="00B90456" w:rsidP="00B90456">
      <w:pPr>
        <w:pStyle w:val="Akapitzlist"/>
        <w:widowControl w:val="0"/>
        <w:tabs>
          <w:tab w:val="left" w:pos="9514"/>
          <w:tab w:val="left" w:pos="9940"/>
        </w:tabs>
        <w:ind w:left="709" w:hanging="709"/>
        <w:jc w:val="both"/>
        <w:rPr>
          <w:rFonts w:ascii="Apolonia" w:hAnsi="Apolonia" w:cs="Tahoma"/>
        </w:rPr>
      </w:pPr>
      <w:r w:rsidRPr="00F805EA">
        <w:rPr>
          <w:rFonts w:ascii="Apolonia" w:hAnsi="Apolonia" w:cs="Tahoma"/>
        </w:rPr>
        <w:t xml:space="preserve">6.14. </w:t>
      </w:r>
      <w:r w:rsidR="0099773A">
        <w:rPr>
          <w:rFonts w:ascii="Apolonia" w:hAnsi="Apolonia" w:cs="Tahoma"/>
        </w:rPr>
        <w:t xml:space="preserve">  </w:t>
      </w:r>
      <w:r w:rsidRPr="00F805EA">
        <w:rPr>
          <w:rFonts w:ascii="Apolonia" w:hAnsi="Apolonia" w:cs="Tahoma"/>
        </w:rPr>
        <w:t xml:space="preserve">Dokumenty sporządzone w języku obcym są składane wraz z tłumaczeniem na język polski. W przypadku wskazania przez wykonawcę dostępności dokumentów w sposób, o którym mowa w pkt 6.13 SIWZ, zamawiający może żądać od wykonawcy przedstawienia tłumaczenia na język polski wskazanych przez </w:t>
      </w:r>
      <w:r w:rsidR="00130687">
        <w:rPr>
          <w:rFonts w:ascii="Apolonia" w:hAnsi="Apolonia" w:cs="Tahoma"/>
        </w:rPr>
        <w:t>w</w:t>
      </w:r>
      <w:r w:rsidRPr="00F805EA">
        <w:rPr>
          <w:rFonts w:ascii="Apolonia" w:hAnsi="Apolonia" w:cs="Tahoma"/>
        </w:rPr>
        <w:t xml:space="preserve">ykonawcę i pobranych samodzielnie przez </w:t>
      </w:r>
      <w:r w:rsidR="00130687">
        <w:rPr>
          <w:rFonts w:ascii="Apolonia" w:hAnsi="Apolonia" w:cs="Tahoma"/>
        </w:rPr>
        <w:t>z</w:t>
      </w:r>
      <w:r w:rsidRPr="00F805EA">
        <w:rPr>
          <w:rFonts w:ascii="Apolonia" w:hAnsi="Apolonia" w:cs="Tahoma"/>
        </w:rPr>
        <w:t>amawiającego dokumentów.</w:t>
      </w:r>
    </w:p>
    <w:p w:rsidR="0099773A" w:rsidRPr="00F805EA" w:rsidRDefault="0099773A" w:rsidP="00B90456">
      <w:pPr>
        <w:pStyle w:val="Akapitzlist"/>
        <w:widowControl w:val="0"/>
        <w:tabs>
          <w:tab w:val="left" w:pos="9514"/>
          <w:tab w:val="left" w:pos="9940"/>
        </w:tabs>
        <w:ind w:left="709" w:hanging="709"/>
        <w:jc w:val="both"/>
        <w:rPr>
          <w:rFonts w:ascii="Apolonia" w:hAnsi="Apolonia" w:cs="Tahoma"/>
        </w:rPr>
      </w:pPr>
    </w:p>
    <w:p w:rsidR="00707520" w:rsidRPr="00AB1644" w:rsidRDefault="00707520" w:rsidP="00E93AE2">
      <w:pPr>
        <w:pStyle w:val="Default"/>
        <w:numPr>
          <w:ilvl w:val="0"/>
          <w:numId w:val="63"/>
        </w:numPr>
        <w:ind w:left="709" w:hanging="709"/>
        <w:jc w:val="both"/>
        <w:rPr>
          <w:rFonts w:ascii="Apolonia" w:hAnsi="Apolonia" w:cs="Tahoma"/>
          <w:b/>
          <w:bCs/>
          <w:color w:val="auto"/>
          <w:sz w:val="28"/>
          <w:szCs w:val="28"/>
        </w:rPr>
      </w:pPr>
      <w:r w:rsidRPr="00F805EA">
        <w:rPr>
          <w:rFonts w:ascii="Apolonia" w:hAnsi="Apolonia" w:cs="Tahoma"/>
          <w:b/>
          <w:bCs/>
          <w:color w:val="auto"/>
          <w:sz w:val="28"/>
          <w:szCs w:val="28"/>
        </w:rPr>
        <w:t>Sposób porozumiewania się zamawiającego z</w:t>
      </w:r>
      <w:r w:rsidRPr="00F805EA">
        <w:rPr>
          <w:rFonts w:ascii="Courier New" w:hAnsi="Courier New" w:cs="Courier New"/>
          <w:b/>
          <w:bCs/>
          <w:color w:val="auto"/>
          <w:sz w:val="28"/>
          <w:szCs w:val="28"/>
        </w:rPr>
        <w:t> </w:t>
      </w:r>
      <w:r w:rsidRPr="00F805EA">
        <w:rPr>
          <w:rFonts w:ascii="Apolonia" w:hAnsi="Apolonia" w:cs="Tahoma"/>
          <w:b/>
          <w:bCs/>
          <w:color w:val="auto"/>
          <w:sz w:val="28"/>
          <w:szCs w:val="28"/>
        </w:rPr>
        <w:t>wykonawcami</w:t>
      </w:r>
    </w:p>
    <w:p w:rsidR="00874A60" w:rsidRPr="00874A60" w:rsidRDefault="00874A60" w:rsidP="00E93AE2">
      <w:pPr>
        <w:pStyle w:val="Akapitzlist"/>
        <w:numPr>
          <w:ilvl w:val="1"/>
          <w:numId w:val="63"/>
        </w:numPr>
        <w:autoSpaceDE w:val="0"/>
        <w:autoSpaceDN w:val="0"/>
        <w:adjustRightInd w:val="0"/>
        <w:rPr>
          <w:rFonts w:ascii="Apolonia" w:hAnsi="Apolonia"/>
          <w:color w:val="000000"/>
        </w:rPr>
      </w:pPr>
      <w:r w:rsidRPr="00874A60">
        <w:rPr>
          <w:rFonts w:ascii="Apolonia" w:hAnsi="Apolonia" w:cs="TimesNewRomanPSMT"/>
          <w:color w:val="000000"/>
        </w:rPr>
        <w:t>Zamawiający za</w:t>
      </w:r>
      <w:r w:rsidRPr="00874A60">
        <w:rPr>
          <w:rFonts w:ascii="Apolonia" w:hAnsi="Apolonia"/>
          <w:color w:val="000000"/>
        </w:rPr>
        <w:t>mieszcza na stronie internetowej</w:t>
      </w:r>
      <w:r>
        <w:rPr>
          <w:rFonts w:ascii="Apolonia" w:hAnsi="Apolonia"/>
          <w:color w:val="000000"/>
        </w:rPr>
        <w:t xml:space="preserve"> </w:t>
      </w:r>
      <w:r w:rsidRPr="00874A60">
        <w:rPr>
          <w:rFonts w:ascii="Apolonia" w:hAnsi="Apolonia"/>
          <w:color w:val="0000FF"/>
        </w:rPr>
        <w:t>(www.swidnica.zgora.pl)</w:t>
      </w:r>
      <w:r w:rsidRPr="00874A60">
        <w:rPr>
          <w:rFonts w:ascii="Apolonia" w:hAnsi="Apolonia"/>
          <w:color w:val="000000"/>
        </w:rPr>
        <w:t>:</w:t>
      </w:r>
    </w:p>
    <w:p w:rsidR="00874A60" w:rsidRDefault="00874A60" w:rsidP="00E93AE2">
      <w:pPr>
        <w:pStyle w:val="Akapitzlist"/>
        <w:numPr>
          <w:ilvl w:val="0"/>
          <w:numId w:val="64"/>
        </w:numPr>
        <w:autoSpaceDE w:val="0"/>
        <w:autoSpaceDN w:val="0"/>
        <w:adjustRightInd w:val="0"/>
        <w:ind w:left="1276" w:hanging="567"/>
        <w:contextualSpacing/>
        <w:jc w:val="both"/>
        <w:rPr>
          <w:rFonts w:ascii="Apolonia" w:hAnsi="Apolonia" w:cs="TimesNewRomanPSMT"/>
          <w:color w:val="000000"/>
        </w:rPr>
      </w:pPr>
      <w:r w:rsidRPr="00874A60">
        <w:rPr>
          <w:rFonts w:ascii="Apolonia" w:hAnsi="Apolonia" w:cs="TimesNewRomanPSMT"/>
          <w:color w:val="000000"/>
        </w:rPr>
        <w:t>SIWZ od dnia opublikowania ogłoszenia o zamówieniu w Biuletynie Zamówień Publicznych do upływu terminu składania ofert,</w:t>
      </w:r>
    </w:p>
    <w:p w:rsidR="00874A60" w:rsidRPr="008C05DD" w:rsidRDefault="00874A60" w:rsidP="00E93AE2">
      <w:pPr>
        <w:pStyle w:val="Akapitzlist"/>
        <w:numPr>
          <w:ilvl w:val="0"/>
          <w:numId w:val="64"/>
        </w:numPr>
        <w:autoSpaceDE w:val="0"/>
        <w:autoSpaceDN w:val="0"/>
        <w:adjustRightInd w:val="0"/>
        <w:ind w:left="1276" w:hanging="567"/>
        <w:contextualSpacing/>
        <w:jc w:val="both"/>
        <w:rPr>
          <w:rFonts w:ascii="Apolonia" w:hAnsi="Apolonia" w:cs="TimesNewRomanPSMT"/>
          <w:color w:val="000000"/>
        </w:rPr>
      </w:pPr>
      <w:r w:rsidRPr="008C05DD">
        <w:rPr>
          <w:rFonts w:ascii="Apolonia" w:hAnsi="Apolonia" w:cs="TimesNewRomanPS-BoldMT"/>
          <w:b/>
          <w:bCs/>
        </w:rPr>
        <w:t xml:space="preserve">informację o zmianie treści ogłoszenia o zamówieniu </w:t>
      </w:r>
      <w:r w:rsidRPr="008C05DD">
        <w:rPr>
          <w:rFonts w:ascii="Apolonia" w:hAnsi="Apolonia"/>
        </w:rPr>
        <w:t xml:space="preserve">zamieszczonego w Biuletynie </w:t>
      </w:r>
      <w:r w:rsidRPr="008C05DD">
        <w:rPr>
          <w:rFonts w:ascii="Apolonia" w:hAnsi="Apolonia" w:cs="TimesNewRomanPSMT"/>
        </w:rPr>
        <w:t>Zamówień Publicznych,</w:t>
      </w:r>
    </w:p>
    <w:p w:rsidR="00874A60" w:rsidRPr="008C05DD" w:rsidRDefault="00874A60" w:rsidP="00E93AE2">
      <w:pPr>
        <w:pStyle w:val="Akapitzlist"/>
        <w:numPr>
          <w:ilvl w:val="0"/>
          <w:numId w:val="64"/>
        </w:numPr>
        <w:autoSpaceDE w:val="0"/>
        <w:autoSpaceDN w:val="0"/>
        <w:adjustRightInd w:val="0"/>
        <w:ind w:left="1276" w:hanging="567"/>
        <w:contextualSpacing/>
        <w:jc w:val="both"/>
        <w:rPr>
          <w:rFonts w:ascii="Apolonia" w:hAnsi="Apolonia" w:cs="TimesNewRomanPSMT"/>
          <w:color w:val="000000"/>
        </w:rPr>
      </w:pPr>
      <w:r w:rsidRPr="008C05DD">
        <w:rPr>
          <w:rFonts w:ascii="Apolonia" w:hAnsi="Apolonia"/>
        </w:rPr>
        <w:lastRenderedPageBreak/>
        <w:t>informacje</w:t>
      </w:r>
      <w:r w:rsidR="008C05DD">
        <w:rPr>
          <w:rFonts w:ascii="Apolonia" w:hAnsi="Apolonia"/>
        </w:rPr>
        <w:t>,</w:t>
      </w:r>
      <w:r w:rsidRPr="008C05DD">
        <w:rPr>
          <w:rFonts w:ascii="Apolonia" w:hAnsi="Apolonia"/>
        </w:rPr>
        <w:t xml:space="preserve"> o których mowa w art. 86 ust.5 ustawy </w:t>
      </w:r>
      <w:proofErr w:type="spellStart"/>
      <w:r w:rsidRPr="008C05DD">
        <w:rPr>
          <w:rFonts w:ascii="Apolonia" w:hAnsi="Apolonia"/>
        </w:rPr>
        <w:t>Pzp</w:t>
      </w:r>
      <w:proofErr w:type="spellEnd"/>
      <w:r w:rsidRPr="008C05DD">
        <w:rPr>
          <w:rFonts w:ascii="Apolonia" w:hAnsi="Apolonia"/>
        </w:rPr>
        <w:t xml:space="preserve"> </w:t>
      </w:r>
      <w:r w:rsidRPr="008C05DD">
        <w:rPr>
          <w:rFonts w:ascii="Apolonia" w:hAnsi="Apolonia" w:cs="TimesNewRomanPS-ItalicMT"/>
          <w:iCs/>
        </w:rPr>
        <w:t xml:space="preserve">„5. Niezwłocznie po otwarciu ofert zamawiający zamieszcza na stronie internetowej informacje dotyczące: </w:t>
      </w:r>
    </w:p>
    <w:p w:rsidR="00874A60" w:rsidRDefault="00874A60" w:rsidP="00E93AE2">
      <w:pPr>
        <w:pStyle w:val="Akapitzlist"/>
        <w:numPr>
          <w:ilvl w:val="0"/>
          <w:numId w:val="65"/>
        </w:numPr>
        <w:autoSpaceDE w:val="0"/>
        <w:autoSpaceDN w:val="0"/>
        <w:adjustRightInd w:val="0"/>
        <w:ind w:left="1701" w:hanging="425"/>
        <w:contextualSpacing/>
        <w:jc w:val="both"/>
        <w:rPr>
          <w:rFonts w:ascii="Apolonia" w:hAnsi="Apolonia" w:cs="TimesNewRomanPS-ItalicMT"/>
          <w:iCs/>
        </w:rPr>
      </w:pPr>
      <w:r w:rsidRPr="008C05DD">
        <w:rPr>
          <w:rFonts w:ascii="Apolonia" w:hAnsi="Apolonia" w:cs="TimesNewRomanPS-ItalicMT"/>
          <w:iCs/>
        </w:rPr>
        <w:t>kwoty, jaką zamierza przeznaczyć na sfinansowanie zamówienia;</w:t>
      </w:r>
    </w:p>
    <w:p w:rsidR="00874A60" w:rsidRDefault="00874A60" w:rsidP="00E93AE2">
      <w:pPr>
        <w:pStyle w:val="Akapitzlist"/>
        <w:numPr>
          <w:ilvl w:val="0"/>
          <w:numId w:val="65"/>
        </w:numPr>
        <w:autoSpaceDE w:val="0"/>
        <w:autoSpaceDN w:val="0"/>
        <w:adjustRightInd w:val="0"/>
        <w:ind w:left="1701" w:hanging="425"/>
        <w:contextualSpacing/>
        <w:jc w:val="both"/>
        <w:rPr>
          <w:rFonts w:ascii="Apolonia" w:hAnsi="Apolonia" w:cs="TimesNewRomanPS-ItalicMT"/>
          <w:iCs/>
        </w:rPr>
      </w:pPr>
      <w:r w:rsidRPr="008C05DD">
        <w:rPr>
          <w:rFonts w:ascii="Apolonia" w:hAnsi="Apolonia" w:cs="TimesNewRomanPS-ItalicMT"/>
          <w:iCs/>
        </w:rPr>
        <w:t>firm oraz adresów wykonawców, którzy złożyli oferty w terminie;</w:t>
      </w:r>
    </w:p>
    <w:p w:rsidR="00874A60" w:rsidRPr="008C05DD" w:rsidRDefault="00874A60" w:rsidP="00E93AE2">
      <w:pPr>
        <w:pStyle w:val="Akapitzlist"/>
        <w:numPr>
          <w:ilvl w:val="0"/>
          <w:numId w:val="65"/>
        </w:numPr>
        <w:autoSpaceDE w:val="0"/>
        <w:autoSpaceDN w:val="0"/>
        <w:adjustRightInd w:val="0"/>
        <w:ind w:left="1701" w:hanging="425"/>
        <w:contextualSpacing/>
        <w:jc w:val="both"/>
        <w:rPr>
          <w:rFonts w:ascii="Apolonia" w:hAnsi="Apolonia" w:cs="TimesNewRomanPS-ItalicMT"/>
          <w:iCs/>
        </w:rPr>
      </w:pPr>
      <w:r w:rsidRPr="008C05DD">
        <w:rPr>
          <w:rFonts w:ascii="Apolonia" w:hAnsi="Apolonia" w:cs="TimesNewRomanPS-ItalicMT"/>
          <w:iCs/>
        </w:rPr>
        <w:t xml:space="preserve">ceny, terminu wykonania zamówienia, okresu gwarancji i warunków płatności </w:t>
      </w:r>
      <w:r w:rsidRPr="008C05DD">
        <w:rPr>
          <w:rFonts w:ascii="Apolonia" w:hAnsi="Apolonia"/>
          <w:iCs/>
        </w:rPr>
        <w:t>zawartych w ofertach.”,</w:t>
      </w:r>
    </w:p>
    <w:p w:rsidR="00874A60" w:rsidRPr="00746042" w:rsidRDefault="00874A60" w:rsidP="00E93AE2">
      <w:pPr>
        <w:pStyle w:val="Akapitzlist"/>
        <w:numPr>
          <w:ilvl w:val="0"/>
          <w:numId w:val="64"/>
        </w:numPr>
        <w:autoSpaceDE w:val="0"/>
        <w:autoSpaceDN w:val="0"/>
        <w:adjustRightInd w:val="0"/>
        <w:ind w:left="1276" w:hanging="567"/>
        <w:contextualSpacing/>
        <w:jc w:val="both"/>
        <w:rPr>
          <w:rFonts w:ascii="Apolonia" w:hAnsi="Apolonia"/>
        </w:rPr>
      </w:pPr>
      <w:r w:rsidRPr="00746042">
        <w:rPr>
          <w:rFonts w:ascii="Apolonia" w:hAnsi="Apolonia" w:cs="TimesNewRomanPSMT"/>
        </w:rPr>
        <w:t xml:space="preserve">treść zapytań dotyczących SIWZ wraz z wyjaśnieniami </w:t>
      </w:r>
      <w:r w:rsidR="00130687">
        <w:rPr>
          <w:rFonts w:ascii="Apolonia" w:hAnsi="Apolonia" w:cs="TimesNewRomanPSMT"/>
        </w:rPr>
        <w:t>z</w:t>
      </w:r>
      <w:r w:rsidRPr="00746042">
        <w:rPr>
          <w:rFonts w:ascii="Apolonia" w:hAnsi="Apolonia" w:cs="TimesNewRomanPSMT"/>
        </w:rPr>
        <w:t xml:space="preserve">amawiającego; </w:t>
      </w:r>
      <w:r w:rsidRPr="00746042">
        <w:rPr>
          <w:rFonts w:ascii="Apolonia" w:hAnsi="Apolonia" w:cs="TimesNewRomanPS-BoldMT"/>
          <w:bCs/>
        </w:rPr>
        <w:t>wszelkie zmiany dotyczące specyfikacj</w:t>
      </w:r>
      <w:r w:rsidRPr="00746042">
        <w:rPr>
          <w:rFonts w:ascii="Apolonia" w:hAnsi="Apolonia"/>
          <w:bCs/>
        </w:rPr>
        <w:t>i istotnych warunków zamówienia,</w:t>
      </w:r>
    </w:p>
    <w:p w:rsidR="00874A60" w:rsidRDefault="00874A60" w:rsidP="00E93AE2">
      <w:pPr>
        <w:pStyle w:val="Akapitzlist"/>
        <w:numPr>
          <w:ilvl w:val="0"/>
          <w:numId w:val="64"/>
        </w:numPr>
        <w:autoSpaceDE w:val="0"/>
        <w:autoSpaceDN w:val="0"/>
        <w:adjustRightInd w:val="0"/>
        <w:ind w:left="1276" w:hanging="567"/>
        <w:contextualSpacing/>
        <w:jc w:val="both"/>
        <w:rPr>
          <w:rFonts w:ascii="Apolonia" w:hAnsi="Apolonia"/>
        </w:rPr>
      </w:pPr>
      <w:r w:rsidRPr="00EC7F54">
        <w:rPr>
          <w:rFonts w:ascii="Apolonia" w:hAnsi="Apolonia"/>
          <w:bCs/>
        </w:rPr>
        <w:t xml:space="preserve">informacje zgodnie z art. 92 ust. 2 ustawy </w:t>
      </w:r>
      <w:proofErr w:type="spellStart"/>
      <w:r w:rsidRPr="00EC7F54">
        <w:rPr>
          <w:rFonts w:ascii="Apolonia" w:hAnsi="Apolonia"/>
          <w:bCs/>
        </w:rPr>
        <w:t>pzp</w:t>
      </w:r>
      <w:proofErr w:type="spellEnd"/>
      <w:r w:rsidRPr="00EC7F54">
        <w:rPr>
          <w:rFonts w:ascii="Apolonia" w:hAnsi="Apolonia"/>
          <w:bCs/>
        </w:rPr>
        <w:t xml:space="preserve"> </w:t>
      </w:r>
      <w:r w:rsidRPr="00EC7F54">
        <w:rPr>
          <w:rFonts w:ascii="Apolonia" w:hAnsi="Apolonia"/>
        </w:rPr>
        <w:t>po wyborze oferty,</w:t>
      </w:r>
    </w:p>
    <w:p w:rsidR="00707520" w:rsidRPr="00EF6323" w:rsidRDefault="00707520" w:rsidP="00E93AE2">
      <w:pPr>
        <w:pStyle w:val="Default"/>
        <w:numPr>
          <w:ilvl w:val="1"/>
          <w:numId w:val="63"/>
        </w:numPr>
        <w:jc w:val="both"/>
        <w:rPr>
          <w:rFonts w:ascii="Apolonia" w:hAnsi="Apolonia" w:cs="Tahoma"/>
          <w:color w:val="auto"/>
        </w:rPr>
      </w:pPr>
      <w:r w:rsidRPr="00F805EA">
        <w:rPr>
          <w:rFonts w:ascii="Apolonia" w:hAnsi="Apolonia" w:cs="Tahoma"/>
          <w:color w:val="auto"/>
        </w:rPr>
        <w:t>K</w:t>
      </w:r>
      <w:r w:rsidRPr="00F805EA">
        <w:rPr>
          <w:rFonts w:ascii="Apolonia" w:hAnsi="Apolonia" w:cs="Tahoma"/>
        </w:rPr>
        <w:t xml:space="preserve">omunikacja między </w:t>
      </w:r>
      <w:r w:rsidR="00130687">
        <w:rPr>
          <w:rFonts w:ascii="Apolonia" w:hAnsi="Apolonia" w:cs="Tahoma"/>
        </w:rPr>
        <w:t>z</w:t>
      </w:r>
      <w:r w:rsidRPr="00F805EA">
        <w:rPr>
          <w:rFonts w:ascii="Apolonia" w:hAnsi="Apolonia" w:cs="Tahoma"/>
        </w:rPr>
        <w:t xml:space="preserve">amawiającym, a </w:t>
      </w:r>
      <w:r w:rsidR="00130687">
        <w:rPr>
          <w:rFonts w:ascii="Apolonia" w:hAnsi="Apolonia" w:cs="Tahoma"/>
        </w:rPr>
        <w:t>w</w:t>
      </w:r>
      <w:r w:rsidR="00874A60">
        <w:rPr>
          <w:rFonts w:ascii="Apolonia" w:hAnsi="Apolonia" w:cs="Tahoma"/>
        </w:rPr>
        <w:t>ykonawcami</w:t>
      </w:r>
      <w:r w:rsidRPr="00F805EA">
        <w:rPr>
          <w:rFonts w:ascii="Apolonia" w:hAnsi="Apolonia" w:cs="Tahoma"/>
        </w:rPr>
        <w:t xml:space="preserve"> odbywa się za pośrednictwem </w:t>
      </w:r>
      <w:r w:rsidRPr="00EF6323">
        <w:rPr>
          <w:rFonts w:ascii="Apolonia" w:hAnsi="Apolonia" w:cs="Tahoma"/>
          <w:color w:val="auto"/>
        </w:rPr>
        <w:t xml:space="preserve">operatora pocztowego w rozumieniu ustawy z dnia 23 listopada 2012 r. – Prawo pocztowe (Dz. U. </w:t>
      </w:r>
      <w:r w:rsidR="00EF6323" w:rsidRPr="00EF6323">
        <w:rPr>
          <w:rFonts w:ascii="Apolonia" w:hAnsi="Apolonia" w:cs="Tahoma"/>
          <w:color w:val="auto"/>
        </w:rPr>
        <w:t xml:space="preserve">z 2017r </w:t>
      </w:r>
      <w:r w:rsidRPr="00EF6323">
        <w:rPr>
          <w:rFonts w:ascii="Apolonia" w:hAnsi="Apolonia" w:cs="Tahoma"/>
          <w:color w:val="auto"/>
        </w:rPr>
        <w:t xml:space="preserve">poz. </w:t>
      </w:r>
      <w:r w:rsidR="00EF6323" w:rsidRPr="00EF6323">
        <w:rPr>
          <w:rFonts w:ascii="Apolonia" w:hAnsi="Apolonia" w:cs="Tahoma"/>
          <w:color w:val="auto"/>
        </w:rPr>
        <w:t>1481; zm. Dz. U. z 2018r poz. 106 i 138</w:t>
      </w:r>
      <w:r w:rsidRPr="00EF6323">
        <w:rPr>
          <w:rFonts w:ascii="Apolonia" w:hAnsi="Apolonia" w:cs="Tahoma"/>
          <w:color w:val="auto"/>
        </w:rPr>
        <w:t>), osobiście, za pośrednictwem posłańca, faksu lub przy użyciu środków komunikacji elektronicznej w rozumieniu ustawy z dnia 18 lipca 2002r. o świadczeniu usług drogą elektroniczną (Dz. U. z 201</w:t>
      </w:r>
      <w:r w:rsidR="00EF6323" w:rsidRPr="00EF6323">
        <w:rPr>
          <w:rFonts w:ascii="Apolonia" w:hAnsi="Apolonia" w:cs="Tahoma"/>
          <w:color w:val="auto"/>
        </w:rPr>
        <w:t>7</w:t>
      </w:r>
      <w:r w:rsidRPr="00EF6323">
        <w:rPr>
          <w:rFonts w:ascii="Apolonia" w:hAnsi="Apolonia" w:cs="Tahoma"/>
          <w:color w:val="auto"/>
        </w:rPr>
        <w:t xml:space="preserve">r. poz. </w:t>
      </w:r>
      <w:r w:rsidR="00EF6323" w:rsidRPr="00EF6323">
        <w:rPr>
          <w:rFonts w:ascii="Apolonia" w:hAnsi="Apolonia" w:cs="Tahoma"/>
          <w:color w:val="auto"/>
        </w:rPr>
        <w:t>1219</w:t>
      </w:r>
      <w:r w:rsidRPr="00EF6323">
        <w:rPr>
          <w:rFonts w:ascii="Apolonia" w:hAnsi="Apolonia" w:cs="Tahoma"/>
          <w:color w:val="auto"/>
        </w:rPr>
        <w:t>).</w:t>
      </w:r>
    </w:p>
    <w:p w:rsidR="00707520" w:rsidRPr="00F805EA" w:rsidRDefault="00707520" w:rsidP="00E93AE2">
      <w:pPr>
        <w:pStyle w:val="Default"/>
        <w:numPr>
          <w:ilvl w:val="1"/>
          <w:numId w:val="63"/>
        </w:numPr>
        <w:jc w:val="both"/>
        <w:rPr>
          <w:rFonts w:ascii="Apolonia" w:hAnsi="Apolonia" w:cs="Tahoma"/>
          <w:color w:val="auto"/>
        </w:rPr>
      </w:pPr>
      <w:r w:rsidRPr="00EF6323">
        <w:rPr>
          <w:rFonts w:ascii="Apolonia" w:hAnsi="Apolonia" w:cs="Tahoma"/>
          <w:color w:val="auto"/>
        </w:rPr>
        <w:t xml:space="preserve">Jeżeli </w:t>
      </w:r>
      <w:r w:rsidR="00130687" w:rsidRPr="00EF6323">
        <w:rPr>
          <w:rFonts w:ascii="Apolonia" w:hAnsi="Apolonia" w:cs="Tahoma"/>
          <w:color w:val="auto"/>
        </w:rPr>
        <w:t>z</w:t>
      </w:r>
      <w:r w:rsidRPr="00EF6323">
        <w:rPr>
          <w:rFonts w:ascii="Apolonia" w:hAnsi="Apolonia" w:cs="Tahoma"/>
          <w:color w:val="auto"/>
        </w:rPr>
        <w:t xml:space="preserve">amawiający lub </w:t>
      </w:r>
      <w:r w:rsidR="00130687" w:rsidRPr="00EF6323">
        <w:rPr>
          <w:rFonts w:ascii="Apolonia" w:hAnsi="Apolonia" w:cs="Tahoma"/>
          <w:color w:val="auto"/>
        </w:rPr>
        <w:t>w</w:t>
      </w:r>
      <w:r w:rsidRPr="00EF6323">
        <w:rPr>
          <w:rFonts w:ascii="Apolonia" w:hAnsi="Apolonia" w:cs="Tahoma"/>
          <w:color w:val="auto"/>
        </w:rPr>
        <w:t xml:space="preserve">ykonawca przekazują oświadczenia, wnioski, </w:t>
      </w:r>
      <w:r w:rsidRPr="00F805EA">
        <w:rPr>
          <w:rFonts w:ascii="Apolonia" w:hAnsi="Apolonia" w:cs="Tahoma"/>
        </w:rPr>
        <w:t xml:space="preserve">zawiadomienia oraz informacje za pośrednictwem faksu lub przy użyciu środków komunikacji elektronicznej w rozumieniu ustawy z dnia 18 lipca </w:t>
      </w:r>
      <w:r w:rsidR="009826D6">
        <w:rPr>
          <w:rFonts w:ascii="Apolonia" w:hAnsi="Apolonia" w:cs="Tahoma"/>
        </w:rPr>
        <w:t xml:space="preserve">2002r. </w:t>
      </w:r>
      <w:r w:rsidRPr="00F805EA">
        <w:rPr>
          <w:rFonts w:ascii="Apolonia" w:hAnsi="Apolonia" w:cs="Tahoma"/>
        </w:rPr>
        <w:t xml:space="preserve">o świadczeniu usług drogą elektroniczną, każda ze stron na żądanie drugiej niezwłocznie potwierdza fakt ich otrzymania. W przypadku braku potwierdzenia otrzymania wiadomości przez </w:t>
      </w:r>
      <w:r w:rsidR="00874A60">
        <w:rPr>
          <w:rFonts w:ascii="Apolonia" w:hAnsi="Apolonia" w:cs="Tahoma"/>
        </w:rPr>
        <w:t>W</w:t>
      </w:r>
      <w:r w:rsidRPr="00F805EA">
        <w:rPr>
          <w:rFonts w:ascii="Apolonia" w:hAnsi="Apolonia" w:cs="Tahoma"/>
        </w:rPr>
        <w:t xml:space="preserve">ykonawcę, </w:t>
      </w:r>
      <w:r w:rsidR="00874A60">
        <w:rPr>
          <w:rFonts w:ascii="Apolonia" w:hAnsi="Apolonia" w:cs="Tahoma"/>
        </w:rPr>
        <w:t>Z</w:t>
      </w:r>
      <w:r w:rsidRPr="00F805EA">
        <w:rPr>
          <w:rFonts w:ascii="Apolonia" w:hAnsi="Apolonia" w:cs="Tahoma"/>
        </w:rPr>
        <w:t xml:space="preserve">amawiający przyjmuje domniemanie, że oświadczenia, wnioski, zawiadomienia oraz informacje przekazane na numer faksu lub e-maila podany przez wykonawcę zostało mu doręczone w sposób umożliwiający zapoznanie się </w:t>
      </w:r>
      <w:r w:rsidR="00874A60">
        <w:rPr>
          <w:rFonts w:ascii="Apolonia" w:hAnsi="Apolonia" w:cs="Tahoma"/>
        </w:rPr>
        <w:t>W</w:t>
      </w:r>
      <w:r w:rsidRPr="00F805EA">
        <w:rPr>
          <w:rFonts w:ascii="Apolonia" w:hAnsi="Apolonia" w:cs="Tahoma"/>
        </w:rPr>
        <w:t>ykonawcy z ich treścią.</w:t>
      </w:r>
    </w:p>
    <w:p w:rsidR="00707520" w:rsidRDefault="00707520" w:rsidP="00E93AE2">
      <w:pPr>
        <w:pStyle w:val="Default"/>
        <w:numPr>
          <w:ilvl w:val="1"/>
          <w:numId w:val="63"/>
        </w:numPr>
        <w:jc w:val="both"/>
        <w:rPr>
          <w:rFonts w:ascii="Apolonia" w:hAnsi="Apolonia" w:cs="Tahoma"/>
          <w:color w:val="auto"/>
        </w:rPr>
      </w:pPr>
      <w:r w:rsidRPr="00F805EA">
        <w:rPr>
          <w:rFonts w:ascii="Apolonia" w:hAnsi="Apolonia" w:cs="Tahoma"/>
          <w:color w:val="auto"/>
        </w:rPr>
        <w:t xml:space="preserve">Postępowanie o udzielenie zamówienia prowadzi się w języku polskim w związku z tym wszelkie pisma, dokumenty, oświadczenia itp. składane w trakcie postępowania między </w:t>
      </w:r>
      <w:r w:rsidR="00130687">
        <w:rPr>
          <w:rFonts w:ascii="Apolonia" w:hAnsi="Apolonia" w:cs="Tahoma"/>
          <w:color w:val="auto"/>
        </w:rPr>
        <w:t>z</w:t>
      </w:r>
      <w:r w:rsidR="00874A60">
        <w:rPr>
          <w:rFonts w:ascii="Apolonia" w:hAnsi="Apolonia" w:cs="Tahoma"/>
          <w:color w:val="auto"/>
        </w:rPr>
        <w:t xml:space="preserve">amawiającym a </w:t>
      </w:r>
      <w:r w:rsidR="00130687">
        <w:rPr>
          <w:rFonts w:ascii="Apolonia" w:hAnsi="Apolonia" w:cs="Tahoma"/>
          <w:color w:val="auto"/>
        </w:rPr>
        <w:t>w</w:t>
      </w:r>
      <w:r w:rsidRPr="00F805EA">
        <w:rPr>
          <w:rFonts w:ascii="Apolonia" w:hAnsi="Apolonia" w:cs="Tahoma"/>
          <w:color w:val="auto"/>
        </w:rPr>
        <w:t xml:space="preserve">ykonawcami muszą być sporządzone </w:t>
      </w:r>
      <w:r w:rsidRPr="00874A60">
        <w:rPr>
          <w:rFonts w:ascii="Apolonia" w:hAnsi="Apolonia" w:cs="Tahoma"/>
          <w:color w:val="auto"/>
        </w:rPr>
        <w:t>w języku polskim.</w:t>
      </w:r>
    </w:p>
    <w:p w:rsidR="008C05DD" w:rsidRPr="008C05DD" w:rsidRDefault="008C05DD" w:rsidP="00E93AE2">
      <w:pPr>
        <w:pStyle w:val="Default"/>
        <w:numPr>
          <w:ilvl w:val="1"/>
          <w:numId w:val="63"/>
        </w:numPr>
        <w:jc w:val="both"/>
        <w:rPr>
          <w:rFonts w:ascii="Apolonia" w:hAnsi="Apolonia" w:cs="Tahoma"/>
          <w:color w:val="auto"/>
        </w:rPr>
      </w:pPr>
      <w:r w:rsidRPr="008C05DD">
        <w:rPr>
          <w:rFonts w:ascii="Apolonia" w:hAnsi="Apolonia" w:cs="TimesNewRomanPSMT"/>
        </w:rPr>
        <w:t xml:space="preserve">Wykonawca zobowiązany jest podać w „FORMULARZU OFERTY” numer faksu i adres </w:t>
      </w:r>
      <w:r w:rsidRPr="008C05DD">
        <w:rPr>
          <w:rFonts w:ascii="Apolonia" w:hAnsi="Apolonia"/>
        </w:rPr>
        <w:t>e-</w:t>
      </w:r>
      <w:r w:rsidRPr="008C05DD">
        <w:rPr>
          <w:rFonts w:ascii="Apolonia" w:hAnsi="Apolonia" w:cs="TimesNewRomanPSMT"/>
        </w:rPr>
        <w:t>mail, na który Zamawiający będzie mógł kierować wszelką korespondencję w formie faksowej lub drogą elektroniczną. W przypadku zaniechania tego obowiązku, Zamawiający żąda, aby Wykonawca niezwłocznie po złożeniu oferty, przekazał Zamawiającemu pisemnie, faksem lub drogą elektroniczną numer faksu lub adres e</w:t>
      </w:r>
      <w:r w:rsidRPr="008C05DD">
        <w:rPr>
          <w:rFonts w:ascii="Apolonia" w:hAnsi="Apolonia"/>
        </w:rPr>
        <w:t xml:space="preserve">-mail. W sytuacji awarii (zmiany, itp.) wskazanego numeru lub adresu e-mail, Wykonawca </w:t>
      </w:r>
      <w:r w:rsidRPr="008C05DD">
        <w:rPr>
          <w:rFonts w:ascii="Apolonia" w:hAnsi="Apolonia" w:cs="TimesNewRomanPSMT"/>
        </w:rPr>
        <w:t xml:space="preserve">zobowiązany jest niezwłocznie podać w formie jak wyżej, zastępczy numer faksu lub </w:t>
      </w:r>
      <w:r w:rsidRPr="008C05DD">
        <w:rPr>
          <w:rFonts w:ascii="Apolonia" w:hAnsi="Apolonia"/>
        </w:rPr>
        <w:t>adres e-</w:t>
      </w:r>
      <w:r w:rsidRPr="008C05DD">
        <w:rPr>
          <w:rFonts w:ascii="Apolonia" w:hAnsi="Apolonia" w:cs="TimesNewRomanPSMT"/>
        </w:rPr>
        <w:t>mail, na który Zamawiający będzie mógł kierować korespondencję.</w:t>
      </w:r>
    </w:p>
    <w:p w:rsidR="008C05DD" w:rsidRPr="008C05DD" w:rsidRDefault="008C05DD" w:rsidP="00E93AE2">
      <w:pPr>
        <w:pStyle w:val="Default"/>
        <w:numPr>
          <w:ilvl w:val="1"/>
          <w:numId w:val="63"/>
        </w:numPr>
        <w:jc w:val="both"/>
        <w:rPr>
          <w:rFonts w:ascii="Apolonia" w:hAnsi="Apolonia" w:cs="Tahoma"/>
          <w:color w:val="auto"/>
        </w:rPr>
      </w:pPr>
      <w:r w:rsidRPr="008C05DD">
        <w:rPr>
          <w:rFonts w:ascii="Apolonia" w:hAnsi="Apolonia" w:cs="TimesNewRomanPSMT"/>
        </w:rPr>
        <w:t>Zamawiający nie zamierza zwoływać zebrania Wykonawców.</w:t>
      </w:r>
    </w:p>
    <w:p w:rsidR="00707520" w:rsidRPr="00EF6323" w:rsidRDefault="008C05DD" w:rsidP="00E93AE2">
      <w:pPr>
        <w:pStyle w:val="Default"/>
        <w:numPr>
          <w:ilvl w:val="1"/>
          <w:numId w:val="63"/>
        </w:numPr>
        <w:jc w:val="both"/>
        <w:rPr>
          <w:rFonts w:ascii="Apolonia" w:hAnsi="Apolonia" w:cs="Tahoma"/>
          <w:color w:val="auto"/>
        </w:rPr>
      </w:pPr>
      <w:r w:rsidRPr="008C05DD">
        <w:rPr>
          <w:rFonts w:ascii="Apolonia" w:hAnsi="Apolonia" w:cs="TimesNewRomanPSMT"/>
        </w:rPr>
        <w:t xml:space="preserve">Do porozumiewania się z wykonawcami uprawnione są następujące osoby: </w:t>
      </w:r>
      <w:r w:rsidR="00387633">
        <w:rPr>
          <w:rFonts w:ascii="Apolonia" w:hAnsi="Apolonia" w:cs="TimesNewRomanPSMT"/>
        </w:rPr>
        <w:t>Agnieszka Mrozik</w:t>
      </w:r>
      <w:r w:rsidRPr="008C05DD">
        <w:rPr>
          <w:rFonts w:ascii="Apolonia" w:hAnsi="Apolonia" w:cs="TimesNewRomanPSMT"/>
        </w:rPr>
        <w:t xml:space="preserve"> </w:t>
      </w:r>
      <w:r w:rsidR="00746042">
        <w:rPr>
          <w:rFonts w:ascii="Apolonia" w:hAnsi="Apolonia" w:cs="TimesNewRomanPSMT"/>
        </w:rPr>
        <w:t>(</w:t>
      </w:r>
      <w:hyperlink r:id="rId15" w:history="1">
        <w:r w:rsidR="00387633" w:rsidRPr="002C408C">
          <w:rPr>
            <w:rStyle w:val="Hipercze"/>
            <w:rFonts w:ascii="Apolonia" w:hAnsi="Apolonia" w:cs="TimesNewRomanPSMT"/>
          </w:rPr>
          <w:t>a.mrozik@swidnica.zgora.pl</w:t>
        </w:r>
      </w:hyperlink>
      <w:r w:rsidR="00746042">
        <w:rPr>
          <w:rFonts w:ascii="Apolonia" w:hAnsi="Apolonia" w:cs="TimesNewRomanPSMT"/>
        </w:rPr>
        <w:t xml:space="preserve">) </w:t>
      </w:r>
      <w:r w:rsidRPr="008C05DD">
        <w:rPr>
          <w:rFonts w:ascii="Apolonia" w:hAnsi="Apolonia" w:cs="TimesNewRomanPSMT"/>
        </w:rPr>
        <w:t xml:space="preserve">i Katarzyna Krynicka </w:t>
      </w:r>
      <w:hyperlink r:id="rId16" w:history="1">
        <w:r w:rsidR="00746042" w:rsidRPr="00BA59D3">
          <w:rPr>
            <w:rStyle w:val="Hipercze"/>
            <w:rFonts w:ascii="Apolonia" w:hAnsi="Apolonia" w:cs="TimesNewRomanPSMT"/>
          </w:rPr>
          <w:t>k.krynicka@swidnica.zgora.pl</w:t>
        </w:r>
      </w:hyperlink>
      <w:r w:rsidR="00746042">
        <w:rPr>
          <w:rFonts w:ascii="Apolonia" w:hAnsi="Apolonia" w:cs="TimesNewRomanPSMT"/>
        </w:rPr>
        <w:t xml:space="preserve">) </w:t>
      </w:r>
      <w:r w:rsidRPr="008C05DD">
        <w:rPr>
          <w:rFonts w:ascii="Apolonia" w:hAnsi="Apolonia"/>
        </w:rPr>
        <w:t>tel. 68</w:t>
      </w:r>
      <w:r w:rsidRPr="008C05DD">
        <w:rPr>
          <w:rFonts w:ascii="Courier New" w:hAnsi="Courier New" w:cs="Courier New"/>
        </w:rPr>
        <w:t> </w:t>
      </w:r>
      <w:r w:rsidRPr="008C05DD">
        <w:rPr>
          <w:rFonts w:ascii="Apolonia" w:hAnsi="Apolonia"/>
        </w:rPr>
        <w:t xml:space="preserve">327 31 15 wew. 131, 132. </w:t>
      </w:r>
    </w:p>
    <w:p w:rsidR="00EF6323" w:rsidRDefault="00EF6323" w:rsidP="00EF6323">
      <w:pPr>
        <w:pStyle w:val="Default"/>
        <w:jc w:val="both"/>
        <w:rPr>
          <w:rFonts w:ascii="Apolonia" w:hAnsi="Apolonia" w:cs="Tahoma"/>
          <w:color w:val="auto"/>
        </w:rPr>
      </w:pPr>
    </w:p>
    <w:p w:rsidR="00AB1644" w:rsidRDefault="00AB1644" w:rsidP="00EF6323">
      <w:pPr>
        <w:pStyle w:val="Default"/>
        <w:jc w:val="both"/>
        <w:rPr>
          <w:rFonts w:ascii="Apolonia" w:hAnsi="Apolonia" w:cs="Tahoma"/>
          <w:color w:val="auto"/>
        </w:rPr>
      </w:pPr>
    </w:p>
    <w:p w:rsidR="00AB1644" w:rsidRPr="000517E5" w:rsidRDefault="00AB1644" w:rsidP="00EF6323">
      <w:pPr>
        <w:pStyle w:val="Default"/>
        <w:jc w:val="both"/>
        <w:rPr>
          <w:rFonts w:ascii="Apolonia" w:hAnsi="Apolonia" w:cs="Tahoma"/>
          <w:color w:val="auto"/>
        </w:rPr>
      </w:pPr>
    </w:p>
    <w:p w:rsidR="00707520" w:rsidRPr="00AB1644" w:rsidRDefault="00707520" w:rsidP="00E93AE2">
      <w:pPr>
        <w:pStyle w:val="Default"/>
        <w:numPr>
          <w:ilvl w:val="0"/>
          <w:numId w:val="63"/>
        </w:numPr>
        <w:ind w:left="709" w:hanging="709"/>
        <w:jc w:val="both"/>
        <w:rPr>
          <w:rFonts w:ascii="Apolonia" w:hAnsi="Apolonia" w:cs="Tahoma"/>
          <w:b/>
          <w:bCs/>
          <w:color w:val="auto"/>
          <w:sz w:val="28"/>
          <w:szCs w:val="28"/>
        </w:rPr>
      </w:pPr>
      <w:r w:rsidRPr="00F805EA">
        <w:rPr>
          <w:rFonts w:ascii="Apolonia" w:hAnsi="Apolonia" w:cs="Tahoma"/>
          <w:b/>
          <w:bCs/>
          <w:color w:val="auto"/>
          <w:sz w:val="28"/>
          <w:szCs w:val="28"/>
        </w:rPr>
        <w:lastRenderedPageBreak/>
        <w:t>Opis sposobu udzielania wyjaśnień dotyczących treści specyfikacji istotnych warunków zamówienia</w:t>
      </w:r>
    </w:p>
    <w:p w:rsidR="00707520" w:rsidRPr="00F805EA" w:rsidRDefault="00707520" w:rsidP="00E93AE2">
      <w:pPr>
        <w:pStyle w:val="Default"/>
        <w:numPr>
          <w:ilvl w:val="1"/>
          <w:numId w:val="63"/>
        </w:numPr>
        <w:jc w:val="both"/>
        <w:rPr>
          <w:rFonts w:ascii="Apolonia" w:hAnsi="Apolonia" w:cs="Tahoma"/>
          <w:color w:val="auto"/>
        </w:rPr>
      </w:pPr>
      <w:r w:rsidRPr="00F805EA">
        <w:rPr>
          <w:rFonts w:ascii="Apolonia" w:hAnsi="Apolonia" w:cs="Tahoma"/>
          <w:color w:val="auto"/>
        </w:rPr>
        <w:t xml:space="preserve">Wykonawca może zwrócić się do zamawiającego o wyjaśnienie treści specyfikacji istotnych warunków zamówienia. Zamawiający niezwłocznie udzieli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707520" w:rsidRPr="00F805EA" w:rsidRDefault="00707520" w:rsidP="00E93AE2">
      <w:pPr>
        <w:pStyle w:val="Default"/>
        <w:numPr>
          <w:ilvl w:val="1"/>
          <w:numId w:val="63"/>
        </w:numPr>
        <w:jc w:val="both"/>
        <w:rPr>
          <w:rFonts w:ascii="Apolonia" w:hAnsi="Apolonia" w:cs="Tahoma"/>
          <w:color w:val="auto"/>
        </w:rPr>
      </w:pPr>
      <w:r w:rsidRPr="00F805EA">
        <w:rPr>
          <w:rFonts w:ascii="Apolonia" w:hAnsi="Apolonia" w:cs="Tahoma"/>
          <w:color w:val="auto"/>
        </w:rPr>
        <w:t>Jeżeli wniosek o wyjaśnienie treści specyfikacji istotnych warunków zamówienia  wpłynął po upływie terminu składania wniosku, zamawiający może udzielić wyjaśnień albo pozostawić wniosek bez rozpoznania.</w:t>
      </w:r>
    </w:p>
    <w:p w:rsidR="00746042" w:rsidRDefault="00707520" w:rsidP="00E93AE2">
      <w:pPr>
        <w:pStyle w:val="Default"/>
        <w:numPr>
          <w:ilvl w:val="1"/>
          <w:numId w:val="63"/>
        </w:numPr>
        <w:jc w:val="both"/>
        <w:rPr>
          <w:rFonts w:ascii="Apolonia" w:hAnsi="Apolonia" w:cs="Tahoma"/>
          <w:color w:val="auto"/>
        </w:rPr>
      </w:pPr>
      <w:r w:rsidRPr="00746042">
        <w:rPr>
          <w:rFonts w:ascii="Apolonia" w:hAnsi="Apolonia" w:cs="Tahoma"/>
          <w:color w:val="auto"/>
        </w:rPr>
        <w:t>Treść zapytań wraz z wyjaśnieniami zamawiający, bez ujawniania źródła zapytania, udostępnia na</w:t>
      </w:r>
      <w:r w:rsidRPr="00746042">
        <w:rPr>
          <w:rFonts w:ascii="Courier New" w:hAnsi="Courier New" w:cs="Courier New"/>
          <w:color w:val="auto"/>
        </w:rPr>
        <w:t> </w:t>
      </w:r>
      <w:r w:rsidRPr="00746042">
        <w:rPr>
          <w:rFonts w:ascii="Apolonia" w:hAnsi="Apolonia" w:cs="Tahoma"/>
          <w:color w:val="auto"/>
        </w:rPr>
        <w:t xml:space="preserve">stronie internetowej </w:t>
      </w:r>
      <w:r w:rsidR="00746042">
        <w:rPr>
          <w:rFonts w:ascii="Apolonia" w:hAnsi="Apolonia" w:cs="Tahoma"/>
          <w:color w:val="auto"/>
        </w:rPr>
        <w:t>.</w:t>
      </w:r>
    </w:p>
    <w:p w:rsidR="00707520" w:rsidRPr="00746042" w:rsidRDefault="00707520" w:rsidP="00E93AE2">
      <w:pPr>
        <w:pStyle w:val="Default"/>
        <w:numPr>
          <w:ilvl w:val="1"/>
          <w:numId w:val="63"/>
        </w:numPr>
        <w:jc w:val="both"/>
        <w:rPr>
          <w:rFonts w:ascii="Apolonia" w:hAnsi="Apolonia" w:cs="Tahoma"/>
          <w:color w:val="auto"/>
        </w:rPr>
      </w:pPr>
      <w:r w:rsidRPr="00746042">
        <w:rPr>
          <w:rFonts w:ascii="Apolonia" w:hAnsi="Apolonia" w:cs="Tahoma"/>
          <w:color w:val="auto"/>
        </w:rPr>
        <w:t>W uzasadnionych przypadkach zamawiający może przed upływem terminu składania ofert zmienić treść specyfikacji istotnych warunków zamówienia. Dokonaną zmianę specyfikacji istotnych warunków zamówienia zamawiający udostępnia na stronie</w:t>
      </w:r>
      <w:r w:rsidR="00761B41">
        <w:rPr>
          <w:rFonts w:ascii="Apolonia" w:hAnsi="Apolonia" w:cs="Tahoma"/>
          <w:color w:val="auto"/>
        </w:rPr>
        <w:t xml:space="preserve"> internetowej zamawiającego</w:t>
      </w:r>
      <w:r w:rsidRPr="00746042">
        <w:rPr>
          <w:rFonts w:ascii="Apolonia" w:hAnsi="Apolonia" w:cs="Tahoma"/>
        </w:rPr>
        <w:t xml:space="preserve">. </w:t>
      </w:r>
      <w:r w:rsidRPr="00746042">
        <w:rPr>
          <w:rFonts w:ascii="Apolonia" w:hAnsi="Apolonia" w:cs="Tahoma"/>
          <w:color w:val="auto"/>
        </w:rPr>
        <w:t>Każda wprowadzona zmiana staje się integralną częścią specyfikacji istotnych warunków zamówienia.</w:t>
      </w:r>
    </w:p>
    <w:p w:rsidR="00707520" w:rsidRPr="00F805EA" w:rsidRDefault="00707520" w:rsidP="00E93AE2">
      <w:pPr>
        <w:pStyle w:val="Default"/>
        <w:numPr>
          <w:ilvl w:val="1"/>
          <w:numId w:val="63"/>
        </w:numPr>
        <w:jc w:val="both"/>
        <w:rPr>
          <w:rFonts w:ascii="Apolonia" w:hAnsi="Apolonia" w:cs="Tahoma"/>
          <w:color w:val="auto"/>
        </w:rPr>
      </w:pPr>
      <w:r w:rsidRPr="00F805EA">
        <w:rPr>
          <w:rFonts w:ascii="Apolonia" w:hAnsi="Apolonia" w:cs="Tahoma"/>
          <w:color w:val="auto"/>
        </w:rPr>
        <w:t>Zamawiający przedłuży termin składania ofert, jeżeli w wyniku zmiany treści specyfikacji istotnych warunków zamówienia niezbędny jest dodatkowy czas na wprowadzenie zmian w ofertach. Informacje o przedłużeniu terminu składania ofert zamawiający udostępnia na stronie internetowej</w:t>
      </w:r>
      <w:r w:rsidRPr="00F805EA">
        <w:rPr>
          <w:rFonts w:ascii="Apolonia" w:hAnsi="Apolonia" w:cs="Tahoma"/>
        </w:rPr>
        <w:t>.</w:t>
      </w:r>
    </w:p>
    <w:p w:rsidR="00707520" w:rsidRPr="00F805EA" w:rsidRDefault="00707520" w:rsidP="00E93AE2">
      <w:pPr>
        <w:pStyle w:val="Default"/>
        <w:numPr>
          <w:ilvl w:val="1"/>
          <w:numId w:val="63"/>
        </w:numPr>
        <w:jc w:val="both"/>
        <w:rPr>
          <w:rFonts w:ascii="Apolonia" w:hAnsi="Apolonia" w:cs="Tahoma"/>
          <w:color w:val="auto"/>
        </w:rPr>
      </w:pPr>
      <w:r w:rsidRPr="00F805EA">
        <w:rPr>
          <w:rFonts w:ascii="Apolonia" w:hAnsi="Apolonia" w:cs="Tahoma"/>
          <w:lang w:eastAsia="en-US"/>
        </w:rPr>
        <w:t>Przedłużenie terminu składania ofert nie wpływa na bieg terminu składania wniosku o wyjaśnienie.</w:t>
      </w:r>
    </w:p>
    <w:p w:rsidR="00CD2EBD" w:rsidRDefault="00CD2EBD" w:rsidP="002B5AB8">
      <w:pPr>
        <w:pStyle w:val="Default"/>
        <w:jc w:val="both"/>
        <w:rPr>
          <w:rFonts w:ascii="Apolonia" w:hAnsi="Apolonia" w:cs="Tahoma"/>
          <w:b/>
          <w:bCs/>
          <w:color w:val="auto"/>
          <w:sz w:val="28"/>
          <w:szCs w:val="28"/>
        </w:rPr>
      </w:pPr>
    </w:p>
    <w:p w:rsidR="00746042" w:rsidRPr="00F805EA" w:rsidRDefault="00746042" w:rsidP="00E93AE2">
      <w:pPr>
        <w:pStyle w:val="Default"/>
        <w:numPr>
          <w:ilvl w:val="0"/>
          <w:numId w:val="63"/>
        </w:numPr>
        <w:ind w:left="709" w:hanging="720"/>
        <w:jc w:val="both"/>
        <w:rPr>
          <w:rFonts w:ascii="Apolonia" w:hAnsi="Apolonia" w:cs="Tahoma"/>
          <w:b/>
          <w:bCs/>
          <w:color w:val="auto"/>
          <w:sz w:val="28"/>
          <w:szCs w:val="28"/>
        </w:rPr>
      </w:pPr>
      <w:r w:rsidRPr="00F805EA">
        <w:rPr>
          <w:rFonts w:ascii="Apolonia" w:hAnsi="Apolonia" w:cs="Tahoma"/>
          <w:b/>
          <w:bCs/>
          <w:color w:val="auto"/>
          <w:sz w:val="28"/>
          <w:szCs w:val="28"/>
        </w:rPr>
        <w:t xml:space="preserve">Wadium </w:t>
      </w:r>
    </w:p>
    <w:p w:rsidR="00746042" w:rsidRPr="00F805EA" w:rsidRDefault="00746042" w:rsidP="00E93AE2">
      <w:pPr>
        <w:pStyle w:val="Tekstpodstawowy3"/>
        <w:numPr>
          <w:ilvl w:val="1"/>
          <w:numId w:val="63"/>
        </w:numPr>
        <w:rPr>
          <w:rFonts w:ascii="Apolonia" w:hAnsi="Apolonia" w:cs="Tahoma"/>
          <w:b w:val="0"/>
          <w:bCs w:val="0"/>
          <w:sz w:val="24"/>
          <w:szCs w:val="24"/>
        </w:rPr>
      </w:pPr>
      <w:r w:rsidRPr="00F805EA">
        <w:rPr>
          <w:rFonts w:ascii="Apolonia" w:hAnsi="Apolonia" w:cs="Tahoma"/>
          <w:b w:val="0"/>
          <w:bCs w:val="0"/>
          <w:sz w:val="24"/>
          <w:szCs w:val="24"/>
        </w:rPr>
        <w:t xml:space="preserve">Wykonawca ubiegający się o udzielenie zamówienia jest zobowiązany do wniesienia wadium w wysokości </w:t>
      </w:r>
      <w:r w:rsidR="00387633">
        <w:rPr>
          <w:rFonts w:ascii="Apolonia" w:hAnsi="Apolonia" w:cs="Tahoma"/>
          <w:sz w:val="24"/>
          <w:szCs w:val="24"/>
        </w:rPr>
        <w:t>4</w:t>
      </w:r>
      <w:r w:rsidRPr="00F805EA">
        <w:rPr>
          <w:rFonts w:ascii="Apolonia" w:hAnsi="Apolonia" w:cs="Tahoma"/>
          <w:sz w:val="24"/>
          <w:szCs w:val="24"/>
        </w:rPr>
        <w:t>0.000 złotych</w:t>
      </w:r>
      <w:r w:rsidRPr="00F805EA">
        <w:rPr>
          <w:rFonts w:ascii="Apolonia" w:hAnsi="Apolonia" w:cs="Tahoma"/>
          <w:b w:val="0"/>
          <w:bCs w:val="0"/>
          <w:sz w:val="24"/>
          <w:szCs w:val="24"/>
        </w:rPr>
        <w:t xml:space="preserve"> (słownie: </w:t>
      </w:r>
      <w:r w:rsidR="00387633">
        <w:rPr>
          <w:rFonts w:ascii="Apolonia" w:hAnsi="Apolonia" w:cs="Tahoma"/>
          <w:b w:val="0"/>
          <w:bCs w:val="0"/>
          <w:sz w:val="24"/>
          <w:szCs w:val="24"/>
        </w:rPr>
        <w:t>cz</w:t>
      </w:r>
      <w:r w:rsidR="00AF3C4A">
        <w:rPr>
          <w:rFonts w:ascii="Apolonia" w:hAnsi="Apolonia" w:cs="Tahoma"/>
          <w:b w:val="0"/>
          <w:bCs w:val="0"/>
          <w:sz w:val="24"/>
          <w:szCs w:val="24"/>
        </w:rPr>
        <w:t>t</w:t>
      </w:r>
      <w:r w:rsidR="00387633">
        <w:rPr>
          <w:rFonts w:ascii="Apolonia" w:hAnsi="Apolonia" w:cs="Tahoma"/>
          <w:b w:val="0"/>
          <w:bCs w:val="0"/>
          <w:sz w:val="24"/>
          <w:szCs w:val="24"/>
        </w:rPr>
        <w:t>erdzieści</w:t>
      </w:r>
      <w:r w:rsidRPr="00F805EA">
        <w:rPr>
          <w:rFonts w:ascii="Apolonia" w:hAnsi="Apolonia" w:cs="Tahoma"/>
          <w:b w:val="0"/>
          <w:bCs w:val="0"/>
          <w:sz w:val="24"/>
          <w:szCs w:val="24"/>
        </w:rPr>
        <w:t xml:space="preserve"> tysięcy złotych).</w:t>
      </w:r>
    </w:p>
    <w:p w:rsidR="00746042" w:rsidRPr="00F805EA" w:rsidRDefault="00746042" w:rsidP="00E93AE2">
      <w:pPr>
        <w:pStyle w:val="Tekstpodstawowy3"/>
        <w:numPr>
          <w:ilvl w:val="1"/>
          <w:numId w:val="63"/>
        </w:numPr>
        <w:rPr>
          <w:rFonts w:ascii="Apolonia" w:hAnsi="Apolonia" w:cs="Tahoma"/>
          <w:b w:val="0"/>
          <w:bCs w:val="0"/>
          <w:sz w:val="24"/>
          <w:szCs w:val="24"/>
        </w:rPr>
      </w:pPr>
      <w:r w:rsidRPr="00F805EA">
        <w:rPr>
          <w:rFonts w:ascii="Apolonia" w:hAnsi="Apolonia" w:cs="Tahoma"/>
          <w:b w:val="0"/>
          <w:bCs w:val="0"/>
          <w:sz w:val="24"/>
          <w:szCs w:val="24"/>
        </w:rPr>
        <w:t>Wykonawca zobowiązany jest wnieść wadium przed upływem terminu składania ofert.</w:t>
      </w:r>
    </w:p>
    <w:p w:rsidR="00746042" w:rsidRPr="00F805EA" w:rsidRDefault="00746042" w:rsidP="00E93AE2">
      <w:pPr>
        <w:pStyle w:val="Tekstpodstawowy3"/>
        <w:numPr>
          <w:ilvl w:val="1"/>
          <w:numId w:val="63"/>
        </w:numPr>
        <w:rPr>
          <w:rFonts w:ascii="Apolonia" w:hAnsi="Apolonia" w:cs="Tahoma"/>
          <w:b w:val="0"/>
          <w:bCs w:val="0"/>
          <w:sz w:val="24"/>
          <w:szCs w:val="24"/>
        </w:rPr>
      </w:pPr>
      <w:r w:rsidRPr="00F805EA">
        <w:rPr>
          <w:rFonts w:ascii="Apolonia" w:hAnsi="Apolonia" w:cs="Tahoma"/>
          <w:b w:val="0"/>
          <w:bCs w:val="0"/>
          <w:sz w:val="24"/>
          <w:szCs w:val="24"/>
        </w:rPr>
        <w:t>Wadium może być wnoszone w jednej lub kilku następujących formach wybranych przez wykonawcę:</w:t>
      </w:r>
    </w:p>
    <w:p w:rsidR="00746042" w:rsidRPr="00F805EA" w:rsidRDefault="00746042" w:rsidP="00E93AE2">
      <w:pPr>
        <w:pStyle w:val="Tekstpodstawowy3"/>
        <w:numPr>
          <w:ilvl w:val="0"/>
          <w:numId w:val="6"/>
        </w:numPr>
        <w:tabs>
          <w:tab w:val="clear" w:pos="1778"/>
          <w:tab w:val="left" w:pos="1134"/>
        </w:tabs>
        <w:ind w:left="1134" w:hanging="425"/>
        <w:rPr>
          <w:rFonts w:ascii="Apolonia" w:hAnsi="Apolonia" w:cs="Tahoma"/>
          <w:b w:val="0"/>
          <w:bCs w:val="0"/>
          <w:sz w:val="24"/>
          <w:szCs w:val="24"/>
        </w:rPr>
      </w:pPr>
      <w:r w:rsidRPr="00F805EA">
        <w:rPr>
          <w:rFonts w:ascii="Apolonia" w:hAnsi="Apolonia" w:cs="Tahoma"/>
          <w:b w:val="0"/>
          <w:bCs w:val="0"/>
          <w:color w:val="000000"/>
          <w:sz w:val="24"/>
          <w:szCs w:val="24"/>
        </w:rPr>
        <w:t>pieniądzu,</w:t>
      </w:r>
    </w:p>
    <w:p w:rsidR="00746042" w:rsidRPr="00F805EA" w:rsidRDefault="00746042" w:rsidP="00E93AE2">
      <w:pPr>
        <w:pStyle w:val="Tekstpodstawowy3"/>
        <w:numPr>
          <w:ilvl w:val="0"/>
          <w:numId w:val="6"/>
        </w:numPr>
        <w:tabs>
          <w:tab w:val="clear" w:pos="1778"/>
          <w:tab w:val="left" w:pos="1134"/>
        </w:tabs>
        <w:ind w:left="1134" w:hanging="414"/>
        <w:rPr>
          <w:rFonts w:ascii="Apolonia" w:hAnsi="Apolonia" w:cs="Tahoma"/>
          <w:b w:val="0"/>
          <w:bCs w:val="0"/>
          <w:sz w:val="24"/>
          <w:szCs w:val="24"/>
        </w:rPr>
      </w:pPr>
      <w:r w:rsidRPr="00F805EA">
        <w:rPr>
          <w:rFonts w:ascii="Apolonia" w:hAnsi="Apolonia" w:cs="Tahoma"/>
          <w:b w:val="0"/>
          <w:bCs w:val="0"/>
          <w:color w:val="000000"/>
          <w:sz w:val="24"/>
          <w:szCs w:val="24"/>
        </w:rPr>
        <w:t>poręczeniach bankowych lub poręczeniach spółdzielczej kasy</w:t>
      </w:r>
      <w:r w:rsidRPr="00F805EA">
        <w:rPr>
          <w:rFonts w:ascii="Apolonia" w:hAnsi="Apolonia" w:cs="Tahoma"/>
          <w:b w:val="0"/>
          <w:bCs w:val="0"/>
          <w:sz w:val="24"/>
          <w:szCs w:val="24"/>
        </w:rPr>
        <w:t xml:space="preserve"> </w:t>
      </w:r>
      <w:r w:rsidRPr="00F805EA">
        <w:rPr>
          <w:rFonts w:ascii="Apolonia" w:hAnsi="Apolonia" w:cs="Tahoma"/>
          <w:b w:val="0"/>
          <w:bCs w:val="0"/>
          <w:color w:val="000000"/>
          <w:sz w:val="24"/>
          <w:szCs w:val="24"/>
        </w:rPr>
        <w:t>oszczędnościowo – kredytowej z tym, że poręczenie kasy jest zawsze</w:t>
      </w:r>
      <w:r w:rsidRPr="00F805EA">
        <w:rPr>
          <w:rFonts w:ascii="Apolonia" w:hAnsi="Apolonia" w:cs="Tahoma"/>
          <w:b w:val="0"/>
          <w:bCs w:val="0"/>
          <w:sz w:val="24"/>
          <w:szCs w:val="24"/>
        </w:rPr>
        <w:t xml:space="preserve"> </w:t>
      </w:r>
      <w:r w:rsidRPr="00F805EA">
        <w:rPr>
          <w:rFonts w:ascii="Apolonia" w:hAnsi="Apolonia" w:cs="Tahoma"/>
          <w:b w:val="0"/>
          <w:bCs w:val="0"/>
          <w:color w:val="000000"/>
          <w:sz w:val="24"/>
          <w:szCs w:val="24"/>
        </w:rPr>
        <w:t>poręczeniem pieniężnym,</w:t>
      </w:r>
    </w:p>
    <w:p w:rsidR="00746042" w:rsidRPr="00F805EA" w:rsidRDefault="00746042" w:rsidP="00E93AE2">
      <w:pPr>
        <w:pStyle w:val="Tekstpodstawowy3"/>
        <w:numPr>
          <w:ilvl w:val="0"/>
          <w:numId w:val="6"/>
        </w:numPr>
        <w:tabs>
          <w:tab w:val="clear" w:pos="1778"/>
          <w:tab w:val="left" w:pos="1134"/>
        </w:tabs>
        <w:ind w:left="1134" w:hanging="425"/>
        <w:rPr>
          <w:rFonts w:ascii="Apolonia" w:hAnsi="Apolonia" w:cs="Tahoma"/>
          <w:b w:val="0"/>
          <w:bCs w:val="0"/>
          <w:sz w:val="24"/>
          <w:szCs w:val="24"/>
        </w:rPr>
      </w:pPr>
      <w:r w:rsidRPr="00F805EA">
        <w:rPr>
          <w:rFonts w:ascii="Apolonia" w:hAnsi="Apolonia" w:cs="Tahoma"/>
          <w:b w:val="0"/>
          <w:bCs w:val="0"/>
          <w:color w:val="000000"/>
          <w:sz w:val="24"/>
          <w:szCs w:val="24"/>
        </w:rPr>
        <w:t>gwarancjach bankowych,</w:t>
      </w:r>
    </w:p>
    <w:p w:rsidR="00746042" w:rsidRPr="00F805EA" w:rsidRDefault="00746042" w:rsidP="00E93AE2">
      <w:pPr>
        <w:pStyle w:val="Tekstpodstawowy3"/>
        <w:numPr>
          <w:ilvl w:val="0"/>
          <w:numId w:val="6"/>
        </w:numPr>
        <w:tabs>
          <w:tab w:val="clear" w:pos="1778"/>
          <w:tab w:val="left" w:pos="1134"/>
        </w:tabs>
        <w:ind w:left="1134" w:hanging="425"/>
        <w:rPr>
          <w:rFonts w:ascii="Apolonia" w:hAnsi="Apolonia" w:cs="Tahoma"/>
          <w:b w:val="0"/>
          <w:bCs w:val="0"/>
          <w:sz w:val="24"/>
          <w:szCs w:val="24"/>
        </w:rPr>
      </w:pPr>
      <w:r w:rsidRPr="00F805EA">
        <w:rPr>
          <w:rFonts w:ascii="Apolonia" w:hAnsi="Apolonia" w:cs="Tahoma"/>
          <w:b w:val="0"/>
          <w:bCs w:val="0"/>
          <w:color w:val="000000"/>
          <w:sz w:val="24"/>
          <w:szCs w:val="24"/>
        </w:rPr>
        <w:t>gwarancjach ubezpieczeniowych,</w:t>
      </w:r>
    </w:p>
    <w:p w:rsidR="00746042" w:rsidRPr="00EF6323" w:rsidRDefault="00746042" w:rsidP="00E93AE2">
      <w:pPr>
        <w:pStyle w:val="Tekstpodstawowy3"/>
        <w:numPr>
          <w:ilvl w:val="0"/>
          <w:numId w:val="6"/>
        </w:numPr>
        <w:tabs>
          <w:tab w:val="clear" w:pos="1778"/>
          <w:tab w:val="left" w:pos="1134"/>
        </w:tabs>
        <w:ind w:left="1134" w:hanging="425"/>
        <w:rPr>
          <w:rFonts w:ascii="Apolonia" w:hAnsi="Apolonia" w:cs="Tahoma"/>
          <w:b w:val="0"/>
          <w:bCs w:val="0"/>
          <w:sz w:val="24"/>
          <w:szCs w:val="24"/>
        </w:rPr>
      </w:pPr>
      <w:r w:rsidRPr="00F805EA">
        <w:rPr>
          <w:rFonts w:ascii="Apolonia" w:hAnsi="Apolonia" w:cs="Tahoma"/>
          <w:b w:val="0"/>
          <w:bCs w:val="0"/>
          <w:color w:val="000000"/>
          <w:sz w:val="24"/>
          <w:szCs w:val="24"/>
        </w:rPr>
        <w:t xml:space="preserve">poręczeniach udzielanych przez podmioty, o których mowa w art. 6 b ust. 5 pkt 2 ustawy z </w:t>
      </w:r>
      <w:r w:rsidRPr="00F805EA">
        <w:rPr>
          <w:rFonts w:ascii="Apolonia" w:hAnsi="Apolonia" w:cs="Tahoma"/>
          <w:b w:val="0"/>
          <w:bCs w:val="0"/>
          <w:sz w:val="24"/>
          <w:szCs w:val="24"/>
        </w:rPr>
        <w:t xml:space="preserve">dnia 9 listopada 2000 r. o utworzeniu Polskiej Agencji </w:t>
      </w:r>
      <w:r w:rsidRPr="00EF6323">
        <w:rPr>
          <w:rFonts w:ascii="Apolonia" w:hAnsi="Apolonia" w:cs="Tahoma"/>
          <w:b w:val="0"/>
          <w:bCs w:val="0"/>
          <w:sz w:val="24"/>
          <w:szCs w:val="24"/>
        </w:rPr>
        <w:t xml:space="preserve">Rozwoju Przedsiębiorczości (Dz. U. </w:t>
      </w:r>
      <w:r w:rsidR="00EF6323" w:rsidRPr="00EF6323">
        <w:rPr>
          <w:rFonts w:ascii="Apolonia" w:hAnsi="Apolonia" w:cs="Tahoma"/>
          <w:b w:val="0"/>
          <w:bCs w:val="0"/>
          <w:sz w:val="24"/>
          <w:szCs w:val="24"/>
        </w:rPr>
        <w:t>z 2018r</w:t>
      </w:r>
      <w:r w:rsidRPr="00EF6323">
        <w:rPr>
          <w:rFonts w:ascii="Apolonia" w:hAnsi="Apolonia" w:cs="Tahoma"/>
          <w:b w:val="0"/>
          <w:bCs w:val="0"/>
          <w:sz w:val="24"/>
          <w:szCs w:val="24"/>
        </w:rPr>
        <w:t>, poz. 11</w:t>
      </w:r>
      <w:r w:rsidR="00EF6323" w:rsidRPr="00EF6323">
        <w:rPr>
          <w:rFonts w:ascii="Apolonia" w:hAnsi="Apolonia" w:cs="Tahoma"/>
          <w:b w:val="0"/>
          <w:bCs w:val="0"/>
          <w:sz w:val="24"/>
          <w:szCs w:val="24"/>
        </w:rPr>
        <w:t>0</w:t>
      </w:r>
      <w:r w:rsidRPr="00EF6323">
        <w:rPr>
          <w:rFonts w:ascii="Apolonia" w:hAnsi="Apolonia" w:cs="Tahoma"/>
          <w:b w:val="0"/>
          <w:bCs w:val="0"/>
          <w:sz w:val="24"/>
          <w:szCs w:val="24"/>
        </w:rPr>
        <w:t>).</w:t>
      </w:r>
    </w:p>
    <w:p w:rsidR="00746042" w:rsidRPr="00F805EA" w:rsidRDefault="00746042" w:rsidP="00746042">
      <w:pPr>
        <w:pStyle w:val="CM6"/>
        <w:ind w:left="720"/>
        <w:rPr>
          <w:rFonts w:ascii="Apolonia" w:hAnsi="Apolonia" w:cs="Tahoma"/>
        </w:rPr>
      </w:pPr>
      <w:r w:rsidRPr="00F805EA">
        <w:rPr>
          <w:rFonts w:ascii="Apolonia" w:hAnsi="Apolonia" w:cs="Tahoma"/>
          <w:u w:val="single"/>
        </w:rPr>
        <w:t xml:space="preserve">Uwaga </w:t>
      </w:r>
    </w:p>
    <w:p w:rsidR="00746042" w:rsidRPr="00F805EA" w:rsidRDefault="00746042" w:rsidP="00746042">
      <w:pPr>
        <w:pStyle w:val="CM7"/>
        <w:ind w:left="720"/>
        <w:jc w:val="both"/>
        <w:rPr>
          <w:rFonts w:ascii="Apolonia" w:hAnsi="Apolonia" w:cs="Tahoma"/>
        </w:rPr>
      </w:pPr>
      <w:r w:rsidRPr="00F805EA">
        <w:rPr>
          <w:rFonts w:ascii="Apolonia" w:hAnsi="Apolonia" w:cs="Tahoma"/>
        </w:rPr>
        <w:t>W przypadku składania przez wykonawcę wadium w formie gwarancji, gwarancja powinna być sporządzona zgodnie z obowiązującym prawem i</w:t>
      </w:r>
      <w:r w:rsidRPr="00F805EA">
        <w:rPr>
          <w:rFonts w:ascii="Courier New" w:hAnsi="Courier New" w:cs="Courier New"/>
        </w:rPr>
        <w:t> </w:t>
      </w:r>
      <w:r w:rsidRPr="00F805EA">
        <w:rPr>
          <w:rFonts w:ascii="Apolonia" w:hAnsi="Apolonia" w:cs="Tahoma"/>
        </w:rPr>
        <w:t>winna zawierać następujące elementy:</w:t>
      </w:r>
    </w:p>
    <w:p w:rsidR="00746042" w:rsidRPr="00F805EA" w:rsidRDefault="00746042" w:rsidP="00E93AE2">
      <w:pPr>
        <w:pStyle w:val="CM7"/>
        <w:numPr>
          <w:ilvl w:val="2"/>
          <w:numId w:val="5"/>
        </w:numPr>
        <w:tabs>
          <w:tab w:val="clear" w:pos="2340"/>
          <w:tab w:val="num" w:pos="360"/>
          <w:tab w:val="left" w:pos="900"/>
        </w:tabs>
        <w:ind w:left="1080"/>
        <w:jc w:val="both"/>
        <w:rPr>
          <w:rFonts w:ascii="Apolonia" w:hAnsi="Apolonia" w:cs="Tahoma"/>
        </w:rPr>
      </w:pPr>
      <w:r w:rsidRPr="00F805EA">
        <w:rPr>
          <w:rFonts w:ascii="Apolonia" w:hAnsi="Apolonia" w:cs="Tahoma"/>
        </w:rPr>
        <w:lastRenderedPageBreak/>
        <w:t>nazwa dającego zlecenie udzielenia gwarancji (wykonawcy), beneficjenta gwarancji (zamawiającego), gwaranta (banku lub instytucji ubezpieczeniowej udzielających gwarancji) oraz wskazanie ich siedzib,</w:t>
      </w:r>
    </w:p>
    <w:p w:rsidR="00746042" w:rsidRPr="00F805EA" w:rsidRDefault="00746042" w:rsidP="00E93AE2">
      <w:pPr>
        <w:pStyle w:val="CM7"/>
        <w:numPr>
          <w:ilvl w:val="2"/>
          <w:numId w:val="5"/>
        </w:numPr>
        <w:tabs>
          <w:tab w:val="clear" w:pos="2340"/>
          <w:tab w:val="num" w:pos="360"/>
          <w:tab w:val="left" w:pos="900"/>
        </w:tabs>
        <w:ind w:left="1080"/>
        <w:jc w:val="both"/>
        <w:rPr>
          <w:rFonts w:ascii="Apolonia" w:hAnsi="Apolonia" w:cs="Tahoma"/>
        </w:rPr>
      </w:pPr>
      <w:r w:rsidRPr="00F805EA">
        <w:rPr>
          <w:rFonts w:ascii="Apolonia" w:hAnsi="Apolonia" w:cs="Tahoma"/>
        </w:rPr>
        <w:t>określenie wierzytelności, która ma być zabezpieczona gwarancją,</w:t>
      </w:r>
    </w:p>
    <w:p w:rsidR="00746042" w:rsidRPr="00F805EA" w:rsidRDefault="00746042" w:rsidP="00E93AE2">
      <w:pPr>
        <w:pStyle w:val="CM7"/>
        <w:numPr>
          <w:ilvl w:val="2"/>
          <w:numId w:val="5"/>
        </w:numPr>
        <w:tabs>
          <w:tab w:val="clear" w:pos="2340"/>
          <w:tab w:val="num" w:pos="360"/>
          <w:tab w:val="left" w:pos="900"/>
        </w:tabs>
        <w:ind w:left="1080"/>
        <w:jc w:val="both"/>
        <w:rPr>
          <w:rFonts w:ascii="Apolonia" w:hAnsi="Apolonia" w:cs="Tahoma"/>
        </w:rPr>
      </w:pPr>
      <w:r w:rsidRPr="00F805EA">
        <w:rPr>
          <w:rFonts w:ascii="Apolonia" w:hAnsi="Apolonia" w:cs="Tahoma"/>
        </w:rPr>
        <w:t>kwotę gwarancji,</w:t>
      </w:r>
    </w:p>
    <w:p w:rsidR="00746042" w:rsidRPr="00F805EA" w:rsidRDefault="00746042" w:rsidP="00E93AE2">
      <w:pPr>
        <w:pStyle w:val="CM7"/>
        <w:numPr>
          <w:ilvl w:val="2"/>
          <w:numId w:val="5"/>
        </w:numPr>
        <w:tabs>
          <w:tab w:val="clear" w:pos="2340"/>
          <w:tab w:val="num" w:pos="360"/>
          <w:tab w:val="left" w:pos="900"/>
        </w:tabs>
        <w:ind w:left="1080"/>
        <w:jc w:val="both"/>
        <w:rPr>
          <w:rFonts w:ascii="Apolonia" w:hAnsi="Apolonia" w:cs="Tahoma"/>
        </w:rPr>
      </w:pPr>
      <w:r w:rsidRPr="00F805EA">
        <w:rPr>
          <w:rFonts w:ascii="Apolonia" w:hAnsi="Apolonia" w:cs="Tahoma"/>
        </w:rPr>
        <w:t>termin ważności gwarancji,</w:t>
      </w:r>
    </w:p>
    <w:p w:rsidR="00746042" w:rsidRDefault="00746042" w:rsidP="00E93AE2">
      <w:pPr>
        <w:pStyle w:val="CM7"/>
        <w:numPr>
          <w:ilvl w:val="2"/>
          <w:numId w:val="5"/>
        </w:numPr>
        <w:tabs>
          <w:tab w:val="clear" w:pos="2340"/>
          <w:tab w:val="num" w:pos="360"/>
          <w:tab w:val="left" w:pos="900"/>
        </w:tabs>
        <w:ind w:left="1080"/>
        <w:jc w:val="both"/>
        <w:rPr>
          <w:rFonts w:ascii="Apolonia" w:hAnsi="Apolonia" w:cs="Tahoma"/>
        </w:rPr>
      </w:pPr>
      <w:r w:rsidRPr="00F805EA">
        <w:rPr>
          <w:rFonts w:ascii="Apolonia" w:hAnsi="Apolonia" w:cs="Tahoma"/>
        </w:rPr>
        <w:t>bezwarunkowe zobowiązanie gwaranta do zapłacenia kwoty gwarancji na</w:t>
      </w:r>
      <w:r w:rsidRPr="00F805EA">
        <w:rPr>
          <w:rFonts w:ascii="Courier New" w:hAnsi="Courier New" w:cs="Courier New"/>
        </w:rPr>
        <w:t> </w:t>
      </w:r>
      <w:r w:rsidRPr="00F805EA">
        <w:rPr>
          <w:rFonts w:ascii="Apolonia" w:hAnsi="Apolonia" w:cs="Tahoma"/>
        </w:rPr>
        <w:t xml:space="preserve">pierwsze pisemne żądanie </w:t>
      </w:r>
      <w:r>
        <w:rPr>
          <w:rFonts w:ascii="Apolonia" w:hAnsi="Apolonia" w:cs="Tahoma"/>
        </w:rPr>
        <w:t>Z</w:t>
      </w:r>
      <w:r w:rsidRPr="00F805EA">
        <w:rPr>
          <w:rFonts w:ascii="Apolonia" w:hAnsi="Apolonia" w:cs="Tahoma"/>
        </w:rPr>
        <w:t>amawiającego w przypadkach określonych w</w:t>
      </w:r>
      <w:r w:rsidRPr="00F805EA">
        <w:rPr>
          <w:rFonts w:ascii="Courier New" w:hAnsi="Courier New" w:cs="Courier New"/>
        </w:rPr>
        <w:t> </w:t>
      </w:r>
      <w:r w:rsidRPr="00F805EA">
        <w:rPr>
          <w:rFonts w:ascii="Apolonia" w:hAnsi="Apolonia" w:cs="Tahoma"/>
        </w:rPr>
        <w:t>art.46 ust. 4a i 5 ustawy Prawo zamówień publicznych.</w:t>
      </w:r>
    </w:p>
    <w:p w:rsidR="002C6225" w:rsidRPr="002C6225" w:rsidRDefault="00746042" w:rsidP="00E93AE2">
      <w:pPr>
        <w:pStyle w:val="Default"/>
        <w:numPr>
          <w:ilvl w:val="1"/>
          <w:numId w:val="63"/>
        </w:numPr>
        <w:jc w:val="both"/>
      </w:pPr>
      <w:r w:rsidRPr="002C6225">
        <w:rPr>
          <w:rFonts w:ascii="Apolonia" w:hAnsi="Apolonia"/>
        </w:rPr>
        <w:t>Wadium wnoszone w gotówce wpłaca si</w:t>
      </w:r>
      <w:r w:rsidRPr="002C6225">
        <w:rPr>
          <w:rFonts w:ascii="Apolonia" w:eastAsia="TT1Ao00" w:hAnsi="Apolonia" w:cs="TT1Ao00"/>
        </w:rPr>
        <w:t xml:space="preserve">ę </w:t>
      </w:r>
      <w:r w:rsidRPr="002C6225">
        <w:rPr>
          <w:rFonts w:ascii="Apolonia" w:hAnsi="Apolonia"/>
        </w:rPr>
        <w:t>przelewem na konto: 16 1020 5402 0000 0602 0027 8838 z zaznaczeniem: "</w:t>
      </w:r>
      <w:r w:rsidRPr="002C6225">
        <w:rPr>
          <w:rFonts w:ascii="Apolonia" w:hAnsi="Apolonia"/>
          <w:b/>
          <w:bCs/>
        </w:rPr>
        <w:t>Wadium – przetarg na „</w:t>
      </w:r>
      <w:r w:rsidR="002C6225" w:rsidRPr="002C6225">
        <w:rPr>
          <w:rFonts w:ascii="Apolonia" w:hAnsi="Apolonia" w:cs="Arial"/>
          <w:b/>
          <w:bCs/>
        </w:rPr>
        <w:t>Rozbudow</w:t>
      </w:r>
      <w:r w:rsidR="008618B3">
        <w:rPr>
          <w:rFonts w:ascii="Apolonia" w:hAnsi="Apolonia" w:cs="Arial"/>
          <w:b/>
          <w:bCs/>
        </w:rPr>
        <w:t>ę</w:t>
      </w:r>
      <w:r w:rsidR="002C6225" w:rsidRPr="002C6225">
        <w:rPr>
          <w:rFonts w:ascii="Apolonia" w:hAnsi="Apolonia" w:cs="Arial"/>
          <w:b/>
          <w:bCs/>
        </w:rPr>
        <w:t xml:space="preserve"> </w:t>
      </w:r>
      <w:r w:rsidR="00AF3C4A">
        <w:rPr>
          <w:rFonts w:ascii="Apolonia" w:hAnsi="Apolonia" w:cs="Arial"/>
          <w:b/>
          <w:bCs/>
        </w:rPr>
        <w:t>i przebudowę istniejącej</w:t>
      </w:r>
      <w:r w:rsidR="002C6225" w:rsidRPr="002C6225">
        <w:rPr>
          <w:rFonts w:ascii="Apolonia" w:hAnsi="Apolonia" w:cs="Arial"/>
          <w:b/>
          <w:bCs/>
        </w:rPr>
        <w:t xml:space="preserve"> oczyszczalni ścieków w </w:t>
      </w:r>
      <w:r w:rsidR="00AF3C4A">
        <w:rPr>
          <w:rFonts w:ascii="Apolonia" w:hAnsi="Apolonia" w:cs="Arial"/>
          <w:b/>
          <w:bCs/>
        </w:rPr>
        <w:t>Drzonowie</w:t>
      </w:r>
      <w:r w:rsidR="00AF3C4A" w:rsidRPr="00AF3C4A">
        <w:rPr>
          <w:rFonts w:ascii="Apolonia" w:hAnsi="Apolonia" w:cs="Arial"/>
          <w:b/>
          <w:bCs/>
          <w:sz w:val="32"/>
          <w:szCs w:val="32"/>
        </w:rPr>
        <w:t xml:space="preserve"> </w:t>
      </w:r>
      <w:r w:rsidR="00AF3C4A" w:rsidRPr="00AF3C4A">
        <w:rPr>
          <w:rFonts w:ascii="Apolonia" w:hAnsi="Apolonia" w:cs="Arial"/>
          <w:b/>
          <w:bCs/>
        </w:rPr>
        <w:t xml:space="preserve">w formule </w:t>
      </w:r>
      <w:r w:rsidR="00AF3C4A">
        <w:rPr>
          <w:rFonts w:ascii="Apolonia" w:hAnsi="Apolonia" w:cs="Arial"/>
          <w:b/>
          <w:bCs/>
        </w:rPr>
        <w:t>z</w:t>
      </w:r>
      <w:r w:rsidR="00AF3C4A" w:rsidRPr="00AF3C4A">
        <w:rPr>
          <w:rFonts w:ascii="Apolonia" w:hAnsi="Apolonia" w:cs="Arial"/>
          <w:b/>
          <w:bCs/>
        </w:rPr>
        <w:t>aprojektuj i wybuduj</w:t>
      </w:r>
      <w:r w:rsidRPr="002C6225">
        <w:rPr>
          <w:rFonts w:ascii="Apolonia" w:hAnsi="Apolonia"/>
          <w:b/>
        </w:rPr>
        <w:t>”</w:t>
      </w:r>
      <w:r w:rsidRPr="002C6225">
        <w:rPr>
          <w:rFonts w:ascii="Apolonia" w:hAnsi="Apolonia"/>
        </w:rPr>
        <w:t xml:space="preserve">. </w:t>
      </w:r>
    </w:p>
    <w:p w:rsidR="00746042" w:rsidRPr="002C6225" w:rsidRDefault="00746042" w:rsidP="00E93AE2">
      <w:pPr>
        <w:pStyle w:val="Default"/>
        <w:numPr>
          <w:ilvl w:val="1"/>
          <w:numId w:val="63"/>
        </w:numPr>
        <w:jc w:val="both"/>
      </w:pPr>
      <w:r w:rsidRPr="002C6225">
        <w:rPr>
          <w:rFonts w:ascii="Apolonia" w:hAnsi="Apolonia" w:cs="Tahoma"/>
          <w:bCs/>
        </w:rPr>
        <w:t>Kopię przelewu należy załączyć do oferty. Wniesienie wadium w pieniądzu będzie skuteczne, jeżeli do upływu terminu składania ofert znajdzie się na rachunku bankowym zamawiającego.</w:t>
      </w:r>
    </w:p>
    <w:p w:rsidR="00746042" w:rsidRPr="00BA5646" w:rsidRDefault="00746042" w:rsidP="00E93AE2">
      <w:pPr>
        <w:pStyle w:val="Akapitzlist"/>
        <w:numPr>
          <w:ilvl w:val="1"/>
          <w:numId w:val="63"/>
        </w:numPr>
        <w:autoSpaceDE w:val="0"/>
        <w:autoSpaceDN w:val="0"/>
        <w:adjustRightInd w:val="0"/>
        <w:jc w:val="both"/>
        <w:rPr>
          <w:rFonts w:ascii="Apolonia" w:hAnsi="Apolonia"/>
          <w:color w:val="000000"/>
        </w:rPr>
      </w:pPr>
      <w:r w:rsidRPr="00BA5646">
        <w:rPr>
          <w:rFonts w:ascii="Apolonia" w:hAnsi="Apolonia" w:cs="Tahoma"/>
        </w:rPr>
        <w:t xml:space="preserve">W przypadkach, gdy wadium wnoszone jest w formach innych niż pieniądz, </w:t>
      </w:r>
      <w:r w:rsidR="00BA5646">
        <w:rPr>
          <w:rFonts w:ascii="Apolonia" w:hAnsi="Apolonia" w:cs="Tahoma"/>
        </w:rPr>
        <w:t>W</w:t>
      </w:r>
      <w:r w:rsidRPr="00BA5646">
        <w:rPr>
          <w:rFonts w:ascii="Apolonia" w:hAnsi="Apolonia" w:cs="Tahoma"/>
        </w:rPr>
        <w:t>ykonawca składa oryginał dokumentu wadium wraz z</w:t>
      </w:r>
      <w:r w:rsidRPr="00BA5646">
        <w:rPr>
          <w:rFonts w:ascii="Courier New" w:hAnsi="Courier New" w:cs="Courier New"/>
        </w:rPr>
        <w:t> </w:t>
      </w:r>
      <w:r w:rsidRPr="00BA5646">
        <w:rPr>
          <w:rFonts w:ascii="Apolonia" w:hAnsi="Apolonia" w:cs="Tahoma"/>
        </w:rPr>
        <w:t>ofert</w:t>
      </w:r>
      <w:r w:rsidRPr="00BA5646">
        <w:rPr>
          <w:rFonts w:ascii="Apolonia" w:hAnsi="Apolonia" w:cs="Apolonia"/>
        </w:rPr>
        <w:t>ą</w:t>
      </w:r>
      <w:r w:rsidRPr="00BA5646">
        <w:rPr>
          <w:rFonts w:ascii="Apolonia" w:hAnsi="Apolonia" w:cs="Tahoma"/>
        </w:rPr>
        <w:t>.</w:t>
      </w:r>
    </w:p>
    <w:p w:rsidR="00746042" w:rsidRPr="00F805EA" w:rsidRDefault="00746042" w:rsidP="00E93AE2">
      <w:pPr>
        <w:pStyle w:val="Tekstpodstawowy"/>
        <w:numPr>
          <w:ilvl w:val="1"/>
          <w:numId w:val="63"/>
        </w:numPr>
        <w:rPr>
          <w:rFonts w:ascii="Apolonia" w:hAnsi="Apolonia" w:cs="Tahoma"/>
        </w:rPr>
      </w:pPr>
      <w:r w:rsidRPr="00F805EA">
        <w:rPr>
          <w:rFonts w:ascii="Apolonia" w:hAnsi="Apolonia" w:cs="Tahoma"/>
        </w:rPr>
        <w:t>Wykonawca zobowiązany jest zabezpieczyć ofertę wadium na cały okres związania ofertą.</w:t>
      </w:r>
    </w:p>
    <w:p w:rsidR="00746042" w:rsidRPr="00F805EA" w:rsidRDefault="00746042" w:rsidP="00E93AE2">
      <w:pPr>
        <w:pStyle w:val="Tekstpodstawowy3"/>
        <w:numPr>
          <w:ilvl w:val="1"/>
          <w:numId w:val="63"/>
        </w:numPr>
        <w:rPr>
          <w:rFonts w:ascii="Apolonia" w:hAnsi="Apolonia" w:cs="Tahoma"/>
          <w:b w:val="0"/>
          <w:bCs w:val="0"/>
          <w:sz w:val="24"/>
          <w:szCs w:val="24"/>
        </w:rPr>
      </w:pPr>
      <w:r w:rsidRPr="00F805EA">
        <w:rPr>
          <w:rFonts w:ascii="Apolonia" w:hAnsi="Apolonia" w:cs="Tahoma"/>
          <w:b w:val="0"/>
          <w:bCs w:val="0"/>
          <w:sz w:val="24"/>
          <w:szCs w:val="24"/>
        </w:rPr>
        <w:t xml:space="preserve">Zamawiający zwraca wadium wszystkim </w:t>
      </w:r>
      <w:r w:rsidR="00BA5646">
        <w:rPr>
          <w:rFonts w:ascii="Apolonia" w:hAnsi="Apolonia" w:cs="Tahoma"/>
          <w:b w:val="0"/>
          <w:bCs w:val="0"/>
          <w:sz w:val="24"/>
          <w:szCs w:val="24"/>
        </w:rPr>
        <w:t>W</w:t>
      </w:r>
      <w:r w:rsidRPr="00F805EA">
        <w:rPr>
          <w:rFonts w:ascii="Apolonia" w:hAnsi="Apolonia" w:cs="Tahoma"/>
          <w:b w:val="0"/>
          <w:bCs w:val="0"/>
          <w:sz w:val="24"/>
          <w:szCs w:val="24"/>
        </w:rPr>
        <w:t>ykonawcom niezwłocznie po</w:t>
      </w:r>
      <w:r w:rsidRPr="00F805EA">
        <w:rPr>
          <w:rFonts w:ascii="Courier New" w:hAnsi="Courier New" w:cs="Courier New"/>
          <w:b w:val="0"/>
          <w:bCs w:val="0"/>
          <w:sz w:val="24"/>
          <w:szCs w:val="24"/>
        </w:rPr>
        <w:t> </w:t>
      </w:r>
      <w:r w:rsidRPr="00F805EA">
        <w:rPr>
          <w:rFonts w:ascii="Apolonia" w:hAnsi="Apolonia" w:cs="Tahoma"/>
          <w:b w:val="0"/>
          <w:bCs w:val="0"/>
          <w:sz w:val="24"/>
          <w:szCs w:val="24"/>
        </w:rPr>
        <w:t>wyborze oferty najkorzystniejszej lub unieważnieniu postępowania, z</w:t>
      </w:r>
      <w:r w:rsidRPr="00F805EA">
        <w:rPr>
          <w:rFonts w:ascii="Courier New" w:hAnsi="Courier New" w:cs="Courier New"/>
          <w:b w:val="0"/>
          <w:bCs w:val="0"/>
          <w:sz w:val="24"/>
          <w:szCs w:val="24"/>
        </w:rPr>
        <w:t> </w:t>
      </w:r>
      <w:r w:rsidRPr="00F805EA">
        <w:rPr>
          <w:rFonts w:ascii="Apolonia" w:hAnsi="Apolonia" w:cs="Tahoma"/>
          <w:b w:val="0"/>
          <w:bCs w:val="0"/>
          <w:sz w:val="24"/>
          <w:szCs w:val="24"/>
        </w:rPr>
        <w:t>wyjątkiem wykonawcy, którego oferta została wybrana jako najkorzystniejsza, z</w:t>
      </w:r>
      <w:r w:rsidRPr="00F805EA">
        <w:rPr>
          <w:rFonts w:ascii="Courier New" w:hAnsi="Courier New" w:cs="Courier New"/>
          <w:b w:val="0"/>
          <w:bCs w:val="0"/>
          <w:sz w:val="24"/>
          <w:szCs w:val="24"/>
        </w:rPr>
        <w:t> </w:t>
      </w:r>
      <w:r w:rsidRPr="00F805EA">
        <w:rPr>
          <w:rFonts w:ascii="Apolonia" w:hAnsi="Apolonia" w:cs="Tahoma"/>
          <w:b w:val="0"/>
          <w:bCs w:val="0"/>
          <w:sz w:val="24"/>
          <w:szCs w:val="24"/>
        </w:rPr>
        <w:t>zastrze</w:t>
      </w:r>
      <w:r w:rsidRPr="00F805EA">
        <w:rPr>
          <w:rFonts w:ascii="Apolonia" w:hAnsi="Apolonia" w:cs="Apolonia"/>
          <w:b w:val="0"/>
          <w:bCs w:val="0"/>
          <w:sz w:val="24"/>
          <w:szCs w:val="24"/>
        </w:rPr>
        <w:t>ż</w:t>
      </w:r>
      <w:r w:rsidRPr="00F805EA">
        <w:rPr>
          <w:rFonts w:ascii="Apolonia" w:hAnsi="Apolonia" w:cs="Tahoma"/>
          <w:b w:val="0"/>
          <w:bCs w:val="0"/>
          <w:sz w:val="24"/>
          <w:szCs w:val="24"/>
        </w:rPr>
        <w:t xml:space="preserve">eniem pkt </w:t>
      </w:r>
      <w:r w:rsidR="00BA5646">
        <w:rPr>
          <w:rFonts w:ascii="Apolonia" w:hAnsi="Apolonia" w:cs="Tahoma"/>
          <w:b w:val="0"/>
          <w:bCs w:val="0"/>
          <w:sz w:val="24"/>
          <w:szCs w:val="24"/>
        </w:rPr>
        <w:t>9</w:t>
      </w:r>
      <w:r w:rsidRPr="00F805EA">
        <w:rPr>
          <w:rFonts w:ascii="Apolonia" w:hAnsi="Apolonia" w:cs="Tahoma"/>
          <w:b w:val="0"/>
          <w:bCs w:val="0"/>
          <w:sz w:val="24"/>
          <w:szCs w:val="24"/>
        </w:rPr>
        <w:t xml:space="preserve">.8 i </w:t>
      </w:r>
      <w:r w:rsidR="00BA5646">
        <w:rPr>
          <w:rFonts w:ascii="Apolonia" w:hAnsi="Apolonia" w:cs="Tahoma"/>
          <w:b w:val="0"/>
          <w:bCs w:val="0"/>
          <w:sz w:val="24"/>
          <w:szCs w:val="24"/>
        </w:rPr>
        <w:t>9</w:t>
      </w:r>
      <w:r w:rsidRPr="00F805EA">
        <w:rPr>
          <w:rFonts w:ascii="Apolonia" w:hAnsi="Apolonia" w:cs="Tahoma"/>
          <w:b w:val="0"/>
          <w:bCs w:val="0"/>
          <w:sz w:val="24"/>
          <w:szCs w:val="24"/>
        </w:rPr>
        <w:t>.9  SIWZ.</w:t>
      </w:r>
    </w:p>
    <w:p w:rsidR="00746042" w:rsidRPr="00F805EA" w:rsidRDefault="00746042" w:rsidP="00E93AE2">
      <w:pPr>
        <w:pStyle w:val="Tekstpodstawowy3"/>
        <w:numPr>
          <w:ilvl w:val="1"/>
          <w:numId w:val="63"/>
        </w:numPr>
        <w:rPr>
          <w:rFonts w:ascii="Apolonia" w:hAnsi="Apolonia" w:cs="Tahoma"/>
          <w:b w:val="0"/>
          <w:bCs w:val="0"/>
          <w:sz w:val="24"/>
          <w:szCs w:val="24"/>
        </w:rPr>
      </w:pPr>
      <w:r w:rsidRPr="00F805EA">
        <w:rPr>
          <w:rFonts w:ascii="Apolonia" w:hAnsi="Apolonia" w:cs="Tahoma"/>
          <w:b w:val="0"/>
          <w:bCs w:val="0"/>
          <w:sz w:val="24"/>
          <w:szCs w:val="24"/>
        </w:rPr>
        <w:t xml:space="preserve">Zamawiający zatrzymuje wadium wraz z odsetkami, jeżeli </w:t>
      </w:r>
      <w:r w:rsidR="00BA5646">
        <w:rPr>
          <w:rFonts w:ascii="Apolonia" w:hAnsi="Apolonia" w:cs="Tahoma"/>
          <w:b w:val="0"/>
          <w:bCs w:val="0"/>
          <w:sz w:val="24"/>
          <w:szCs w:val="24"/>
        </w:rPr>
        <w:t>W</w:t>
      </w:r>
      <w:r w:rsidRPr="00F805EA">
        <w:rPr>
          <w:rFonts w:ascii="Apolonia" w:hAnsi="Apolonia" w:cs="Tahoma"/>
          <w:b w:val="0"/>
          <w:bCs w:val="0"/>
          <w:sz w:val="24"/>
          <w:szCs w:val="24"/>
        </w:rPr>
        <w:t>ykonawca w</w:t>
      </w:r>
      <w:r w:rsidRPr="00F805EA">
        <w:rPr>
          <w:rFonts w:ascii="Courier New" w:hAnsi="Courier New" w:cs="Courier New"/>
          <w:b w:val="0"/>
          <w:bCs w:val="0"/>
          <w:sz w:val="24"/>
          <w:szCs w:val="24"/>
        </w:rPr>
        <w:t> </w:t>
      </w:r>
      <w:r w:rsidRPr="00F805EA">
        <w:rPr>
          <w:rFonts w:ascii="Apolonia" w:hAnsi="Apolonia" w:cs="Tahoma"/>
          <w:b w:val="0"/>
          <w:bCs w:val="0"/>
          <w:sz w:val="24"/>
          <w:szCs w:val="24"/>
        </w:rPr>
        <w:t>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 a ust. 1 ustawy Prawo zamówień publicznych, pełnomocnictw lub nie wyraził zgody na poprawienie omyłki, o której mowa w art. 87 ust. 2 pkt 3 ustawy Prawo zamówień publicznych, co powodowało brak możliwości wybrania oferty złożonej przez wykonawcę jako najkorzystniejszej</w:t>
      </w:r>
    </w:p>
    <w:p w:rsidR="00746042" w:rsidRPr="00F805EA" w:rsidRDefault="00746042" w:rsidP="00E93AE2">
      <w:pPr>
        <w:pStyle w:val="Tekstpodstawowy3"/>
        <w:numPr>
          <w:ilvl w:val="1"/>
          <w:numId w:val="63"/>
        </w:numPr>
        <w:rPr>
          <w:rFonts w:ascii="Apolonia" w:hAnsi="Apolonia" w:cs="Tahoma"/>
          <w:b w:val="0"/>
          <w:bCs w:val="0"/>
          <w:sz w:val="24"/>
          <w:szCs w:val="24"/>
        </w:rPr>
      </w:pPr>
      <w:r w:rsidRPr="00F805EA">
        <w:rPr>
          <w:rFonts w:ascii="Apolonia" w:hAnsi="Apolonia" w:cs="Tahoma"/>
          <w:b w:val="0"/>
          <w:bCs w:val="0"/>
          <w:sz w:val="24"/>
          <w:szCs w:val="24"/>
        </w:rPr>
        <w:t xml:space="preserve">Zamawiający zatrzymuje wadium wraz z odsetkami, jeżeli </w:t>
      </w:r>
      <w:r w:rsidR="00BA5646">
        <w:rPr>
          <w:rFonts w:ascii="Apolonia" w:hAnsi="Apolonia" w:cs="Tahoma"/>
          <w:b w:val="0"/>
          <w:bCs w:val="0"/>
          <w:sz w:val="24"/>
          <w:szCs w:val="24"/>
        </w:rPr>
        <w:t>W</w:t>
      </w:r>
      <w:r w:rsidRPr="00F805EA">
        <w:rPr>
          <w:rFonts w:ascii="Apolonia" w:hAnsi="Apolonia" w:cs="Tahoma"/>
          <w:b w:val="0"/>
          <w:bCs w:val="0"/>
          <w:sz w:val="24"/>
          <w:szCs w:val="24"/>
        </w:rPr>
        <w:t xml:space="preserve">ykonawca, którego oferta została wybrana: </w:t>
      </w:r>
    </w:p>
    <w:p w:rsidR="00746042" w:rsidRPr="00F805EA" w:rsidRDefault="00746042" w:rsidP="00E93AE2">
      <w:pPr>
        <w:pStyle w:val="Default"/>
        <w:numPr>
          <w:ilvl w:val="0"/>
          <w:numId w:val="7"/>
        </w:numPr>
        <w:tabs>
          <w:tab w:val="clear" w:pos="720"/>
          <w:tab w:val="num" w:pos="1080"/>
        </w:tabs>
        <w:spacing w:line="276" w:lineRule="atLeast"/>
        <w:ind w:left="1080"/>
        <w:jc w:val="both"/>
        <w:rPr>
          <w:rFonts w:ascii="Apolonia" w:hAnsi="Apolonia" w:cs="Tahoma"/>
          <w:color w:val="auto"/>
        </w:rPr>
      </w:pPr>
      <w:r w:rsidRPr="00F805EA">
        <w:rPr>
          <w:rFonts w:ascii="Apolonia" w:hAnsi="Apolonia" w:cs="Tahoma"/>
          <w:color w:val="auto"/>
        </w:rPr>
        <w:t>odmówił podpisania umowy w sprawie zamówienia publicznego na</w:t>
      </w:r>
      <w:r w:rsidRPr="00F805EA">
        <w:rPr>
          <w:rFonts w:ascii="Courier New" w:hAnsi="Courier New" w:cs="Courier New"/>
          <w:color w:val="auto"/>
        </w:rPr>
        <w:t> </w:t>
      </w:r>
      <w:r w:rsidRPr="00F805EA">
        <w:rPr>
          <w:rFonts w:ascii="Apolonia" w:hAnsi="Apolonia" w:cs="Tahoma"/>
          <w:color w:val="auto"/>
        </w:rPr>
        <w:t>warunkach okre</w:t>
      </w:r>
      <w:r w:rsidRPr="00F805EA">
        <w:rPr>
          <w:rFonts w:ascii="Apolonia" w:hAnsi="Apolonia" w:cs="Apolonia"/>
          <w:color w:val="auto"/>
        </w:rPr>
        <w:t>ś</w:t>
      </w:r>
      <w:r w:rsidRPr="00F805EA">
        <w:rPr>
          <w:rFonts w:ascii="Apolonia" w:hAnsi="Apolonia" w:cs="Tahoma"/>
          <w:color w:val="auto"/>
        </w:rPr>
        <w:t>lonych w ofercie,</w:t>
      </w:r>
    </w:p>
    <w:p w:rsidR="00746042" w:rsidRPr="00F805EA" w:rsidRDefault="00746042" w:rsidP="00E93AE2">
      <w:pPr>
        <w:pStyle w:val="Default"/>
        <w:numPr>
          <w:ilvl w:val="0"/>
          <w:numId w:val="7"/>
        </w:numPr>
        <w:tabs>
          <w:tab w:val="clear" w:pos="720"/>
          <w:tab w:val="num" w:pos="1080"/>
        </w:tabs>
        <w:spacing w:line="276" w:lineRule="atLeast"/>
        <w:ind w:left="1080"/>
        <w:jc w:val="both"/>
        <w:rPr>
          <w:rFonts w:ascii="Apolonia" w:hAnsi="Apolonia" w:cs="Tahoma"/>
          <w:color w:val="auto"/>
        </w:rPr>
      </w:pPr>
      <w:r w:rsidRPr="00F805EA">
        <w:rPr>
          <w:rFonts w:ascii="Apolonia" w:hAnsi="Apolonia" w:cs="Tahoma"/>
          <w:color w:val="auto"/>
        </w:rPr>
        <w:t>nie wniósł wymaganego zabezpieczenia należytego wykonania umowy,</w:t>
      </w:r>
    </w:p>
    <w:p w:rsidR="00746042" w:rsidRPr="00F805EA" w:rsidRDefault="00746042" w:rsidP="00E93AE2">
      <w:pPr>
        <w:pStyle w:val="Default"/>
        <w:numPr>
          <w:ilvl w:val="0"/>
          <w:numId w:val="7"/>
        </w:numPr>
        <w:tabs>
          <w:tab w:val="clear" w:pos="720"/>
          <w:tab w:val="num" w:pos="1080"/>
        </w:tabs>
        <w:ind w:left="1080"/>
        <w:jc w:val="both"/>
        <w:rPr>
          <w:rFonts w:ascii="Apolonia" w:hAnsi="Apolonia" w:cs="Tahoma"/>
          <w:color w:val="auto"/>
        </w:rPr>
      </w:pPr>
      <w:r w:rsidRPr="00F805EA">
        <w:rPr>
          <w:rFonts w:ascii="Apolonia" w:hAnsi="Apolonia" w:cs="Tahoma"/>
          <w:color w:val="auto"/>
        </w:rPr>
        <w:t>zawarcie umowy w sprawie zamówienia publicznego stało się niemożliwe z</w:t>
      </w:r>
      <w:r w:rsidRPr="00F805EA">
        <w:rPr>
          <w:rFonts w:ascii="Courier New" w:hAnsi="Courier New" w:cs="Courier New"/>
          <w:color w:val="auto"/>
        </w:rPr>
        <w:t> </w:t>
      </w:r>
      <w:r w:rsidRPr="00F805EA">
        <w:rPr>
          <w:rFonts w:ascii="Apolonia" w:hAnsi="Apolonia" w:cs="Tahoma"/>
          <w:color w:val="auto"/>
        </w:rPr>
        <w:t>przyczyn le</w:t>
      </w:r>
      <w:r w:rsidRPr="00F805EA">
        <w:rPr>
          <w:rFonts w:ascii="Apolonia" w:hAnsi="Apolonia" w:cs="Apolonia"/>
          <w:color w:val="auto"/>
        </w:rPr>
        <w:t>żą</w:t>
      </w:r>
      <w:r w:rsidRPr="00F805EA">
        <w:rPr>
          <w:rFonts w:ascii="Apolonia" w:hAnsi="Apolonia" w:cs="Tahoma"/>
          <w:color w:val="auto"/>
        </w:rPr>
        <w:t>cych po stronie wykonawcy.</w:t>
      </w:r>
    </w:p>
    <w:p w:rsidR="00746042" w:rsidRPr="00F805EA" w:rsidRDefault="00746042" w:rsidP="00E93AE2">
      <w:pPr>
        <w:pStyle w:val="Tekstpodstawowy3"/>
        <w:numPr>
          <w:ilvl w:val="1"/>
          <w:numId w:val="63"/>
        </w:numPr>
        <w:rPr>
          <w:rFonts w:ascii="Apolonia" w:hAnsi="Apolonia" w:cs="Tahoma"/>
          <w:b w:val="0"/>
          <w:bCs w:val="0"/>
          <w:sz w:val="24"/>
          <w:szCs w:val="24"/>
        </w:rPr>
      </w:pPr>
      <w:r w:rsidRPr="00F805EA">
        <w:rPr>
          <w:rFonts w:ascii="Apolonia" w:hAnsi="Apolonia" w:cs="Tahoma"/>
          <w:b w:val="0"/>
          <w:bCs w:val="0"/>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46042" w:rsidRPr="00F805EA" w:rsidRDefault="00746042" w:rsidP="00E93AE2">
      <w:pPr>
        <w:pStyle w:val="Tekstpodstawowy3"/>
        <w:numPr>
          <w:ilvl w:val="1"/>
          <w:numId w:val="63"/>
        </w:numPr>
        <w:rPr>
          <w:rFonts w:ascii="Apolonia" w:hAnsi="Apolonia" w:cs="Tahoma"/>
          <w:b w:val="0"/>
          <w:bCs w:val="0"/>
          <w:sz w:val="24"/>
          <w:szCs w:val="24"/>
        </w:rPr>
      </w:pPr>
      <w:r w:rsidRPr="00F805EA">
        <w:rPr>
          <w:rFonts w:ascii="Apolonia" w:hAnsi="Apolonia" w:cs="Tahoma"/>
          <w:b w:val="0"/>
          <w:bCs w:val="0"/>
          <w:sz w:val="24"/>
          <w:szCs w:val="24"/>
        </w:rPr>
        <w:t xml:space="preserve">Zamawiający zwraca niezwłocznie wadium na wniosek </w:t>
      </w:r>
      <w:r w:rsidR="00BA5646">
        <w:rPr>
          <w:rFonts w:ascii="Apolonia" w:hAnsi="Apolonia" w:cs="Tahoma"/>
          <w:b w:val="0"/>
          <w:bCs w:val="0"/>
          <w:sz w:val="24"/>
          <w:szCs w:val="24"/>
        </w:rPr>
        <w:t>W</w:t>
      </w:r>
      <w:r w:rsidRPr="00F805EA">
        <w:rPr>
          <w:rFonts w:ascii="Apolonia" w:hAnsi="Apolonia" w:cs="Tahoma"/>
          <w:b w:val="0"/>
          <w:bCs w:val="0"/>
          <w:sz w:val="24"/>
          <w:szCs w:val="24"/>
        </w:rPr>
        <w:t>ykonawcy, który wycofał ofertę przed upływem terminu składania ofert.</w:t>
      </w:r>
    </w:p>
    <w:p w:rsidR="00746042" w:rsidRPr="00F805EA" w:rsidRDefault="00746042" w:rsidP="00E93AE2">
      <w:pPr>
        <w:pStyle w:val="Tekstpodstawowy3"/>
        <w:numPr>
          <w:ilvl w:val="1"/>
          <w:numId w:val="63"/>
        </w:numPr>
        <w:rPr>
          <w:rFonts w:ascii="Apolonia" w:hAnsi="Apolonia" w:cs="Tahoma"/>
          <w:b w:val="0"/>
          <w:bCs w:val="0"/>
          <w:sz w:val="24"/>
          <w:szCs w:val="24"/>
        </w:rPr>
      </w:pPr>
      <w:r w:rsidRPr="00F805EA">
        <w:rPr>
          <w:rFonts w:ascii="Apolonia" w:hAnsi="Apolonia" w:cs="Tahoma"/>
          <w:b w:val="0"/>
          <w:bCs w:val="0"/>
          <w:sz w:val="24"/>
          <w:szCs w:val="24"/>
        </w:rPr>
        <w:t xml:space="preserve">Zamawiający żąda ponownego wniesienia wadium przez </w:t>
      </w:r>
      <w:r w:rsidR="00BA5646">
        <w:rPr>
          <w:rFonts w:ascii="Apolonia" w:hAnsi="Apolonia" w:cs="Tahoma"/>
          <w:b w:val="0"/>
          <w:bCs w:val="0"/>
          <w:sz w:val="24"/>
          <w:szCs w:val="24"/>
        </w:rPr>
        <w:t>W</w:t>
      </w:r>
      <w:r w:rsidRPr="00F805EA">
        <w:rPr>
          <w:rFonts w:ascii="Apolonia" w:hAnsi="Apolonia" w:cs="Tahoma"/>
          <w:b w:val="0"/>
          <w:bCs w:val="0"/>
          <w:sz w:val="24"/>
          <w:szCs w:val="24"/>
        </w:rPr>
        <w:t xml:space="preserve">ykonawcę, któremu zwrócono wadium na podstawie pkt </w:t>
      </w:r>
      <w:r w:rsidR="00BA5646">
        <w:rPr>
          <w:rFonts w:ascii="Apolonia" w:hAnsi="Apolonia" w:cs="Tahoma"/>
          <w:b w:val="0"/>
          <w:bCs w:val="0"/>
          <w:sz w:val="24"/>
          <w:szCs w:val="24"/>
        </w:rPr>
        <w:t>9</w:t>
      </w:r>
      <w:r w:rsidRPr="00F805EA">
        <w:rPr>
          <w:rFonts w:ascii="Apolonia" w:hAnsi="Apolonia" w:cs="Tahoma"/>
          <w:b w:val="0"/>
          <w:bCs w:val="0"/>
          <w:sz w:val="24"/>
          <w:szCs w:val="24"/>
        </w:rPr>
        <w:t xml:space="preserve">.7 SIWZ, jeżeli w wyniku </w:t>
      </w:r>
      <w:r w:rsidRPr="00F805EA">
        <w:rPr>
          <w:rFonts w:ascii="Apolonia" w:hAnsi="Apolonia" w:cs="Tahoma"/>
          <w:b w:val="0"/>
          <w:bCs w:val="0"/>
          <w:sz w:val="24"/>
          <w:szCs w:val="24"/>
        </w:rPr>
        <w:lastRenderedPageBreak/>
        <w:t>rozstrzygnięcia odwołania jego oferta została wybrana jako najkorzystniejsza. Wykonawca wnosi wadium w</w:t>
      </w:r>
      <w:r w:rsidRPr="00F805EA">
        <w:rPr>
          <w:rFonts w:ascii="Courier New" w:hAnsi="Courier New" w:cs="Courier New"/>
          <w:b w:val="0"/>
          <w:bCs w:val="0"/>
          <w:sz w:val="24"/>
          <w:szCs w:val="24"/>
        </w:rPr>
        <w:t> </w:t>
      </w:r>
      <w:r w:rsidRPr="00F805EA">
        <w:rPr>
          <w:rFonts w:ascii="Apolonia" w:hAnsi="Apolonia" w:cs="Tahoma"/>
          <w:b w:val="0"/>
          <w:bCs w:val="0"/>
          <w:sz w:val="24"/>
          <w:szCs w:val="24"/>
        </w:rPr>
        <w:t>terminie okre</w:t>
      </w:r>
      <w:r w:rsidRPr="00F805EA">
        <w:rPr>
          <w:rFonts w:ascii="Apolonia" w:hAnsi="Apolonia" w:cs="Apolonia"/>
          <w:b w:val="0"/>
          <w:bCs w:val="0"/>
          <w:sz w:val="24"/>
          <w:szCs w:val="24"/>
        </w:rPr>
        <w:t>ś</w:t>
      </w:r>
      <w:r w:rsidRPr="00F805EA">
        <w:rPr>
          <w:rFonts w:ascii="Apolonia" w:hAnsi="Apolonia" w:cs="Tahoma"/>
          <w:b w:val="0"/>
          <w:bCs w:val="0"/>
          <w:sz w:val="24"/>
          <w:szCs w:val="24"/>
        </w:rPr>
        <w:t xml:space="preserve">lonym przez </w:t>
      </w:r>
      <w:r w:rsidR="00BA5646">
        <w:rPr>
          <w:rFonts w:ascii="Apolonia" w:hAnsi="Apolonia" w:cs="Tahoma"/>
          <w:b w:val="0"/>
          <w:bCs w:val="0"/>
          <w:sz w:val="24"/>
          <w:szCs w:val="24"/>
        </w:rPr>
        <w:t>Z</w:t>
      </w:r>
      <w:r w:rsidRPr="00F805EA">
        <w:rPr>
          <w:rFonts w:ascii="Apolonia" w:hAnsi="Apolonia" w:cs="Tahoma"/>
          <w:b w:val="0"/>
          <w:bCs w:val="0"/>
          <w:sz w:val="24"/>
          <w:szCs w:val="24"/>
        </w:rPr>
        <w:t>amawiaj</w:t>
      </w:r>
      <w:r w:rsidRPr="00F805EA">
        <w:rPr>
          <w:rFonts w:ascii="Apolonia" w:hAnsi="Apolonia" w:cs="Apolonia"/>
          <w:b w:val="0"/>
          <w:bCs w:val="0"/>
          <w:sz w:val="24"/>
          <w:szCs w:val="24"/>
        </w:rPr>
        <w:t>ą</w:t>
      </w:r>
      <w:r w:rsidRPr="00F805EA">
        <w:rPr>
          <w:rFonts w:ascii="Apolonia" w:hAnsi="Apolonia" w:cs="Tahoma"/>
          <w:b w:val="0"/>
          <w:bCs w:val="0"/>
          <w:sz w:val="24"/>
          <w:szCs w:val="24"/>
        </w:rPr>
        <w:t>cego.</w:t>
      </w:r>
    </w:p>
    <w:p w:rsidR="00746042" w:rsidRDefault="00746042" w:rsidP="00E93AE2">
      <w:pPr>
        <w:pStyle w:val="Tekstpodstawowy3"/>
        <w:numPr>
          <w:ilvl w:val="1"/>
          <w:numId w:val="63"/>
        </w:numPr>
        <w:rPr>
          <w:rFonts w:ascii="Apolonia" w:hAnsi="Apolonia" w:cs="Tahoma"/>
          <w:b w:val="0"/>
          <w:bCs w:val="0"/>
          <w:sz w:val="24"/>
          <w:szCs w:val="24"/>
        </w:rPr>
      </w:pPr>
      <w:r w:rsidRPr="00F805EA">
        <w:rPr>
          <w:rFonts w:ascii="Apolonia" w:hAnsi="Apolonia" w:cs="Tahoma"/>
          <w:b w:val="0"/>
          <w:bCs w:val="0"/>
          <w:sz w:val="24"/>
          <w:szCs w:val="24"/>
        </w:rPr>
        <w:t xml:space="preserve">Jeżeli wadium wniesiono w pieniądzu, </w:t>
      </w:r>
      <w:r w:rsidR="00BA5646">
        <w:rPr>
          <w:rFonts w:ascii="Apolonia" w:hAnsi="Apolonia" w:cs="Tahoma"/>
          <w:b w:val="0"/>
          <w:bCs w:val="0"/>
          <w:sz w:val="24"/>
          <w:szCs w:val="24"/>
        </w:rPr>
        <w:t>Z</w:t>
      </w:r>
      <w:r w:rsidRPr="00F805EA">
        <w:rPr>
          <w:rFonts w:ascii="Apolonia" w:hAnsi="Apolonia" w:cs="Tahoma"/>
          <w:b w:val="0"/>
          <w:bCs w:val="0"/>
          <w:sz w:val="24"/>
          <w:szCs w:val="24"/>
        </w:rPr>
        <w:t xml:space="preserve">amawiający zwróci je wraz z odsetkami wynikającymi z umowy rachunku bankowego, na którym było ono przechowywane, pomniejszone o koszty prowadzenia rachunku oraz prowizji bankowej za przelew pieniędzy na rachunek bankowy wskazany przez wykonawcę. </w:t>
      </w:r>
    </w:p>
    <w:p w:rsidR="007F5A8A" w:rsidRPr="00F805EA" w:rsidRDefault="007F5A8A" w:rsidP="007F5A8A">
      <w:pPr>
        <w:pStyle w:val="Tekstpodstawowy3"/>
        <w:ind w:left="720"/>
        <w:rPr>
          <w:rFonts w:ascii="Apolonia" w:hAnsi="Apolonia" w:cs="Tahoma"/>
          <w:b w:val="0"/>
          <w:bCs w:val="0"/>
          <w:sz w:val="24"/>
          <w:szCs w:val="24"/>
        </w:rPr>
      </w:pPr>
    </w:p>
    <w:p w:rsidR="00BA5646" w:rsidRPr="00AB1644" w:rsidRDefault="00BA5646" w:rsidP="00E93AE2">
      <w:pPr>
        <w:pStyle w:val="Tekstpodstawowy3"/>
        <w:numPr>
          <w:ilvl w:val="0"/>
          <w:numId w:val="63"/>
        </w:numPr>
        <w:rPr>
          <w:rFonts w:ascii="Apolonia" w:hAnsi="Apolonia" w:cs="Tahoma"/>
          <w:color w:val="000000"/>
          <w:sz w:val="28"/>
          <w:szCs w:val="28"/>
        </w:rPr>
      </w:pPr>
      <w:r w:rsidRPr="00F805EA">
        <w:rPr>
          <w:rFonts w:ascii="Apolonia" w:hAnsi="Apolonia" w:cs="Tahoma"/>
          <w:color w:val="000000"/>
          <w:sz w:val="28"/>
          <w:szCs w:val="28"/>
        </w:rPr>
        <w:t>Okres związania ofertą</w:t>
      </w:r>
    </w:p>
    <w:p w:rsidR="00BA5646" w:rsidRPr="00F805EA" w:rsidRDefault="00BA5646" w:rsidP="00E93AE2">
      <w:pPr>
        <w:pStyle w:val="Tekstpodstawowy"/>
        <w:numPr>
          <w:ilvl w:val="1"/>
          <w:numId w:val="63"/>
        </w:numPr>
        <w:rPr>
          <w:rFonts w:ascii="Apolonia" w:hAnsi="Apolonia" w:cs="Tahoma"/>
        </w:rPr>
      </w:pPr>
      <w:r w:rsidRPr="00F805EA">
        <w:rPr>
          <w:rFonts w:ascii="Apolonia" w:hAnsi="Apolonia" w:cs="Tahoma"/>
        </w:rPr>
        <w:t xml:space="preserve">Wykonawca jest związany ofertą przez okres 30 dni. </w:t>
      </w:r>
      <w:r w:rsidRPr="00F805EA">
        <w:rPr>
          <w:rFonts w:ascii="Apolonia" w:eastAsia="MS Mincho" w:hAnsi="Apolonia" w:cs="Tahoma"/>
        </w:rPr>
        <w:t>Bieg terminu związania ofertą rozpoczyna się wraz z upływem terminu składania ofert.</w:t>
      </w:r>
    </w:p>
    <w:p w:rsidR="00BA5646" w:rsidRPr="00F805EA" w:rsidRDefault="00BA5646" w:rsidP="00E93AE2">
      <w:pPr>
        <w:pStyle w:val="Tekstpodstawowy"/>
        <w:numPr>
          <w:ilvl w:val="1"/>
          <w:numId w:val="63"/>
        </w:numPr>
        <w:rPr>
          <w:rFonts w:ascii="Apolonia" w:hAnsi="Apolonia" w:cs="Tahoma"/>
        </w:rPr>
      </w:pPr>
      <w:r w:rsidRPr="00F805EA">
        <w:rPr>
          <w:rFonts w:ascii="Apolonia" w:hAnsi="Apolonia" w:cs="Tahoma"/>
        </w:rPr>
        <w:t>Wykonawca samodzielnie lub na wniosek zamawiającego może przedłużyć termin związania ofertą z tym, że zamawiający może tylko raz, co najmniej na 3</w:t>
      </w:r>
      <w:r w:rsidRPr="00F805EA">
        <w:rPr>
          <w:rFonts w:ascii="Courier New" w:hAnsi="Courier New" w:cs="Courier New"/>
        </w:rPr>
        <w:t> </w:t>
      </w:r>
      <w:r w:rsidRPr="00F805EA">
        <w:rPr>
          <w:rFonts w:ascii="Apolonia" w:hAnsi="Apolonia" w:cs="Tahoma"/>
        </w:rPr>
        <w:t>dni przed up</w:t>
      </w:r>
      <w:r w:rsidRPr="00F805EA">
        <w:rPr>
          <w:rFonts w:ascii="Apolonia" w:hAnsi="Apolonia" w:cs="Apolonia"/>
        </w:rPr>
        <w:t>ł</w:t>
      </w:r>
      <w:r w:rsidRPr="00F805EA">
        <w:rPr>
          <w:rFonts w:ascii="Apolonia" w:hAnsi="Apolonia" w:cs="Tahoma"/>
        </w:rPr>
        <w:t>ywem terminu zwi</w:t>
      </w:r>
      <w:r w:rsidRPr="00F805EA">
        <w:rPr>
          <w:rFonts w:ascii="Apolonia" w:hAnsi="Apolonia" w:cs="Apolonia"/>
        </w:rPr>
        <w:t>ą</w:t>
      </w:r>
      <w:r w:rsidRPr="00F805EA">
        <w:rPr>
          <w:rFonts w:ascii="Apolonia" w:hAnsi="Apolonia" w:cs="Tahoma"/>
        </w:rPr>
        <w:t>zania ofert</w:t>
      </w:r>
      <w:r w:rsidRPr="00F805EA">
        <w:rPr>
          <w:rFonts w:ascii="Apolonia" w:hAnsi="Apolonia" w:cs="Apolonia"/>
        </w:rPr>
        <w:t>ą</w:t>
      </w:r>
      <w:r w:rsidRPr="00F805EA">
        <w:rPr>
          <w:rFonts w:ascii="Apolonia" w:hAnsi="Apolonia" w:cs="Tahoma"/>
        </w:rPr>
        <w:t>, zwr</w:t>
      </w:r>
      <w:r w:rsidRPr="00F805EA">
        <w:rPr>
          <w:rFonts w:ascii="Apolonia" w:hAnsi="Apolonia" w:cs="Apolonia"/>
        </w:rPr>
        <w:t>ó</w:t>
      </w:r>
      <w:r w:rsidRPr="00F805EA">
        <w:rPr>
          <w:rFonts w:ascii="Apolonia" w:hAnsi="Apolonia" w:cs="Tahoma"/>
        </w:rPr>
        <w:t>ci</w:t>
      </w:r>
      <w:r w:rsidRPr="00F805EA">
        <w:rPr>
          <w:rFonts w:ascii="Apolonia" w:hAnsi="Apolonia" w:cs="Apolonia"/>
        </w:rPr>
        <w:t>ć</w:t>
      </w:r>
      <w:r w:rsidRPr="00F805EA">
        <w:rPr>
          <w:rFonts w:ascii="Apolonia" w:hAnsi="Apolonia" w:cs="Tahoma"/>
        </w:rPr>
        <w:t xml:space="preserve"> si</w:t>
      </w:r>
      <w:r w:rsidRPr="00F805EA">
        <w:rPr>
          <w:rFonts w:ascii="Apolonia" w:hAnsi="Apolonia" w:cs="Apolonia"/>
        </w:rPr>
        <w:t>ę</w:t>
      </w:r>
      <w:r w:rsidRPr="00F805EA">
        <w:rPr>
          <w:rFonts w:ascii="Apolonia" w:hAnsi="Apolonia" w:cs="Tahoma"/>
        </w:rPr>
        <w:t xml:space="preserve"> do wykonawc</w:t>
      </w:r>
      <w:r w:rsidRPr="00F805EA">
        <w:rPr>
          <w:rFonts w:ascii="Apolonia" w:hAnsi="Apolonia" w:cs="Apolonia"/>
        </w:rPr>
        <w:t>ó</w:t>
      </w:r>
      <w:r w:rsidRPr="00F805EA">
        <w:rPr>
          <w:rFonts w:ascii="Apolonia" w:hAnsi="Apolonia" w:cs="Tahoma"/>
        </w:rPr>
        <w:t>w o</w:t>
      </w:r>
      <w:r w:rsidRPr="00F805EA">
        <w:rPr>
          <w:rFonts w:ascii="Courier New" w:hAnsi="Courier New" w:cs="Courier New"/>
        </w:rPr>
        <w:t> </w:t>
      </w:r>
      <w:r w:rsidRPr="00F805EA">
        <w:rPr>
          <w:rFonts w:ascii="Apolonia" w:hAnsi="Apolonia" w:cs="Tahoma"/>
        </w:rPr>
        <w:t>wyra</w:t>
      </w:r>
      <w:r w:rsidRPr="00F805EA">
        <w:rPr>
          <w:rFonts w:ascii="Apolonia" w:hAnsi="Apolonia" w:cs="Apolonia"/>
        </w:rPr>
        <w:t>ż</w:t>
      </w:r>
      <w:r w:rsidRPr="00F805EA">
        <w:rPr>
          <w:rFonts w:ascii="Apolonia" w:hAnsi="Apolonia" w:cs="Tahoma"/>
        </w:rPr>
        <w:t>enie zgody na przed</w:t>
      </w:r>
      <w:r w:rsidRPr="00F805EA">
        <w:rPr>
          <w:rFonts w:ascii="Apolonia" w:hAnsi="Apolonia" w:cs="Apolonia"/>
        </w:rPr>
        <w:t>ł</w:t>
      </w:r>
      <w:r w:rsidRPr="00F805EA">
        <w:rPr>
          <w:rFonts w:ascii="Apolonia" w:hAnsi="Apolonia" w:cs="Tahoma"/>
        </w:rPr>
        <w:t>u</w:t>
      </w:r>
      <w:r w:rsidRPr="00F805EA">
        <w:rPr>
          <w:rFonts w:ascii="Apolonia" w:hAnsi="Apolonia" w:cs="Apolonia"/>
        </w:rPr>
        <w:t>ż</w:t>
      </w:r>
      <w:r w:rsidRPr="00F805EA">
        <w:rPr>
          <w:rFonts w:ascii="Apolonia" w:hAnsi="Apolonia" w:cs="Tahoma"/>
        </w:rPr>
        <w:t>enie tego terminu o oznaczony okres, nie d</w:t>
      </w:r>
      <w:r w:rsidRPr="00F805EA">
        <w:rPr>
          <w:rFonts w:ascii="Apolonia" w:hAnsi="Apolonia" w:cs="Apolonia"/>
        </w:rPr>
        <w:t>ł</w:t>
      </w:r>
      <w:r w:rsidRPr="00F805EA">
        <w:rPr>
          <w:rFonts w:ascii="Apolonia" w:hAnsi="Apolonia" w:cs="Tahoma"/>
        </w:rPr>
        <w:t>u</w:t>
      </w:r>
      <w:r w:rsidRPr="00F805EA">
        <w:rPr>
          <w:rFonts w:ascii="Apolonia" w:hAnsi="Apolonia" w:cs="Apolonia"/>
        </w:rPr>
        <w:t>ż</w:t>
      </w:r>
      <w:r w:rsidRPr="00F805EA">
        <w:rPr>
          <w:rFonts w:ascii="Apolonia" w:hAnsi="Apolonia" w:cs="Tahoma"/>
        </w:rPr>
        <w:t>szy ni</w:t>
      </w:r>
      <w:r w:rsidRPr="00F805EA">
        <w:rPr>
          <w:rFonts w:ascii="Apolonia" w:hAnsi="Apolonia" w:cs="Apolonia"/>
        </w:rPr>
        <w:t>ż</w:t>
      </w:r>
      <w:r w:rsidRPr="00F805EA">
        <w:rPr>
          <w:rFonts w:ascii="Apolonia" w:hAnsi="Apolonia" w:cs="Tahoma"/>
        </w:rPr>
        <w:t xml:space="preserve"> 60 dni.</w:t>
      </w:r>
    </w:p>
    <w:p w:rsidR="00BA5646" w:rsidRDefault="00BA5646" w:rsidP="00E93AE2">
      <w:pPr>
        <w:pStyle w:val="Tekstpodstawowy"/>
        <w:numPr>
          <w:ilvl w:val="1"/>
          <w:numId w:val="63"/>
        </w:numPr>
        <w:rPr>
          <w:rFonts w:ascii="Apolonia" w:hAnsi="Apolonia" w:cs="Tahoma"/>
        </w:rPr>
      </w:pPr>
      <w:r w:rsidRPr="00F805EA">
        <w:rPr>
          <w:rFonts w:ascii="Apolonia" w:hAnsi="Apolonia" w:cs="Tahoma"/>
        </w:rPr>
        <w:t>Przedłużenie terminu związania ofertą jest dopuszczalne tylko z jednoczesnym przedłużeniem okresu ważności wadium albo, jeżeli nie jest to możliwe, z</w:t>
      </w:r>
      <w:r w:rsidRPr="00F805EA">
        <w:rPr>
          <w:rFonts w:ascii="Courier New" w:hAnsi="Courier New" w:cs="Courier New"/>
        </w:rPr>
        <w:t> </w:t>
      </w:r>
      <w:r w:rsidRPr="00F805EA">
        <w:rPr>
          <w:rFonts w:ascii="Apolonia" w:hAnsi="Apolonia" w:cs="Tahoma"/>
        </w:rPr>
        <w:t>wniesieniem nowego wadium na przed</w:t>
      </w:r>
      <w:r w:rsidRPr="00F805EA">
        <w:rPr>
          <w:rFonts w:ascii="Apolonia" w:hAnsi="Apolonia" w:cs="Apolonia"/>
        </w:rPr>
        <w:t>ł</w:t>
      </w:r>
      <w:r w:rsidRPr="00F805EA">
        <w:rPr>
          <w:rFonts w:ascii="Apolonia" w:hAnsi="Apolonia" w:cs="Tahoma"/>
        </w:rPr>
        <w:t>u</w:t>
      </w:r>
      <w:r w:rsidRPr="00F805EA">
        <w:rPr>
          <w:rFonts w:ascii="Apolonia" w:hAnsi="Apolonia" w:cs="Apolonia"/>
        </w:rPr>
        <w:t>ż</w:t>
      </w:r>
      <w:r w:rsidRPr="00F805EA">
        <w:rPr>
          <w:rFonts w:ascii="Apolonia" w:hAnsi="Apolonia" w:cs="Tahoma"/>
        </w:rPr>
        <w:t>ony okres zwi</w:t>
      </w:r>
      <w:r w:rsidRPr="00F805EA">
        <w:rPr>
          <w:rFonts w:ascii="Apolonia" w:hAnsi="Apolonia" w:cs="Apolonia"/>
        </w:rPr>
        <w:t>ą</w:t>
      </w:r>
      <w:r w:rsidRPr="00F805EA">
        <w:rPr>
          <w:rFonts w:ascii="Apolonia" w:hAnsi="Apolonia" w:cs="Tahoma"/>
        </w:rPr>
        <w:t>zania ofert</w:t>
      </w:r>
      <w:r w:rsidRPr="00F805EA">
        <w:rPr>
          <w:rFonts w:ascii="Apolonia" w:hAnsi="Apolonia" w:cs="Apolonia"/>
        </w:rPr>
        <w:t>ą</w:t>
      </w:r>
      <w:r w:rsidRPr="00F805EA">
        <w:rPr>
          <w:rFonts w:ascii="Apolonia" w:hAnsi="Apolonia" w:cs="Tahoma"/>
        </w:rPr>
        <w:t>. Je</w:t>
      </w:r>
      <w:r w:rsidRPr="00F805EA">
        <w:rPr>
          <w:rFonts w:ascii="Apolonia" w:hAnsi="Apolonia" w:cs="Apolonia"/>
        </w:rPr>
        <w:t>ż</w:t>
      </w:r>
      <w:r w:rsidRPr="00F805EA">
        <w:rPr>
          <w:rFonts w:ascii="Apolonia" w:hAnsi="Apolonia" w:cs="Tahoma"/>
        </w:rPr>
        <w:t>eli przed</w:t>
      </w:r>
      <w:r w:rsidRPr="00F805EA">
        <w:rPr>
          <w:rFonts w:ascii="Apolonia" w:hAnsi="Apolonia" w:cs="Apolonia"/>
        </w:rPr>
        <w:t>ł</w:t>
      </w:r>
      <w:r w:rsidRPr="00F805EA">
        <w:rPr>
          <w:rFonts w:ascii="Apolonia" w:hAnsi="Apolonia" w:cs="Tahoma"/>
        </w:rPr>
        <w:t>u</w:t>
      </w:r>
      <w:r w:rsidRPr="00F805EA">
        <w:rPr>
          <w:rFonts w:ascii="Apolonia" w:hAnsi="Apolonia" w:cs="Apolonia"/>
        </w:rPr>
        <w:t>ż</w:t>
      </w:r>
      <w:r w:rsidRPr="00F805EA">
        <w:rPr>
          <w:rFonts w:ascii="Apolonia" w:hAnsi="Apolonia" w:cs="Tahoma"/>
        </w:rPr>
        <w:t>enie terminu zwi</w:t>
      </w:r>
      <w:r w:rsidRPr="00F805EA">
        <w:rPr>
          <w:rFonts w:ascii="Apolonia" w:hAnsi="Apolonia" w:cs="Apolonia"/>
        </w:rPr>
        <w:t>ą</w:t>
      </w:r>
      <w:r w:rsidRPr="00F805EA">
        <w:rPr>
          <w:rFonts w:ascii="Apolonia" w:hAnsi="Apolonia" w:cs="Tahoma"/>
        </w:rPr>
        <w:t>zania ofert</w:t>
      </w:r>
      <w:r w:rsidRPr="00F805EA">
        <w:rPr>
          <w:rFonts w:ascii="Apolonia" w:hAnsi="Apolonia" w:cs="Apolonia"/>
        </w:rPr>
        <w:t>ą</w:t>
      </w:r>
      <w:r w:rsidRPr="00F805EA">
        <w:rPr>
          <w:rFonts w:ascii="Apolonia" w:hAnsi="Apolonia" w:cs="Tahoma"/>
        </w:rPr>
        <w:t xml:space="preserve"> dokonywane jest po wyborze oferty najkorzystniejszej, obowi</w:t>
      </w:r>
      <w:r w:rsidRPr="00F805EA">
        <w:rPr>
          <w:rFonts w:ascii="Apolonia" w:hAnsi="Apolonia" w:cs="Apolonia"/>
        </w:rPr>
        <w:t>ą</w:t>
      </w:r>
      <w:r w:rsidRPr="00F805EA">
        <w:rPr>
          <w:rFonts w:ascii="Apolonia" w:hAnsi="Apolonia" w:cs="Tahoma"/>
        </w:rPr>
        <w:t xml:space="preserve">zek wniesienia nowego wadium lub jego przedłużenia dotyczy jedynie wykonawcy, którego oferta została wybrana jako najkorzystniejsza. Oferta wykonawcy, który nie wyraził zgody na przedłużenie okresu związania ofertą zostanie odrzucona. </w:t>
      </w:r>
    </w:p>
    <w:p w:rsidR="007F5A8A" w:rsidRPr="00F805EA" w:rsidRDefault="007F5A8A" w:rsidP="007F5A8A">
      <w:pPr>
        <w:pStyle w:val="Tekstpodstawowy"/>
        <w:ind w:left="720"/>
        <w:rPr>
          <w:rFonts w:ascii="Apolonia" w:hAnsi="Apolonia" w:cs="Tahoma"/>
        </w:rPr>
      </w:pPr>
    </w:p>
    <w:p w:rsidR="007F5A8A" w:rsidRPr="00AB1644" w:rsidRDefault="007F5A8A" w:rsidP="00E93AE2">
      <w:pPr>
        <w:pStyle w:val="Default"/>
        <w:numPr>
          <w:ilvl w:val="0"/>
          <w:numId w:val="63"/>
        </w:numPr>
        <w:ind w:left="709" w:hanging="709"/>
        <w:rPr>
          <w:rFonts w:ascii="Apolonia" w:hAnsi="Apolonia" w:cs="Tahoma"/>
          <w:b/>
          <w:bCs/>
          <w:color w:val="auto"/>
          <w:sz w:val="28"/>
          <w:szCs w:val="28"/>
        </w:rPr>
      </w:pPr>
      <w:r w:rsidRPr="007F5A8A">
        <w:rPr>
          <w:rFonts w:ascii="Apolonia" w:hAnsi="Apolonia" w:cs="Tahoma"/>
          <w:b/>
          <w:bCs/>
          <w:sz w:val="28"/>
          <w:szCs w:val="28"/>
        </w:rPr>
        <w:t>Opis sposobu przygotowania oferty</w:t>
      </w:r>
    </w:p>
    <w:p w:rsidR="007F5A8A" w:rsidRPr="007F5A8A" w:rsidRDefault="007F5A8A" w:rsidP="00E93AE2">
      <w:pPr>
        <w:pStyle w:val="Default"/>
        <w:numPr>
          <w:ilvl w:val="1"/>
          <w:numId w:val="63"/>
        </w:numPr>
        <w:tabs>
          <w:tab w:val="left" w:pos="709"/>
        </w:tabs>
        <w:jc w:val="both"/>
        <w:rPr>
          <w:rFonts w:ascii="Apolonia" w:hAnsi="Apolonia" w:cs="Tahoma"/>
        </w:rPr>
      </w:pPr>
      <w:r w:rsidRPr="007F5A8A">
        <w:rPr>
          <w:rFonts w:ascii="Apolonia" w:hAnsi="Apolonia" w:cs="Tahoma"/>
        </w:rPr>
        <w:t xml:space="preserve">Ofertę należy sporządzić wypełniając formularz oferty, którego wzór stanowi </w:t>
      </w:r>
      <w:r w:rsidRPr="007F5A8A">
        <w:rPr>
          <w:rFonts w:ascii="Apolonia" w:hAnsi="Apolonia" w:cs="Tahoma"/>
          <w:b/>
          <w:bCs/>
        </w:rPr>
        <w:t>załącznik nr 1 do</w:t>
      </w:r>
      <w:r w:rsidRPr="007F5A8A">
        <w:rPr>
          <w:rFonts w:ascii="Courier New" w:hAnsi="Courier New" w:cs="Courier New"/>
          <w:b/>
          <w:bCs/>
        </w:rPr>
        <w:t> </w:t>
      </w:r>
      <w:r w:rsidRPr="007F5A8A">
        <w:rPr>
          <w:rFonts w:ascii="Apolonia" w:hAnsi="Apolonia" w:cs="Tahoma"/>
          <w:b/>
          <w:bCs/>
        </w:rPr>
        <w:t>SIWZ.</w:t>
      </w:r>
    </w:p>
    <w:p w:rsidR="007F5A8A" w:rsidRPr="007F5A8A" w:rsidRDefault="007F5A8A" w:rsidP="00E93AE2">
      <w:pPr>
        <w:pStyle w:val="Default"/>
        <w:numPr>
          <w:ilvl w:val="1"/>
          <w:numId w:val="63"/>
        </w:numPr>
        <w:tabs>
          <w:tab w:val="left" w:pos="709"/>
        </w:tabs>
        <w:jc w:val="both"/>
        <w:rPr>
          <w:rFonts w:ascii="Apolonia" w:hAnsi="Apolonia" w:cs="Tahoma"/>
        </w:rPr>
      </w:pPr>
      <w:r w:rsidRPr="007F5A8A">
        <w:rPr>
          <w:rFonts w:ascii="Apolonia" w:hAnsi="Apolonia" w:cs="Tahoma"/>
        </w:rPr>
        <w:t>Do oferty należy załączyć:</w:t>
      </w:r>
    </w:p>
    <w:p w:rsidR="007F5A8A" w:rsidRPr="007F5A8A" w:rsidRDefault="007F5A8A" w:rsidP="00E93AE2">
      <w:pPr>
        <w:pStyle w:val="Default"/>
        <w:numPr>
          <w:ilvl w:val="0"/>
          <w:numId w:val="47"/>
        </w:numPr>
        <w:tabs>
          <w:tab w:val="left" w:pos="709"/>
        </w:tabs>
        <w:jc w:val="both"/>
        <w:rPr>
          <w:rFonts w:ascii="Apolonia" w:hAnsi="Apolonia" w:cs="Tahoma"/>
        </w:rPr>
      </w:pPr>
      <w:r w:rsidRPr="007F5A8A">
        <w:rPr>
          <w:rFonts w:ascii="Apolonia" w:hAnsi="Apolonia" w:cs="Tahoma"/>
        </w:rPr>
        <w:t xml:space="preserve">aktualne na dzień składania ofert oświadczenie, że wykonawca spełnia warunki udziału w postępowaniu, </w:t>
      </w:r>
      <w:r w:rsidRPr="007F5A8A">
        <w:rPr>
          <w:rFonts w:ascii="Apolonia" w:hAnsi="Apolonia" w:cs="Tahoma"/>
          <w:lang w:eastAsia="en-US"/>
        </w:rPr>
        <w:t>o których mowa w pkt 5.1 SIWZ,</w:t>
      </w:r>
      <w:r w:rsidRPr="007F5A8A">
        <w:rPr>
          <w:rFonts w:ascii="Apolonia" w:hAnsi="Apolonia" w:cs="Tahoma"/>
          <w:color w:val="auto"/>
        </w:rPr>
        <w:t xml:space="preserve"> </w:t>
      </w:r>
      <w:r w:rsidRPr="007F5A8A">
        <w:rPr>
          <w:rFonts w:ascii="Apolonia" w:hAnsi="Apolonia" w:cs="Tahoma"/>
          <w:lang w:eastAsia="en-US"/>
        </w:rPr>
        <w:t xml:space="preserve">w zakresie wskazanym przez zamawiającego we wzorze stanowiącym </w:t>
      </w:r>
      <w:r w:rsidRPr="007F5A8A">
        <w:rPr>
          <w:rFonts w:ascii="Apolonia" w:hAnsi="Apolonia" w:cs="Tahoma"/>
          <w:b/>
          <w:bCs/>
          <w:lang w:eastAsia="en-US"/>
        </w:rPr>
        <w:t>załącznik nr 2  do SIWZ</w:t>
      </w:r>
      <w:r w:rsidRPr="007F5A8A">
        <w:rPr>
          <w:rFonts w:ascii="Apolonia" w:hAnsi="Apolonia" w:cs="Tahoma"/>
          <w:lang w:eastAsia="en-US"/>
        </w:rPr>
        <w:t>.</w:t>
      </w:r>
    </w:p>
    <w:p w:rsidR="007F5A8A" w:rsidRPr="007F5A8A" w:rsidRDefault="007F5A8A" w:rsidP="00E93AE2">
      <w:pPr>
        <w:pStyle w:val="Default"/>
        <w:numPr>
          <w:ilvl w:val="0"/>
          <w:numId w:val="47"/>
        </w:numPr>
        <w:tabs>
          <w:tab w:val="left" w:pos="709"/>
        </w:tabs>
        <w:jc w:val="both"/>
        <w:rPr>
          <w:rFonts w:ascii="Apolonia" w:hAnsi="Apolonia" w:cs="Tahoma"/>
        </w:rPr>
      </w:pPr>
      <w:r w:rsidRPr="007F5A8A">
        <w:rPr>
          <w:rFonts w:ascii="Apolonia" w:hAnsi="Apolonia" w:cs="Tahoma"/>
        </w:rPr>
        <w:t xml:space="preserve">aktualne na dzień składania ofert oświadczenie, że wykonawca nie podlega wykluczeniu z udziału w postępowaniu, na podstawie przesłanek określonych w </w:t>
      </w:r>
      <w:r w:rsidRPr="007F5A8A">
        <w:rPr>
          <w:rFonts w:ascii="Apolonia" w:hAnsi="Apolonia" w:cs="Tahoma"/>
          <w:lang w:eastAsia="en-US"/>
        </w:rPr>
        <w:t>pkt 5.4 SIWZ</w:t>
      </w:r>
      <w:r w:rsidRPr="007F5A8A">
        <w:rPr>
          <w:rFonts w:ascii="Apolonia" w:hAnsi="Apolonia" w:cs="Tahoma"/>
        </w:rPr>
        <w:t xml:space="preserve"> </w:t>
      </w:r>
      <w:r w:rsidRPr="007F5A8A">
        <w:rPr>
          <w:rFonts w:ascii="Apolonia" w:hAnsi="Apolonia" w:cs="Tahoma"/>
          <w:lang w:eastAsia="en-US"/>
        </w:rPr>
        <w:t xml:space="preserve">w zakresie wskazanym przez zamawiającego we wzorze stanowiącym </w:t>
      </w:r>
      <w:r w:rsidRPr="007F5A8A">
        <w:rPr>
          <w:rFonts w:ascii="Apolonia" w:hAnsi="Apolonia" w:cs="Tahoma"/>
          <w:b/>
          <w:bCs/>
          <w:lang w:eastAsia="en-US"/>
        </w:rPr>
        <w:t>załącznik nr 3 do SIWZ</w:t>
      </w:r>
      <w:r w:rsidRPr="007F5A8A">
        <w:rPr>
          <w:rFonts w:ascii="Apolonia" w:hAnsi="Apolonia" w:cs="Tahoma"/>
          <w:lang w:eastAsia="en-US"/>
        </w:rPr>
        <w:t>.</w:t>
      </w:r>
    </w:p>
    <w:p w:rsidR="007F5A8A" w:rsidRPr="007F5A8A" w:rsidRDefault="007F5A8A" w:rsidP="00E93AE2">
      <w:pPr>
        <w:pStyle w:val="Default"/>
        <w:numPr>
          <w:ilvl w:val="0"/>
          <w:numId w:val="47"/>
        </w:numPr>
        <w:tabs>
          <w:tab w:val="left" w:pos="709"/>
        </w:tabs>
        <w:jc w:val="both"/>
        <w:rPr>
          <w:rFonts w:ascii="Apolonia" w:hAnsi="Apolonia" w:cs="Tahoma"/>
        </w:rPr>
      </w:pPr>
      <w:r w:rsidRPr="007F5A8A">
        <w:rPr>
          <w:rFonts w:ascii="Apolonia" w:hAnsi="Apolonia" w:cs="Tahoma"/>
        </w:rPr>
        <w:t>oryginał dokumentu wadium, a przypadku wniesienia wadium w pieniądzu d</w:t>
      </w:r>
      <w:r w:rsidRPr="007F5A8A">
        <w:rPr>
          <w:rFonts w:ascii="Apolonia" w:hAnsi="Apolonia" w:cs="Tahoma"/>
          <w:color w:val="auto"/>
        </w:rPr>
        <w:t>owód wpłacenia wadium.</w:t>
      </w:r>
    </w:p>
    <w:p w:rsidR="007F5A8A" w:rsidRPr="007F5A8A" w:rsidRDefault="007F5A8A" w:rsidP="00E93AE2">
      <w:pPr>
        <w:pStyle w:val="Default"/>
        <w:numPr>
          <w:ilvl w:val="0"/>
          <w:numId w:val="47"/>
        </w:numPr>
        <w:tabs>
          <w:tab w:val="left" w:pos="709"/>
        </w:tabs>
        <w:jc w:val="both"/>
        <w:rPr>
          <w:rFonts w:ascii="Apolonia" w:hAnsi="Apolonia" w:cs="Tahoma"/>
        </w:rPr>
      </w:pPr>
      <w:r w:rsidRPr="007F5A8A">
        <w:rPr>
          <w:rFonts w:ascii="Apolonia" w:hAnsi="Apolonia" w:cs="Tahoma"/>
        </w:rPr>
        <w:t>pełnomocnictwo, o ile umocowanie prawne do reprezentacji wykonawcy nie wynika z</w:t>
      </w:r>
      <w:r w:rsidRPr="007F5A8A">
        <w:rPr>
          <w:rFonts w:ascii="Courier New" w:hAnsi="Courier New" w:cs="Courier New"/>
        </w:rPr>
        <w:t> </w:t>
      </w:r>
      <w:r w:rsidRPr="007F5A8A">
        <w:rPr>
          <w:rFonts w:ascii="Apolonia" w:hAnsi="Apolonia" w:cs="Tahoma"/>
        </w:rPr>
        <w:t>przepis</w:t>
      </w:r>
      <w:r w:rsidRPr="007F5A8A">
        <w:rPr>
          <w:rFonts w:ascii="Apolonia" w:hAnsi="Apolonia" w:cs="Apolonia"/>
        </w:rPr>
        <w:t>ó</w:t>
      </w:r>
      <w:r w:rsidRPr="007F5A8A">
        <w:rPr>
          <w:rFonts w:ascii="Apolonia" w:hAnsi="Apolonia" w:cs="Tahoma"/>
        </w:rPr>
        <w:t>w prawa lub dokument</w:t>
      </w:r>
      <w:r w:rsidRPr="007F5A8A">
        <w:rPr>
          <w:rFonts w:ascii="Apolonia" w:hAnsi="Apolonia" w:cs="Apolonia"/>
        </w:rPr>
        <w:t>ó</w:t>
      </w:r>
      <w:r w:rsidRPr="007F5A8A">
        <w:rPr>
          <w:rFonts w:ascii="Apolonia" w:hAnsi="Apolonia" w:cs="Tahoma"/>
        </w:rPr>
        <w:t xml:space="preserve">w rejestrowych.  </w:t>
      </w:r>
    </w:p>
    <w:p w:rsidR="007F5A8A" w:rsidRPr="007F5A8A" w:rsidRDefault="007F5A8A" w:rsidP="007F5A8A">
      <w:pPr>
        <w:pStyle w:val="Default"/>
        <w:tabs>
          <w:tab w:val="left" w:pos="709"/>
        </w:tabs>
        <w:ind w:left="1080"/>
        <w:jc w:val="both"/>
        <w:rPr>
          <w:rFonts w:ascii="Apolonia" w:hAnsi="Apolonia" w:cs="Tahoma"/>
        </w:rPr>
      </w:pPr>
      <w:r w:rsidRPr="007F5A8A">
        <w:rPr>
          <w:rFonts w:ascii="Apolonia" w:hAnsi="Apolonia" w:cs="Tahoma"/>
          <w:b/>
          <w:bCs/>
        </w:rPr>
        <w:t>UWAGA:</w:t>
      </w:r>
      <w:r w:rsidRPr="007F5A8A">
        <w:rPr>
          <w:rFonts w:ascii="Apolonia" w:hAnsi="Apolonia" w:cs="Tahoma"/>
          <w:b/>
          <w:bCs/>
          <w:i/>
          <w:iCs/>
        </w:rPr>
        <w:t xml:space="preserve"> </w:t>
      </w:r>
      <w:r w:rsidRPr="007F5A8A">
        <w:rPr>
          <w:rFonts w:ascii="Apolonia" w:hAnsi="Apolonia" w:cs="Tahoma"/>
          <w:b/>
          <w:bCs/>
          <w:color w:val="auto"/>
        </w:rPr>
        <w:t>Pełnomocnictwo należy złożyć w</w:t>
      </w:r>
      <w:r w:rsidRPr="007F5A8A">
        <w:rPr>
          <w:rFonts w:ascii="Courier New" w:hAnsi="Courier New" w:cs="Courier New"/>
          <w:b/>
          <w:bCs/>
          <w:color w:val="auto"/>
        </w:rPr>
        <w:t> </w:t>
      </w:r>
      <w:r w:rsidRPr="007F5A8A">
        <w:rPr>
          <w:rFonts w:ascii="Apolonia" w:hAnsi="Apolonia" w:cs="Tahoma"/>
          <w:b/>
          <w:bCs/>
          <w:color w:val="auto"/>
        </w:rPr>
        <w:t>oryginale lub notarialnie po</w:t>
      </w:r>
      <w:r w:rsidRPr="007F5A8A">
        <w:rPr>
          <w:rFonts w:ascii="Apolonia" w:hAnsi="Apolonia" w:cs="Apolonia"/>
          <w:b/>
          <w:bCs/>
          <w:color w:val="auto"/>
        </w:rPr>
        <w:t>ś</w:t>
      </w:r>
      <w:r w:rsidRPr="007F5A8A">
        <w:rPr>
          <w:rFonts w:ascii="Apolonia" w:hAnsi="Apolonia" w:cs="Tahoma"/>
          <w:b/>
          <w:bCs/>
          <w:color w:val="auto"/>
        </w:rPr>
        <w:t>wiadczonej kopii.</w:t>
      </w:r>
    </w:p>
    <w:p w:rsidR="007F5A8A" w:rsidRPr="007F5A8A" w:rsidRDefault="007F5A8A" w:rsidP="00E93AE2">
      <w:pPr>
        <w:pStyle w:val="Default"/>
        <w:numPr>
          <w:ilvl w:val="1"/>
          <w:numId w:val="63"/>
        </w:numPr>
        <w:jc w:val="both"/>
        <w:rPr>
          <w:rFonts w:ascii="Apolonia" w:hAnsi="Apolonia" w:cs="Tahoma"/>
          <w:snapToGrid w:val="0"/>
          <w:color w:val="auto"/>
        </w:rPr>
      </w:pPr>
      <w:r w:rsidRPr="007F5A8A">
        <w:rPr>
          <w:rFonts w:ascii="Apolonia" w:hAnsi="Apolonia" w:cs="Tahoma"/>
        </w:rPr>
        <w:t>Oferta musi być złożona pod rygorem nieważności, w formie pisemnej, w</w:t>
      </w:r>
      <w:r w:rsidRPr="007F5A8A">
        <w:rPr>
          <w:rFonts w:ascii="Courier New" w:hAnsi="Courier New" w:cs="Courier New"/>
        </w:rPr>
        <w:t> </w:t>
      </w:r>
      <w:r w:rsidRPr="007F5A8A">
        <w:rPr>
          <w:rFonts w:ascii="Apolonia" w:hAnsi="Apolonia" w:cs="Tahoma"/>
        </w:rPr>
        <w:t>języku polskim.</w:t>
      </w:r>
      <w:r w:rsidRPr="007F5A8A">
        <w:rPr>
          <w:rFonts w:ascii="Apolonia" w:hAnsi="Apolonia" w:cs="Tahoma"/>
          <w:color w:val="auto"/>
        </w:rPr>
        <w:t xml:space="preserve"> </w:t>
      </w:r>
      <w:r w:rsidRPr="007F5A8A">
        <w:rPr>
          <w:rFonts w:ascii="Apolonia" w:hAnsi="Apolonia" w:cs="Tahoma"/>
        </w:rPr>
        <w:t>Każdy wykonawca może złożyć tylko jedną ofertę.</w:t>
      </w:r>
    </w:p>
    <w:p w:rsidR="007F5A8A" w:rsidRPr="007F5A8A" w:rsidRDefault="007F5A8A" w:rsidP="00E93AE2">
      <w:pPr>
        <w:pStyle w:val="Default"/>
        <w:numPr>
          <w:ilvl w:val="1"/>
          <w:numId w:val="63"/>
        </w:numPr>
        <w:jc w:val="both"/>
        <w:rPr>
          <w:rFonts w:ascii="Apolonia" w:hAnsi="Apolonia" w:cs="Tahoma"/>
          <w:snapToGrid w:val="0"/>
          <w:color w:val="auto"/>
        </w:rPr>
      </w:pPr>
      <w:r w:rsidRPr="007F5A8A">
        <w:rPr>
          <w:rFonts w:ascii="Apolonia" w:hAnsi="Apolonia" w:cs="Tahoma"/>
        </w:rPr>
        <w:t>Zamawiający nie dopuszcza możliwości złożenia oferty w formie elektronicznej lub faksem.</w:t>
      </w:r>
    </w:p>
    <w:p w:rsidR="007F5A8A" w:rsidRPr="007F5A8A" w:rsidRDefault="007F5A8A" w:rsidP="00E93AE2">
      <w:pPr>
        <w:pStyle w:val="Default"/>
        <w:numPr>
          <w:ilvl w:val="1"/>
          <w:numId w:val="63"/>
        </w:numPr>
        <w:jc w:val="both"/>
        <w:rPr>
          <w:rFonts w:ascii="Apolonia" w:hAnsi="Apolonia" w:cs="Tahoma"/>
          <w:snapToGrid w:val="0"/>
          <w:color w:val="auto"/>
        </w:rPr>
      </w:pPr>
      <w:r w:rsidRPr="007F5A8A">
        <w:rPr>
          <w:rFonts w:ascii="Apolonia" w:hAnsi="Apolonia" w:cs="Tahoma"/>
        </w:rPr>
        <w:t xml:space="preserve">Oferta musi być podpisana przez osobę lub osoby uprawnione </w:t>
      </w:r>
      <w:r w:rsidRPr="007F5A8A">
        <w:rPr>
          <w:rFonts w:ascii="Apolonia" w:hAnsi="Apolonia" w:cs="Tahoma"/>
        </w:rPr>
        <w:lastRenderedPageBreak/>
        <w:t>do</w:t>
      </w:r>
      <w:r w:rsidRPr="007F5A8A">
        <w:rPr>
          <w:rFonts w:ascii="Courier New" w:hAnsi="Courier New" w:cs="Courier New"/>
        </w:rPr>
        <w:t> </w:t>
      </w:r>
      <w:r w:rsidRPr="007F5A8A">
        <w:rPr>
          <w:rFonts w:ascii="Apolonia" w:hAnsi="Apolonia" w:cs="Tahoma"/>
        </w:rPr>
        <w:t>reprezentowania wykonawcy. Podpis winien zawierać czytelne imię i</w:t>
      </w:r>
      <w:r w:rsidRPr="007F5A8A">
        <w:rPr>
          <w:rFonts w:ascii="Courier New" w:hAnsi="Courier New" w:cs="Courier New"/>
        </w:rPr>
        <w:t> </w:t>
      </w:r>
      <w:r w:rsidRPr="007F5A8A">
        <w:rPr>
          <w:rFonts w:ascii="Apolonia" w:hAnsi="Apolonia" w:cs="Tahoma"/>
        </w:rPr>
        <w:t>nazwisko bądź pieczątkę imienną oraz podpis lub parafę.</w:t>
      </w:r>
      <w:r w:rsidRPr="007F5A8A">
        <w:rPr>
          <w:rFonts w:ascii="Apolonia" w:hAnsi="Apolonia" w:cs="Tahoma"/>
          <w:snapToGrid w:val="0"/>
          <w:color w:val="auto"/>
        </w:rPr>
        <w:t xml:space="preserve"> </w:t>
      </w:r>
      <w:r w:rsidRPr="007F5A8A">
        <w:rPr>
          <w:rFonts w:ascii="Apolonia" w:hAnsi="Apolonia" w:cs="Tahoma"/>
        </w:rPr>
        <w:t>W przypadku, gdy ofertę podpisuje osoba nieuprawniona do reprezentacji wykonawcy na podstawie załączonych dokumentów, do oferty należy dołączyć stosowne pełnomocnictwo.</w:t>
      </w:r>
    </w:p>
    <w:p w:rsidR="007F5A8A" w:rsidRPr="007F5A8A" w:rsidRDefault="007F5A8A" w:rsidP="00E93AE2">
      <w:pPr>
        <w:pStyle w:val="Default"/>
        <w:numPr>
          <w:ilvl w:val="1"/>
          <w:numId w:val="63"/>
        </w:numPr>
        <w:jc w:val="both"/>
        <w:rPr>
          <w:rFonts w:ascii="Apolonia" w:hAnsi="Apolonia" w:cs="Tahoma"/>
          <w:snapToGrid w:val="0"/>
          <w:color w:val="auto"/>
        </w:rPr>
      </w:pPr>
      <w:r w:rsidRPr="007F5A8A">
        <w:rPr>
          <w:rFonts w:ascii="Apolonia" w:hAnsi="Apolonia" w:cs="Tahoma"/>
        </w:rPr>
        <w:t>W przypadku, gdy wykonawca dołącza kopię dokumentu, kopia tego dokumentu musi być poświadczona za zgodność z</w:t>
      </w:r>
      <w:r w:rsidRPr="007F5A8A">
        <w:rPr>
          <w:rFonts w:ascii="Courier New" w:hAnsi="Courier New" w:cs="Courier New"/>
        </w:rPr>
        <w:t> </w:t>
      </w:r>
      <w:r w:rsidRPr="007F5A8A">
        <w:rPr>
          <w:rFonts w:ascii="Apolonia" w:hAnsi="Apolonia" w:cs="Tahoma"/>
        </w:rPr>
        <w:t>orygina</w:t>
      </w:r>
      <w:r w:rsidRPr="007F5A8A">
        <w:rPr>
          <w:rFonts w:ascii="Apolonia" w:hAnsi="Apolonia" w:cs="Apolonia"/>
        </w:rPr>
        <w:t>ł</w:t>
      </w:r>
      <w:r w:rsidRPr="007F5A8A">
        <w:rPr>
          <w:rFonts w:ascii="Apolonia" w:hAnsi="Apolonia" w:cs="Tahoma"/>
        </w:rPr>
        <w:t xml:space="preserve">em. </w:t>
      </w:r>
      <w:r w:rsidRPr="007F5A8A">
        <w:rPr>
          <w:rFonts w:ascii="Apolonia" w:hAnsi="Apolonia" w:cs="Tahoma"/>
          <w:spacing w:val="-8"/>
        </w:rPr>
        <w:t xml:space="preserve">Poświadczenie powinno zawierać sformułowanie „za zgodność z oryginałem”, pieczątkę imienną </w:t>
      </w:r>
      <w:r w:rsidRPr="007F5A8A">
        <w:rPr>
          <w:rFonts w:ascii="Apolonia" w:hAnsi="Apolonia" w:cs="Tahoma"/>
        </w:rPr>
        <w:t xml:space="preserve">osoby lub osób uprawnionych do reprezentowania </w:t>
      </w:r>
      <w:r w:rsidRPr="007F5A8A">
        <w:rPr>
          <w:rFonts w:ascii="Apolonia" w:hAnsi="Apolonia" w:cs="Tahoma"/>
          <w:spacing w:val="-8"/>
        </w:rPr>
        <w:t>oraz podpis lub parafę, a</w:t>
      </w:r>
      <w:r w:rsidRPr="007F5A8A">
        <w:rPr>
          <w:rFonts w:ascii="Courier New" w:hAnsi="Courier New" w:cs="Courier New"/>
          <w:spacing w:val="-8"/>
        </w:rPr>
        <w:t> </w:t>
      </w:r>
      <w:r w:rsidRPr="007F5A8A">
        <w:rPr>
          <w:rFonts w:ascii="Apolonia" w:hAnsi="Apolonia" w:cs="Tahoma"/>
          <w:spacing w:val="-8"/>
        </w:rPr>
        <w:t>w</w:t>
      </w:r>
      <w:r w:rsidRPr="007F5A8A">
        <w:rPr>
          <w:rFonts w:ascii="Courier New" w:hAnsi="Courier New" w:cs="Courier New"/>
          <w:spacing w:val="-8"/>
        </w:rPr>
        <w:t> </w:t>
      </w:r>
      <w:r w:rsidRPr="007F5A8A">
        <w:rPr>
          <w:rFonts w:ascii="Apolonia" w:hAnsi="Apolonia" w:cs="Tahoma"/>
          <w:spacing w:val="-8"/>
        </w:rPr>
        <w:t>przypadku braku imiennej pieczątki czytelny podpis zawierający imię i nazwisko.</w:t>
      </w:r>
    </w:p>
    <w:p w:rsidR="007F5A8A" w:rsidRPr="007F5A8A" w:rsidRDefault="007F5A8A" w:rsidP="007F5A8A">
      <w:pPr>
        <w:pStyle w:val="Default"/>
        <w:ind w:left="720"/>
        <w:jc w:val="both"/>
        <w:rPr>
          <w:rFonts w:ascii="Apolonia" w:hAnsi="Apolonia" w:cs="Tahoma"/>
          <w:snapToGrid w:val="0"/>
          <w:color w:val="auto"/>
        </w:rPr>
      </w:pPr>
      <w:r w:rsidRPr="007F5A8A">
        <w:rPr>
          <w:rFonts w:ascii="Apolonia" w:hAnsi="Apolonia" w:cs="Tahoma"/>
        </w:rPr>
        <w:t xml:space="preserve">Przez kopię potwierdzoną za zgodność z oryginałem należy rozumieć: </w:t>
      </w:r>
    </w:p>
    <w:p w:rsidR="007F5A8A" w:rsidRPr="007F5A8A" w:rsidRDefault="007F5A8A" w:rsidP="00E93AE2">
      <w:pPr>
        <w:pStyle w:val="Akapitzlist"/>
        <w:numPr>
          <w:ilvl w:val="0"/>
          <w:numId w:val="22"/>
        </w:numPr>
        <w:jc w:val="both"/>
        <w:rPr>
          <w:rFonts w:ascii="Apolonia" w:hAnsi="Apolonia" w:cs="Tahoma"/>
        </w:rPr>
      </w:pPr>
      <w:r w:rsidRPr="007F5A8A">
        <w:rPr>
          <w:rFonts w:ascii="Apolonia" w:hAnsi="Apolonia" w:cs="Tahoma"/>
        </w:rPr>
        <w:t xml:space="preserve">kopię dokumentu zawierającą klauzulę „za zgodność z oryginałem" umieszczoną na każdej stronie dokumentu wraz z datą i czytelnymi podpisami osób uprawnionych do potwierdzania dokumentów za zgodność z oryginałem, lub </w:t>
      </w:r>
    </w:p>
    <w:p w:rsidR="007F5A8A" w:rsidRPr="007F5A8A" w:rsidRDefault="007F5A8A" w:rsidP="00E93AE2">
      <w:pPr>
        <w:pStyle w:val="Akapitzlist"/>
        <w:numPr>
          <w:ilvl w:val="0"/>
          <w:numId w:val="22"/>
        </w:numPr>
        <w:jc w:val="both"/>
        <w:rPr>
          <w:rFonts w:ascii="Apolonia" w:hAnsi="Apolonia" w:cs="Tahoma"/>
        </w:rPr>
      </w:pPr>
      <w:r w:rsidRPr="007F5A8A">
        <w:rPr>
          <w:rFonts w:ascii="Apolonia" w:hAnsi="Apolonia" w:cs="Tahoma"/>
        </w:rPr>
        <w:t xml:space="preserve">kopię dokumentu zawierającą na jednej ze stron dokumentu klauzulę „za zgodność z oryginałem od strony 1 do strony ..." wraz z datą i czytelnymi podpisami osób uprawnionych do potwierdzania dokumentów za zgodność z oryginałem. </w:t>
      </w:r>
    </w:p>
    <w:p w:rsidR="007F5A8A" w:rsidRPr="007F5A8A" w:rsidRDefault="007F5A8A" w:rsidP="00E93AE2">
      <w:pPr>
        <w:pStyle w:val="Default"/>
        <w:numPr>
          <w:ilvl w:val="1"/>
          <w:numId w:val="63"/>
        </w:numPr>
        <w:jc w:val="both"/>
        <w:rPr>
          <w:rFonts w:ascii="Apolonia" w:hAnsi="Apolonia" w:cs="Tahoma"/>
          <w:snapToGrid w:val="0"/>
          <w:color w:val="auto"/>
        </w:rPr>
      </w:pPr>
      <w:r w:rsidRPr="007F5A8A">
        <w:rPr>
          <w:rFonts w:ascii="Apolonia" w:hAnsi="Apolonia" w:cs="Tahoma"/>
        </w:rPr>
        <w:t>W celu czytelnego zamieszczenia odpowiedniej ilości informacji, wzory załączników można dopasować do indywidualnych potrzeb, zachowując jednak brzmienie ich wzorcowej treści.</w:t>
      </w:r>
    </w:p>
    <w:p w:rsidR="007F5A8A" w:rsidRPr="007F5A8A" w:rsidRDefault="007F5A8A" w:rsidP="00E93AE2">
      <w:pPr>
        <w:pStyle w:val="Default"/>
        <w:numPr>
          <w:ilvl w:val="1"/>
          <w:numId w:val="63"/>
        </w:numPr>
        <w:jc w:val="both"/>
        <w:rPr>
          <w:rFonts w:ascii="Apolonia" w:hAnsi="Apolonia" w:cs="Tahoma"/>
          <w:snapToGrid w:val="0"/>
          <w:color w:val="auto"/>
        </w:rPr>
      </w:pPr>
      <w:r w:rsidRPr="007F5A8A">
        <w:rPr>
          <w:rFonts w:ascii="Apolonia" w:hAnsi="Apolonia" w:cs="Tahoma"/>
        </w:rPr>
        <w:t>Ewentualne poprawki w tekście oferty muszą być parafowane własnoręcznie przez osobę lub osoby uprawnione do reprezentowania wykonawcy.</w:t>
      </w:r>
    </w:p>
    <w:p w:rsidR="007F5A8A" w:rsidRPr="007F5A8A" w:rsidRDefault="007F5A8A" w:rsidP="00E93AE2">
      <w:pPr>
        <w:pStyle w:val="Default"/>
        <w:numPr>
          <w:ilvl w:val="1"/>
          <w:numId w:val="63"/>
        </w:numPr>
        <w:jc w:val="both"/>
        <w:rPr>
          <w:rFonts w:ascii="Apolonia" w:hAnsi="Apolonia" w:cs="Tahoma"/>
          <w:snapToGrid w:val="0"/>
          <w:color w:val="auto"/>
        </w:rPr>
      </w:pPr>
      <w:r w:rsidRPr="00EF6323">
        <w:rPr>
          <w:rFonts w:ascii="Apolonia" w:hAnsi="Apolonia" w:cs="Tahoma"/>
          <w:color w:val="auto"/>
        </w:rPr>
        <w:t xml:space="preserve">Wykonawca może zastrzec pisemnie, które informacje stanowią tajemnicę przedsiębiorstwa w rozumieniu przepisów </w:t>
      </w:r>
      <w:r w:rsidRPr="00EF6323">
        <w:rPr>
          <w:rFonts w:ascii="Apolonia" w:hAnsi="Apolonia"/>
          <w:color w:val="auto"/>
        </w:rPr>
        <w:t>ustawy o zwalczaniu nieuczciwej konkurencji (Dz. U. z 2003r. Nr 153,</w:t>
      </w:r>
      <w:r w:rsidRPr="00EF6323">
        <w:rPr>
          <w:rFonts w:ascii="Apolonia" w:hAnsi="Apolonia" w:cs="Tahoma"/>
          <w:snapToGrid w:val="0"/>
          <w:color w:val="auto"/>
        </w:rPr>
        <w:t xml:space="preserve"> </w:t>
      </w:r>
      <w:r w:rsidRPr="00EF6323">
        <w:rPr>
          <w:rFonts w:ascii="Apolonia" w:hAnsi="Apolonia"/>
          <w:color w:val="auto"/>
        </w:rPr>
        <w:t xml:space="preserve">poz. 1503 z </w:t>
      </w:r>
      <w:proofErr w:type="spellStart"/>
      <w:r w:rsidRPr="00EF6323">
        <w:rPr>
          <w:rFonts w:ascii="Apolonia" w:hAnsi="Apolonia"/>
          <w:color w:val="auto"/>
        </w:rPr>
        <w:t>późn</w:t>
      </w:r>
      <w:proofErr w:type="spellEnd"/>
      <w:r w:rsidRPr="00EF6323">
        <w:rPr>
          <w:rFonts w:ascii="Apolonia" w:hAnsi="Apolonia"/>
          <w:color w:val="auto"/>
        </w:rPr>
        <w:t xml:space="preserve">. zm.) </w:t>
      </w:r>
      <w:r w:rsidRPr="00EF6323">
        <w:rPr>
          <w:rFonts w:ascii="Apolonia" w:hAnsi="Apolonia" w:cs="Tahoma"/>
          <w:color w:val="auto"/>
        </w:rPr>
        <w:t xml:space="preserve">i nie mogą </w:t>
      </w:r>
      <w:r w:rsidRPr="007F5A8A">
        <w:rPr>
          <w:rFonts w:ascii="Apolonia" w:hAnsi="Apolonia" w:cs="Tahoma"/>
        </w:rPr>
        <w:t xml:space="preserve">być udostępniane innym wykonawcom. </w:t>
      </w:r>
    </w:p>
    <w:p w:rsidR="007F5A8A" w:rsidRPr="007F5A8A" w:rsidRDefault="007F5A8A" w:rsidP="007F5A8A">
      <w:pPr>
        <w:pStyle w:val="Default"/>
        <w:ind w:left="720"/>
        <w:jc w:val="both"/>
        <w:rPr>
          <w:rFonts w:ascii="Apolonia" w:hAnsi="Apolonia" w:cs="Tahoma"/>
          <w:snapToGrid w:val="0"/>
          <w:color w:val="auto"/>
        </w:rPr>
      </w:pPr>
      <w:r w:rsidRPr="007F5A8A">
        <w:rPr>
          <w:rFonts w:ascii="Apolonia" w:hAnsi="Apolonia"/>
        </w:rPr>
        <w:t>Nazwy dokumentów w ofercie stanowiące zastrzeżoną tajemnicę przedsiębiorstwa powinny być w wykazie załączników graficznie wyróżnione, tj.:</w:t>
      </w:r>
      <w:r w:rsidRPr="007F5A8A">
        <w:rPr>
          <w:rFonts w:ascii="Apolonia" w:eastAsia="F10" w:hAnsi="Apolonia" w:cs="Tahoma"/>
        </w:rPr>
        <w:t xml:space="preserve"> </w:t>
      </w:r>
      <w:r w:rsidRPr="007F5A8A">
        <w:rPr>
          <w:rFonts w:ascii="Apolonia" w:hAnsi="Apolonia"/>
        </w:rPr>
        <w:t>spięte i włożone w oddzielną nieprzeźroczystą okładkę,</w:t>
      </w:r>
      <w:r w:rsidRPr="007F5A8A">
        <w:rPr>
          <w:rFonts w:ascii="Apolonia" w:eastAsia="F10" w:hAnsi="Apolonia" w:cs="Tahoma"/>
        </w:rPr>
        <w:t xml:space="preserve"> </w:t>
      </w:r>
      <w:r w:rsidRPr="007F5A8A">
        <w:rPr>
          <w:rFonts w:ascii="Apolonia" w:hAnsi="Apolonia"/>
        </w:rPr>
        <w:t>specjalnie opisane na okładce,</w:t>
      </w:r>
      <w:r w:rsidRPr="007F5A8A">
        <w:rPr>
          <w:rFonts w:ascii="Apolonia" w:eastAsia="F10" w:hAnsi="Apolonia" w:cs="Tahoma"/>
        </w:rPr>
        <w:t xml:space="preserve"> </w:t>
      </w:r>
      <w:r w:rsidRPr="007F5A8A">
        <w:rPr>
          <w:rFonts w:ascii="Apolonia" w:hAnsi="Apolonia"/>
        </w:rPr>
        <w:t>wewnątrz okładki winien być spis zawartości podpisany przez wykonawcę.</w:t>
      </w:r>
    </w:p>
    <w:p w:rsidR="007F5A8A" w:rsidRPr="007F5A8A" w:rsidRDefault="007F5A8A" w:rsidP="007F5A8A">
      <w:pPr>
        <w:pStyle w:val="Default"/>
        <w:ind w:left="720"/>
        <w:jc w:val="both"/>
        <w:rPr>
          <w:rFonts w:ascii="Apolonia" w:hAnsi="Apolonia" w:cs="Tahoma"/>
          <w:snapToGrid w:val="0"/>
          <w:color w:val="auto"/>
        </w:rPr>
      </w:pPr>
      <w:r w:rsidRPr="007F5A8A">
        <w:rPr>
          <w:rFonts w:ascii="Apolonia" w:hAnsi="Apolonia"/>
          <w:b/>
          <w:bCs/>
        </w:rPr>
        <w:t>UWAGA:</w:t>
      </w:r>
      <w:r w:rsidRPr="007F5A8A">
        <w:rPr>
          <w:rFonts w:ascii="Apolonia" w:hAnsi="Apolonia"/>
        </w:rPr>
        <w:t xml:space="preserve"> Stosowne zastrzeżenie, co do tajemnicy przedsiębiorstwa, wykonawca winien złożyć na „Formularzu ofertowym”. W sytuacji zastrzeżenia części oferty, jako tajemnicy przedsiębiorstwa, wykonawca zobowiązany jest </w:t>
      </w:r>
      <w:r w:rsidRPr="007F5A8A">
        <w:rPr>
          <w:rFonts w:ascii="Apolonia" w:eastAsia="F4" w:hAnsi="Apolonia" w:cs="Tahoma"/>
        </w:rPr>
        <w:t xml:space="preserve">do oferty załączyć uzasadnienie w kwestii związanej z informacją stanowiącą tajemnicę przedsiębiorstwa. </w:t>
      </w:r>
      <w:r w:rsidRPr="007F5A8A">
        <w:rPr>
          <w:rFonts w:ascii="Apolonia" w:hAnsi="Apolonia"/>
        </w:rPr>
        <w:t>Niezłożenie stosownego uzasadnienia do oferty w części dotyczącej tajemnicy przedsiębiorstwa upoważni zamawiającego do odtajnienia dokumentów</w:t>
      </w:r>
      <w:r w:rsidRPr="007F5A8A">
        <w:rPr>
          <w:rFonts w:ascii="Apolonia" w:hAnsi="Apolonia" w:cs="Tahoma"/>
          <w:snapToGrid w:val="0"/>
          <w:color w:val="auto"/>
        </w:rPr>
        <w:t xml:space="preserve"> </w:t>
      </w:r>
      <w:r w:rsidRPr="007F5A8A">
        <w:rPr>
          <w:rFonts w:ascii="Apolonia" w:hAnsi="Apolonia"/>
        </w:rPr>
        <w:t>i ujawnienia ich na wniosek uczestników postępowania.</w:t>
      </w:r>
    </w:p>
    <w:p w:rsidR="007F5A8A" w:rsidRPr="002C6225" w:rsidRDefault="007F5A8A" w:rsidP="00E93AE2">
      <w:pPr>
        <w:pStyle w:val="Akapitzlist"/>
        <w:numPr>
          <w:ilvl w:val="1"/>
          <w:numId w:val="63"/>
        </w:numPr>
        <w:jc w:val="both"/>
        <w:rPr>
          <w:rFonts w:ascii="Apolonia" w:hAnsi="Apolonia" w:cs="Arial"/>
          <w:b/>
          <w:bCs/>
        </w:rPr>
      </w:pPr>
      <w:r w:rsidRPr="002C6225">
        <w:rPr>
          <w:rFonts w:ascii="Apolonia" w:hAnsi="Apolonia" w:cs="Tahoma"/>
        </w:rPr>
        <w:t>Ofertę należy złożyć w zamkniętej kopercie oznaczonej w następujący sposób: „Oferta w przetargu nieograniczonym –</w:t>
      </w:r>
      <w:r w:rsidRPr="002C6225">
        <w:rPr>
          <w:rFonts w:ascii="Apolonia" w:hAnsi="Apolonia" w:cs="Tahoma"/>
          <w:b/>
          <w:bCs/>
        </w:rPr>
        <w:t xml:space="preserve"> „</w:t>
      </w:r>
      <w:r w:rsidR="002C6225" w:rsidRPr="002C6225">
        <w:rPr>
          <w:rFonts w:ascii="Apolonia" w:hAnsi="Apolonia" w:cs="Arial"/>
          <w:b/>
          <w:bCs/>
        </w:rPr>
        <w:t xml:space="preserve">Rozbudowa </w:t>
      </w:r>
      <w:r w:rsidR="00AF3C4A">
        <w:rPr>
          <w:rFonts w:ascii="Apolonia" w:hAnsi="Apolonia" w:cs="Arial"/>
          <w:b/>
          <w:bCs/>
        </w:rPr>
        <w:t>i przebudowa istniejącej</w:t>
      </w:r>
      <w:r w:rsidR="00AF3C4A" w:rsidRPr="002C6225">
        <w:rPr>
          <w:rFonts w:ascii="Apolonia" w:hAnsi="Apolonia" w:cs="Arial"/>
          <w:b/>
          <w:bCs/>
        </w:rPr>
        <w:t xml:space="preserve"> oczyszczalni ścieków w </w:t>
      </w:r>
      <w:r w:rsidR="00AF3C4A">
        <w:rPr>
          <w:rFonts w:ascii="Apolonia" w:hAnsi="Apolonia" w:cs="Arial"/>
          <w:b/>
          <w:bCs/>
        </w:rPr>
        <w:t>Drzonowie</w:t>
      </w:r>
      <w:r w:rsidR="00AF3C4A" w:rsidRPr="00AF3C4A">
        <w:rPr>
          <w:rFonts w:ascii="Apolonia" w:hAnsi="Apolonia" w:cs="Arial"/>
          <w:b/>
          <w:bCs/>
          <w:sz w:val="32"/>
          <w:szCs w:val="32"/>
        </w:rPr>
        <w:t xml:space="preserve"> </w:t>
      </w:r>
      <w:r w:rsidR="00AF3C4A" w:rsidRPr="00AF3C4A">
        <w:rPr>
          <w:rFonts w:ascii="Apolonia" w:hAnsi="Apolonia" w:cs="Arial"/>
          <w:b/>
          <w:bCs/>
        </w:rPr>
        <w:t xml:space="preserve">w formule </w:t>
      </w:r>
      <w:r w:rsidR="00AF3C4A">
        <w:rPr>
          <w:rFonts w:ascii="Apolonia" w:hAnsi="Apolonia" w:cs="Arial"/>
          <w:b/>
          <w:bCs/>
        </w:rPr>
        <w:t>z</w:t>
      </w:r>
      <w:r w:rsidR="00AF3C4A" w:rsidRPr="00AF3C4A">
        <w:rPr>
          <w:rFonts w:ascii="Apolonia" w:hAnsi="Apolonia" w:cs="Arial"/>
          <w:b/>
          <w:bCs/>
        </w:rPr>
        <w:t>aprojektuj i wybuduj</w:t>
      </w:r>
      <w:r w:rsidRPr="002C6225">
        <w:rPr>
          <w:rFonts w:ascii="Apolonia" w:hAnsi="Apolonia" w:cs="Tahoma"/>
          <w:b/>
          <w:bCs/>
        </w:rPr>
        <w:t xml:space="preserve">” </w:t>
      </w:r>
      <w:r w:rsidRPr="002C6225">
        <w:rPr>
          <w:rFonts w:ascii="Apolonia" w:hAnsi="Apolonia" w:cs="Tahoma"/>
        </w:rPr>
        <w:t>oraz napisem „NIE</w:t>
      </w:r>
      <w:r w:rsidRPr="002C6225">
        <w:rPr>
          <w:rFonts w:ascii="Courier New" w:hAnsi="Courier New" w:cs="Courier New"/>
        </w:rPr>
        <w:t> </w:t>
      </w:r>
      <w:r w:rsidRPr="002C6225">
        <w:rPr>
          <w:rFonts w:ascii="Apolonia" w:hAnsi="Apolonia" w:cs="Tahoma"/>
        </w:rPr>
        <w:t>OTWIERA</w:t>
      </w:r>
      <w:r w:rsidRPr="002C6225">
        <w:rPr>
          <w:rFonts w:ascii="Apolonia" w:hAnsi="Apolonia" w:cs="Apolonia"/>
        </w:rPr>
        <w:t>Ć</w:t>
      </w:r>
      <w:r w:rsidRPr="002C6225">
        <w:rPr>
          <w:rFonts w:ascii="Apolonia" w:hAnsi="Apolonia" w:cs="Tahoma"/>
        </w:rPr>
        <w:t xml:space="preserve"> przed terminem otwarcia ofert”– z</w:t>
      </w:r>
      <w:r w:rsidRPr="002C6225">
        <w:rPr>
          <w:rFonts w:ascii="Courier New" w:hAnsi="Courier New" w:cs="Courier New"/>
        </w:rPr>
        <w:t> </w:t>
      </w:r>
      <w:r w:rsidRPr="002C6225">
        <w:rPr>
          <w:rFonts w:ascii="Apolonia" w:hAnsi="Apolonia" w:cs="Tahoma"/>
        </w:rPr>
        <w:t>oznaczeniem nazwy i</w:t>
      </w:r>
      <w:r w:rsidRPr="002C6225">
        <w:rPr>
          <w:rFonts w:ascii="Courier New" w:hAnsi="Courier New" w:cs="Courier New"/>
        </w:rPr>
        <w:t> </w:t>
      </w:r>
      <w:r w:rsidRPr="002C6225">
        <w:rPr>
          <w:rFonts w:ascii="Apolonia" w:hAnsi="Apolonia" w:cs="Tahoma"/>
        </w:rPr>
        <w:t>adresu wykonawcy (pieczątką firmową wykonawcy) tak, aby można było odesłać ofertę w</w:t>
      </w:r>
      <w:r w:rsidRPr="002C6225">
        <w:rPr>
          <w:rFonts w:ascii="Courier New" w:hAnsi="Courier New" w:cs="Courier New"/>
        </w:rPr>
        <w:t> </w:t>
      </w:r>
      <w:r w:rsidRPr="002C6225">
        <w:rPr>
          <w:rFonts w:ascii="Apolonia" w:hAnsi="Apolonia" w:cs="Tahoma"/>
        </w:rPr>
        <w:t>przypadku jej wp</w:t>
      </w:r>
      <w:r w:rsidRPr="002C6225">
        <w:rPr>
          <w:rFonts w:ascii="Apolonia" w:hAnsi="Apolonia" w:cs="Apolonia"/>
        </w:rPr>
        <w:t>ł</w:t>
      </w:r>
      <w:r w:rsidRPr="002C6225">
        <w:rPr>
          <w:rFonts w:ascii="Apolonia" w:hAnsi="Apolonia" w:cs="Tahoma"/>
        </w:rPr>
        <w:t>yni</w:t>
      </w:r>
      <w:r w:rsidRPr="002C6225">
        <w:rPr>
          <w:rFonts w:ascii="Apolonia" w:hAnsi="Apolonia" w:cs="Apolonia"/>
        </w:rPr>
        <w:t>ę</w:t>
      </w:r>
      <w:r w:rsidRPr="002C6225">
        <w:rPr>
          <w:rFonts w:ascii="Apolonia" w:hAnsi="Apolonia" w:cs="Tahoma"/>
        </w:rPr>
        <w:t>cia po terminie.</w:t>
      </w:r>
    </w:p>
    <w:p w:rsidR="007F5A8A" w:rsidRPr="007F5A8A" w:rsidRDefault="007F5A8A" w:rsidP="00E93AE2">
      <w:pPr>
        <w:pStyle w:val="Default"/>
        <w:numPr>
          <w:ilvl w:val="1"/>
          <w:numId w:val="63"/>
        </w:numPr>
        <w:jc w:val="both"/>
        <w:rPr>
          <w:rFonts w:ascii="Apolonia" w:hAnsi="Apolonia" w:cs="Tahoma"/>
          <w:snapToGrid w:val="0"/>
          <w:color w:val="auto"/>
        </w:rPr>
      </w:pPr>
      <w:r w:rsidRPr="007F5A8A">
        <w:rPr>
          <w:rFonts w:ascii="Apolonia" w:hAnsi="Apolonia" w:cs="Tahoma"/>
        </w:rPr>
        <w:t xml:space="preserve">Wykonawca może wprowadzić zmiany w złożonej ofercie lub ją wycofać, </w:t>
      </w:r>
      <w:r w:rsidRPr="007F5A8A">
        <w:rPr>
          <w:rFonts w:ascii="Apolonia" w:hAnsi="Apolonia" w:cs="Tahoma"/>
        </w:rPr>
        <w:lastRenderedPageBreak/>
        <w:t>pod</w:t>
      </w:r>
      <w:r w:rsidRPr="007F5A8A">
        <w:rPr>
          <w:rFonts w:ascii="Courier New" w:hAnsi="Courier New" w:cs="Courier New"/>
        </w:rPr>
        <w:t> </w:t>
      </w:r>
      <w:r w:rsidRPr="007F5A8A">
        <w:rPr>
          <w:rFonts w:ascii="Apolonia" w:hAnsi="Apolonia" w:cs="Tahoma"/>
        </w:rPr>
        <w:t xml:space="preserve">warunkiem, </w:t>
      </w:r>
      <w:r w:rsidRPr="007F5A8A">
        <w:rPr>
          <w:rFonts w:ascii="Apolonia" w:hAnsi="Apolonia" w:cs="Apolonia"/>
        </w:rPr>
        <w:t>ż</w:t>
      </w:r>
      <w:r w:rsidRPr="007F5A8A">
        <w:rPr>
          <w:rFonts w:ascii="Apolonia" w:hAnsi="Apolonia" w:cs="Tahoma"/>
        </w:rPr>
        <w:t>e zamawiaj</w:t>
      </w:r>
      <w:r w:rsidRPr="007F5A8A">
        <w:rPr>
          <w:rFonts w:ascii="Apolonia" w:hAnsi="Apolonia" w:cs="Apolonia"/>
        </w:rPr>
        <w:t>ą</w:t>
      </w:r>
      <w:r w:rsidRPr="007F5A8A">
        <w:rPr>
          <w:rFonts w:ascii="Apolonia" w:hAnsi="Apolonia" w:cs="Tahoma"/>
        </w:rPr>
        <w:t>cy otrzyma powiadomienie o wprowadzeniu zmian przed terminem składania ofert. Zarówno zmiana jak i wycofanie oferty wymagają zachowania formy pisemnej. Zmiany dotyczące treści oferty powinny być przygotowane, opakowane i zaadresowane w ten sam sposób jak oferta. Dodatkowo opakowanie, w którym jest przekazywana zmieniona oferta należy opatrzyć napisem ZMIANA. Powiadomienie o wycofaniu oferty powinno być opakowane i</w:t>
      </w:r>
      <w:r w:rsidRPr="007F5A8A">
        <w:rPr>
          <w:rFonts w:ascii="Courier New" w:hAnsi="Courier New" w:cs="Courier New"/>
        </w:rPr>
        <w:t> </w:t>
      </w:r>
      <w:r w:rsidRPr="007F5A8A">
        <w:rPr>
          <w:rFonts w:ascii="Apolonia" w:hAnsi="Apolonia" w:cs="Tahoma"/>
        </w:rPr>
        <w:t>zaadresowane w ten sam spos</w:t>
      </w:r>
      <w:r w:rsidRPr="007F5A8A">
        <w:rPr>
          <w:rFonts w:ascii="Apolonia" w:hAnsi="Apolonia" w:cs="Apolonia"/>
        </w:rPr>
        <w:t>ó</w:t>
      </w:r>
      <w:r w:rsidRPr="007F5A8A">
        <w:rPr>
          <w:rFonts w:ascii="Apolonia" w:hAnsi="Apolonia" w:cs="Tahoma"/>
        </w:rPr>
        <w:t>b jak oferta. Dodatkowo opakowanie, w kt</w:t>
      </w:r>
      <w:r w:rsidRPr="007F5A8A">
        <w:rPr>
          <w:rFonts w:ascii="Apolonia" w:hAnsi="Apolonia" w:cs="Apolonia"/>
        </w:rPr>
        <w:t>ó</w:t>
      </w:r>
      <w:r w:rsidRPr="007F5A8A">
        <w:rPr>
          <w:rFonts w:ascii="Apolonia" w:hAnsi="Apolonia" w:cs="Tahoma"/>
        </w:rPr>
        <w:t>rym jest przekazywane to powiadomienie należy opatrzyć napisem WYCOFANIE.</w:t>
      </w:r>
    </w:p>
    <w:p w:rsidR="007F5A8A" w:rsidRPr="007F5A8A" w:rsidRDefault="007F5A8A" w:rsidP="00E93AE2">
      <w:pPr>
        <w:pStyle w:val="Default"/>
        <w:numPr>
          <w:ilvl w:val="1"/>
          <w:numId w:val="63"/>
        </w:numPr>
        <w:jc w:val="both"/>
        <w:rPr>
          <w:rFonts w:ascii="Apolonia" w:hAnsi="Apolonia" w:cs="Tahoma"/>
          <w:snapToGrid w:val="0"/>
          <w:color w:val="auto"/>
        </w:rPr>
      </w:pPr>
      <w:r w:rsidRPr="007F5A8A">
        <w:rPr>
          <w:rFonts w:ascii="Apolonia" w:hAnsi="Apolonia" w:cs="Tahoma"/>
        </w:rPr>
        <w:t xml:space="preserve">Koperty ofert wycofanych nie będą otwierane. Koperty oznakowane dopiskiem „ZMIANA” zostaną otwarte przy otwieraniu ofert wykonawcy, który wprowadził zmiany i po stwierdzeniu poprawności procedury dokonania zmian, zostaną dołączone do oferty. </w:t>
      </w:r>
    </w:p>
    <w:p w:rsidR="007F5A8A" w:rsidRPr="007F5A8A" w:rsidRDefault="007F5A8A" w:rsidP="00E93AE2">
      <w:pPr>
        <w:pStyle w:val="Default"/>
        <w:numPr>
          <w:ilvl w:val="1"/>
          <w:numId w:val="63"/>
        </w:numPr>
        <w:jc w:val="both"/>
        <w:rPr>
          <w:rFonts w:ascii="Apolonia" w:hAnsi="Apolonia" w:cs="Tahoma"/>
          <w:snapToGrid w:val="0"/>
          <w:color w:val="auto"/>
        </w:rPr>
      </w:pPr>
      <w:r w:rsidRPr="007F5A8A">
        <w:rPr>
          <w:rFonts w:ascii="Apolonia" w:hAnsi="Apolonia" w:cs="Tahoma"/>
        </w:rPr>
        <w:t xml:space="preserve">Wykonawca ponosi wszelkie koszty związane z udziałem w niniejszym postępowaniu </w:t>
      </w:r>
      <w:r w:rsidRPr="007F5A8A">
        <w:rPr>
          <w:rFonts w:ascii="Apolonia" w:hAnsi="Apolonia" w:cs="Tahoma"/>
          <w:lang w:eastAsia="en-US"/>
        </w:rPr>
        <w:t>i złożeniem oferty.</w:t>
      </w:r>
    </w:p>
    <w:p w:rsidR="007F5A8A" w:rsidRPr="000D557F" w:rsidRDefault="007F5A8A" w:rsidP="007F5A8A">
      <w:pPr>
        <w:pStyle w:val="Default"/>
        <w:ind w:left="720"/>
        <w:jc w:val="both"/>
        <w:rPr>
          <w:rFonts w:ascii="Tahoma" w:hAnsi="Tahoma" w:cs="Tahoma"/>
          <w:snapToGrid w:val="0"/>
          <w:color w:val="auto"/>
        </w:rPr>
      </w:pPr>
    </w:p>
    <w:p w:rsidR="007F5A8A" w:rsidRPr="00AB1644" w:rsidRDefault="007F5A8A" w:rsidP="00E93AE2">
      <w:pPr>
        <w:pStyle w:val="Tekstpodstawowy3"/>
        <w:numPr>
          <w:ilvl w:val="0"/>
          <w:numId w:val="63"/>
        </w:numPr>
        <w:ind w:left="709" w:hanging="709"/>
        <w:rPr>
          <w:rFonts w:ascii="Apolonia" w:hAnsi="Apolonia" w:cs="Tahoma"/>
          <w:color w:val="000000"/>
          <w:sz w:val="28"/>
          <w:szCs w:val="28"/>
        </w:rPr>
      </w:pPr>
      <w:r w:rsidRPr="007F5A8A">
        <w:rPr>
          <w:rFonts w:ascii="Apolonia" w:hAnsi="Apolonia" w:cs="Tahoma"/>
          <w:color w:val="000000"/>
          <w:sz w:val="28"/>
          <w:szCs w:val="28"/>
        </w:rPr>
        <w:t>Oferta składana przez wykonawców wspólnie ubiegających się o udzielenie zamówienia</w:t>
      </w:r>
    </w:p>
    <w:p w:rsidR="007F5A8A" w:rsidRPr="007F5A8A" w:rsidRDefault="007F5A8A" w:rsidP="00E93AE2">
      <w:pPr>
        <w:pStyle w:val="Akapitzlist"/>
        <w:numPr>
          <w:ilvl w:val="1"/>
          <w:numId w:val="63"/>
        </w:numPr>
        <w:jc w:val="both"/>
        <w:rPr>
          <w:rFonts w:ascii="Apolonia" w:hAnsi="Apolonia" w:cs="Tahoma"/>
          <w:color w:val="FF0000"/>
        </w:rPr>
      </w:pPr>
      <w:r w:rsidRPr="007F5A8A">
        <w:rPr>
          <w:rFonts w:ascii="Apolonia" w:hAnsi="Apolonia" w:cs="Tahoma"/>
        </w:rPr>
        <w:t>Wykonawcy wspólnie ubiegający się o dzielenie zamówienia muszą ustanowić pełnomocnika do reprezentowania ich w</w:t>
      </w:r>
      <w:r w:rsidRPr="007F5A8A">
        <w:rPr>
          <w:rFonts w:ascii="Courier New" w:hAnsi="Courier New" w:cs="Courier New"/>
        </w:rPr>
        <w:t> </w:t>
      </w:r>
      <w:r w:rsidRPr="007F5A8A">
        <w:rPr>
          <w:rFonts w:ascii="Apolonia" w:hAnsi="Apolonia" w:cs="Tahoma"/>
        </w:rPr>
        <w:t>post</w:t>
      </w:r>
      <w:r w:rsidRPr="007F5A8A">
        <w:rPr>
          <w:rFonts w:ascii="Apolonia" w:hAnsi="Apolonia" w:cs="Apolonia"/>
        </w:rPr>
        <w:t>ę</w:t>
      </w:r>
      <w:r w:rsidRPr="007F5A8A">
        <w:rPr>
          <w:rFonts w:ascii="Apolonia" w:hAnsi="Apolonia" w:cs="Tahoma"/>
        </w:rPr>
        <w:t>powaniu o</w:t>
      </w:r>
      <w:r w:rsidRPr="007F5A8A">
        <w:rPr>
          <w:rFonts w:ascii="Courier New" w:hAnsi="Courier New" w:cs="Courier New"/>
        </w:rPr>
        <w:t> </w:t>
      </w:r>
      <w:r w:rsidRPr="007F5A8A">
        <w:rPr>
          <w:rFonts w:ascii="Apolonia" w:hAnsi="Apolonia" w:cs="Tahoma"/>
        </w:rPr>
        <w:t>udzielenie zam</w:t>
      </w:r>
      <w:r w:rsidRPr="007F5A8A">
        <w:rPr>
          <w:rFonts w:ascii="Apolonia" w:hAnsi="Apolonia" w:cs="Apolonia"/>
        </w:rPr>
        <w:t>ó</w:t>
      </w:r>
      <w:r w:rsidRPr="007F5A8A">
        <w:rPr>
          <w:rFonts w:ascii="Apolonia" w:hAnsi="Apolonia" w:cs="Tahoma"/>
        </w:rPr>
        <w:t>wienia albo do reprezentowania w</w:t>
      </w:r>
      <w:r w:rsidRPr="007F5A8A">
        <w:rPr>
          <w:rFonts w:ascii="Courier New" w:hAnsi="Courier New" w:cs="Courier New"/>
        </w:rPr>
        <w:t> </w:t>
      </w:r>
      <w:r w:rsidRPr="007F5A8A">
        <w:rPr>
          <w:rFonts w:ascii="Apolonia" w:hAnsi="Apolonia" w:cs="Tahoma"/>
        </w:rPr>
        <w:t>post</w:t>
      </w:r>
      <w:r w:rsidRPr="007F5A8A">
        <w:rPr>
          <w:rFonts w:ascii="Apolonia" w:hAnsi="Apolonia" w:cs="Apolonia"/>
        </w:rPr>
        <w:t>ę</w:t>
      </w:r>
      <w:r w:rsidRPr="007F5A8A">
        <w:rPr>
          <w:rFonts w:ascii="Apolonia" w:hAnsi="Apolonia" w:cs="Tahoma"/>
        </w:rPr>
        <w:t>powaniu i</w:t>
      </w:r>
      <w:r w:rsidRPr="007F5A8A">
        <w:rPr>
          <w:rFonts w:ascii="Courier New" w:hAnsi="Courier New" w:cs="Courier New"/>
        </w:rPr>
        <w:t> </w:t>
      </w:r>
      <w:r w:rsidRPr="007F5A8A">
        <w:rPr>
          <w:rFonts w:ascii="Apolonia" w:hAnsi="Apolonia" w:cs="Tahoma"/>
        </w:rPr>
        <w:t>zawarcia umowy. Do</w:t>
      </w:r>
      <w:r w:rsidRPr="007F5A8A">
        <w:rPr>
          <w:rFonts w:ascii="Courier New" w:hAnsi="Courier New" w:cs="Courier New"/>
        </w:rPr>
        <w:t> </w:t>
      </w:r>
      <w:r w:rsidRPr="007F5A8A">
        <w:rPr>
          <w:rFonts w:ascii="Apolonia" w:hAnsi="Apolonia" w:cs="Tahoma"/>
        </w:rPr>
        <w:t>oferty nale</w:t>
      </w:r>
      <w:r w:rsidRPr="007F5A8A">
        <w:rPr>
          <w:rFonts w:ascii="Apolonia" w:hAnsi="Apolonia" w:cs="Apolonia"/>
        </w:rPr>
        <w:t>ż</w:t>
      </w:r>
      <w:r w:rsidRPr="007F5A8A">
        <w:rPr>
          <w:rFonts w:ascii="Apolonia" w:hAnsi="Apolonia" w:cs="Tahoma"/>
        </w:rPr>
        <w:t>y do</w:t>
      </w:r>
      <w:r w:rsidRPr="007F5A8A">
        <w:rPr>
          <w:rFonts w:ascii="Apolonia" w:hAnsi="Apolonia" w:cs="Apolonia"/>
        </w:rPr>
        <w:t>łą</w:t>
      </w:r>
      <w:r w:rsidRPr="007F5A8A">
        <w:rPr>
          <w:rFonts w:ascii="Apolonia" w:hAnsi="Apolonia" w:cs="Tahoma"/>
        </w:rPr>
        <w:t>czy</w:t>
      </w:r>
      <w:r w:rsidRPr="007F5A8A">
        <w:rPr>
          <w:rFonts w:ascii="Apolonia" w:hAnsi="Apolonia" w:cs="Apolonia"/>
        </w:rPr>
        <w:t>ć</w:t>
      </w:r>
      <w:r w:rsidRPr="007F5A8A">
        <w:rPr>
          <w:rFonts w:ascii="Apolonia" w:hAnsi="Apolonia" w:cs="Tahoma"/>
        </w:rPr>
        <w:t xml:space="preserve"> stosowne pe</w:t>
      </w:r>
      <w:r w:rsidRPr="007F5A8A">
        <w:rPr>
          <w:rFonts w:ascii="Apolonia" w:hAnsi="Apolonia" w:cs="Apolonia"/>
        </w:rPr>
        <w:t>ł</w:t>
      </w:r>
      <w:r w:rsidRPr="007F5A8A">
        <w:rPr>
          <w:rFonts w:ascii="Apolonia" w:hAnsi="Apolonia" w:cs="Tahoma"/>
        </w:rPr>
        <w:t>nomocnictwo, podpisane przez osoby upowa</w:t>
      </w:r>
      <w:r w:rsidRPr="007F5A8A">
        <w:rPr>
          <w:rFonts w:ascii="Apolonia" w:hAnsi="Apolonia" w:cs="Apolonia"/>
        </w:rPr>
        <w:t>ż</w:t>
      </w:r>
      <w:r w:rsidRPr="007F5A8A">
        <w:rPr>
          <w:rFonts w:ascii="Apolonia" w:hAnsi="Apolonia" w:cs="Tahoma"/>
        </w:rPr>
        <w:t>nione do sk</w:t>
      </w:r>
      <w:r w:rsidRPr="007F5A8A">
        <w:rPr>
          <w:rFonts w:ascii="Apolonia" w:hAnsi="Apolonia" w:cs="Apolonia"/>
        </w:rPr>
        <w:t>ł</w:t>
      </w:r>
      <w:r w:rsidRPr="007F5A8A">
        <w:rPr>
          <w:rFonts w:ascii="Apolonia" w:hAnsi="Apolonia" w:cs="Tahoma"/>
        </w:rPr>
        <w:t>adania oświadczeń woli każdego z wykonawców wspólnie ubiegających się o udzielenie zamówienia.</w:t>
      </w:r>
    </w:p>
    <w:p w:rsidR="007F5A8A" w:rsidRPr="007F5A8A" w:rsidRDefault="007F5A8A" w:rsidP="007F5A8A">
      <w:pPr>
        <w:ind w:left="720"/>
        <w:jc w:val="both"/>
        <w:rPr>
          <w:rFonts w:ascii="Apolonia" w:hAnsi="Apolonia" w:cs="Tahoma"/>
          <w:b/>
          <w:bCs/>
        </w:rPr>
      </w:pPr>
      <w:r w:rsidRPr="007F5A8A">
        <w:rPr>
          <w:rFonts w:ascii="Apolonia" w:hAnsi="Apolonia" w:cs="Tahoma"/>
          <w:b/>
          <w:bCs/>
        </w:rPr>
        <w:t>UWAGA:</w:t>
      </w:r>
      <w:r w:rsidRPr="007F5A8A">
        <w:rPr>
          <w:rFonts w:ascii="Apolonia" w:hAnsi="Apolonia" w:cs="Tahoma"/>
        </w:rPr>
        <w:t xml:space="preserve"> </w:t>
      </w:r>
      <w:r w:rsidRPr="007F5A8A">
        <w:rPr>
          <w:rFonts w:ascii="Apolonia" w:hAnsi="Apolonia" w:cs="Tahoma"/>
          <w:b/>
          <w:bCs/>
        </w:rPr>
        <w:t>Pełnomocnictwo należy załączyć do</w:t>
      </w:r>
      <w:r w:rsidRPr="007F5A8A">
        <w:rPr>
          <w:rFonts w:ascii="Courier New" w:hAnsi="Courier New" w:cs="Courier New"/>
          <w:b/>
          <w:bCs/>
        </w:rPr>
        <w:t> </w:t>
      </w:r>
      <w:r w:rsidRPr="007F5A8A">
        <w:rPr>
          <w:rFonts w:ascii="Apolonia" w:hAnsi="Apolonia" w:cs="Tahoma"/>
          <w:b/>
          <w:bCs/>
        </w:rPr>
        <w:t>oferty w</w:t>
      </w:r>
      <w:r w:rsidRPr="007F5A8A">
        <w:rPr>
          <w:rFonts w:ascii="Courier New" w:hAnsi="Courier New" w:cs="Courier New"/>
          <w:b/>
          <w:bCs/>
        </w:rPr>
        <w:t> </w:t>
      </w:r>
      <w:r w:rsidRPr="007F5A8A">
        <w:rPr>
          <w:rFonts w:ascii="Apolonia" w:hAnsi="Apolonia" w:cs="Tahoma"/>
          <w:b/>
          <w:bCs/>
        </w:rPr>
        <w:t>oryginale lub notarialnie poświadczonej kopii</w:t>
      </w:r>
    </w:p>
    <w:p w:rsidR="007F5A8A" w:rsidRPr="007F5A8A" w:rsidRDefault="007F5A8A" w:rsidP="00E93AE2">
      <w:pPr>
        <w:pStyle w:val="Akapitzlist"/>
        <w:numPr>
          <w:ilvl w:val="1"/>
          <w:numId w:val="63"/>
        </w:numPr>
        <w:jc w:val="both"/>
        <w:rPr>
          <w:rFonts w:ascii="Apolonia" w:hAnsi="Apolonia" w:cs="Tahoma"/>
        </w:rPr>
      </w:pPr>
      <w:r w:rsidRPr="007F5A8A">
        <w:rPr>
          <w:rFonts w:ascii="Apolonia" w:hAnsi="Apolonia" w:cs="Tahoma"/>
        </w:rPr>
        <w:t xml:space="preserve">W przypadku wykonawców wspólnie ubiegających się o udzielenie zamówienia kopie dokumentów są poświadczane za zgodność z oryginałem przez wykonawcę, którego dokument dotyczy lub osobę posiadającą stosowne pełnomocnictwo. </w:t>
      </w:r>
    </w:p>
    <w:p w:rsidR="007F5A8A" w:rsidRPr="007F5A8A" w:rsidRDefault="007F5A8A" w:rsidP="00E93AE2">
      <w:pPr>
        <w:pStyle w:val="Akapitzlist"/>
        <w:numPr>
          <w:ilvl w:val="1"/>
          <w:numId w:val="63"/>
        </w:numPr>
        <w:jc w:val="both"/>
        <w:rPr>
          <w:rFonts w:ascii="Apolonia" w:hAnsi="Apolonia" w:cs="Tahoma"/>
        </w:rPr>
      </w:pPr>
      <w:r w:rsidRPr="007F5A8A">
        <w:rPr>
          <w:rFonts w:ascii="Apolonia" w:hAnsi="Apolonia" w:cs="Tahoma"/>
        </w:rPr>
        <w:t>Wszelka korespondencja dokonywana będzie wyłącznie z</w:t>
      </w:r>
      <w:r w:rsidRPr="007F5A8A">
        <w:rPr>
          <w:rFonts w:ascii="Courier New" w:hAnsi="Courier New" w:cs="Courier New"/>
        </w:rPr>
        <w:t> </w:t>
      </w:r>
      <w:r w:rsidRPr="007F5A8A">
        <w:rPr>
          <w:rFonts w:ascii="Apolonia" w:hAnsi="Apolonia" w:cs="Tahoma"/>
        </w:rPr>
        <w:t>pe</w:t>
      </w:r>
      <w:r w:rsidRPr="007F5A8A">
        <w:rPr>
          <w:rFonts w:ascii="Apolonia" w:hAnsi="Apolonia" w:cs="Apolonia"/>
        </w:rPr>
        <w:t>ł</w:t>
      </w:r>
      <w:r w:rsidRPr="007F5A8A">
        <w:rPr>
          <w:rFonts w:ascii="Apolonia" w:hAnsi="Apolonia" w:cs="Tahoma"/>
        </w:rPr>
        <w:t>nomocnikiem.</w:t>
      </w:r>
    </w:p>
    <w:p w:rsidR="007F5A8A" w:rsidRPr="007F5A8A" w:rsidRDefault="007F5A8A" w:rsidP="00E93AE2">
      <w:pPr>
        <w:pStyle w:val="Akapitzlist"/>
        <w:numPr>
          <w:ilvl w:val="1"/>
          <w:numId w:val="63"/>
        </w:numPr>
        <w:jc w:val="both"/>
        <w:rPr>
          <w:rFonts w:ascii="Apolonia" w:hAnsi="Apolonia" w:cs="Tahoma"/>
        </w:rPr>
      </w:pPr>
      <w:r w:rsidRPr="007F5A8A">
        <w:rPr>
          <w:rFonts w:ascii="Apolonia" w:hAnsi="Apolonia" w:cs="Tahoma"/>
        </w:rPr>
        <w:t xml:space="preserve">Wypełniając formularz oferty stanowiący </w:t>
      </w:r>
      <w:r w:rsidRPr="007F5A8A">
        <w:rPr>
          <w:rFonts w:ascii="Apolonia" w:hAnsi="Apolonia" w:cs="Tahoma"/>
          <w:b/>
          <w:bCs/>
        </w:rPr>
        <w:t>załącznik nr 1 do SIWZ</w:t>
      </w:r>
      <w:r w:rsidRPr="007F5A8A">
        <w:rPr>
          <w:rFonts w:ascii="Apolonia" w:hAnsi="Apolonia" w:cs="Tahoma"/>
        </w:rPr>
        <w:t xml:space="preserve">, jak również inne dokumenty powołujące się na wykonawcę w miejscu np. „nazwa i adres wykonawcy” należy wpisać dane dotyczące wszystkich wykonawców ubiegających się wspólnie. </w:t>
      </w:r>
    </w:p>
    <w:p w:rsidR="007F5A8A" w:rsidRPr="007F5A8A" w:rsidRDefault="007F5A8A" w:rsidP="00E93AE2">
      <w:pPr>
        <w:pStyle w:val="Akapitzlist"/>
        <w:numPr>
          <w:ilvl w:val="1"/>
          <w:numId w:val="63"/>
        </w:numPr>
        <w:jc w:val="both"/>
        <w:rPr>
          <w:rFonts w:ascii="Apolonia" w:hAnsi="Apolonia" w:cs="Tahoma"/>
        </w:rPr>
      </w:pPr>
      <w:r w:rsidRPr="007F5A8A">
        <w:rPr>
          <w:rFonts w:ascii="Apolonia" w:hAnsi="Apolonia" w:cs="Tahoma"/>
        </w:rPr>
        <w:t>W przypadku wyboru oferty, przed podpisaniem umowy z zamawiającym wykonawcy składający ofertę wspólną mają obowiązek przedstawić zamawiającemu umowę regulującą ich współpracę.</w:t>
      </w:r>
    </w:p>
    <w:p w:rsidR="00844896" w:rsidRPr="009946F4" w:rsidRDefault="00844896" w:rsidP="00206853">
      <w:pPr>
        <w:pStyle w:val="Default"/>
        <w:jc w:val="both"/>
        <w:rPr>
          <w:rFonts w:ascii="Tahoma" w:hAnsi="Tahoma" w:cs="Tahoma"/>
          <w:color w:val="auto"/>
        </w:rPr>
      </w:pPr>
    </w:p>
    <w:p w:rsidR="007F5A8A" w:rsidRPr="00AB1644" w:rsidRDefault="007F5A8A" w:rsidP="00E93AE2">
      <w:pPr>
        <w:pStyle w:val="Nagwek3"/>
        <w:keepLines w:val="0"/>
        <w:numPr>
          <w:ilvl w:val="0"/>
          <w:numId w:val="63"/>
        </w:numPr>
        <w:spacing w:before="0" w:line="276" w:lineRule="auto"/>
        <w:ind w:left="709" w:hanging="709"/>
        <w:rPr>
          <w:rFonts w:ascii="Apolonia" w:hAnsi="Apolonia" w:cs="Tahoma"/>
          <w:color w:val="auto"/>
          <w:sz w:val="28"/>
          <w:szCs w:val="28"/>
        </w:rPr>
      </w:pPr>
      <w:r w:rsidRPr="005C12F4">
        <w:rPr>
          <w:rFonts w:ascii="Apolonia" w:hAnsi="Apolonia" w:cs="Tahoma"/>
          <w:color w:val="auto"/>
          <w:sz w:val="28"/>
          <w:szCs w:val="28"/>
        </w:rPr>
        <w:t>Miejsce i termin składania ofert</w:t>
      </w:r>
    </w:p>
    <w:p w:rsidR="007F5A8A" w:rsidRPr="005C12F4" w:rsidRDefault="007F5A8A" w:rsidP="00E93AE2">
      <w:pPr>
        <w:pStyle w:val="Akapitzlist"/>
        <w:numPr>
          <w:ilvl w:val="1"/>
          <w:numId w:val="63"/>
        </w:numPr>
        <w:jc w:val="both"/>
        <w:rPr>
          <w:rFonts w:ascii="Apolonia" w:hAnsi="Apolonia" w:cs="Tahoma"/>
          <w:b/>
          <w:bCs/>
        </w:rPr>
      </w:pPr>
      <w:r w:rsidRPr="005C12F4">
        <w:rPr>
          <w:rFonts w:ascii="Apolonia" w:hAnsi="Apolonia" w:cs="Tahoma"/>
        </w:rPr>
        <w:t xml:space="preserve">Ofertę </w:t>
      </w:r>
      <w:r w:rsidRPr="005C12F4">
        <w:rPr>
          <w:rFonts w:ascii="Apolonia" w:hAnsi="Apolonia" w:cs="Tahoma"/>
          <w:color w:val="000000"/>
        </w:rPr>
        <w:t xml:space="preserve">należy złożyć w sekretariacie Urzędu Gminy, lub przesłać na adres Urzędu Gminy </w:t>
      </w:r>
      <w:r w:rsidR="005C12F4" w:rsidRPr="005C12F4">
        <w:rPr>
          <w:rFonts w:ascii="Apolonia" w:hAnsi="Apolonia" w:cs="Tahoma"/>
          <w:color w:val="000000"/>
        </w:rPr>
        <w:t>Świdnica</w:t>
      </w:r>
      <w:r w:rsidRPr="005C12F4">
        <w:rPr>
          <w:rFonts w:ascii="Apolonia" w:hAnsi="Apolonia" w:cs="Tahoma"/>
          <w:color w:val="000000"/>
        </w:rPr>
        <w:t xml:space="preserve">, ul. </w:t>
      </w:r>
      <w:r w:rsidR="005C12F4" w:rsidRPr="005C12F4">
        <w:rPr>
          <w:rFonts w:ascii="Apolonia" w:hAnsi="Apolonia" w:cs="Tahoma"/>
          <w:color w:val="000000"/>
        </w:rPr>
        <w:t>Długa 38</w:t>
      </w:r>
      <w:r w:rsidRPr="005C12F4">
        <w:rPr>
          <w:rFonts w:ascii="Apolonia" w:hAnsi="Apolonia" w:cs="Tahoma"/>
          <w:color w:val="000000"/>
        </w:rPr>
        <w:t xml:space="preserve">, </w:t>
      </w:r>
      <w:r w:rsidR="005C12F4" w:rsidRPr="005C12F4">
        <w:rPr>
          <w:rFonts w:ascii="Apolonia" w:hAnsi="Apolonia" w:cs="Tahoma"/>
          <w:color w:val="000000"/>
        </w:rPr>
        <w:t>66-008 Świdnica</w:t>
      </w:r>
      <w:r w:rsidRPr="005C12F4">
        <w:rPr>
          <w:rFonts w:ascii="Apolonia" w:hAnsi="Apolonia" w:cs="Tahoma"/>
          <w:color w:val="000000"/>
        </w:rPr>
        <w:t xml:space="preserve"> w</w:t>
      </w:r>
      <w:r w:rsidRPr="005C12F4">
        <w:rPr>
          <w:rFonts w:ascii="Courier New" w:hAnsi="Courier New" w:cs="Courier New"/>
          <w:color w:val="000000"/>
        </w:rPr>
        <w:t> </w:t>
      </w:r>
      <w:r w:rsidRPr="005C12F4">
        <w:rPr>
          <w:rFonts w:ascii="Apolonia" w:hAnsi="Apolonia" w:cs="Tahoma"/>
          <w:color w:val="000000"/>
        </w:rPr>
        <w:t>terminie</w:t>
      </w:r>
      <w:r w:rsidRPr="005C12F4">
        <w:rPr>
          <w:rFonts w:ascii="Apolonia" w:hAnsi="Apolonia" w:cs="Tahoma"/>
          <w:b/>
          <w:bCs/>
          <w:color w:val="000000"/>
        </w:rPr>
        <w:t xml:space="preserve"> </w:t>
      </w:r>
      <w:r w:rsidRPr="005C12F4">
        <w:rPr>
          <w:rFonts w:ascii="Apolonia" w:hAnsi="Apolonia" w:cs="Tahoma"/>
          <w:b/>
          <w:bCs/>
        </w:rPr>
        <w:t xml:space="preserve">do dnia </w:t>
      </w:r>
      <w:r w:rsidR="00BF0020">
        <w:rPr>
          <w:rFonts w:ascii="Apolonia" w:hAnsi="Apolonia" w:cs="Tahoma"/>
          <w:b/>
          <w:bCs/>
        </w:rPr>
        <w:t>10 października</w:t>
      </w:r>
      <w:r w:rsidR="005C12F4" w:rsidRPr="005C12F4">
        <w:rPr>
          <w:rFonts w:ascii="Apolonia" w:hAnsi="Apolonia" w:cs="Tahoma"/>
          <w:b/>
          <w:bCs/>
        </w:rPr>
        <w:t xml:space="preserve"> </w:t>
      </w:r>
      <w:r w:rsidRPr="005C12F4">
        <w:rPr>
          <w:rFonts w:ascii="Apolonia" w:hAnsi="Apolonia" w:cs="Tahoma"/>
          <w:b/>
          <w:bCs/>
        </w:rPr>
        <w:t>201</w:t>
      </w:r>
      <w:r w:rsidR="006A3ED1">
        <w:rPr>
          <w:rFonts w:ascii="Apolonia" w:hAnsi="Apolonia" w:cs="Tahoma"/>
          <w:b/>
          <w:bCs/>
        </w:rPr>
        <w:t>8</w:t>
      </w:r>
      <w:r w:rsidRPr="005C12F4">
        <w:rPr>
          <w:rFonts w:ascii="Apolonia" w:hAnsi="Apolonia" w:cs="Tahoma"/>
          <w:b/>
          <w:bCs/>
        </w:rPr>
        <w:t xml:space="preserve"> r. do godz. 10:00.</w:t>
      </w:r>
    </w:p>
    <w:p w:rsidR="007F5A8A" w:rsidRPr="005C12F4" w:rsidRDefault="007F5A8A" w:rsidP="00E93AE2">
      <w:pPr>
        <w:pStyle w:val="Akapitzlist"/>
        <w:numPr>
          <w:ilvl w:val="1"/>
          <w:numId w:val="63"/>
        </w:numPr>
        <w:jc w:val="both"/>
        <w:rPr>
          <w:rFonts w:ascii="Apolonia" w:hAnsi="Apolonia" w:cs="Tahoma"/>
          <w:b/>
          <w:bCs/>
          <w:color w:val="FF0000"/>
        </w:rPr>
      </w:pPr>
      <w:r w:rsidRPr="005C12F4">
        <w:rPr>
          <w:rFonts w:ascii="Apolonia" w:hAnsi="Apolonia" w:cs="Tahoma"/>
        </w:rPr>
        <w:t xml:space="preserve">Za termin złożenia oferty uważa się termin jej złożenia w siedzibie zamawiającego. </w:t>
      </w:r>
    </w:p>
    <w:p w:rsidR="007F5A8A" w:rsidRDefault="007F5A8A" w:rsidP="007F5A8A">
      <w:pPr>
        <w:jc w:val="both"/>
        <w:rPr>
          <w:rFonts w:ascii="Tahoma" w:hAnsi="Tahoma" w:cs="Tahoma"/>
          <w:b/>
          <w:bCs/>
          <w:color w:val="FF0000"/>
        </w:rPr>
      </w:pPr>
    </w:p>
    <w:p w:rsidR="00387633" w:rsidRDefault="00387633" w:rsidP="007F5A8A">
      <w:pPr>
        <w:jc w:val="both"/>
        <w:rPr>
          <w:rFonts w:ascii="Tahoma" w:hAnsi="Tahoma" w:cs="Tahoma"/>
          <w:b/>
          <w:bCs/>
          <w:color w:val="FF0000"/>
        </w:rPr>
      </w:pPr>
    </w:p>
    <w:p w:rsidR="00AB1644" w:rsidRDefault="00AB1644" w:rsidP="007F5A8A">
      <w:pPr>
        <w:jc w:val="both"/>
        <w:rPr>
          <w:rFonts w:ascii="Tahoma" w:hAnsi="Tahoma" w:cs="Tahoma"/>
          <w:b/>
          <w:bCs/>
          <w:color w:val="FF0000"/>
        </w:rPr>
      </w:pPr>
    </w:p>
    <w:p w:rsidR="007F5A8A" w:rsidRPr="00AB1644" w:rsidRDefault="007F5A8A" w:rsidP="00E93AE2">
      <w:pPr>
        <w:pStyle w:val="CM36"/>
        <w:numPr>
          <w:ilvl w:val="0"/>
          <w:numId w:val="63"/>
        </w:numPr>
        <w:spacing w:after="0"/>
        <w:ind w:left="709" w:hanging="709"/>
        <w:jc w:val="both"/>
        <w:rPr>
          <w:rFonts w:ascii="Apolonia" w:hAnsi="Apolonia" w:cs="Tahoma"/>
          <w:b/>
          <w:bCs/>
          <w:sz w:val="28"/>
          <w:szCs w:val="28"/>
        </w:rPr>
      </w:pPr>
      <w:r w:rsidRPr="005C12F4">
        <w:rPr>
          <w:rFonts w:ascii="Apolonia" w:hAnsi="Apolonia" w:cs="Tahoma"/>
          <w:b/>
          <w:bCs/>
          <w:sz w:val="28"/>
          <w:szCs w:val="28"/>
        </w:rPr>
        <w:lastRenderedPageBreak/>
        <w:t>Miejsce i termin otwarcia ofert</w:t>
      </w:r>
    </w:p>
    <w:p w:rsidR="007F5A8A" w:rsidRPr="005C12F4" w:rsidRDefault="007F5A8A" w:rsidP="00E93AE2">
      <w:pPr>
        <w:pStyle w:val="Akapitzlist"/>
        <w:widowControl w:val="0"/>
        <w:numPr>
          <w:ilvl w:val="1"/>
          <w:numId w:val="63"/>
        </w:numPr>
        <w:jc w:val="both"/>
        <w:rPr>
          <w:rFonts w:ascii="Apolonia" w:hAnsi="Apolonia" w:cs="Tahoma"/>
          <w:color w:val="FF0000"/>
        </w:rPr>
      </w:pPr>
      <w:r w:rsidRPr="005C12F4">
        <w:rPr>
          <w:rFonts w:ascii="Apolonia" w:hAnsi="Apolonia" w:cs="Tahoma"/>
          <w:color w:val="000000"/>
        </w:rPr>
        <w:t xml:space="preserve">Otwarcie ofert nastąpi w siedzibie Urzędu Gminy </w:t>
      </w:r>
      <w:r w:rsidR="005C12F4">
        <w:rPr>
          <w:rFonts w:ascii="Apolonia" w:hAnsi="Apolonia" w:cs="Tahoma"/>
          <w:color w:val="000000"/>
        </w:rPr>
        <w:t>Świdnica</w:t>
      </w:r>
      <w:r w:rsidRPr="005C12F4">
        <w:rPr>
          <w:rFonts w:ascii="Apolonia" w:hAnsi="Apolonia" w:cs="Tahoma"/>
          <w:color w:val="000000"/>
        </w:rPr>
        <w:t xml:space="preserve">, ul.                 </w:t>
      </w:r>
      <w:r w:rsidR="005C12F4">
        <w:rPr>
          <w:rFonts w:ascii="Apolonia" w:hAnsi="Apolonia" w:cs="Tahoma"/>
          <w:color w:val="000000"/>
        </w:rPr>
        <w:t>Długa 38</w:t>
      </w:r>
      <w:r w:rsidRPr="005C12F4">
        <w:rPr>
          <w:rFonts w:ascii="Apolonia" w:hAnsi="Apolonia" w:cs="Tahoma"/>
          <w:color w:val="000000"/>
        </w:rPr>
        <w:t>, sala konferencyjna</w:t>
      </w:r>
      <w:r w:rsidR="00761B41">
        <w:rPr>
          <w:rFonts w:ascii="Apolonia" w:hAnsi="Apolonia" w:cs="Tahoma"/>
          <w:color w:val="000000"/>
        </w:rPr>
        <w:t xml:space="preserve"> pokój nr 2</w:t>
      </w:r>
      <w:r w:rsidRPr="005C12F4">
        <w:rPr>
          <w:rFonts w:ascii="Apolonia" w:hAnsi="Apolonia" w:cs="Tahoma"/>
          <w:color w:val="000000"/>
        </w:rPr>
        <w:t xml:space="preserve"> </w:t>
      </w:r>
      <w:r w:rsidRPr="005C12F4">
        <w:rPr>
          <w:rFonts w:ascii="Apolonia" w:hAnsi="Apolonia" w:cs="Tahoma"/>
          <w:b/>
          <w:bCs/>
        </w:rPr>
        <w:t xml:space="preserve">w dniu </w:t>
      </w:r>
      <w:r w:rsidR="00BF0020">
        <w:rPr>
          <w:rFonts w:ascii="Apolonia" w:hAnsi="Apolonia" w:cs="Tahoma"/>
          <w:b/>
          <w:bCs/>
        </w:rPr>
        <w:t>10 października</w:t>
      </w:r>
      <w:r w:rsidRPr="005C12F4">
        <w:rPr>
          <w:rFonts w:ascii="Apolonia" w:hAnsi="Apolonia" w:cs="Tahoma"/>
          <w:b/>
          <w:bCs/>
        </w:rPr>
        <w:t xml:space="preserve"> 201</w:t>
      </w:r>
      <w:r w:rsidR="006A3ED1">
        <w:rPr>
          <w:rFonts w:ascii="Apolonia" w:hAnsi="Apolonia" w:cs="Tahoma"/>
          <w:b/>
          <w:bCs/>
        </w:rPr>
        <w:t>8</w:t>
      </w:r>
      <w:r w:rsidRPr="005C12F4">
        <w:rPr>
          <w:rFonts w:ascii="Apolonia" w:hAnsi="Apolonia" w:cs="Tahoma"/>
          <w:b/>
          <w:bCs/>
        </w:rPr>
        <w:t>r. o</w:t>
      </w:r>
      <w:r w:rsidRPr="005C12F4">
        <w:rPr>
          <w:rFonts w:ascii="Courier New" w:hAnsi="Courier New" w:cs="Courier New"/>
          <w:b/>
          <w:bCs/>
        </w:rPr>
        <w:t> </w:t>
      </w:r>
      <w:r w:rsidRPr="005C12F4">
        <w:rPr>
          <w:rFonts w:ascii="Apolonia" w:hAnsi="Apolonia" w:cs="Tahoma"/>
          <w:b/>
          <w:bCs/>
        </w:rPr>
        <w:t>godz. 10:15.</w:t>
      </w:r>
      <w:r w:rsidRPr="005C12F4">
        <w:rPr>
          <w:rFonts w:ascii="Apolonia" w:hAnsi="Apolonia" w:cs="Tahoma"/>
        </w:rPr>
        <w:t xml:space="preserve"> </w:t>
      </w:r>
    </w:p>
    <w:p w:rsidR="007F5A8A" w:rsidRPr="005C12F4" w:rsidRDefault="007F5A8A" w:rsidP="00E93AE2">
      <w:pPr>
        <w:pStyle w:val="Akapitzlist"/>
        <w:widowControl w:val="0"/>
        <w:numPr>
          <w:ilvl w:val="1"/>
          <w:numId w:val="63"/>
        </w:numPr>
        <w:jc w:val="both"/>
        <w:rPr>
          <w:rFonts w:ascii="Apolonia" w:hAnsi="Apolonia" w:cs="Tahoma"/>
          <w:color w:val="000000"/>
        </w:rPr>
      </w:pPr>
      <w:r w:rsidRPr="005C12F4">
        <w:rPr>
          <w:rFonts w:ascii="Apolonia" w:hAnsi="Apolonia" w:cs="Tahoma"/>
        </w:rPr>
        <w:t xml:space="preserve">Otwarcie ofert jest jawne. W otwarciu ofert mogą brać udział przedstawiciele wykonawców. Bezpośrednio przed otwarciem ofert zamawiający podaje kwotę, jaką zamierza przeznaczyć na sfinansowanie zamówienia. </w:t>
      </w:r>
    </w:p>
    <w:p w:rsidR="0034715E" w:rsidRPr="00E55F82" w:rsidRDefault="007F5A8A" w:rsidP="00E93AE2">
      <w:pPr>
        <w:pStyle w:val="Akapitzlist"/>
        <w:widowControl w:val="0"/>
        <w:numPr>
          <w:ilvl w:val="1"/>
          <w:numId w:val="63"/>
        </w:numPr>
        <w:jc w:val="both"/>
        <w:rPr>
          <w:rFonts w:ascii="Apolonia" w:hAnsi="Apolonia" w:cs="Tahoma"/>
          <w:color w:val="000000"/>
        </w:rPr>
      </w:pPr>
      <w:r w:rsidRPr="005C12F4">
        <w:rPr>
          <w:rFonts w:ascii="Apolonia" w:hAnsi="Apolonia" w:cs="Tahoma"/>
        </w:rPr>
        <w:t>Po otwarciu koperty zamawiający ogłasza nazw</w:t>
      </w:r>
      <w:r w:rsidR="00761B41">
        <w:rPr>
          <w:rFonts w:ascii="Apolonia" w:hAnsi="Apolonia" w:cs="Tahoma"/>
        </w:rPr>
        <w:t>ę</w:t>
      </w:r>
      <w:r w:rsidRPr="005C12F4">
        <w:rPr>
          <w:rFonts w:ascii="Apolonia" w:hAnsi="Apolonia" w:cs="Tahoma"/>
        </w:rPr>
        <w:t xml:space="preserve"> i adres firmy, której oferta jest otwierana, a także informacje dotyczące ceny, terminu wykonania, okresu rękojmi i gwarancji oraz warunków płatności zawartych w ofertach.</w:t>
      </w:r>
    </w:p>
    <w:p w:rsidR="0034715E" w:rsidRPr="005C12F4" w:rsidRDefault="0034715E" w:rsidP="005C12F4">
      <w:pPr>
        <w:pStyle w:val="Akapitzlist"/>
        <w:widowControl w:val="0"/>
        <w:jc w:val="both"/>
        <w:rPr>
          <w:rFonts w:ascii="Apolonia" w:hAnsi="Apolonia" w:cs="Tahoma"/>
          <w:color w:val="000000"/>
        </w:rPr>
      </w:pPr>
    </w:p>
    <w:p w:rsidR="005C12F4" w:rsidRPr="00BF0020" w:rsidRDefault="005C12F4" w:rsidP="005C12F4">
      <w:pPr>
        <w:pStyle w:val="Tekstpodstawowy3"/>
        <w:numPr>
          <w:ilvl w:val="0"/>
          <w:numId w:val="63"/>
        </w:numPr>
        <w:ind w:left="709" w:hanging="709"/>
        <w:rPr>
          <w:rFonts w:ascii="Apolonia" w:hAnsi="Apolonia" w:cs="Tahoma"/>
          <w:sz w:val="28"/>
          <w:szCs w:val="28"/>
        </w:rPr>
      </w:pPr>
      <w:r w:rsidRPr="005C12F4">
        <w:rPr>
          <w:rFonts w:ascii="Apolonia" w:hAnsi="Apolonia" w:cs="Tahoma"/>
          <w:sz w:val="28"/>
          <w:szCs w:val="28"/>
        </w:rPr>
        <w:t>Sposób obliczenia ceny oferty</w:t>
      </w:r>
    </w:p>
    <w:p w:rsidR="005C12F4" w:rsidRDefault="005C12F4" w:rsidP="00E93AE2">
      <w:pPr>
        <w:pStyle w:val="Default"/>
        <w:numPr>
          <w:ilvl w:val="1"/>
          <w:numId w:val="63"/>
        </w:numPr>
        <w:jc w:val="both"/>
        <w:rPr>
          <w:rFonts w:ascii="Apolonia" w:hAnsi="Apolonia" w:cs="Tahoma"/>
        </w:rPr>
      </w:pPr>
      <w:r w:rsidRPr="005C12F4">
        <w:rPr>
          <w:rFonts w:ascii="Apolonia" w:hAnsi="Apolonia"/>
        </w:rPr>
        <w:t>Cenę oferty należy obliczyć uwzględniając wszelkie koszty niezbędne do</w:t>
      </w:r>
      <w:r w:rsidRPr="005C12F4">
        <w:rPr>
          <w:rFonts w:ascii="Courier New" w:hAnsi="Courier New" w:cs="Courier New"/>
        </w:rPr>
        <w:t> </w:t>
      </w:r>
      <w:r w:rsidRPr="005C12F4">
        <w:rPr>
          <w:rFonts w:ascii="Apolonia" w:hAnsi="Apolonia"/>
        </w:rPr>
        <w:t>wykonania zam</w:t>
      </w:r>
      <w:r w:rsidRPr="005C12F4">
        <w:rPr>
          <w:rFonts w:ascii="Apolonia" w:hAnsi="Apolonia" w:cs="Apolonia"/>
        </w:rPr>
        <w:t>ó</w:t>
      </w:r>
      <w:r w:rsidRPr="005C12F4">
        <w:rPr>
          <w:rFonts w:ascii="Apolonia" w:hAnsi="Apolonia"/>
        </w:rPr>
        <w:t>wienia</w:t>
      </w:r>
      <w:r w:rsidRPr="005C12F4">
        <w:rPr>
          <w:rFonts w:ascii="Apolonia" w:hAnsi="Apolonia" w:cs="Tahoma"/>
        </w:rPr>
        <w:t xml:space="preserve"> </w:t>
      </w:r>
      <w:r w:rsidRPr="005C12F4">
        <w:rPr>
          <w:rFonts w:ascii="Apolonia" w:hAnsi="Apolonia"/>
        </w:rPr>
        <w:t xml:space="preserve">wynikające z </w:t>
      </w:r>
      <w:r w:rsidR="00C94165">
        <w:rPr>
          <w:rFonts w:ascii="Apolonia" w:hAnsi="Apolonia"/>
        </w:rPr>
        <w:t>PFU</w:t>
      </w:r>
      <w:r w:rsidRPr="005C12F4">
        <w:rPr>
          <w:rFonts w:ascii="Apolonia" w:hAnsi="Apolonia"/>
        </w:rPr>
        <w:t xml:space="preserve">, specyfikacji technicznej wykonania i odbioru robót oraz </w:t>
      </w:r>
      <w:r w:rsidRPr="005C12F4">
        <w:rPr>
          <w:rFonts w:ascii="Apolonia" w:hAnsi="Apolonia" w:cs="Tahoma"/>
        </w:rPr>
        <w:t>istotnych dla stron postanowień, które zostaną wprowadzone do treści umowy</w:t>
      </w:r>
      <w:r>
        <w:rPr>
          <w:rFonts w:ascii="Apolonia" w:hAnsi="Apolonia" w:cs="Tahoma"/>
        </w:rPr>
        <w:t>.</w:t>
      </w:r>
    </w:p>
    <w:p w:rsidR="002115FF" w:rsidRPr="002115FF" w:rsidRDefault="002115FF" w:rsidP="00E93AE2">
      <w:pPr>
        <w:pStyle w:val="Default"/>
        <w:numPr>
          <w:ilvl w:val="1"/>
          <w:numId w:val="63"/>
        </w:numPr>
        <w:jc w:val="both"/>
        <w:rPr>
          <w:rFonts w:ascii="Apolonia" w:hAnsi="Apolonia" w:cs="Tahoma"/>
        </w:rPr>
      </w:pPr>
      <w:r w:rsidRPr="002115FF">
        <w:rPr>
          <w:rFonts w:ascii="Apolonia" w:hAnsi="Apolonia"/>
        </w:rPr>
        <w:t xml:space="preserve">Z uwagi na rozliczenie ryczałtowe, przy szacowaniu ceny Wykonawca winien  uwzględnić wszelkie elementy </w:t>
      </w:r>
      <w:r w:rsidRPr="002115FF">
        <w:rPr>
          <w:rFonts w:ascii="Apolonia" w:hAnsi="Apolonia"/>
          <w:b/>
        </w:rPr>
        <w:t>procesu projektowego oraz wykonawczego</w:t>
      </w:r>
      <w:r w:rsidRPr="002115FF">
        <w:rPr>
          <w:rFonts w:ascii="Apolonia" w:hAnsi="Apolonia"/>
        </w:rPr>
        <w:t xml:space="preserve"> w tym :</w:t>
      </w:r>
    </w:p>
    <w:p w:rsidR="002115FF" w:rsidRDefault="002115FF" w:rsidP="00E93AE2">
      <w:pPr>
        <w:pStyle w:val="Default"/>
        <w:widowControl/>
        <w:numPr>
          <w:ilvl w:val="0"/>
          <w:numId w:val="76"/>
        </w:numPr>
        <w:suppressAutoHyphens/>
        <w:autoSpaceDE/>
        <w:autoSpaceDN/>
        <w:adjustRightInd/>
        <w:spacing w:after="27"/>
        <w:jc w:val="both"/>
        <w:rPr>
          <w:rFonts w:ascii="Apolonia" w:hAnsi="Apolonia"/>
        </w:rPr>
      </w:pPr>
      <w:r w:rsidRPr="002115FF">
        <w:rPr>
          <w:rFonts w:ascii="Apolonia" w:hAnsi="Apolonia"/>
        </w:rPr>
        <w:t xml:space="preserve">koszty </w:t>
      </w:r>
      <w:r>
        <w:rPr>
          <w:rFonts w:ascii="Apolonia" w:hAnsi="Apolonia"/>
        </w:rPr>
        <w:t>wykonania kompletnej dokumentacji technicznej wraz z wszystkimi uzgodnieniami i pozwoleniami</w:t>
      </w:r>
    </w:p>
    <w:p w:rsidR="002115FF" w:rsidRPr="002115FF" w:rsidRDefault="002115FF" w:rsidP="00E93AE2">
      <w:pPr>
        <w:pStyle w:val="Default"/>
        <w:widowControl/>
        <w:numPr>
          <w:ilvl w:val="0"/>
          <w:numId w:val="76"/>
        </w:numPr>
        <w:suppressAutoHyphens/>
        <w:autoSpaceDE/>
        <w:autoSpaceDN/>
        <w:adjustRightInd/>
        <w:spacing w:after="27"/>
        <w:jc w:val="both"/>
        <w:rPr>
          <w:rFonts w:ascii="Apolonia" w:hAnsi="Apolonia"/>
        </w:rPr>
      </w:pPr>
      <w:r>
        <w:rPr>
          <w:rFonts w:ascii="Apolonia" w:hAnsi="Apolonia"/>
        </w:rPr>
        <w:t>koszty uzyskiwania zgód, warunków, opinii</w:t>
      </w:r>
      <w:r w:rsidRPr="002115FF">
        <w:rPr>
          <w:rFonts w:ascii="Apolonia" w:hAnsi="Apolonia"/>
        </w:rPr>
        <w:t>, wszelkich opracowań niezbędnych do uzyskania pozwolenia na budowę.</w:t>
      </w:r>
    </w:p>
    <w:p w:rsidR="002115FF" w:rsidRPr="002115FF" w:rsidRDefault="002115FF" w:rsidP="00E93AE2">
      <w:pPr>
        <w:pStyle w:val="Default"/>
        <w:widowControl/>
        <w:numPr>
          <w:ilvl w:val="0"/>
          <w:numId w:val="76"/>
        </w:numPr>
        <w:suppressAutoHyphens/>
        <w:autoSpaceDE/>
        <w:autoSpaceDN/>
        <w:adjustRightInd/>
        <w:spacing w:after="27"/>
        <w:jc w:val="both"/>
        <w:rPr>
          <w:rFonts w:ascii="Apolonia" w:hAnsi="Apolonia"/>
        </w:rPr>
      </w:pPr>
      <w:r>
        <w:rPr>
          <w:rFonts w:ascii="Apolonia" w:hAnsi="Apolonia"/>
        </w:rPr>
        <w:t xml:space="preserve">koszty </w:t>
      </w:r>
      <w:r w:rsidRPr="002115FF">
        <w:rPr>
          <w:rFonts w:ascii="Apolonia" w:hAnsi="Apolonia"/>
        </w:rPr>
        <w:t>robót przygotowawczych (usunięcie kolidującego uzbrojenia terenu, zagospodarowania placu budowy i utrzymania zaplecza budowy),</w:t>
      </w:r>
    </w:p>
    <w:p w:rsidR="002115FF" w:rsidRPr="002115FF" w:rsidRDefault="002115FF" w:rsidP="00E93AE2">
      <w:pPr>
        <w:pStyle w:val="Default"/>
        <w:widowControl/>
        <w:numPr>
          <w:ilvl w:val="0"/>
          <w:numId w:val="76"/>
        </w:numPr>
        <w:suppressAutoHyphens/>
        <w:autoSpaceDE/>
        <w:autoSpaceDN/>
        <w:adjustRightInd/>
        <w:spacing w:after="27"/>
        <w:jc w:val="both"/>
        <w:rPr>
          <w:rFonts w:ascii="Apolonia" w:hAnsi="Apolonia"/>
        </w:rPr>
      </w:pPr>
      <w:r w:rsidRPr="002115FF">
        <w:rPr>
          <w:rFonts w:ascii="Apolonia" w:hAnsi="Apolonia"/>
        </w:rPr>
        <w:t>koszty związane z ge</w:t>
      </w:r>
      <w:r w:rsidR="001C4253">
        <w:rPr>
          <w:rFonts w:ascii="Apolonia" w:hAnsi="Apolonia"/>
        </w:rPr>
        <w:t xml:space="preserve">otechniką, obsługą geodezyjną mapą do celów projektowych i </w:t>
      </w:r>
      <w:r w:rsidRPr="002115FF">
        <w:rPr>
          <w:rFonts w:ascii="Apolonia" w:hAnsi="Apolonia"/>
        </w:rPr>
        <w:t xml:space="preserve">inwentaryzacją powykonawczą, </w:t>
      </w:r>
    </w:p>
    <w:p w:rsidR="002115FF" w:rsidRPr="002115FF" w:rsidRDefault="002115FF" w:rsidP="00E93AE2">
      <w:pPr>
        <w:pStyle w:val="Default"/>
        <w:widowControl/>
        <w:numPr>
          <w:ilvl w:val="0"/>
          <w:numId w:val="76"/>
        </w:numPr>
        <w:suppressAutoHyphens/>
        <w:autoSpaceDE/>
        <w:autoSpaceDN/>
        <w:adjustRightInd/>
        <w:spacing w:after="27"/>
        <w:jc w:val="both"/>
        <w:rPr>
          <w:rFonts w:ascii="Apolonia" w:hAnsi="Apolonia"/>
        </w:rPr>
      </w:pPr>
      <w:r w:rsidRPr="002115FF">
        <w:rPr>
          <w:rFonts w:ascii="Apolonia" w:hAnsi="Apolonia"/>
        </w:rPr>
        <w:t>koszty wszystkich niezbędnych pomiarów i badań,</w:t>
      </w:r>
    </w:p>
    <w:p w:rsidR="002115FF" w:rsidRPr="002115FF" w:rsidRDefault="002115FF" w:rsidP="00E93AE2">
      <w:pPr>
        <w:pStyle w:val="Default"/>
        <w:widowControl/>
        <w:numPr>
          <w:ilvl w:val="0"/>
          <w:numId w:val="76"/>
        </w:numPr>
        <w:suppressAutoHyphens/>
        <w:autoSpaceDE/>
        <w:autoSpaceDN/>
        <w:adjustRightInd/>
        <w:spacing w:after="27"/>
        <w:jc w:val="both"/>
        <w:rPr>
          <w:rFonts w:ascii="Apolonia" w:hAnsi="Apolonia"/>
        </w:rPr>
      </w:pPr>
      <w:r w:rsidRPr="002115FF">
        <w:rPr>
          <w:rFonts w:ascii="Apolonia" w:hAnsi="Apolonia"/>
        </w:rPr>
        <w:t>koszty zatrudnienia personelu kierowniczego, w tym kierownika budowy i kierowników robót,</w:t>
      </w:r>
    </w:p>
    <w:p w:rsidR="002115FF" w:rsidRPr="002115FF" w:rsidRDefault="002115FF" w:rsidP="00E93AE2">
      <w:pPr>
        <w:pStyle w:val="Default"/>
        <w:widowControl/>
        <w:numPr>
          <w:ilvl w:val="0"/>
          <w:numId w:val="76"/>
        </w:numPr>
        <w:suppressAutoHyphens/>
        <w:autoSpaceDE/>
        <w:autoSpaceDN/>
        <w:adjustRightInd/>
        <w:spacing w:after="27"/>
        <w:jc w:val="both"/>
        <w:rPr>
          <w:rFonts w:ascii="Apolonia" w:hAnsi="Apolonia"/>
        </w:rPr>
      </w:pPr>
      <w:r w:rsidRPr="002115FF">
        <w:rPr>
          <w:rFonts w:ascii="Apolonia" w:hAnsi="Apolonia"/>
        </w:rPr>
        <w:t>koszty uporządkowania terenu budowy po wykonaniu robót,</w:t>
      </w:r>
    </w:p>
    <w:p w:rsidR="002115FF" w:rsidRPr="002115FF" w:rsidRDefault="002115FF" w:rsidP="00E93AE2">
      <w:pPr>
        <w:pStyle w:val="Default"/>
        <w:widowControl/>
        <w:numPr>
          <w:ilvl w:val="0"/>
          <w:numId w:val="76"/>
        </w:numPr>
        <w:suppressAutoHyphens/>
        <w:autoSpaceDE/>
        <w:autoSpaceDN/>
        <w:adjustRightInd/>
        <w:spacing w:after="27"/>
        <w:jc w:val="both"/>
        <w:rPr>
          <w:rFonts w:ascii="Apolonia" w:hAnsi="Apolonia"/>
        </w:rPr>
      </w:pPr>
      <w:r w:rsidRPr="002115FF">
        <w:rPr>
          <w:rFonts w:ascii="Apolonia" w:hAnsi="Apolonia"/>
        </w:rPr>
        <w:t>koszty ubezpieczenia i zabezpieczeń majątkowych budowy,</w:t>
      </w:r>
    </w:p>
    <w:p w:rsidR="002115FF" w:rsidRPr="002115FF" w:rsidRDefault="002115FF" w:rsidP="00E93AE2">
      <w:pPr>
        <w:pStyle w:val="Default"/>
        <w:widowControl/>
        <w:numPr>
          <w:ilvl w:val="0"/>
          <w:numId w:val="76"/>
        </w:numPr>
        <w:suppressAutoHyphens/>
        <w:autoSpaceDE/>
        <w:autoSpaceDN/>
        <w:adjustRightInd/>
        <w:spacing w:after="27"/>
        <w:jc w:val="both"/>
        <w:rPr>
          <w:rFonts w:ascii="Apolonia" w:hAnsi="Apolonia"/>
        </w:rPr>
      </w:pPr>
      <w:r w:rsidRPr="002115FF">
        <w:rPr>
          <w:rFonts w:ascii="Apolonia" w:hAnsi="Apolonia"/>
        </w:rPr>
        <w:t xml:space="preserve">koszty zużycia energii elektrycznej i wody, </w:t>
      </w:r>
    </w:p>
    <w:p w:rsidR="002115FF" w:rsidRPr="002115FF" w:rsidRDefault="002115FF" w:rsidP="00E93AE2">
      <w:pPr>
        <w:pStyle w:val="Default"/>
        <w:widowControl/>
        <w:numPr>
          <w:ilvl w:val="0"/>
          <w:numId w:val="76"/>
        </w:numPr>
        <w:suppressAutoHyphens/>
        <w:autoSpaceDE/>
        <w:autoSpaceDN/>
        <w:adjustRightInd/>
        <w:jc w:val="both"/>
        <w:rPr>
          <w:rFonts w:ascii="Apolonia" w:hAnsi="Apolonia"/>
          <w:b/>
        </w:rPr>
      </w:pPr>
      <w:r w:rsidRPr="002115FF">
        <w:rPr>
          <w:rFonts w:ascii="Apolonia" w:hAnsi="Apolonia"/>
        </w:rPr>
        <w:t xml:space="preserve">należny podatek VAT zgodnie z obowiązującymi przepisami </w:t>
      </w:r>
    </w:p>
    <w:p w:rsidR="005C12F4" w:rsidRPr="002115FF" w:rsidRDefault="002115FF" w:rsidP="00E93AE2">
      <w:pPr>
        <w:widowControl w:val="0"/>
        <w:numPr>
          <w:ilvl w:val="0"/>
          <w:numId w:val="77"/>
        </w:numPr>
        <w:tabs>
          <w:tab w:val="left" w:pos="0"/>
        </w:tabs>
        <w:suppressAutoHyphens/>
        <w:overflowPunct w:val="0"/>
        <w:autoSpaceDE w:val="0"/>
        <w:jc w:val="both"/>
        <w:rPr>
          <w:rFonts w:ascii="Apolonia" w:hAnsi="Apolonia"/>
        </w:rPr>
      </w:pPr>
      <w:r w:rsidRPr="002115FF">
        <w:rPr>
          <w:rFonts w:ascii="Apolonia" w:hAnsi="Apolonia"/>
        </w:rPr>
        <w:t>wszystkie inne, nie wymienione wyżej ogólne koszty budowy, które mogą wystąpić w</w:t>
      </w:r>
      <w:r w:rsidRPr="002115FF">
        <w:rPr>
          <w:rFonts w:ascii="Courier New" w:hAnsi="Courier New" w:cs="Courier New"/>
        </w:rPr>
        <w:t> </w:t>
      </w:r>
      <w:r w:rsidRPr="002115FF">
        <w:rPr>
          <w:rFonts w:ascii="Apolonia" w:hAnsi="Apolonia"/>
        </w:rPr>
        <w:t>zwi</w:t>
      </w:r>
      <w:r w:rsidRPr="002115FF">
        <w:rPr>
          <w:rFonts w:ascii="Apolonia" w:hAnsi="Apolonia" w:cs="Apolonia"/>
        </w:rPr>
        <w:t>ą</w:t>
      </w:r>
      <w:r w:rsidRPr="002115FF">
        <w:rPr>
          <w:rFonts w:ascii="Apolonia" w:hAnsi="Apolonia"/>
        </w:rPr>
        <w:t>zku z wykonywaniem rob</w:t>
      </w:r>
      <w:r w:rsidRPr="002115FF">
        <w:rPr>
          <w:rFonts w:ascii="Apolonia" w:hAnsi="Apolonia" w:cs="Apolonia"/>
        </w:rPr>
        <w:t>ó</w:t>
      </w:r>
      <w:r w:rsidRPr="002115FF">
        <w:rPr>
          <w:rFonts w:ascii="Apolonia" w:hAnsi="Apolonia"/>
        </w:rPr>
        <w:t>t budowlanych zgodnie z warunkami umowy, przepisami technicznymi i prawnymi oraz sztuk</w:t>
      </w:r>
      <w:r w:rsidRPr="002115FF">
        <w:rPr>
          <w:rFonts w:ascii="Apolonia" w:hAnsi="Apolonia" w:cs="Apolonia"/>
        </w:rPr>
        <w:t>ą</w:t>
      </w:r>
      <w:r w:rsidRPr="002115FF">
        <w:rPr>
          <w:rFonts w:ascii="Apolonia" w:hAnsi="Apolonia"/>
        </w:rPr>
        <w:t xml:space="preserve"> budowlan</w:t>
      </w:r>
      <w:r w:rsidRPr="002115FF">
        <w:rPr>
          <w:rFonts w:ascii="Apolonia" w:hAnsi="Apolonia" w:cs="Apolonia"/>
        </w:rPr>
        <w:t>ą</w:t>
      </w:r>
      <w:r w:rsidRPr="002115FF">
        <w:rPr>
          <w:rFonts w:ascii="Apolonia" w:hAnsi="Apolonia"/>
        </w:rPr>
        <w:t xml:space="preserve"> (zabezpieczenie bhp, p.po</w:t>
      </w:r>
      <w:r w:rsidRPr="002115FF">
        <w:rPr>
          <w:rFonts w:ascii="Apolonia" w:hAnsi="Apolonia" w:cs="Apolonia"/>
        </w:rPr>
        <w:t>ż</w:t>
      </w:r>
      <w:r w:rsidRPr="002115FF">
        <w:rPr>
          <w:rFonts w:ascii="Apolonia" w:hAnsi="Apolonia"/>
        </w:rPr>
        <w:t xml:space="preserve">. itp.). </w:t>
      </w:r>
      <w:r w:rsidRPr="002115FF">
        <w:rPr>
          <w:rFonts w:ascii="Apolonia" w:hAnsi="Apolonia"/>
          <w:color w:val="00000A"/>
        </w:rPr>
        <w:t xml:space="preserve"> </w:t>
      </w:r>
    </w:p>
    <w:p w:rsidR="005C12F4" w:rsidRPr="005C12F4" w:rsidRDefault="005C12F4" w:rsidP="00E93AE2">
      <w:pPr>
        <w:pStyle w:val="Default"/>
        <w:numPr>
          <w:ilvl w:val="1"/>
          <w:numId w:val="63"/>
        </w:numPr>
        <w:jc w:val="both"/>
        <w:rPr>
          <w:rFonts w:ascii="Apolonia" w:hAnsi="Apolonia" w:cs="Tahoma"/>
        </w:rPr>
      </w:pPr>
      <w:r w:rsidRPr="005C12F4">
        <w:rPr>
          <w:rFonts w:ascii="Apolonia" w:hAnsi="Apolonia" w:cs="Tahoma"/>
          <w:b/>
          <w:bCs/>
        </w:rPr>
        <w:t>Cena oferty stanowić będzie wynagrodzenie ryczałtowe, które nie podlega zmianie w</w:t>
      </w:r>
      <w:r w:rsidRPr="005C12F4">
        <w:rPr>
          <w:rFonts w:ascii="Courier New" w:hAnsi="Courier New" w:cs="Courier New"/>
          <w:b/>
          <w:bCs/>
        </w:rPr>
        <w:t> </w:t>
      </w:r>
      <w:r w:rsidRPr="005C12F4">
        <w:rPr>
          <w:rFonts w:ascii="Apolonia" w:hAnsi="Apolonia" w:cs="Tahoma"/>
          <w:b/>
          <w:bCs/>
        </w:rPr>
        <w:t>czasie trwania umowy.</w:t>
      </w:r>
    </w:p>
    <w:p w:rsidR="005C12F4" w:rsidRDefault="00A873BE" w:rsidP="005C12F4">
      <w:pPr>
        <w:pStyle w:val="Default"/>
        <w:suppressAutoHyphens/>
        <w:autoSpaceDN/>
        <w:adjustRightInd/>
        <w:ind w:left="720"/>
        <w:jc w:val="both"/>
        <w:rPr>
          <w:rFonts w:ascii="Apolonia" w:hAnsi="Apolonia" w:cs="Tahoma"/>
          <w:b/>
          <w:bCs/>
        </w:rPr>
      </w:pPr>
      <w:r>
        <w:rPr>
          <w:rFonts w:ascii="Apolonia" w:hAnsi="Apolonia" w:cs="Tahoma"/>
          <w:b/>
          <w:bCs/>
        </w:rPr>
        <w:t>N</w:t>
      </w:r>
      <w:r w:rsidR="005C12F4" w:rsidRPr="005C12F4">
        <w:rPr>
          <w:rFonts w:ascii="Apolonia" w:hAnsi="Apolonia" w:cs="Tahoma"/>
          <w:b/>
          <w:bCs/>
        </w:rPr>
        <w:t>ie ma obowiązku załączenia kosztorysu ofertowego do</w:t>
      </w:r>
      <w:r w:rsidR="005C12F4" w:rsidRPr="005C12F4">
        <w:rPr>
          <w:rFonts w:ascii="Courier New" w:hAnsi="Courier New" w:cs="Courier New"/>
          <w:b/>
          <w:bCs/>
        </w:rPr>
        <w:t> </w:t>
      </w:r>
      <w:r w:rsidR="005C12F4" w:rsidRPr="005C12F4">
        <w:rPr>
          <w:rFonts w:ascii="Apolonia" w:hAnsi="Apolonia" w:cs="Tahoma"/>
          <w:b/>
          <w:bCs/>
        </w:rPr>
        <w:t xml:space="preserve">oferty. </w:t>
      </w:r>
    </w:p>
    <w:p w:rsidR="005C12F4" w:rsidRPr="009A485C" w:rsidRDefault="005C12F4" w:rsidP="00E93AE2">
      <w:pPr>
        <w:pStyle w:val="Default"/>
        <w:numPr>
          <w:ilvl w:val="1"/>
          <w:numId w:val="63"/>
        </w:numPr>
        <w:suppressAutoHyphens/>
        <w:autoSpaceDN/>
        <w:adjustRightInd/>
        <w:jc w:val="both"/>
        <w:rPr>
          <w:rFonts w:ascii="Apolonia" w:hAnsi="Apolonia" w:cs="Tahoma"/>
          <w:b/>
          <w:bCs/>
        </w:rPr>
      </w:pPr>
      <w:r w:rsidRPr="009A485C">
        <w:rPr>
          <w:rFonts w:ascii="Apolonia" w:hAnsi="Apolonia" w:cs="Tahoma"/>
        </w:rPr>
        <w:t xml:space="preserve">W formularzu oferty należy podać cenę netto, kwotę podatku od towarów i usług  oraz cenę brutto. Tak wyliczona cena stanowi cenę oferty. Wykonawca składając ofertę informuje </w:t>
      </w:r>
      <w:r w:rsidR="009A485C">
        <w:rPr>
          <w:rFonts w:ascii="Apolonia" w:hAnsi="Apolonia" w:cs="Tahoma"/>
        </w:rPr>
        <w:t>Z</w:t>
      </w:r>
      <w:r w:rsidRPr="009A485C">
        <w:rPr>
          <w:rFonts w:ascii="Apolonia" w:hAnsi="Apolonia" w:cs="Tahoma"/>
        </w:rPr>
        <w:t xml:space="preserve">amawiającego, czy wybór oferty będzie prowadzić do powstania u </w:t>
      </w:r>
      <w:r w:rsidR="009A485C">
        <w:rPr>
          <w:rFonts w:ascii="Apolonia" w:hAnsi="Apolonia" w:cs="Tahoma"/>
        </w:rPr>
        <w:t>Z</w:t>
      </w:r>
      <w:r w:rsidRPr="009A485C">
        <w:rPr>
          <w:rFonts w:ascii="Apolonia" w:hAnsi="Apolonia" w:cs="Tahoma"/>
        </w:rPr>
        <w:t>amawiającego obowiązku podatkowego, wskazując nazwę (rodzaj) towaru lub usługi, których dostawa lub świadczenie będzie prowadzić do jego powstania, oraz wskazując ich wartość bez kwoty podatku.</w:t>
      </w:r>
    </w:p>
    <w:p w:rsidR="005C12F4" w:rsidRPr="009A485C" w:rsidRDefault="005C12F4" w:rsidP="00E93AE2">
      <w:pPr>
        <w:pStyle w:val="Default"/>
        <w:numPr>
          <w:ilvl w:val="1"/>
          <w:numId w:val="63"/>
        </w:numPr>
        <w:suppressAutoHyphens/>
        <w:autoSpaceDN/>
        <w:adjustRightInd/>
        <w:jc w:val="both"/>
        <w:rPr>
          <w:rFonts w:ascii="Apolonia" w:hAnsi="Apolonia" w:cs="Tahoma"/>
          <w:b/>
          <w:bCs/>
        </w:rPr>
      </w:pPr>
      <w:r w:rsidRPr="009A485C">
        <w:rPr>
          <w:rFonts w:ascii="Apolonia" w:hAnsi="Apolonia" w:cs="Tahoma"/>
        </w:rPr>
        <w:t xml:space="preserve">Ceny muszą być wyrażone w złotych (PLN) i ewentualnie dodatkowo </w:t>
      </w:r>
      <w:r w:rsidRPr="009A485C">
        <w:rPr>
          <w:rFonts w:ascii="Apolonia" w:hAnsi="Apolonia" w:cs="Tahoma"/>
        </w:rPr>
        <w:lastRenderedPageBreak/>
        <w:t>w</w:t>
      </w:r>
      <w:r w:rsidRPr="009A485C">
        <w:rPr>
          <w:rFonts w:ascii="Courier New" w:hAnsi="Courier New" w:cs="Courier New"/>
        </w:rPr>
        <w:t> </w:t>
      </w:r>
      <w:r w:rsidRPr="009A485C">
        <w:rPr>
          <w:rFonts w:ascii="Apolonia" w:hAnsi="Apolonia" w:cs="Tahoma"/>
        </w:rPr>
        <w:t>groszach, z</w:t>
      </w:r>
      <w:r w:rsidRPr="009A485C">
        <w:rPr>
          <w:rFonts w:ascii="Courier New" w:hAnsi="Courier New" w:cs="Courier New"/>
        </w:rPr>
        <w:t> </w:t>
      </w:r>
      <w:r w:rsidRPr="009A485C">
        <w:rPr>
          <w:rFonts w:ascii="Apolonia" w:hAnsi="Apolonia" w:cs="Tahoma"/>
        </w:rPr>
        <w:t>dok</w:t>
      </w:r>
      <w:r w:rsidRPr="009A485C">
        <w:rPr>
          <w:rFonts w:ascii="Apolonia" w:hAnsi="Apolonia" w:cs="Apolonia"/>
        </w:rPr>
        <w:t>ł</w:t>
      </w:r>
      <w:r w:rsidRPr="009A485C">
        <w:rPr>
          <w:rFonts w:ascii="Apolonia" w:hAnsi="Apolonia" w:cs="Tahoma"/>
        </w:rPr>
        <w:t>adno</w:t>
      </w:r>
      <w:r w:rsidRPr="009A485C">
        <w:rPr>
          <w:rFonts w:ascii="Apolonia" w:hAnsi="Apolonia" w:cs="Apolonia"/>
        </w:rPr>
        <w:t>ś</w:t>
      </w:r>
      <w:r w:rsidRPr="009A485C">
        <w:rPr>
          <w:rFonts w:ascii="Apolonia" w:hAnsi="Apolonia" w:cs="Tahoma"/>
        </w:rPr>
        <w:t>ci</w:t>
      </w:r>
      <w:r w:rsidRPr="009A485C">
        <w:rPr>
          <w:rFonts w:ascii="Apolonia" w:hAnsi="Apolonia" w:cs="Apolonia"/>
        </w:rPr>
        <w:t>ą</w:t>
      </w:r>
      <w:r w:rsidRPr="009A485C">
        <w:rPr>
          <w:rFonts w:ascii="Apolonia" w:hAnsi="Apolonia" w:cs="Tahoma"/>
        </w:rPr>
        <w:t xml:space="preserve"> do dw</w:t>
      </w:r>
      <w:r w:rsidRPr="009A485C">
        <w:rPr>
          <w:rFonts w:ascii="Apolonia" w:hAnsi="Apolonia" w:cs="Apolonia"/>
        </w:rPr>
        <w:t>ó</w:t>
      </w:r>
      <w:r w:rsidRPr="009A485C">
        <w:rPr>
          <w:rFonts w:ascii="Apolonia" w:hAnsi="Apolonia" w:cs="Tahoma"/>
        </w:rPr>
        <w:t>ch miejsc po przecinku.</w:t>
      </w:r>
      <w:r w:rsidR="00A82E6F">
        <w:rPr>
          <w:rFonts w:ascii="Apolonia" w:hAnsi="Apolonia" w:cs="Tahoma"/>
        </w:rPr>
        <w:t xml:space="preserve"> Cena ma zostać wyliczona z podziałem odpowiednio na etap I – </w:t>
      </w:r>
      <w:r w:rsidR="00A82E6F">
        <w:rPr>
          <w:rFonts w:ascii="Apolonia" w:hAnsi="Apolonia"/>
        </w:rPr>
        <w:t xml:space="preserve">wykonanie kompletnej wielobranżowej </w:t>
      </w:r>
      <w:r w:rsidR="00A82E6F" w:rsidRPr="00FF62DA">
        <w:rPr>
          <w:rFonts w:ascii="Apolonia" w:hAnsi="Apolonia"/>
        </w:rPr>
        <w:t>dokument</w:t>
      </w:r>
      <w:r w:rsidR="00A82E6F">
        <w:rPr>
          <w:rFonts w:ascii="Apolonia" w:hAnsi="Apolonia"/>
        </w:rPr>
        <w:t xml:space="preserve">acji projektowo-kosztorysowej </w:t>
      </w:r>
      <w:r w:rsidR="00A82E6F" w:rsidRPr="00FF62DA">
        <w:rPr>
          <w:rFonts w:ascii="Apolonia" w:hAnsi="Apolonia"/>
        </w:rPr>
        <w:t xml:space="preserve">dla </w:t>
      </w:r>
      <w:r w:rsidR="00A82E6F">
        <w:rPr>
          <w:rFonts w:ascii="Apolonia" w:hAnsi="Apolonia"/>
        </w:rPr>
        <w:t>oczyszczalni ścieków wraz z uzyskaniem pozwolenia na budowę i etap II b</w:t>
      </w:r>
      <w:r w:rsidR="00A82E6F" w:rsidRPr="00FF62DA">
        <w:rPr>
          <w:rFonts w:ascii="Apolonia" w:hAnsi="Apolonia"/>
        </w:rPr>
        <w:t>udow</w:t>
      </w:r>
      <w:r w:rsidR="00A82E6F">
        <w:rPr>
          <w:rFonts w:ascii="Apolonia" w:hAnsi="Apolonia"/>
        </w:rPr>
        <w:t xml:space="preserve">ę </w:t>
      </w:r>
      <w:r w:rsidR="00A82E6F" w:rsidRPr="00FF62DA">
        <w:rPr>
          <w:rFonts w:ascii="Apolonia" w:hAnsi="Apolonia"/>
        </w:rPr>
        <w:t xml:space="preserve">zbiorowej oczyszczalni ścieków wraz z </w:t>
      </w:r>
      <w:r w:rsidR="00A82E6F">
        <w:rPr>
          <w:rFonts w:ascii="Apolonia" w:hAnsi="Apolonia"/>
        </w:rPr>
        <w:t>instalacją fotowoltaiczną wraz z uzyskaniem pozwolenia na użytkowanie.</w:t>
      </w:r>
    </w:p>
    <w:p w:rsidR="009A485C" w:rsidRPr="009A485C" w:rsidRDefault="009A485C" w:rsidP="00E93AE2">
      <w:pPr>
        <w:pStyle w:val="Default"/>
        <w:numPr>
          <w:ilvl w:val="1"/>
          <w:numId w:val="63"/>
        </w:numPr>
        <w:suppressAutoHyphens/>
        <w:autoSpaceDN/>
        <w:adjustRightInd/>
        <w:jc w:val="both"/>
        <w:rPr>
          <w:rFonts w:ascii="Apolonia" w:hAnsi="Apolonia" w:cs="Tahoma"/>
          <w:b/>
          <w:bCs/>
        </w:rPr>
      </w:pPr>
      <w:r>
        <w:rPr>
          <w:rFonts w:ascii="Apolonia" w:hAnsi="Apolonia" w:cs="Tahoma"/>
        </w:rPr>
        <w:t>Prawidłowe ustalenie należnej stawki podatku VAT należy do obowiązków Wykonawcy.</w:t>
      </w:r>
    </w:p>
    <w:p w:rsidR="00A43600" w:rsidRPr="009A485C" w:rsidRDefault="00A43600" w:rsidP="009A485C">
      <w:pPr>
        <w:pStyle w:val="Default"/>
        <w:suppressAutoHyphens/>
        <w:autoSpaceDN/>
        <w:adjustRightInd/>
        <w:ind w:left="720"/>
        <w:jc w:val="both"/>
        <w:rPr>
          <w:rFonts w:ascii="Apolonia" w:hAnsi="Apolonia" w:cs="Tahoma"/>
          <w:b/>
          <w:bCs/>
        </w:rPr>
      </w:pPr>
    </w:p>
    <w:p w:rsidR="009A485C" w:rsidRPr="00AB1644" w:rsidRDefault="009A485C" w:rsidP="00E93AE2">
      <w:pPr>
        <w:pStyle w:val="Tekstpodstawowy3"/>
        <w:numPr>
          <w:ilvl w:val="0"/>
          <w:numId w:val="63"/>
        </w:numPr>
        <w:ind w:left="709" w:hanging="709"/>
        <w:rPr>
          <w:rFonts w:ascii="Apolonia" w:hAnsi="Apolonia" w:cs="Tahoma"/>
          <w:color w:val="000000"/>
          <w:sz w:val="28"/>
          <w:szCs w:val="28"/>
        </w:rPr>
      </w:pPr>
      <w:r w:rsidRPr="00F805EA">
        <w:rPr>
          <w:rFonts w:ascii="Apolonia" w:hAnsi="Apolonia" w:cs="Tahoma"/>
          <w:color w:val="000000"/>
          <w:sz w:val="28"/>
          <w:szCs w:val="28"/>
        </w:rPr>
        <w:t>Opis kryteriów, którymi zamawiający będzie się kierował przy wyborze oferty</w:t>
      </w:r>
    </w:p>
    <w:p w:rsidR="009A485C" w:rsidRPr="00F805EA" w:rsidRDefault="009A485C" w:rsidP="00E93AE2">
      <w:pPr>
        <w:pStyle w:val="Tekstpodstawowy3"/>
        <w:numPr>
          <w:ilvl w:val="1"/>
          <w:numId w:val="63"/>
        </w:numPr>
        <w:rPr>
          <w:rFonts w:ascii="Apolonia" w:hAnsi="Apolonia" w:cs="Tahoma"/>
          <w:color w:val="000000"/>
          <w:sz w:val="24"/>
          <w:szCs w:val="24"/>
        </w:rPr>
      </w:pPr>
      <w:r w:rsidRPr="00F805EA">
        <w:rPr>
          <w:rFonts w:ascii="Apolonia" w:hAnsi="Apolonia" w:cs="Tahoma"/>
          <w:b w:val="0"/>
          <w:bCs w:val="0"/>
          <w:color w:val="000000"/>
          <w:sz w:val="24"/>
          <w:szCs w:val="24"/>
        </w:rPr>
        <w:t>Ocenie podlegają jedynie oferty niepodlegające odrzuceniu.</w:t>
      </w:r>
    </w:p>
    <w:p w:rsidR="009A485C" w:rsidRPr="00F805EA" w:rsidRDefault="009A485C" w:rsidP="00E93AE2">
      <w:pPr>
        <w:pStyle w:val="Tekstpodstawowy3"/>
        <w:numPr>
          <w:ilvl w:val="1"/>
          <w:numId w:val="63"/>
        </w:numPr>
        <w:rPr>
          <w:rFonts w:ascii="Apolonia" w:hAnsi="Apolonia" w:cs="Tahoma"/>
          <w:b w:val="0"/>
          <w:bCs w:val="0"/>
          <w:color w:val="000000"/>
          <w:sz w:val="24"/>
          <w:szCs w:val="24"/>
        </w:rPr>
      </w:pPr>
      <w:r w:rsidRPr="00F805EA">
        <w:rPr>
          <w:rFonts w:ascii="Apolonia" w:hAnsi="Apolonia" w:cs="Tahoma"/>
          <w:b w:val="0"/>
          <w:bCs w:val="0"/>
          <w:sz w:val="24"/>
          <w:szCs w:val="24"/>
        </w:rPr>
        <w:t xml:space="preserve">Zamawiający wybierze ofertę kierując się następującymi kryteriami wyboru:  </w:t>
      </w:r>
    </w:p>
    <w:p w:rsidR="009A485C" w:rsidRDefault="009A485C" w:rsidP="0034715E">
      <w:pPr>
        <w:pStyle w:val="Tekstpodstawowywcity"/>
        <w:spacing w:after="0"/>
        <w:ind w:left="0"/>
        <w:jc w:val="both"/>
        <w:rPr>
          <w:rFonts w:ascii="Tahoma" w:hAnsi="Tahoma" w:cs="Tahoma"/>
          <w:sz w:val="16"/>
          <w:szCs w:val="16"/>
        </w:rPr>
      </w:pPr>
    </w:p>
    <w:p w:rsidR="009A485C" w:rsidRPr="009A485C" w:rsidRDefault="009A485C" w:rsidP="009A485C">
      <w:pPr>
        <w:pStyle w:val="Tekstpodstawowywcity"/>
        <w:spacing w:after="0"/>
        <w:ind w:left="720"/>
        <w:jc w:val="both"/>
        <w:rPr>
          <w:rFonts w:ascii="Apolonia" w:hAnsi="Apolonia" w:cs="Tahom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5047"/>
        <w:gridCol w:w="1332"/>
      </w:tblGrid>
      <w:tr w:rsidR="009A485C" w:rsidRPr="009A485C" w:rsidTr="00A3683D">
        <w:trPr>
          <w:jc w:val="center"/>
        </w:trPr>
        <w:tc>
          <w:tcPr>
            <w:tcW w:w="664" w:type="dxa"/>
          </w:tcPr>
          <w:p w:rsidR="009A485C" w:rsidRPr="009A485C" w:rsidRDefault="009A485C" w:rsidP="00A3683D">
            <w:pPr>
              <w:pStyle w:val="Tekstpodstawowywcity"/>
              <w:spacing w:after="0"/>
              <w:ind w:left="0"/>
              <w:jc w:val="center"/>
              <w:rPr>
                <w:rFonts w:ascii="Apolonia" w:hAnsi="Apolonia" w:cs="Tahoma"/>
                <w:b/>
                <w:bCs/>
              </w:rPr>
            </w:pPr>
            <w:r w:rsidRPr="009A485C">
              <w:rPr>
                <w:rFonts w:ascii="Apolonia" w:hAnsi="Apolonia" w:cs="Tahoma"/>
                <w:b/>
                <w:bCs/>
              </w:rPr>
              <w:t>l.p.</w:t>
            </w:r>
          </w:p>
        </w:tc>
        <w:tc>
          <w:tcPr>
            <w:tcW w:w="5047" w:type="dxa"/>
          </w:tcPr>
          <w:p w:rsidR="009A485C" w:rsidRPr="009A485C" w:rsidRDefault="009A485C" w:rsidP="00A3683D">
            <w:pPr>
              <w:pStyle w:val="Tekstpodstawowywcity"/>
              <w:spacing w:after="0"/>
              <w:ind w:left="0"/>
              <w:jc w:val="center"/>
              <w:rPr>
                <w:rFonts w:ascii="Apolonia" w:hAnsi="Apolonia" w:cs="Tahoma"/>
                <w:b/>
                <w:bCs/>
              </w:rPr>
            </w:pPr>
            <w:r w:rsidRPr="009A485C">
              <w:rPr>
                <w:rFonts w:ascii="Apolonia" w:hAnsi="Apolonia" w:cs="Tahoma"/>
                <w:b/>
                <w:bCs/>
              </w:rPr>
              <w:t>Nawa kryterium</w:t>
            </w:r>
          </w:p>
        </w:tc>
        <w:tc>
          <w:tcPr>
            <w:tcW w:w="1332" w:type="dxa"/>
          </w:tcPr>
          <w:p w:rsidR="009A485C" w:rsidRPr="009A485C" w:rsidRDefault="009A485C" w:rsidP="00A3683D">
            <w:pPr>
              <w:pStyle w:val="Tekstpodstawowywcity"/>
              <w:spacing w:after="0"/>
              <w:ind w:left="0"/>
              <w:jc w:val="center"/>
              <w:rPr>
                <w:rFonts w:ascii="Apolonia" w:hAnsi="Apolonia" w:cs="Tahoma"/>
                <w:b/>
                <w:bCs/>
              </w:rPr>
            </w:pPr>
            <w:r w:rsidRPr="009A485C">
              <w:rPr>
                <w:rFonts w:ascii="Apolonia" w:hAnsi="Apolonia" w:cs="Tahoma"/>
                <w:b/>
                <w:bCs/>
              </w:rPr>
              <w:t>waga</w:t>
            </w:r>
          </w:p>
        </w:tc>
      </w:tr>
      <w:tr w:rsidR="009A485C" w:rsidRPr="009A485C" w:rsidTr="00A3683D">
        <w:trPr>
          <w:jc w:val="center"/>
        </w:trPr>
        <w:tc>
          <w:tcPr>
            <w:tcW w:w="664" w:type="dxa"/>
          </w:tcPr>
          <w:p w:rsidR="009A485C" w:rsidRPr="009A485C" w:rsidRDefault="009A485C" w:rsidP="00A3683D">
            <w:pPr>
              <w:pStyle w:val="Tekstpodstawowywcity"/>
              <w:spacing w:after="0"/>
              <w:ind w:left="0"/>
              <w:jc w:val="both"/>
              <w:rPr>
                <w:rFonts w:ascii="Apolonia" w:hAnsi="Apolonia" w:cs="Tahoma"/>
                <w:b/>
                <w:bCs/>
              </w:rPr>
            </w:pPr>
            <w:r w:rsidRPr="009A485C">
              <w:rPr>
                <w:rFonts w:ascii="Apolonia" w:hAnsi="Apolonia" w:cs="Tahoma"/>
                <w:b/>
                <w:bCs/>
              </w:rPr>
              <w:t>1.</w:t>
            </w:r>
          </w:p>
        </w:tc>
        <w:tc>
          <w:tcPr>
            <w:tcW w:w="5047" w:type="dxa"/>
          </w:tcPr>
          <w:p w:rsidR="009A485C" w:rsidRPr="009A485C" w:rsidRDefault="009A485C" w:rsidP="00A3683D">
            <w:pPr>
              <w:pStyle w:val="Tekstpodstawowywcity"/>
              <w:spacing w:after="0"/>
              <w:ind w:left="0"/>
              <w:jc w:val="both"/>
              <w:rPr>
                <w:rFonts w:ascii="Apolonia" w:hAnsi="Apolonia" w:cs="Tahoma"/>
                <w:b/>
                <w:bCs/>
              </w:rPr>
            </w:pPr>
            <w:r w:rsidRPr="009A485C">
              <w:rPr>
                <w:rFonts w:ascii="Apolonia" w:hAnsi="Apolonia" w:cs="Tahoma"/>
                <w:b/>
                <w:bCs/>
              </w:rPr>
              <w:t>cena oferty</w:t>
            </w:r>
          </w:p>
        </w:tc>
        <w:tc>
          <w:tcPr>
            <w:tcW w:w="1332" w:type="dxa"/>
          </w:tcPr>
          <w:p w:rsidR="009A485C" w:rsidRPr="009A485C" w:rsidRDefault="009A485C" w:rsidP="00A3683D">
            <w:pPr>
              <w:pStyle w:val="Tekstpodstawowywcity"/>
              <w:spacing w:after="0"/>
              <w:ind w:left="0"/>
              <w:jc w:val="right"/>
              <w:rPr>
                <w:rFonts w:ascii="Apolonia" w:hAnsi="Apolonia" w:cs="Tahoma"/>
                <w:b/>
                <w:bCs/>
              </w:rPr>
            </w:pPr>
            <w:r w:rsidRPr="009A485C">
              <w:rPr>
                <w:rFonts w:ascii="Apolonia" w:hAnsi="Apolonia" w:cs="Tahoma"/>
                <w:b/>
                <w:bCs/>
              </w:rPr>
              <w:t>60 %</w:t>
            </w:r>
          </w:p>
        </w:tc>
      </w:tr>
      <w:tr w:rsidR="009A485C" w:rsidRPr="009A485C" w:rsidTr="00A3683D">
        <w:trPr>
          <w:jc w:val="center"/>
        </w:trPr>
        <w:tc>
          <w:tcPr>
            <w:tcW w:w="664" w:type="dxa"/>
          </w:tcPr>
          <w:p w:rsidR="009A485C" w:rsidRPr="009A485C" w:rsidRDefault="009A485C" w:rsidP="00A3683D">
            <w:pPr>
              <w:pStyle w:val="Tekstpodstawowywcity"/>
              <w:spacing w:after="0"/>
              <w:ind w:left="0"/>
              <w:jc w:val="both"/>
              <w:rPr>
                <w:rFonts w:ascii="Apolonia" w:hAnsi="Apolonia" w:cs="Tahoma"/>
                <w:b/>
                <w:bCs/>
              </w:rPr>
            </w:pPr>
            <w:r w:rsidRPr="009A485C">
              <w:rPr>
                <w:rFonts w:ascii="Apolonia" w:hAnsi="Apolonia" w:cs="Tahoma"/>
                <w:b/>
                <w:bCs/>
              </w:rPr>
              <w:t>2.</w:t>
            </w:r>
          </w:p>
        </w:tc>
        <w:tc>
          <w:tcPr>
            <w:tcW w:w="5047" w:type="dxa"/>
          </w:tcPr>
          <w:p w:rsidR="009A485C" w:rsidRPr="009A485C" w:rsidRDefault="009A485C" w:rsidP="00A3683D">
            <w:pPr>
              <w:pStyle w:val="Tekstpodstawowywcity"/>
              <w:spacing w:after="0"/>
              <w:ind w:left="0"/>
              <w:jc w:val="both"/>
              <w:rPr>
                <w:rFonts w:ascii="Apolonia" w:hAnsi="Apolonia" w:cs="Tahoma"/>
                <w:b/>
                <w:bCs/>
              </w:rPr>
            </w:pPr>
            <w:r w:rsidRPr="009A485C">
              <w:rPr>
                <w:rFonts w:ascii="Apolonia" w:hAnsi="Apolonia" w:cs="Tahoma"/>
                <w:b/>
                <w:bCs/>
              </w:rPr>
              <w:t>okres gwarancji</w:t>
            </w:r>
          </w:p>
        </w:tc>
        <w:tc>
          <w:tcPr>
            <w:tcW w:w="1332" w:type="dxa"/>
          </w:tcPr>
          <w:p w:rsidR="009A485C" w:rsidRPr="009A485C" w:rsidRDefault="009A485C" w:rsidP="00A3683D">
            <w:pPr>
              <w:pStyle w:val="Tekstpodstawowywcity"/>
              <w:spacing w:after="0"/>
              <w:ind w:left="360"/>
              <w:jc w:val="right"/>
              <w:rPr>
                <w:rFonts w:ascii="Apolonia" w:hAnsi="Apolonia" w:cs="Tahoma"/>
                <w:b/>
                <w:bCs/>
              </w:rPr>
            </w:pPr>
            <w:r w:rsidRPr="009A485C">
              <w:rPr>
                <w:rFonts w:ascii="Apolonia" w:hAnsi="Apolonia" w:cs="Tahoma"/>
                <w:b/>
                <w:bCs/>
              </w:rPr>
              <w:t>40 %</w:t>
            </w:r>
          </w:p>
        </w:tc>
      </w:tr>
    </w:tbl>
    <w:p w:rsidR="009A485C" w:rsidRPr="009A485C" w:rsidRDefault="009A485C" w:rsidP="009A485C">
      <w:pPr>
        <w:pStyle w:val="Tekstpodstawowywcity"/>
        <w:spacing w:after="0"/>
        <w:ind w:left="720"/>
        <w:jc w:val="both"/>
        <w:rPr>
          <w:rFonts w:ascii="Apolonia" w:hAnsi="Apolonia" w:cs="Tahoma"/>
        </w:rPr>
      </w:pPr>
    </w:p>
    <w:p w:rsidR="009A485C" w:rsidRPr="009A485C" w:rsidRDefault="009A485C" w:rsidP="009C171A">
      <w:pPr>
        <w:pStyle w:val="Tekstpodstawowywcity"/>
        <w:spacing w:after="0"/>
        <w:ind w:left="720"/>
        <w:jc w:val="both"/>
        <w:rPr>
          <w:rFonts w:ascii="Apolonia" w:hAnsi="Apolonia" w:cs="Tahoma"/>
        </w:rPr>
      </w:pPr>
      <w:r w:rsidRPr="009A485C">
        <w:rPr>
          <w:rFonts w:ascii="Apolonia" w:hAnsi="Apolonia" w:cs="Tahoma"/>
        </w:rPr>
        <w:t>Punkty uzyskane przez ofertę za poszczególne kryteria wyboru zostaną zsumowane. Wybrana zostanie oferta, która otrzym</w:t>
      </w:r>
      <w:r w:rsidR="009C171A">
        <w:rPr>
          <w:rFonts w:ascii="Apolonia" w:hAnsi="Apolonia" w:cs="Tahoma"/>
        </w:rPr>
        <w:t xml:space="preserve">ała największą liczbę punktów. </w:t>
      </w:r>
    </w:p>
    <w:p w:rsidR="009A485C" w:rsidRPr="009A485C" w:rsidRDefault="009A485C" w:rsidP="00E93AE2">
      <w:pPr>
        <w:pStyle w:val="Tekstpodstawowywcity"/>
        <w:numPr>
          <w:ilvl w:val="1"/>
          <w:numId w:val="63"/>
        </w:numPr>
        <w:spacing w:after="0"/>
        <w:jc w:val="both"/>
        <w:rPr>
          <w:rFonts w:ascii="Apolonia" w:hAnsi="Apolonia" w:cs="Tahoma"/>
        </w:rPr>
      </w:pPr>
      <w:r w:rsidRPr="009A485C">
        <w:rPr>
          <w:rFonts w:ascii="Apolonia" w:hAnsi="Apolonia" w:cs="Tahoma"/>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9A485C" w:rsidRPr="005C5676" w:rsidRDefault="009A485C" w:rsidP="00E93AE2">
      <w:pPr>
        <w:pStyle w:val="Tekstpodstawowywcity"/>
        <w:numPr>
          <w:ilvl w:val="1"/>
          <w:numId w:val="63"/>
        </w:numPr>
        <w:spacing w:after="0"/>
        <w:jc w:val="both"/>
        <w:rPr>
          <w:rFonts w:ascii="Apolonia" w:hAnsi="Apolonia" w:cs="Tahoma"/>
        </w:rPr>
      </w:pPr>
      <w:r w:rsidRPr="009A485C">
        <w:rPr>
          <w:rFonts w:ascii="Apolonia" w:hAnsi="Apolonia"/>
        </w:rPr>
        <w:t>Przyznawanie punktów będzie odbywać wg następujących zasad:</w:t>
      </w:r>
    </w:p>
    <w:p w:rsidR="005C5676" w:rsidRPr="00206853" w:rsidRDefault="005C5676" w:rsidP="005C5676">
      <w:pPr>
        <w:pStyle w:val="Tekstpodstawowywcity"/>
        <w:spacing w:after="0"/>
        <w:ind w:left="720"/>
        <w:jc w:val="both"/>
        <w:rPr>
          <w:rFonts w:ascii="Apolonia" w:hAnsi="Apolonia" w:cs="Tahoma"/>
        </w:rPr>
      </w:pPr>
    </w:p>
    <w:p w:rsidR="009A485C" w:rsidRPr="0066648F" w:rsidRDefault="0066648F" w:rsidP="00E93AE2">
      <w:pPr>
        <w:pStyle w:val="Akapitzlist"/>
        <w:numPr>
          <w:ilvl w:val="2"/>
          <w:numId w:val="63"/>
        </w:numPr>
        <w:tabs>
          <w:tab w:val="left" w:pos="720"/>
        </w:tabs>
        <w:jc w:val="both"/>
        <w:rPr>
          <w:rFonts w:ascii="Apolonia" w:hAnsi="Apolonia" w:cs="Tahoma"/>
          <w:bCs/>
        </w:rPr>
      </w:pPr>
      <w:r w:rsidRPr="0066648F">
        <w:rPr>
          <w:rFonts w:ascii="Apolonia" w:hAnsi="Apolonia" w:cs="Tahoma"/>
          <w:b/>
          <w:bCs/>
        </w:rPr>
        <w:t>C</w:t>
      </w:r>
      <w:r w:rsidR="009A485C" w:rsidRPr="0066648F">
        <w:rPr>
          <w:rFonts w:ascii="Apolonia" w:hAnsi="Apolonia" w:cs="Tahoma"/>
          <w:b/>
          <w:bCs/>
        </w:rPr>
        <w:t>ena</w:t>
      </w:r>
    </w:p>
    <w:p w:rsidR="009A485C" w:rsidRPr="009A485C" w:rsidRDefault="009A485C" w:rsidP="009A485C">
      <w:pPr>
        <w:tabs>
          <w:tab w:val="left" w:pos="720"/>
        </w:tabs>
        <w:ind w:left="720"/>
        <w:jc w:val="both"/>
        <w:rPr>
          <w:rFonts w:ascii="Apolonia" w:hAnsi="Apolonia" w:cs="Tahoma"/>
        </w:rPr>
      </w:pPr>
      <w:r w:rsidRPr="009A485C">
        <w:rPr>
          <w:rFonts w:ascii="Apolonia" w:hAnsi="Apolonia" w:cs="Tahoma"/>
        </w:rPr>
        <w:t>Ocenie podlega cena brutto oferty.</w:t>
      </w:r>
    </w:p>
    <w:p w:rsidR="009A485C" w:rsidRPr="009A485C" w:rsidRDefault="009A485C" w:rsidP="009A485C">
      <w:pPr>
        <w:tabs>
          <w:tab w:val="left" w:pos="720"/>
        </w:tabs>
        <w:ind w:left="720"/>
        <w:jc w:val="both"/>
        <w:rPr>
          <w:rFonts w:ascii="Apolonia" w:hAnsi="Apolonia" w:cs="Tahoma"/>
          <w:b/>
          <w:bCs/>
        </w:rPr>
      </w:pPr>
      <w:r w:rsidRPr="009A485C">
        <w:rPr>
          <w:rFonts w:ascii="Apolonia" w:hAnsi="Apolonia" w:cs="Tahoma"/>
        </w:rPr>
        <w:t xml:space="preserve">Liczba punktów, jaką można uzyskać w tym kryterium zostanie obliczona zgodnie ze wzorem: </w:t>
      </w:r>
      <w:r w:rsidRPr="009A485C">
        <w:rPr>
          <w:rFonts w:ascii="Apolonia" w:hAnsi="Apolonia" w:cs="Tahoma"/>
          <w:b/>
          <w:bCs/>
        </w:rPr>
        <w:t xml:space="preserve">      </w:t>
      </w:r>
    </w:p>
    <w:p w:rsidR="009A485C" w:rsidRPr="009A485C" w:rsidRDefault="009A485C" w:rsidP="009A485C">
      <w:pPr>
        <w:tabs>
          <w:tab w:val="left" w:pos="720"/>
        </w:tabs>
        <w:ind w:left="720"/>
        <w:jc w:val="both"/>
        <w:rPr>
          <w:rFonts w:ascii="Apolonia" w:hAnsi="Apolonia" w:cs="Tahoma"/>
          <w:b/>
          <w:bCs/>
          <w:sz w:val="20"/>
          <w:szCs w:val="20"/>
        </w:rPr>
      </w:pPr>
      <w:r w:rsidRPr="009A485C">
        <w:rPr>
          <w:rFonts w:ascii="Apolonia" w:hAnsi="Apolonia" w:cs="Tahoma"/>
          <w:b/>
          <w:bCs/>
        </w:rPr>
        <w:t xml:space="preserve">                                            </w:t>
      </w:r>
      <w:r w:rsidRPr="009A485C">
        <w:rPr>
          <w:rFonts w:ascii="Apolonia" w:hAnsi="Apolonia" w:cs="Tahoma"/>
          <w:b/>
          <w:bCs/>
          <w:sz w:val="20"/>
          <w:szCs w:val="20"/>
        </w:rPr>
        <w:t xml:space="preserve">           </w:t>
      </w:r>
      <w:r>
        <w:rPr>
          <w:rFonts w:ascii="Apolonia" w:hAnsi="Apolonia" w:cs="Tahoma"/>
          <w:b/>
          <w:bCs/>
          <w:sz w:val="20"/>
          <w:szCs w:val="20"/>
        </w:rPr>
        <w:t xml:space="preserve">                 </w:t>
      </w:r>
      <w:r w:rsidRPr="009A485C">
        <w:rPr>
          <w:rFonts w:ascii="Apolonia" w:hAnsi="Apolonia" w:cs="Tahoma"/>
          <w:b/>
          <w:bCs/>
          <w:sz w:val="20"/>
          <w:szCs w:val="20"/>
        </w:rPr>
        <w:t xml:space="preserve">  </w:t>
      </w:r>
      <w:r>
        <w:rPr>
          <w:rFonts w:ascii="Apolonia" w:hAnsi="Apolonia" w:cs="Tahoma"/>
          <w:b/>
          <w:bCs/>
          <w:sz w:val="20"/>
          <w:szCs w:val="20"/>
        </w:rPr>
        <w:t xml:space="preserve">   </w:t>
      </w:r>
      <w:r w:rsidRPr="009A485C">
        <w:rPr>
          <w:rFonts w:ascii="Apolonia" w:hAnsi="Apolonia" w:cs="Tahoma"/>
          <w:b/>
          <w:bCs/>
          <w:sz w:val="20"/>
          <w:szCs w:val="20"/>
        </w:rPr>
        <w:t>cena najniższ</w:t>
      </w:r>
      <w:r>
        <w:rPr>
          <w:rFonts w:ascii="Apolonia" w:hAnsi="Apolonia" w:cs="Tahoma"/>
          <w:b/>
          <w:bCs/>
          <w:sz w:val="20"/>
          <w:szCs w:val="20"/>
        </w:rPr>
        <w:t>ej</w:t>
      </w:r>
      <w:r w:rsidRPr="009A485C">
        <w:rPr>
          <w:rFonts w:ascii="Apolonia" w:hAnsi="Apolonia" w:cs="Tahoma"/>
          <w:b/>
          <w:bCs/>
          <w:sz w:val="20"/>
          <w:szCs w:val="20"/>
        </w:rPr>
        <w:t xml:space="preserve"> oferty</w:t>
      </w:r>
    </w:p>
    <w:p w:rsidR="009A485C" w:rsidRPr="009A485C" w:rsidRDefault="009A485C" w:rsidP="009C171A">
      <w:pPr>
        <w:pStyle w:val="Tekstpodstawowywcity"/>
        <w:tabs>
          <w:tab w:val="num" w:pos="360"/>
        </w:tabs>
        <w:spacing w:after="0"/>
        <w:ind w:left="357" w:hanging="357"/>
        <w:jc w:val="center"/>
        <w:rPr>
          <w:rFonts w:ascii="Apolonia" w:hAnsi="Apolonia" w:cs="Tahoma"/>
          <w:b/>
          <w:bCs/>
          <w:sz w:val="20"/>
          <w:szCs w:val="20"/>
        </w:rPr>
      </w:pPr>
      <w:r w:rsidRPr="009A485C">
        <w:rPr>
          <w:rFonts w:ascii="Apolonia" w:hAnsi="Apolonia" w:cs="Tahoma"/>
          <w:b/>
          <w:bCs/>
          <w:sz w:val="20"/>
          <w:szCs w:val="20"/>
        </w:rPr>
        <w:t xml:space="preserve">liczba punktów oferty badanej = ----------------------------   x 100 x 60 %    </w:t>
      </w:r>
    </w:p>
    <w:p w:rsidR="009A485C" w:rsidRPr="009A485C" w:rsidRDefault="009A485C" w:rsidP="009C171A">
      <w:pPr>
        <w:pStyle w:val="Tekstpodstawowywcity"/>
        <w:tabs>
          <w:tab w:val="num" w:pos="360"/>
        </w:tabs>
        <w:spacing w:after="0"/>
        <w:ind w:left="357" w:hanging="357"/>
        <w:jc w:val="center"/>
        <w:rPr>
          <w:rFonts w:ascii="Apolonia" w:hAnsi="Apolonia" w:cs="Tahoma"/>
          <w:b/>
          <w:bCs/>
          <w:sz w:val="20"/>
          <w:szCs w:val="20"/>
        </w:rPr>
      </w:pPr>
      <w:r>
        <w:rPr>
          <w:rFonts w:ascii="Apolonia" w:hAnsi="Apolonia" w:cs="Tahoma"/>
          <w:b/>
          <w:bCs/>
          <w:sz w:val="20"/>
          <w:szCs w:val="20"/>
        </w:rPr>
        <w:t xml:space="preserve">         </w:t>
      </w:r>
      <w:r>
        <w:rPr>
          <w:rFonts w:ascii="Apolonia" w:hAnsi="Apolonia" w:cs="Tahoma"/>
          <w:b/>
          <w:bCs/>
          <w:sz w:val="20"/>
          <w:szCs w:val="20"/>
        </w:rPr>
        <w:tab/>
      </w:r>
      <w:r>
        <w:rPr>
          <w:rFonts w:ascii="Apolonia" w:hAnsi="Apolonia" w:cs="Tahoma"/>
          <w:b/>
          <w:bCs/>
          <w:sz w:val="20"/>
          <w:szCs w:val="20"/>
        </w:rPr>
        <w:tab/>
      </w:r>
      <w:r w:rsidRPr="009A485C">
        <w:rPr>
          <w:rFonts w:ascii="Apolonia" w:hAnsi="Apolonia" w:cs="Tahoma"/>
          <w:b/>
          <w:bCs/>
          <w:sz w:val="20"/>
          <w:szCs w:val="20"/>
        </w:rPr>
        <w:t>cena oferty badanej</w:t>
      </w:r>
    </w:p>
    <w:p w:rsidR="009A485C" w:rsidRPr="009A485C" w:rsidRDefault="009A485C" w:rsidP="009A485C">
      <w:pPr>
        <w:pStyle w:val="Tekstpodstawowywcity"/>
        <w:spacing w:after="0"/>
        <w:ind w:left="720"/>
        <w:jc w:val="both"/>
        <w:rPr>
          <w:rFonts w:ascii="Apolonia" w:hAnsi="Apolonia" w:cs="Tahoma"/>
        </w:rPr>
      </w:pPr>
      <w:r w:rsidRPr="009A485C">
        <w:rPr>
          <w:rFonts w:ascii="Apolonia" w:hAnsi="Apolonia" w:cs="Tahoma"/>
        </w:rPr>
        <w:t>Punkty zostaną przyznane z dokładnością do dwóch miejsc po przecinku.</w:t>
      </w:r>
    </w:p>
    <w:p w:rsidR="009A485C" w:rsidRPr="0066648F" w:rsidRDefault="009A485C" w:rsidP="009A485C">
      <w:pPr>
        <w:tabs>
          <w:tab w:val="left" w:pos="720"/>
        </w:tabs>
        <w:ind w:left="720"/>
        <w:jc w:val="both"/>
        <w:rPr>
          <w:rFonts w:ascii="Apolonia" w:hAnsi="Apolonia" w:cs="Tahoma"/>
        </w:rPr>
      </w:pPr>
      <w:r w:rsidRPr="009A485C">
        <w:rPr>
          <w:rFonts w:ascii="Apolonia" w:hAnsi="Apolonia" w:cs="Tahoma"/>
        </w:rPr>
        <w:t>W przypadku złożenia oferty, której wybór prowadziłby do powstania obowiązku podatkowego zamawiającego, zgodnie z przepisami o podatku od</w:t>
      </w:r>
      <w:r w:rsidRPr="009A485C">
        <w:rPr>
          <w:rFonts w:ascii="Courier New" w:hAnsi="Courier New" w:cs="Courier New"/>
        </w:rPr>
        <w:t> </w:t>
      </w:r>
      <w:r w:rsidRPr="009A485C">
        <w:rPr>
          <w:rFonts w:ascii="Apolonia" w:hAnsi="Apolonia" w:cs="Tahoma"/>
        </w:rPr>
        <w:t xml:space="preserve">towarów </w:t>
      </w:r>
      <w:r w:rsidR="00FB61D2">
        <w:rPr>
          <w:rFonts w:ascii="Apolonia" w:hAnsi="Apolonia" w:cs="Tahoma"/>
        </w:rPr>
        <w:t xml:space="preserve">i </w:t>
      </w:r>
      <w:r w:rsidRPr="009A485C">
        <w:rPr>
          <w:rFonts w:ascii="Apolonia" w:hAnsi="Apolonia" w:cs="Tahoma"/>
        </w:rPr>
        <w:t>usług w</w:t>
      </w:r>
      <w:r w:rsidRPr="009A485C">
        <w:rPr>
          <w:rFonts w:ascii="Courier New" w:hAnsi="Courier New" w:cs="Courier New"/>
        </w:rPr>
        <w:t> </w:t>
      </w:r>
      <w:r w:rsidRPr="009A485C">
        <w:rPr>
          <w:rFonts w:ascii="Apolonia" w:hAnsi="Apolonia" w:cs="Tahoma"/>
        </w:rPr>
        <w:t>zakresie dotycz</w:t>
      </w:r>
      <w:r w:rsidRPr="009A485C">
        <w:rPr>
          <w:rFonts w:ascii="Apolonia" w:hAnsi="Apolonia" w:cs="Apolonia"/>
        </w:rPr>
        <w:t>ą</w:t>
      </w:r>
      <w:r w:rsidRPr="009A485C">
        <w:rPr>
          <w:rFonts w:ascii="Apolonia" w:hAnsi="Apolonia" w:cs="Tahoma"/>
        </w:rPr>
        <w:t>cym wewn</w:t>
      </w:r>
      <w:r w:rsidRPr="009A485C">
        <w:rPr>
          <w:rFonts w:ascii="Apolonia" w:hAnsi="Apolonia" w:cs="Apolonia"/>
        </w:rPr>
        <w:t>ą</w:t>
      </w:r>
      <w:r w:rsidRPr="009A485C">
        <w:rPr>
          <w:rFonts w:ascii="Apolonia" w:hAnsi="Apolonia" w:cs="Tahoma"/>
        </w:rPr>
        <w:t>trzwsp</w:t>
      </w:r>
      <w:r w:rsidRPr="009A485C">
        <w:rPr>
          <w:rFonts w:ascii="Apolonia" w:hAnsi="Apolonia" w:cs="Apolonia"/>
        </w:rPr>
        <w:t>ó</w:t>
      </w:r>
      <w:r w:rsidRPr="009A485C">
        <w:rPr>
          <w:rFonts w:ascii="Apolonia" w:hAnsi="Apolonia" w:cs="Tahoma"/>
        </w:rPr>
        <w:t>lnotowego nabycia towar</w:t>
      </w:r>
      <w:r w:rsidRPr="009A485C">
        <w:rPr>
          <w:rFonts w:ascii="Apolonia" w:hAnsi="Apolonia" w:cs="Apolonia"/>
        </w:rPr>
        <w:t>ó</w:t>
      </w:r>
      <w:r w:rsidRPr="009A485C">
        <w:rPr>
          <w:rFonts w:ascii="Apolonia" w:hAnsi="Apolonia" w:cs="Tahoma"/>
        </w:rPr>
        <w:t>w, zamawiaj</w:t>
      </w:r>
      <w:r w:rsidRPr="009A485C">
        <w:rPr>
          <w:rFonts w:ascii="Apolonia" w:hAnsi="Apolonia" w:cs="Apolonia"/>
        </w:rPr>
        <w:t>ą</w:t>
      </w:r>
      <w:r w:rsidRPr="009A485C">
        <w:rPr>
          <w:rFonts w:ascii="Apolonia" w:hAnsi="Apolonia" w:cs="Tahoma"/>
        </w:rPr>
        <w:t>cy w</w:t>
      </w:r>
      <w:r w:rsidRPr="009A485C">
        <w:rPr>
          <w:rFonts w:ascii="Courier New" w:hAnsi="Courier New" w:cs="Courier New"/>
        </w:rPr>
        <w:t> </w:t>
      </w:r>
      <w:r w:rsidRPr="009A485C">
        <w:rPr>
          <w:rFonts w:ascii="Apolonia" w:hAnsi="Apolonia" w:cs="Tahoma"/>
        </w:rPr>
        <w:t>celu oceny takiej oferty dolicza do przedstawionej w</w:t>
      </w:r>
      <w:r w:rsidRPr="009A485C">
        <w:rPr>
          <w:rFonts w:ascii="Courier New" w:hAnsi="Courier New" w:cs="Courier New"/>
        </w:rPr>
        <w:t> </w:t>
      </w:r>
      <w:r w:rsidRPr="009A485C">
        <w:rPr>
          <w:rFonts w:ascii="Apolonia" w:hAnsi="Apolonia" w:cs="Tahoma"/>
        </w:rPr>
        <w:t>niej ceny podatek od towar</w:t>
      </w:r>
      <w:r w:rsidRPr="009A485C">
        <w:rPr>
          <w:rFonts w:ascii="Apolonia" w:hAnsi="Apolonia" w:cs="Apolonia"/>
        </w:rPr>
        <w:t>ó</w:t>
      </w:r>
      <w:r w:rsidRPr="009A485C">
        <w:rPr>
          <w:rFonts w:ascii="Apolonia" w:hAnsi="Apolonia" w:cs="Tahoma"/>
        </w:rPr>
        <w:t>w i us</w:t>
      </w:r>
      <w:r w:rsidRPr="009A485C">
        <w:rPr>
          <w:rFonts w:ascii="Apolonia" w:hAnsi="Apolonia" w:cs="Apolonia"/>
        </w:rPr>
        <w:t>ł</w:t>
      </w:r>
      <w:r w:rsidRPr="009A485C">
        <w:rPr>
          <w:rFonts w:ascii="Apolonia" w:hAnsi="Apolonia" w:cs="Tahoma"/>
        </w:rPr>
        <w:t>ug, kt</w:t>
      </w:r>
      <w:r w:rsidRPr="009A485C">
        <w:rPr>
          <w:rFonts w:ascii="Apolonia" w:hAnsi="Apolonia" w:cs="Apolonia"/>
        </w:rPr>
        <w:t>ó</w:t>
      </w:r>
      <w:r w:rsidRPr="009A485C">
        <w:rPr>
          <w:rFonts w:ascii="Apolonia" w:hAnsi="Apolonia" w:cs="Tahoma"/>
        </w:rPr>
        <w:t>ry mia</w:t>
      </w:r>
      <w:r w:rsidRPr="009A485C">
        <w:rPr>
          <w:rFonts w:ascii="Apolonia" w:hAnsi="Apolonia" w:cs="Apolonia"/>
        </w:rPr>
        <w:t>ł</w:t>
      </w:r>
      <w:r w:rsidRPr="009A485C">
        <w:rPr>
          <w:rFonts w:ascii="Apolonia" w:hAnsi="Apolonia" w:cs="Tahoma"/>
        </w:rPr>
        <w:t xml:space="preserve">by </w:t>
      </w:r>
      <w:r w:rsidRPr="0066648F">
        <w:rPr>
          <w:rFonts w:ascii="Apolonia" w:hAnsi="Apolonia" w:cs="Tahoma"/>
        </w:rPr>
        <w:t>obowi</w:t>
      </w:r>
      <w:r w:rsidRPr="0066648F">
        <w:rPr>
          <w:rFonts w:ascii="Apolonia" w:hAnsi="Apolonia" w:cs="Apolonia"/>
        </w:rPr>
        <w:t>ą</w:t>
      </w:r>
      <w:r w:rsidRPr="0066648F">
        <w:rPr>
          <w:rFonts w:ascii="Apolonia" w:hAnsi="Apolonia" w:cs="Tahoma"/>
        </w:rPr>
        <w:t>zek wp</w:t>
      </w:r>
      <w:r w:rsidRPr="0066648F">
        <w:rPr>
          <w:rFonts w:ascii="Apolonia" w:hAnsi="Apolonia" w:cs="Apolonia"/>
        </w:rPr>
        <w:t>ł</w:t>
      </w:r>
      <w:r w:rsidRPr="0066648F">
        <w:rPr>
          <w:rFonts w:ascii="Apolonia" w:hAnsi="Apolonia" w:cs="Tahoma"/>
        </w:rPr>
        <w:t>aci</w:t>
      </w:r>
      <w:r w:rsidRPr="0066648F">
        <w:rPr>
          <w:rFonts w:ascii="Apolonia" w:hAnsi="Apolonia" w:cs="Apolonia"/>
        </w:rPr>
        <w:t>ć</w:t>
      </w:r>
      <w:r w:rsidRPr="0066648F">
        <w:rPr>
          <w:rFonts w:ascii="Apolonia" w:hAnsi="Apolonia" w:cs="Tahoma"/>
        </w:rPr>
        <w:t xml:space="preserve">, zgodnie z obowiązującymi przepisami. </w:t>
      </w:r>
    </w:p>
    <w:p w:rsidR="00D23761" w:rsidRPr="0066648F" w:rsidRDefault="00D23761" w:rsidP="006F09F1">
      <w:pPr>
        <w:tabs>
          <w:tab w:val="left" w:pos="720"/>
        </w:tabs>
        <w:jc w:val="both"/>
        <w:rPr>
          <w:rFonts w:ascii="Apolonia" w:hAnsi="Apolonia" w:cs="Tahoma"/>
        </w:rPr>
      </w:pPr>
    </w:p>
    <w:p w:rsidR="009A485C" w:rsidRPr="0066648F" w:rsidRDefault="0066648F" w:rsidP="00E93AE2">
      <w:pPr>
        <w:pStyle w:val="Akapitzlist"/>
        <w:numPr>
          <w:ilvl w:val="2"/>
          <w:numId w:val="63"/>
        </w:numPr>
        <w:autoSpaceDE w:val="0"/>
        <w:autoSpaceDN w:val="0"/>
        <w:adjustRightInd w:val="0"/>
        <w:jc w:val="both"/>
        <w:rPr>
          <w:rFonts w:ascii="Apolonia" w:hAnsi="Apolonia" w:cs="Tahoma"/>
          <w:bCs/>
        </w:rPr>
      </w:pPr>
      <w:r w:rsidRPr="0066648F">
        <w:rPr>
          <w:rFonts w:ascii="Apolonia" w:hAnsi="Apolonia" w:cs="Tahoma"/>
          <w:b/>
          <w:bCs/>
        </w:rPr>
        <w:t>O</w:t>
      </w:r>
      <w:r w:rsidR="009A485C" w:rsidRPr="0066648F">
        <w:rPr>
          <w:rFonts w:ascii="Apolonia" w:hAnsi="Apolonia" w:cs="Tahoma"/>
          <w:b/>
          <w:bCs/>
        </w:rPr>
        <w:t>kres</w:t>
      </w:r>
      <w:r w:rsidR="009A485C" w:rsidRPr="0066648F">
        <w:rPr>
          <w:rFonts w:ascii="Apolonia" w:hAnsi="Apolonia" w:cs="Tahoma"/>
          <w:bCs/>
        </w:rPr>
        <w:t xml:space="preserve"> </w:t>
      </w:r>
      <w:r w:rsidR="009A485C" w:rsidRPr="0066648F">
        <w:rPr>
          <w:rFonts w:ascii="Apolonia" w:hAnsi="Apolonia" w:cs="Tahoma"/>
          <w:b/>
          <w:bCs/>
        </w:rPr>
        <w:t>gwarancji</w:t>
      </w:r>
      <w:r w:rsidR="009A485C" w:rsidRPr="0066648F">
        <w:rPr>
          <w:rFonts w:ascii="Apolonia" w:hAnsi="Apolonia" w:cs="Tahoma"/>
          <w:bCs/>
        </w:rPr>
        <w:t xml:space="preserve"> </w:t>
      </w:r>
    </w:p>
    <w:p w:rsidR="009A485C" w:rsidRPr="009A485C" w:rsidRDefault="009A485C" w:rsidP="009A485C">
      <w:pPr>
        <w:autoSpaceDE w:val="0"/>
        <w:autoSpaceDN w:val="0"/>
        <w:adjustRightInd w:val="0"/>
        <w:ind w:left="720"/>
        <w:jc w:val="both"/>
        <w:rPr>
          <w:rFonts w:ascii="Apolonia" w:hAnsi="Apolonia" w:cs="Tahoma"/>
        </w:rPr>
      </w:pPr>
      <w:r w:rsidRPr="0066648F">
        <w:rPr>
          <w:rFonts w:ascii="Apolonia" w:hAnsi="Apolonia" w:cs="Tahoma"/>
        </w:rPr>
        <w:t>Ocenie</w:t>
      </w:r>
      <w:r w:rsidRPr="009A485C">
        <w:rPr>
          <w:rFonts w:ascii="Apolonia" w:hAnsi="Apolonia" w:cs="Tahoma"/>
        </w:rPr>
        <w:t xml:space="preserve"> podlega okres gwarancji na przedmiot zamówienia.</w:t>
      </w:r>
    </w:p>
    <w:p w:rsidR="009A485C" w:rsidRPr="009A485C" w:rsidRDefault="009A485C" w:rsidP="009A485C">
      <w:pPr>
        <w:autoSpaceDE w:val="0"/>
        <w:autoSpaceDN w:val="0"/>
        <w:adjustRightInd w:val="0"/>
        <w:ind w:left="720"/>
        <w:jc w:val="both"/>
        <w:rPr>
          <w:rFonts w:ascii="Apolonia" w:hAnsi="Apolonia" w:cs="Tahoma"/>
        </w:rPr>
      </w:pPr>
      <w:r w:rsidRPr="009A485C">
        <w:rPr>
          <w:rFonts w:ascii="Apolonia" w:hAnsi="Apolonia" w:cs="Tahoma"/>
        </w:rPr>
        <w:lastRenderedPageBreak/>
        <w:t xml:space="preserve">Okres gwarancji na przedmiot zamówienia należy określić w miesiącach w liczbach całkowitych. W przypadku określenia okresu gwarancji w wartości ułamkowej, zamawiający zaokrągli wartość ułamkową w dół do najbliższej liczby całkowitej. </w:t>
      </w:r>
    </w:p>
    <w:p w:rsidR="009A485C" w:rsidRPr="009A485C" w:rsidRDefault="009A485C" w:rsidP="009A485C">
      <w:pPr>
        <w:autoSpaceDE w:val="0"/>
        <w:autoSpaceDN w:val="0"/>
        <w:adjustRightInd w:val="0"/>
        <w:ind w:left="720"/>
        <w:jc w:val="both"/>
        <w:rPr>
          <w:rFonts w:ascii="Apolonia" w:hAnsi="Apolonia" w:cs="Tahoma"/>
        </w:rPr>
      </w:pPr>
      <w:r w:rsidRPr="009A485C">
        <w:rPr>
          <w:rFonts w:ascii="Apolonia" w:hAnsi="Apolonia" w:cs="Tahoma"/>
        </w:rPr>
        <w:t>W przypadku, gdy wykonawca zaoferuje okres gwarancji dłuższy niż 60 miesięcy, zamawiający w celu obliczenia punktów przyjmie okres 60 miesięcy.</w:t>
      </w:r>
    </w:p>
    <w:p w:rsidR="009A485C" w:rsidRPr="009A485C" w:rsidRDefault="009A485C" w:rsidP="009A485C">
      <w:pPr>
        <w:pStyle w:val="Default"/>
        <w:tabs>
          <w:tab w:val="left" w:pos="709"/>
          <w:tab w:val="left" w:pos="851"/>
        </w:tabs>
        <w:spacing w:line="306" w:lineRule="atLeast"/>
        <w:ind w:left="720"/>
        <w:jc w:val="both"/>
        <w:rPr>
          <w:rFonts w:ascii="Apolonia" w:hAnsi="Apolonia" w:cs="Tahoma"/>
          <w:color w:val="auto"/>
        </w:rPr>
      </w:pPr>
      <w:r w:rsidRPr="009A485C">
        <w:rPr>
          <w:rFonts w:ascii="Apolonia" w:hAnsi="Apolonia" w:cs="Tahoma"/>
          <w:color w:val="auto"/>
        </w:rPr>
        <w:t xml:space="preserve">W przypadku nie wypełnienia przez wykonawcę w formularzu ofertowym pola określającego długość okresu gwarancji na przedmiot zamówienia, będzie to równoznaczne z nieudzieleniem gwarancji. </w:t>
      </w:r>
    </w:p>
    <w:p w:rsidR="009A485C" w:rsidRDefault="009A485C" w:rsidP="009A485C">
      <w:pPr>
        <w:pStyle w:val="Default"/>
        <w:tabs>
          <w:tab w:val="left" w:pos="709"/>
          <w:tab w:val="left" w:pos="851"/>
        </w:tabs>
        <w:spacing w:line="306" w:lineRule="atLeast"/>
        <w:ind w:left="720"/>
        <w:jc w:val="both"/>
        <w:rPr>
          <w:rFonts w:ascii="Apolonia" w:hAnsi="Apolonia" w:cs="Tahoma"/>
          <w:color w:val="auto"/>
        </w:rPr>
      </w:pPr>
      <w:r w:rsidRPr="009A485C">
        <w:rPr>
          <w:rFonts w:ascii="Apolonia" w:hAnsi="Apolonia" w:cs="Tahoma"/>
          <w:color w:val="auto"/>
        </w:rPr>
        <w:t xml:space="preserve">Oferta z niewypełnionym polem, w którym należało podać długości okresu gwarancji, o których mowa w zdaniu poprzednim będzie traktowana jako ważna nie podlegająca odrzuceniu i zostanie poddana ocenie - oferta nie otrzyma żadnych punktów (0 punktów) - pod warunkiem, </w:t>
      </w:r>
      <w:r w:rsidR="0066648F">
        <w:rPr>
          <w:rFonts w:ascii="Apolonia" w:hAnsi="Apolonia" w:cs="Tahoma"/>
          <w:color w:val="auto"/>
        </w:rPr>
        <w:t>że</w:t>
      </w:r>
      <w:r w:rsidRPr="009A485C">
        <w:rPr>
          <w:rFonts w:ascii="Apolonia" w:hAnsi="Apolonia" w:cs="Tahoma"/>
          <w:color w:val="auto"/>
        </w:rPr>
        <w:t xml:space="preserve"> nie będzie innych powodów skutkujących odrzuceniem takiej oferty.</w:t>
      </w:r>
    </w:p>
    <w:p w:rsidR="0066648F" w:rsidRPr="0066648F" w:rsidRDefault="0066648F" w:rsidP="009A485C">
      <w:pPr>
        <w:pStyle w:val="Default"/>
        <w:tabs>
          <w:tab w:val="left" w:pos="709"/>
          <w:tab w:val="left" w:pos="851"/>
        </w:tabs>
        <w:spacing w:line="306" w:lineRule="atLeast"/>
        <w:ind w:left="720"/>
        <w:jc w:val="both"/>
        <w:rPr>
          <w:rFonts w:ascii="Apolonia" w:hAnsi="Apolonia" w:cs="Tahoma"/>
          <w:color w:val="auto"/>
        </w:rPr>
      </w:pPr>
      <w:r w:rsidRPr="0066648F">
        <w:rPr>
          <w:rFonts w:ascii="Apolonia" w:hAnsi="Apolonia" w:cs="Tahoma"/>
          <w:color w:val="auto"/>
        </w:rPr>
        <w:t xml:space="preserve">Warunki gwarancji zawiera </w:t>
      </w:r>
      <w:r>
        <w:rPr>
          <w:rFonts w:ascii="Apolonia" w:hAnsi="Apolonia" w:cs="Tahoma"/>
          <w:color w:val="auto"/>
        </w:rPr>
        <w:t xml:space="preserve">projekt umowy stanowiący </w:t>
      </w:r>
      <w:r w:rsidRPr="00761B41">
        <w:rPr>
          <w:rFonts w:ascii="Apolonia" w:hAnsi="Apolonia" w:cs="Tahoma"/>
          <w:b/>
          <w:color w:val="auto"/>
        </w:rPr>
        <w:t>załącznik</w:t>
      </w:r>
      <w:r w:rsidR="00761B41" w:rsidRPr="00761B41">
        <w:rPr>
          <w:rFonts w:ascii="Apolonia" w:hAnsi="Apolonia" w:cs="Tahoma"/>
          <w:b/>
          <w:color w:val="auto"/>
        </w:rPr>
        <w:t xml:space="preserve"> nr 7</w:t>
      </w:r>
      <w:r>
        <w:rPr>
          <w:rFonts w:ascii="Apolonia" w:hAnsi="Apolonia" w:cs="Tahoma"/>
          <w:color w:val="auto"/>
        </w:rPr>
        <w:t xml:space="preserve"> do </w:t>
      </w:r>
      <w:proofErr w:type="spellStart"/>
      <w:r>
        <w:rPr>
          <w:rFonts w:ascii="Apolonia" w:hAnsi="Apolonia" w:cs="Tahoma"/>
          <w:color w:val="auto"/>
        </w:rPr>
        <w:t>siwz</w:t>
      </w:r>
      <w:proofErr w:type="spellEnd"/>
      <w:r>
        <w:rPr>
          <w:rFonts w:ascii="Apolonia" w:hAnsi="Apolonia" w:cs="Tahoma"/>
          <w:color w:val="auto"/>
        </w:rPr>
        <w:t>.</w:t>
      </w:r>
    </w:p>
    <w:p w:rsidR="009A485C" w:rsidRDefault="009A485C" w:rsidP="009A485C">
      <w:pPr>
        <w:tabs>
          <w:tab w:val="left" w:pos="720"/>
        </w:tabs>
        <w:ind w:left="720"/>
        <w:jc w:val="both"/>
        <w:rPr>
          <w:rFonts w:ascii="Apolonia" w:hAnsi="Apolonia" w:cs="Tahoma"/>
        </w:rPr>
      </w:pPr>
      <w:r w:rsidRPr="009A485C">
        <w:rPr>
          <w:rFonts w:ascii="Apolonia" w:hAnsi="Apolonia" w:cs="Tahoma"/>
        </w:rPr>
        <w:t xml:space="preserve">Liczba punktów, jaką można uzyskać w tym kryterium zostanie obliczona zgodnie ze wzorem: </w:t>
      </w:r>
    </w:p>
    <w:p w:rsidR="0034715E" w:rsidRPr="009A485C" w:rsidRDefault="0034715E" w:rsidP="00A938C9">
      <w:pPr>
        <w:tabs>
          <w:tab w:val="left" w:pos="720"/>
        </w:tabs>
        <w:jc w:val="both"/>
        <w:rPr>
          <w:rFonts w:ascii="Apolonia" w:hAnsi="Apolonia" w:cs="Tahoma"/>
        </w:rPr>
      </w:pPr>
    </w:p>
    <w:p w:rsidR="009A485C" w:rsidRPr="009A485C" w:rsidRDefault="009A485C" w:rsidP="00FB61D2">
      <w:pPr>
        <w:pStyle w:val="Tekstpodstawowywcity"/>
        <w:tabs>
          <w:tab w:val="num" w:pos="360"/>
        </w:tabs>
        <w:spacing w:after="0"/>
        <w:ind w:left="357" w:hanging="357"/>
        <w:jc w:val="center"/>
        <w:rPr>
          <w:rFonts w:ascii="Apolonia" w:hAnsi="Apolonia" w:cs="Tahoma"/>
          <w:b/>
          <w:bCs/>
          <w:sz w:val="20"/>
          <w:szCs w:val="20"/>
        </w:rPr>
      </w:pPr>
      <w:r w:rsidRPr="009A485C">
        <w:rPr>
          <w:rFonts w:ascii="Apolonia" w:hAnsi="Apolonia" w:cs="Tahoma"/>
          <w:b/>
          <w:bCs/>
          <w:sz w:val="20"/>
          <w:szCs w:val="20"/>
        </w:rPr>
        <w:t xml:space="preserve">                         </w:t>
      </w:r>
      <w:r w:rsidR="00FB61D2">
        <w:rPr>
          <w:rFonts w:ascii="Apolonia" w:hAnsi="Apolonia" w:cs="Tahoma"/>
          <w:b/>
          <w:bCs/>
          <w:sz w:val="20"/>
          <w:szCs w:val="20"/>
        </w:rPr>
        <w:t xml:space="preserve">               </w:t>
      </w:r>
      <w:r w:rsidRPr="009A485C">
        <w:rPr>
          <w:rFonts w:ascii="Apolonia" w:hAnsi="Apolonia" w:cs="Tahoma"/>
          <w:b/>
          <w:bCs/>
          <w:sz w:val="20"/>
          <w:szCs w:val="20"/>
        </w:rPr>
        <w:t xml:space="preserve"> okres gwarancji oferty badanej</w:t>
      </w:r>
    </w:p>
    <w:p w:rsidR="009A485C" w:rsidRPr="009A485C" w:rsidRDefault="009A485C" w:rsidP="00FB61D2">
      <w:pPr>
        <w:pStyle w:val="Tekstpodstawowywcity"/>
        <w:tabs>
          <w:tab w:val="num" w:pos="360"/>
        </w:tabs>
        <w:spacing w:after="0"/>
        <w:ind w:left="357" w:hanging="357"/>
        <w:jc w:val="center"/>
        <w:rPr>
          <w:rFonts w:ascii="Apolonia" w:hAnsi="Apolonia" w:cs="Tahoma"/>
          <w:b/>
          <w:bCs/>
          <w:sz w:val="20"/>
          <w:szCs w:val="20"/>
        </w:rPr>
      </w:pPr>
      <w:r w:rsidRPr="009A485C">
        <w:rPr>
          <w:rFonts w:ascii="Apolonia" w:hAnsi="Apolonia" w:cs="Tahoma"/>
          <w:b/>
          <w:bCs/>
          <w:sz w:val="20"/>
          <w:szCs w:val="20"/>
        </w:rPr>
        <w:t xml:space="preserve">       liczba punktów oferty badanej</w:t>
      </w:r>
      <w:r w:rsidR="00FB61D2">
        <w:rPr>
          <w:rFonts w:ascii="Apolonia" w:hAnsi="Apolonia" w:cs="Tahoma"/>
          <w:b/>
          <w:bCs/>
          <w:sz w:val="20"/>
          <w:szCs w:val="20"/>
        </w:rPr>
        <w:t xml:space="preserve">   = --------------------</w:t>
      </w:r>
      <w:r w:rsidRPr="009A485C">
        <w:rPr>
          <w:rFonts w:ascii="Apolonia" w:hAnsi="Apolonia" w:cs="Tahoma"/>
          <w:b/>
          <w:bCs/>
          <w:sz w:val="20"/>
          <w:szCs w:val="20"/>
        </w:rPr>
        <w:t xml:space="preserve">--------------------------------   x 100 x  40 % </w:t>
      </w:r>
    </w:p>
    <w:p w:rsidR="009A485C" w:rsidRPr="009A485C" w:rsidRDefault="009A485C" w:rsidP="00FB61D2">
      <w:pPr>
        <w:pStyle w:val="Tekstpodstawowywcity"/>
        <w:tabs>
          <w:tab w:val="num" w:pos="360"/>
        </w:tabs>
        <w:spacing w:after="0"/>
        <w:ind w:left="357" w:hanging="357"/>
        <w:jc w:val="center"/>
        <w:rPr>
          <w:rFonts w:ascii="Apolonia" w:hAnsi="Apolonia" w:cs="Tahoma"/>
          <w:b/>
          <w:bCs/>
          <w:sz w:val="20"/>
          <w:szCs w:val="20"/>
        </w:rPr>
      </w:pPr>
      <w:r w:rsidRPr="009A485C">
        <w:rPr>
          <w:rFonts w:ascii="Apolonia" w:hAnsi="Apolonia" w:cs="Tahoma"/>
          <w:b/>
          <w:bCs/>
          <w:sz w:val="20"/>
          <w:szCs w:val="20"/>
        </w:rPr>
        <w:t xml:space="preserve">                                       </w:t>
      </w:r>
      <w:r w:rsidR="00FB61D2">
        <w:rPr>
          <w:rFonts w:ascii="Apolonia" w:hAnsi="Apolonia" w:cs="Tahoma"/>
          <w:b/>
          <w:bCs/>
          <w:sz w:val="20"/>
          <w:szCs w:val="20"/>
        </w:rPr>
        <w:t xml:space="preserve">   </w:t>
      </w:r>
      <w:r w:rsidRPr="009A485C">
        <w:rPr>
          <w:rFonts w:ascii="Apolonia" w:hAnsi="Apolonia" w:cs="Tahoma"/>
          <w:b/>
          <w:bCs/>
          <w:sz w:val="20"/>
          <w:szCs w:val="20"/>
        </w:rPr>
        <w:t xml:space="preserve">najdłuższy zaoferowany okres gwarancji  </w:t>
      </w:r>
    </w:p>
    <w:p w:rsidR="00130687" w:rsidRDefault="009A485C" w:rsidP="00E55F82">
      <w:pPr>
        <w:pStyle w:val="Tekstpodstawowywcity"/>
        <w:tabs>
          <w:tab w:val="num" w:pos="360"/>
        </w:tabs>
        <w:spacing w:after="0"/>
        <w:ind w:left="357" w:hanging="357"/>
        <w:jc w:val="center"/>
        <w:rPr>
          <w:rFonts w:ascii="Apolonia" w:hAnsi="Apolonia" w:cs="Tahoma"/>
          <w:b/>
          <w:bCs/>
          <w:sz w:val="20"/>
          <w:szCs w:val="20"/>
        </w:rPr>
      </w:pPr>
      <w:r w:rsidRPr="009C171A">
        <w:rPr>
          <w:rFonts w:ascii="Apolonia" w:hAnsi="Apolonia" w:cs="Tahoma"/>
          <w:b/>
          <w:bCs/>
          <w:sz w:val="20"/>
          <w:szCs w:val="20"/>
        </w:rPr>
        <w:t xml:space="preserve">                                  </w:t>
      </w:r>
      <w:r w:rsidR="00FB61D2" w:rsidRPr="009C171A">
        <w:rPr>
          <w:rFonts w:ascii="Apolonia" w:hAnsi="Apolonia" w:cs="Tahoma"/>
          <w:b/>
          <w:bCs/>
          <w:sz w:val="20"/>
          <w:szCs w:val="20"/>
        </w:rPr>
        <w:t xml:space="preserve">   </w:t>
      </w:r>
      <w:r w:rsidRPr="009C171A">
        <w:rPr>
          <w:rFonts w:ascii="Apolonia" w:hAnsi="Apolonia" w:cs="Tahoma"/>
          <w:b/>
          <w:bCs/>
          <w:sz w:val="20"/>
          <w:szCs w:val="20"/>
        </w:rPr>
        <w:t xml:space="preserve"> je</w:t>
      </w:r>
      <w:r w:rsidR="0034715E">
        <w:rPr>
          <w:rFonts w:ascii="Apolonia" w:hAnsi="Apolonia" w:cs="Tahoma"/>
          <w:b/>
          <w:bCs/>
          <w:sz w:val="20"/>
          <w:szCs w:val="20"/>
        </w:rPr>
        <w:t>dnak nie więcej niż 60 miesięcy</w:t>
      </w:r>
    </w:p>
    <w:p w:rsidR="00707955" w:rsidRPr="00E55F82" w:rsidRDefault="00707955" w:rsidP="00E55F82">
      <w:pPr>
        <w:pStyle w:val="Tekstpodstawowywcity"/>
        <w:tabs>
          <w:tab w:val="num" w:pos="360"/>
        </w:tabs>
        <w:spacing w:after="0"/>
        <w:ind w:left="357" w:hanging="357"/>
        <w:jc w:val="center"/>
        <w:rPr>
          <w:rFonts w:ascii="Apolonia" w:hAnsi="Apolonia" w:cs="Tahoma"/>
          <w:b/>
          <w:bCs/>
          <w:sz w:val="20"/>
          <w:szCs w:val="20"/>
        </w:rPr>
      </w:pPr>
    </w:p>
    <w:p w:rsidR="009C171A" w:rsidRPr="00AB1644" w:rsidRDefault="00AB1644" w:rsidP="00E93AE2">
      <w:pPr>
        <w:pStyle w:val="Tekstpodstawowy3"/>
        <w:numPr>
          <w:ilvl w:val="0"/>
          <w:numId w:val="63"/>
        </w:numPr>
        <w:ind w:left="709" w:hanging="709"/>
        <w:rPr>
          <w:rFonts w:ascii="Apolonia" w:hAnsi="Apolonia" w:cs="Tahoma"/>
          <w:color w:val="000000"/>
          <w:sz w:val="28"/>
          <w:szCs w:val="28"/>
        </w:rPr>
      </w:pPr>
      <w:r>
        <w:rPr>
          <w:rFonts w:ascii="Apolonia" w:hAnsi="Apolonia" w:cs="Tahoma"/>
          <w:color w:val="000000"/>
          <w:sz w:val="28"/>
          <w:szCs w:val="28"/>
        </w:rPr>
        <w:t>Badanie i ocena ofert</w:t>
      </w:r>
    </w:p>
    <w:p w:rsidR="008438DF" w:rsidRDefault="008438DF" w:rsidP="00E93AE2">
      <w:pPr>
        <w:pStyle w:val="Tekstpodstawowywcity"/>
        <w:numPr>
          <w:ilvl w:val="1"/>
          <w:numId w:val="63"/>
        </w:numPr>
        <w:spacing w:after="0"/>
        <w:jc w:val="both"/>
        <w:rPr>
          <w:rFonts w:ascii="Apolonia" w:hAnsi="Apolonia" w:cs="Tahoma"/>
        </w:rPr>
      </w:pPr>
      <w:r>
        <w:rPr>
          <w:rFonts w:ascii="Apolonia" w:hAnsi="Apolonia" w:cs="Tahoma"/>
        </w:rPr>
        <w:t xml:space="preserve">Zamawiający korzysta z uprawnienia wynikającego z art. 24aa ustawy </w:t>
      </w:r>
      <w:proofErr w:type="spellStart"/>
      <w:r>
        <w:rPr>
          <w:rFonts w:ascii="Apolonia" w:hAnsi="Apolonia" w:cs="Tahoma"/>
        </w:rPr>
        <w:t>pzp</w:t>
      </w:r>
      <w:proofErr w:type="spellEnd"/>
      <w:r>
        <w:rPr>
          <w:rFonts w:ascii="Apolonia" w:hAnsi="Apolonia" w:cs="Tahoma"/>
        </w:rPr>
        <w:t>.</w:t>
      </w:r>
    </w:p>
    <w:p w:rsidR="009C171A" w:rsidRPr="009C171A" w:rsidRDefault="009C171A" w:rsidP="00E93AE2">
      <w:pPr>
        <w:pStyle w:val="Tekstpodstawowywcity"/>
        <w:numPr>
          <w:ilvl w:val="1"/>
          <w:numId w:val="63"/>
        </w:numPr>
        <w:spacing w:after="0"/>
        <w:jc w:val="both"/>
        <w:rPr>
          <w:rFonts w:ascii="Apolonia" w:hAnsi="Apolonia" w:cs="Tahoma"/>
        </w:rPr>
      </w:pPr>
      <w:r w:rsidRPr="009C171A">
        <w:rPr>
          <w:rFonts w:ascii="Apolonia" w:hAnsi="Apolonia" w:cs="Tahoma"/>
        </w:rPr>
        <w:t xml:space="preserve">W toku badania i oceny ofert </w:t>
      </w:r>
      <w:r w:rsidR="008438DF">
        <w:rPr>
          <w:rFonts w:ascii="Apolonia" w:hAnsi="Apolonia" w:cs="Tahoma"/>
        </w:rPr>
        <w:t>Z</w:t>
      </w:r>
      <w:r w:rsidRPr="009C171A">
        <w:rPr>
          <w:rFonts w:ascii="Apolonia" w:hAnsi="Apolonia" w:cs="Tahoma"/>
        </w:rPr>
        <w:t xml:space="preserve">amawiający może żądać od </w:t>
      </w:r>
      <w:r w:rsidR="008438DF">
        <w:rPr>
          <w:rFonts w:ascii="Apolonia" w:hAnsi="Apolonia" w:cs="Tahoma"/>
        </w:rPr>
        <w:t>W</w:t>
      </w:r>
      <w:r w:rsidRPr="009C171A">
        <w:rPr>
          <w:rFonts w:ascii="Apolonia" w:hAnsi="Apolonia" w:cs="Tahoma"/>
        </w:rPr>
        <w:t>ykonawc</w:t>
      </w:r>
      <w:r w:rsidR="008438DF">
        <w:rPr>
          <w:rFonts w:ascii="Apolonia" w:hAnsi="Apolonia" w:cs="Tahoma"/>
        </w:rPr>
        <w:t>y</w:t>
      </w:r>
      <w:r w:rsidRPr="009C171A">
        <w:rPr>
          <w:rFonts w:ascii="Apolonia" w:hAnsi="Apolonia" w:cs="Tahoma"/>
        </w:rPr>
        <w:t xml:space="preserve"> wyjaśnień dotyczących treści złożonych ofert i dokumentów potwierdzających spełnianie warunków udziału w postępowaniu.</w:t>
      </w:r>
    </w:p>
    <w:p w:rsidR="009C171A" w:rsidRPr="009C171A" w:rsidRDefault="009C171A" w:rsidP="00E93AE2">
      <w:pPr>
        <w:pStyle w:val="Tekstpodstawowywcity"/>
        <w:numPr>
          <w:ilvl w:val="1"/>
          <w:numId w:val="63"/>
        </w:numPr>
        <w:spacing w:after="0"/>
        <w:jc w:val="both"/>
        <w:rPr>
          <w:rFonts w:ascii="Apolonia" w:hAnsi="Apolonia" w:cs="Tahoma"/>
        </w:rPr>
      </w:pPr>
      <w:r w:rsidRPr="009C171A">
        <w:rPr>
          <w:rFonts w:ascii="Apolonia" w:hAnsi="Apolonia" w:cs="Tahoma"/>
        </w:rPr>
        <w:t>Zamawiający poprawi w tekście oferty oczywiste omyłki pisarskie oraz oczywiste omyłki rachunkowe, a także inne omyłki polegające na niezgodności oferty ze specyfikacją, niepowodujące istotnych zmian w treści oferty, niezwłocznie zawiadamiając o tym wykonawcę, którego oferta została poprawiona.</w:t>
      </w:r>
    </w:p>
    <w:p w:rsidR="009C171A" w:rsidRPr="009C171A" w:rsidRDefault="009C171A" w:rsidP="00E93AE2">
      <w:pPr>
        <w:pStyle w:val="Tekstpodstawowywcity"/>
        <w:numPr>
          <w:ilvl w:val="1"/>
          <w:numId w:val="63"/>
        </w:numPr>
        <w:spacing w:after="0"/>
        <w:jc w:val="both"/>
        <w:rPr>
          <w:rFonts w:ascii="Apolonia" w:hAnsi="Apolonia" w:cs="Tahoma"/>
        </w:rPr>
      </w:pPr>
      <w:r w:rsidRPr="009C171A">
        <w:rPr>
          <w:rFonts w:ascii="Apolonia" w:hAnsi="Apolonia" w:cs="Tahoma"/>
        </w:rPr>
        <w:t>Jeżeli oferta zawierać będzie rażąco niską cenę w stosunku do przedmiotu zamówienia, zamawiający zwróci się do wykonawcy o</w:t>
      </w:r>
      <w:r w:rsidRPr="009C171A">
        <w:rPr>
          <w:rFonts w:ascii="Courier New" w:hAnsi="Courier New" w:cs="Courier New"/>
        </w:rPr>
        <w:t> </w:t>
      </w:r>
      <w:r w:rsidRPr="009C171A">
        <w:rPr>
          <w:rFonts w:ascii="Apolonia" w:hAnsi="Apolonia" w:cs="Tahoma"/>
        </w:rPr>
        <w:t>udzielenie w okre</w:t>
      </w:r>
      <w:r w:rsidRPr="009C171A">
        <w:rPr>
          <w:rFonts w:ascii="Apolonia" w:hAnsi="Apolonia" w:cs="Apolonia"/>
        </w:rPr>
        <w:t>ś</w:t>
      </w:r>
      <w:r w:rsidRPr="009C171A">
        <w:rPr>
          <w:rFonts w:ascii="Apolonia" w:hAnsi="Apolonia" w:cs="Tahoma"/>
        </w:rPr>
        <w:t>lonym terminie wyja</w:t>
      </w:r>
      <w:r w:rsidRPr="009C171A">
        <w:rPr>
          <w:rFonts w:ascii="Apolonia" w:hAnsi="Apolonia" w:cs="Apolonia"/>
        </w:rPr>
        <w:t>ś</w:t>
      </w:r>
      <w:r w:rsidRPr="009C171A">
        <w:rPr>
          <w:rFonts w:ascii="Apolonia" w:hAnsi="Apolonia" w:cs="Tahoma"/>
        </w:rPr>
        <w:t>nie</w:t>
      </w:r>
      <w:r w:rsidRPr="009C171A">
        <w:rPr>
          <w:rFonts w:ascii="Apolonia" w:hAnsi="Apolonia" w:cs="Apolonia"/>
        </w:rPr>
        <w:t>ń</w:t>
      </w:r>
      <w:r w:rsidRPr="009C171A">
        <w:rPr>
          <w:rFonts w:ascii="Apolonia" w:hAnsi="Apolonia" w:cs="Tahoma"/>
        </w:rPr>
        <w:t xml:space="preserve"> dotycz</w:t>
      </w:r>
      <w:r w:rsidRPr="009C171A">
        <w:rPr>
          <w:rFonts w:ascii="Apolonia" w:hAnsi="Apolonia" w:cs="Apolonia"/>
        </w:rPr>
        <w:t>ą</w:t>
      </w:r>
      <w:r w:rsidRPr="009C171A">
        <w:rPr>
          <w:rFonts w:ascii="Apolonia" w:hAnsi="Apolonia" w:cs="Tahoma"/>
        </w:rPr>
        <w:t>cych element</w:t>
      </w:r>
      <w:r w:rsidRPr="009C171A">
        <w:rPr>
          <w:rFonts w:ascii="Apolonia" w:hAnsi="Apolonia" w:cs="Apolonia"/>
        </w:rPr>
        <w:t>ó</w:t>
      </w:r>
      <w:r w:rsidRPr="009C171A">
        <w:rPr>
          <w:rFonts w:ascii="Apolonia" w:hAnsi="Apolonia" w:cs="Tahoma"/>
        </w:rPr>
        <w:t>w oferty maj</w:t>
      </w:r>
      <w:r w:rsidRPr="009C171A">
        <w:rPr>
          <w:rFonts w:ascii="Apolonia" w:hAnsi="Apolonia" w:cs="Apolonia"/>
        </w:rPr>
        <w:t>ą</w:t>
      </w:r>
      <w:r w:rsidRPr="009C171A">
        <w:rPr>
          <w:rFonts w:ascii="Apolonia" w:hAnsi="Apolonia" w:cs="Tahoma"/>
        </w:rPr>
        <w:t>cych wp</w:t>
      </w:r>
      <w:r w:rsidRPr="009C171A">
        <w:rPr>
          <w:rFonts w:ascii="Apolonia" w:hAnsi="Apolonia" w:cs="Apolonia"/>
        </w:rPr>
        <w:t>ł</w:t>
      </w:r>
      <w:r w:rsidRPr="009C171A">
        <w:rPr>
          <w:rFonts w:ascii="Apolonia" w:hAnsi="Apolonia" w:cs="Tahoma"/>
        </w:rPr>
        <w:t>yw na wysoko</w:t>
      </w:r>
      <w:r w:rsidRPr="009C171A">
        <w:rPr>
          <w:rFonts w:ascii="Apolonia" w:hAnsi="Apolonia" w:cs="Apolonia"/>
        </w:rPr>
        <w:t>ść</w:t>
      </w:r>
      <w:r w:rsidRPr="009C171A">
        <w:rPr>
          <w:rFonts w:ascii="Apolonia" w:hAnsi="Apolonia" w:cs="Tahoma"/>
        </w:rPr>
        <w:t xml:space="preserve"> ceny.</w:t>
      </w:r>
    </w:p>
    <w:p w:rsidR="009C171A" w:rsidRPr="009C171A" w:rsidRDefault="009C171A" w:rsidP="00E93AE2">
      <w:pPr>
        <w:pStyle w:val="Tekstpodstawowywcity"/>
        <w:numPr>
          <w:ilvl w:val="1"/>
          <w:numId w:val="63"/>
        </w:numPr>
        <w:spacing w:after="0"/>
        <w:jc w:val="both"/>
        <w:rPr>
          <w:rFonts w:ascii="Apolonia" w:hAnsi="Apolonia" w:cs="Tahoma"/>
        </w:rPr>
      </w:pPr>
      <w:r w:rsidRPr="009C171A">
        <w:rPr>
          <w:rFonts w:ascii="Apolonia" w:hAnsi="Apolonia" w:cs="Tahoma"/>
        </w:rPr>
        <w:t>Zamawiający odrzuca ofertę w przypadkach określonych w art. 89 ust. 1  ustawy Prawo zamówień publicznych.</w:t>
      </w:r>
    </w:p>
    <w:p w:rsidR="009C171A" w:rsidRPr="009C171A" w:rsidRDefault="009C171A" w:rsidP="00E93AE2">
      <w:pPr>
        <w:pStyle w:val="Tekstpodstawowywcity"/>
        <w:numPr>
          <w:ilvl w:val="1"/>
          <w:numId w:val="63"/>
        </w:numPr>
        <w:spacing w:after="0"/>
        <w:jc w:val="both"/>
        <w:rPr>
          <w:rFonts w:ascii="Apolonia" w:hAnsi="Apolonia" w:cs="Tahoma"/>
        </w:rPr>
      </w:pPr>
      <w:r w:rsidRPr="009C171A">
        <w:rPr>
          <w:rFonts w:ascii="Apolonia" w:hAnsi="Apolonia" w:cs="Tahoma"/>
        </w:rPr>
        <w:t xml:space="preserve">Zamawiający przyzna zamówienie temu wykonawcy, którego oferta odpowiada wszystkim wymaganiom określonym w ustawie </w:t>
      </w:r>
      <w:proofErr w:type="spellStart"/>
      <w:r w:rsidRPr="009C171A">
        <w:rPr>
          <w:rFonts w:ascii="Apolonia" w:hAnsi="Apolonia" w:cs="Tahoma"/>
        </w:rPr>
        <w:t>Pzp</w:t>
      </w:r>
      <w:proofErr w:type="spellEnd"/>
      <w:r w:rsidRPr="009C171A">
        <w:rPr>
          <w:rFonts w:ascii="Apolonia" w:hAnsi="Apolonia" w:cs="Tahoma"/>
        </w:rPr>
        <w:t xml:space="preserve"> oraz w</w:t>
      </w:r>
      <w:r w:rsidRPr="009C171A">
        <w:rPr>
          <w:rFonts w:ascii="Courier New" w:hAnsi="Courier New" w:cs="Courier New"/>
        </w:rPr>
        <w:t> </w:t>
      </w:r>
      <w:r w:rsidRPr="009C171A">
        <w:rPr>
          <w:rFonts w:ascii="Apolonia" w:hAnsi="Apolonia" w:cs="Tahoma"/>
        </w:rPr>
        <w:t>niniejszej SIWZ i</w:t>
      </w:r>
      <w:r w:rsidRPr="009C171A">
        <w:rPr>
          <w:rFonts w:ascii="Courier New" w:hAnsi="Courier New" w:cs="Courier New"/>
        </w:rPr>
        <w:t> </w:t>
      </w:r>
      <w:r w:rsidRPr="009C171A">
        <w:rPr>
          <w:rFonts w:ascii="Apolonia" w:hAnsi="Apolonia" w:cs="Tahoma"/>
        </w:rPr>
        <w:t>zosta</w:t>
      </w:r>
      <w:r w:rsidRPr="009C171A">
        <w:rPr>
          <w:rFonts w:ascii="Apolonia" w:hAnsi="Apolonia" w:cs="Apolonia"/>
        </w:rPr>
        <w:t>ł</w:t>
      </w:r>
      <w:r w:rsidRPr="009C171A">
        <w:rPr>
          <w:rFonts w:ascii="Apolonia" w:hAnsi="Apolonia" w:cs="Tahoma"/>
        </w:rPr>
        <w:t>a oceniona jako najkorzystniejsza w oparciu o</w:t>
      </w:r>
      <w:r w:rsidRPr="009C171A">
        <w:rPr>
          <w:rFonts w:ascii="Courier New" w:hAnsi="Courier New" w:cs="Courier New"/>
        </w:rPr>
        <w:t> </w:t>
      </w:r>
      <w:r w:rsidRPr="009C171A">
        <w:rPr>
          <w:rFonts w:ascii="Apolonia" w:hAnsi="Apolonia" w:cs="Tahoma"/>
        </w:rPr>
        <w:t>podane w ogłoszeniu o</w:t>
      </w:r>
      <w:r w:rsidRPr="009C171A">
        <w:rPr>
          <w:rFonts w:ascii="Courier New" w:hAnsi="Courier New" w:cs="Courier New"/>
        </w:rPr>
        <w:t> </w:t>
      </w:r>
      <w:r w:rsidRPr="009C171A">
        <w:rPr>
          <w:rFonts w:ascii="Apolonia" w:hAnsi="Apolonia" w:cs="Tahoma"/>
        </w:rPr>
        <w:t>zam</w:t>
      </w:r>
      <w:r w:rsidRPr="009C171A">
        <w:rPr>
          <w:rFonts w:ascii="Apolonia" w:hAnsi="Apolonia" w:cs="Apolonia"/>
        </w:rPr>
        <w:t>ó</w:t>
      </w:r>
      <w:r w:rsidRPr="009C171A">
        <w:rPr>
          <w:rFonts w:ascii="Apolonia" w:hAnsi="Apolonia" w:cs="Tahoma"/>
        </w:rPr>
        <w:t>wieniu i</w:t>
      </w:r>
      <w:r w:rsidRPr="009C171A">
        <w:rPr>
          <w:rFonts w:ascii="Courier New" w:hAnsi="Courier New" w:cs="Courier New"/>
        </w:rPr>
        <w:t> </w:t>
      </w:r>
      <w:r w:rsidRPr="009C171A">
        <w:rPr>
          <w:rFonts w:ascii="Apolonia" w:hAnsi="Apolonia" w:cs="Tahoma"/>
        </w:rPr>
        <w:t>SIWZ kryteria wyboru oferty.</w:t>
      </w:r>
    </w:p>
    <w:p w:rsidR="009C171A" w:rsidRPr="009C171A" w:rsidRDefault="009C171A" w:rsidP="00E93AE2">
      <w:pPr>
        <w:pStyle w:val="Tekstpodstawowywcity"/>
        <w:numPr>
          <w:ilvl w:val="1"/>
          <w:numId w:val="63"/>
        </w:numPr>
        <w:spacing w:after="0"/>
        <w:jc w:val="both"/>
        <w:rPr>
          <w:rFonts w:ascii="Apolonia" w:hAnsi="Apolonia" w:cs="Tahoma"/>
        </w:rPr>
      </w:pPr>
      <w:r w:rsidRPr="009C171A">
        <w:rPr>
          <w:rFonts w:ascii="Apolonia" w:hAnsi="Apolonia" w:cs="Tahoma"/>
        </w:rPr>
        <w:t>Zamawiający informuje wszystkich  wykonawców o:</w:t>
      </w:r>
    </w:p>
    <w:p w:rsidR="009C171A" w:rsidRPr="009C171A" w:rsidRDefault="009C171A" w:rsidP="00E93AE2">
      <w:pPr>
        <w:pStyle w:val="Tekstpodstawowywcity"/>
        <w:numPr>
          <w:ilvl w:val="0"/>
          <w:numId w:val="9"/>
        </w:numPr>
        <w:spacing w:after="0"/>
        <w:ind w:left="1134"/>
        <w:jc w:val="both"/>
        <w:rPr>
          <w:rFonts w:ascii="Apolonia" w:hAnsi="Apolonia" w:cs="Tahoma"/>
        </w:rPr>
      </w:pPr>
      <w:r w:rsidRPr="009C171A">
        <w:rPr>
          <w:rFonts w:ascii="Apolonia" w:hAnsi="Apolonia" w:cs="Tahoma"/>
        </w:rPr>
        <w:t>wyborze najkorzystniejszej oferty, podając nazwę albo imię i</w:t>
      </w:r>
      <w:r w:rsidRPr="009C171A">
        <w:rPr>
          <w:rFonts w:ascii="Courier New" w:hAnsi="Courier New" w:cs="Courier New"/>
        </w:rPr>
        <w:t> </w:t>
      </w:r>
      <w:r w:rsidRPr="009C171A">
        <w:rPr>
          <w:rFonts w:ascii="Apolonia" w:hAnsi="Apolonia" w:cs="Tahoma"/>
        </w:rPr>
        <w:t>nazwisko, siedzib</w:t>
      </w:r>
      <w:r w:rsidRPr="009C171A">
        <w:rPr>
          <w:rFonts w:ascii="Apolonia" w:hAnsi="Apolonia" w:cs="Apolonia"/>
        </w:rPr>
        <w:t>ę</w:t>
      </w:r>
      <w:r w:rsidRPr="009C171A">
        <w:rPr>
          <w:rFonts w:ascii="Apolonia" w:hAnsi="Apolonia" w:cs="Tahoma"/>
        </w:rPr>
        <w:t xml:space="preserve"> albo miejsce zamieszkania i adres, jeżeli jest miejscem wykonywania działalności wykonawcy, którego ofertę wybrano, oraz nazwy albo imiona i</w:t>
      </w:r>
      <w:r w:rsidRPr="009C171A">
        <w:rPr>
          <w:rFonts w:ascii="Courier New" w:hAnsi="Courier New" w:cs="Courier New"/>
        </w:rPr>
        <w:t> </w:t>
      </w:r>
      <w:r w:rsidRPr="009C171A">
        <w:rPr>
          <w:rFonts w:ascii="Apolonia" w:hAnsi="Apolonia" w:cs="Tahoma"/>
        </w:rPr>
        <w:t xml:space="preserve">nazwiska, siedziby albo miejsca zamieszkania i </w:t>
      </w:r>
      <w:r w:rsidRPr="009C171A">
        <w:rPr>
          <w:rFonts w:ascii="Apolonia" w:hAnsi="Apolonia" w:cs="Tahoma"/>
        </w:rPr>
        <w:lastRenderedPageBreak/>
        <w:t>adresy, jeżeli są miejscami wykonywania działalności wykonawców, którzy złożyli oferty, a także punktację przyznaną ofertom w każdym kryterium oceny ofert i łączną punktację,</w:t>
      </w:r>
    </w:p>
    <w:p w:rsidR="009C171A" w:rsidRPr="009C171A" w:rsidRDefault="009C171A" w:rsidP="00E93AE2">
      <w:pPr>
        <w:pStyle w:val="Tekstpodstawowywcity"/>
        <w:numPr>
          <w:ilvl w:val="0"/>
          <w:numId w:val="9"/>
        </w:numPr>
        <w:spacing w:after="0"/>
        <w:ind w:left="1134"/>
        <w:jc w:val="both"/>
        <w:rPr>
          <w:rFonts w:ascii="Apolonia" w:hAnsi="Apolonia" w:cs="Tahoma"/>
        </w:rPr>
      </w:pPr>
      <w:r w:rsidRPr="009C171A">
        <w:rPr>
          <w:rFonts w:ascii="Apolonia" w:hAnsi="Apolonia" w:cs="Tahoma"/>
        </w:rPr>
        <w:t>wykonawcach, którzy zostali wykluczeni,</w:t>
      </w:r>
    </w:p>
    <w:p w:rsidR="009C171A" w:rsidRPr="009C171A" w:rsidRDefault="009C171A" w:rsidP="00E93AE2">
      <w:pPr>
        <w:pStyle w:val="Tekstpodstawowywcity"/>
        <w:numPr>
          <w:ilvl w:val="0"/>
          <w:numId w:val="9"/>
        </w:numPr>
        <w:spacing w:after="0"/>
        <w:ind w:left="1134"/>
        <w:jc w:val="both"/>
        <w:rPr>
          <w:rFonts w:ascii="Apolonia" w:hAnsi="Apolonia" w:cs="Tahoma"/>
        </w:rPr>
      </w:pPr>
      <w:r w:rsidRPr="009C171A">
        <w:rPr>
          <w:rFonts w:ascii="Apolonia" w:hAnsi="Apolonia" w:cs="Tahoma"/>
        </w:rPr>
        <w:t>wykonawcach, których oferty zostały odrzucone, powodach odrzucenia oferty, a w przypadkach, o których mowa w art. 89 ust. 4 i 5 braku równoważności lub braku spełniania wymagań dotyczących wydajności lub funkcjonalności,</w:t>
      </w:r>
    </w:p>
    <w:p w:rsidR="009C171A" w:rsidRPr="009C171A" w:rsidRDefault="009C171A" w:rsidP="00E93AE2">
      <w:pPr>
        <w:pStyle w:val="Tekstpodstawowywcity"/>
        <w:numPr>
          <w:ilvl w:val="0"/>
          <w:numId w:val="9"/>
        </w:numPr>
        <w:spacing w:after="0"/>
        <w:ind w:left="1134"/>
        <w:jc w:val="both"/>
        <w:rPr>
          <w:rFonts w:ascii="Apolonia" w:hAnsi="Apolonia" w:cs="Tahoma"/>
        </w:rPr>
      </w:pPr>
      <w:r w:rsidRPr="009C171A">
        <w:rPr>
          <w:rFonts w:ascii="Apolonia" w:hAnsi="Apolonia" w:cs="Tahoma"/>
        </w:rPr>
        <w:t>wykonawcach, którzy złożyli oferty niepodlegające odrzuceniu,</w:t>
      </w:r>
    </w:p>
    <w:p w:rsidR="009C171A" w:rsidRPr="009C171A" w:rsidRDefault="009C171A" w:rsidP="00E93AE2">
      <w:pPr>
        <w:pStyle w:val="Tekstpodstawowywcity"/>
        <w:numPr>
          <w:ilvl w:val="0"/>
          <w:numId w:val="9"/>
        </w:numPr>
        <w:spacing w:after="0"/>
        <w:ind w:left="1134"/>
        <w:jc w:val="both"/>
        <w:rPr>
          <w:rFonts w:ascii="Apolonia" w:hAnsi="Apolonia" w:cs="Tahoma"/>
        </w:rPr>
      </w:pPr>
      <w:r w:rsidRPr="009C171A">
        <w:rPr>
          <w:rFonts w:ascii="Apolonia" w:hAnsi="Apolonia" w:cs="Tahoma"/>
        </w:rPr>
        <w:t>unieważnieniu postępowania,</w:t>
      </w:r>
    </w:p>
    <w:p w:rsidR="009C171A" w:rsidRPr="009C171A" w:rsidRDefault="009C171A" w:rsidP="009C171A">
      <w:pPr>
        <w:pStyle w:val="Tekstpodstawowywcity"/>
        <w:spacing w:after="0"/>
        <w:ind w:left="774"/>
        <w:jc w:val="both"/>
        <w:rPr>
          <w:rFonts w:ascii="Apolonia" w:hAnsi="Apolonia" w:cs="Tahoma"/>
        </w:rPr>
      </w:pPr>
      <w:r w:rsidRPr="009C171A">
        <w:rPr>
          <w:rFonts w:ascii="Apolonia" w:hAnsi="Apolonia" w:cs="Tahoma"/>
        </w:rPr>
        <w:t>- podając uzasadnienie faktyczne i prawne.</w:t>
      </w:r>
    </w:p>
    <w:p w:rsidR="009C171A" w:rsidRPr="009C171A" w:rsidRDefault="009C171A" w:rsidP="00E93AE2">
      <w:pPr>
        <w:pStyle w:val="Tekstpodstawowy3"/>
        <w:numPr>
          <w:ilvl w:val="1"/>
          <w:numId w:val="63"/>
        </w:numPr>
        <w:autoSpaceDE w:val="0"/>
        <w:autoSpaceDN w:val="0"/>
        <w:adjustRightInd w:val="0"/>
        <w:rPr>
          <w:rFonts w:ascii="Apolonia" w:hAnsi="Apolonia"/>
          <w:b w:val="0"/>
          <w:bCs w:val="0"/>
          <w:sz w:val="24"/>
          <w:szCs w:val="24"/>
        </w:rPr>
      </w:pPr>
      <w:r w:rsidRPr="009C171A">
        <w:rPr>
          <w:rFonts w:ascii="Apolonia" w:hAnsi="Apolonia" w:cs="Tahoma"/>
          <w:b w:val="0"/>
          <w:bCs w:val="0"/>
          <w:sz w:val="24"/>
          <w:szCs w:val="24"/>
        </w:rPr>
        <w:t>Jeżeli wykonawca, którego oferta została wybrana, uchyla si</w:t>
      </w:r>
      <w:r w:rsidRPr="009C171A">
        <w:rPr>
          <w:rFonts w:ascii="Apolonia" w:hAnsi="Apolonia"/>
          <w:b w:val="0"/>
          <w:bCs w:val="0"/>
          <w:sz w:val="24"/>
          <w:szCs w:val="24"/>
        </w:rPr>
        <w:t xml:space="preserve">ę </w:t>
      </w:r>
      <w:r w:rsidRPr="009C171A">
        <w:rPr>
          <w:rFonts w:ascii="Apolonia" w:hAnsi="Apolonia" w:cs="Tahoma"/>
          <w:b w:val="0"/>
          <w:bCs w:val="0"/>
          <w:sz w:val="24"/>
          <w:szCs w:val="24"/>
        </w:rPr>
        <w:t>od zawarcia umowy w sprawie zamówienia publicznego lub nie wnosi zabezpieczenia należytego wykonania umowy, zamawiaj</w:t>
      </w:r>
      <w:r w:rsidRPr="009C171A">
        <w:rPr>
          <w:rFonts w:ascii="Apolonia" w:hAnsi="Apolonia"/>
          <w:b w:val="0"/>
          <w:bCs w:val="0"/>
          <w:sz w:val="24"/>
          <w:szCs w:val="24"/>
        </w:rPr>
        <w:t>ą</w:t>
      </w:r>
      <w:r w:rsidRPr="009C171A">
        <w:rPr>
          <w:rFonts w:ascii="Apolonia" w:hAnsi="Apolonia" w:cs="Tahoma"/>
          <w:b w:val="0"/>
          <w:bCs w:val="0"/>
          <w:sz w:val="24"/>
          <w:szCs w:val="24"/>
        </w:rPr>
        <w:t>cy mo</w:t>
      </w:r>
      <w:r w:rsidRPr="009C171A">
        <w:rPr>
          <w:rFonts w:ascii="Apolonia" w:hAnsi="Apolonia"/>
          <w:b w:val="0"/>
          <w:bCs w:val="0"/>
          <w:sz w:val="24"/>
          <w:szCs w:val="24"/>
        </w:rPr>
        <w:t>ż</w:t>
      </w:r>
      <w:r w:rsidRPr="009C171A">
        <w:rPr>
          <w:rFonts w:ascii="Apolonia" w:hAnsi="Apolonia" w:cs="Tahoma"/>
          <w:b w:val="0"/>
          <w:bCs w:val="0"/>
          <w:sz w:val="24"/>
          <w:szCs w:val="24"/>
        </w:rPr>
        <w:t>e wybra</w:t>
      </w:r>
      <w:r w:rsidRPr="009C171A">
        <w:rPr>
          <w:rFonts w:ascii="Apolonia" w:hAnsi="Apolonia"/>
          <w:b w:val="0"/>
          <w:bCs w:val="0"/>
          <w:sz w:val="24"/>
          <w:szCs w:val="24"/>
        </w:rPr>
        <w:t xml:space="preserve">ć </w:t>
      </w:r>
      <w:r w:rsidRPr="009C171A">
        <w:rPr>
          <w:rFonts w:ascii="Apolonia" w:hAnsi="Apolonia" w:cs="Tahoma"/>
          <w:b w:val="0"/>
          <w:bCs w:val="0"/>
          <w:sz w:val="24"/>
          <w:szCs w:val="24"/>
        </w:rPr>
        <w:t>ofert</w:t>
      </w:r>
      <w:r w:rsidRPr="009C171A">
        <w:rPr>
          <w:rFonts w:ascii="Apolonia" w:hAnsi="Apolonia"/>
          <w:b w:val="0"/>
          <w:bCs w:val="0"/>
          <w:sz w:val="24"/>
          <w:szCs w:val="24"/>
        </w:rPr>
        <w:t xml:space="preserve">ę </w:t>
      </w:r>
      <w:r w:rsidRPr="009C171A">
        <w:rPr>
          <w:rFonts w:ascii="Apolonia" w:hAnsi="Apolonia" w:cs="Tahoma"/>
          <w:b w:val="0"/>
          <w:bCs w:val="0"/>
          <w:sz w:val="24"/>
          <w:szCs w:val="24"/>
        </w:rPr>
        <w:t>najkorzystniejsz</w:t>
      </w:r>
      <w:r w:rsidRPr="009C171A">
        <w:rPr>
          <w:rFonts w:ascii="Apolonia" w:hAnsi="Apolonia"/>
          <w:b w:val="0"/>
          <w:bCs w:val="0"/>
          <w:sz w:val="24"/>
          <w:szCs w:val="24"/>
        </w:rPr>
        <w:t xml:space="preserve">ą </w:t>
      </w:r>
      <w:r w:rsidRPr="009C171A">
        <w:rPr>
          <w:rFonts w:ascii="Apolonia" w:hAnsi="Apolonia" w:cs="Tahoma"/>
          <w:b w:val="0"/>
          <w:bCs w:val="0"/>
          <w:sz w:val="24"/>
          <w:szCs w:val="24"/>
        </w:rPr>
        <w:t>spo</w:t>
      </w:r>
      <w:r w:rsidRPr="009C171A">
        <w:rPr>
          <w:rFonts w:ascii="Apolonia" w:hAnsi="Apolonia"/>
          <w:b w:val="0"/>
          <w:bCs w:val="0"/>
          <w:sz w:val="24"/>
          <w:szCs w:val="24"/>
        </w:rPr>
        <w:t>ś</w:t>
      </w:r>
      <w:r w:rsidRPr="009C171A">
        <w:rPr>
          <w:rFonts w:ascii="Apolonia" w:hAnsi="Apolonia" w:cs="Tahoma"/>
          <w:b w:val="0"/>
          <w:bCs w:val="0"/>
          <w:sz w:val="24"/>
          <w:szCs w:val="24"/>
        </w:rPr>
        <w:t xml:space="preserve">ród pozostałych ofert bez przeprowadzania ich ponownego badania i oceny, chyba że zachodzą przesłanki unieważnienia postępowania, o których mowa w art. 93 ust. 1 ustawy Prawo zamówień publicznych. </w:t>
      </w:r>
    </w:p>
    <w:p w:rsidR="009C171A" w:rsidRPr="009C171A" w:rsidRDefault="009C171A" w:rsidP="009C171A">
      <w:pPr>
        <w:pStyle w:val="Tekstpodstawowy3"/>
        <w:autoSpaceDE w:val="0"/>
        <w:autoSpaceDN w:val="0"/>
        <w:adjustRightInd w:val="0"/>
        <w:ind w:left="720"/>
        <w:rPr>
          <w:rFonts w:ascii="Apolonia" w:hAnsi="Apolonia"/>
          <w:b w:val="0"/>
          <w:bCs w:val="0"/>
          <w:sz w:val="24"/>
          <w:szCs w:val="24"/>
        </w:rPr>
      </w:pPr>
    </w:p>
    <w:p w:rsidR="009C171A" w:rsidRPr="009C171A" w:rsidRDefault="009C171A" w:rsidP="00E93AE2">
      <w:pPr>
        <w:pStyle w:val="Tekstpodstawowy3"/>
        <w:numPr>
          <w:ilvl w:val="0"/>
          <w:numId w:val="63"/>
        </w:numPr>
        <w:ind w:left="709" w:hanging="709"/>
        <w:rPr>
          <w:rFonts w:ascii="Apolonia" w:hAnsi="Apolonia" w:cs="Tahoma"/>
          <w:color w:val="000000"/>
          <w:sz w:val="28"/>
          <w:szCs w:val="28"/>
        </w:rPr>
      </w:pPr>
      <w:r w:rsidRPr="009C171A">
        <w:rPr>
          <w:rFonts w:ascii="Apolonia" w:hAnsi="Apolonia" w:cs="Tahoma"/>
          <w:color w:val="000000"/>
          <w:sz w:val="28"/>
          <w:szCs w:val="28"/>
        </w:rPr>
        <w:t>Informacje o formalnościach, jakie powinny zostać dopełnione po wyborze oferty w celu zawarcia umowy w</w:t>
      </w:r>
      <w:r w:rsidRPr="009C171A">
        <w:rPr>
          <w:rFonts w:ascii="Courier New" w:hAnsi="Courier New" w:cs="Courier New"/>
          <w:color w:val="000000"/>
          <w:sz w:val="28"/>
          <w:szCs w:val="28"/>
        </w:rPr>
        <w:t> </w:t>
      </w:r>
      <w:r w:rsidRPr="009C171A">
        <w:rPr>
          <w:rFonts w:ascii="Apolonia" w:hAnsi="Apolonia" w:cs="Tahoma"/>
          <w:color w:val="000000"/>
          <w:sz w:val="28"/>
          <w:szCs w:val="28"/>
        </w:rPr>
        <w:t>sprawie zam</w:t>
      </w:r>
      <w:r w:rsidRPr="009C171A">
        <w:rPr>
          <w:rFonts w:ascii="Apolonia" w:hAnsi="Apolonia" w:cs="Apolonia"/>
          <w:color w:val="000000"/>
          <w:sz w:val="28"/>
          <w:szCs w:val="28"/>
        </w:rPr>
        <w:t>ó</w:t>
      </w:r>
      <w:r w:rsidRPr="009C171A">
        <w:rPr>
          <w:rFonts w:ascii="Apolonia" w:hAnsi="Apolonia" w:cs="Tahoma"/>
          <w:color w:val="000000"/>
          <w:sz w:val="28"/>
          <w:szCs w:val="28"/>
        </w:rPr>
        <w:t>wienia publicznego</w:t>
      </w:r>
    </w:p>
    <w:p w:rsidR="009C171A" w:rsidRPr="009C171A" w:rsidRDefault="009C171A" w:rsidP="00E93AE2">
      <w:pPr>
        <w:pStyle w:val="Tekstpodstawowy3"/>
        <w:numPr>
          <w:ilvl w:val="1"/>
          <w:numId w:val="63"/>
        </w:numPr>
        <w:rPr>
          <w:rFonts w:ascii="Apolonia" w:hAnsi="Apolonia" w:cs="Tahoma"/>
          <w:b w:val="0"/>
          <w:bCs w:val="0"/>
          <w:sz w:val="24"/>
          <w:szCs w:val="24"/>
        </w:rPr>
      </w:pPr>
      <w:r w:rsidRPr="009C171A">
        <w:rPr>
          <w:rFonts w:ascii="Apolonia" w:hAnsi="Apolonia" w:cs="Tahoma"/>
          <w:b w:val="0"/>
          <w:bCs w:val="0"/>
          <w:sz w:val="24"/>
          <w:szCs w:val="24"/>
        </w:rPr>
        <w:t xml:space="preserve">Zamawiający poinformuje </w:t>
      </w:r>
      <w:r w:rsidR="0018547C">
        <w:rPr>
          <w:rFonts w:ascii="Apolonia" w:hAnsi="Apolonia" w:cs="Tahoma"/>
          <w:b w:val="0"/>
          <w:bCs w:val="0"/>
          <w:sz w:val="24"/>
          <w:szCs w:val="24"/>
        </w:rPr>
        <w:t>W</w:t>
      </w:r>
      <w:r w:rsidRPr="009C171A">
        <w:rPr>
          <w:rFonts w:ascii="Apolonia" w:hAnsi="Apolonia" w:cs="Tahoma"/>
          <w:b w:val="0"/>
          <w:bCs w:val="0"/>
          <w:sz w:val="24"/>
          <w:szCs w:val="24"/>
        </w:rPr>
        <w:t>ykonawcę, którego oferta została wybrana jako najkorzystniejsza o miejscu i terminie zawarcia umowy.</w:t>
      </w:r>
    </w:p>
    <w:p w:rsidR="009C171A" w:rsidRPr="009C171A" w:rsidRDefault="009C171A" w:rsidP="00E93AE2">
      <w:pPr>
        <w:pStyle w:val="Tekstpodstawowy3"/>
        <w:numPr>
          <w:ilvl w:val="1"/>
          <w:numId w:val="63"/>
        </w:numPr>
        <w:rPr>
          <w:rFonts w:ascii="Apolonia" w:hAnsi="Apolonia" w:cs="Tahoma"/>
          <w:b w:val="0"/>
          <w:bCs w:val="0"/>
          <w:sz w:val="24"/>
          <w:szCs w:val="24"/>
        </w:rPr>
      </w:pPr>
      <w:r w:rsidRPr="009C171A">
        <w:rPr>
          <w:rFonts w:ascii="Apolonia" w:hAnsi="Apolonia" w:cs="Tahoma"/>
          <w:b w:val="0"/>
          <w:bCs w:val="0"/>
          <w:sz w:val="24"/>
          <w:szCs w:val="24"/>
        </w:rPr>
        <w:t xml:space="preserve">Zamawiający wymaga, aby </w:t>
      </w:r>
      <w:r w:rsidR="0018547C">
        <w:rPr>
          <w:rFonts w:ascii="Apolonia" w:hAnsi="Apolonia" w:cs="Tahoma"/>
          <w:b w:val="0"/>
          <w:bCs w:val="0"/>
          <w:sz w:val="24"/>
          <w:szCs w:val="24"/>
        </w:rPr>
        <w:t>W</w:t>
      </w:r>
      <w:r w:rsidRPr="009C171A">
        <w:rPr>
          <w:rFonts w:ascii="Apolonia" w:hAnsi="Apolonia" w:cs="Tahoma"/>
          <w:b w:val="0"/>
          <w:bCs w:val="0"/>
          <w:sz w:val="24"/>
          <w:szCs w:val="24"/>
        </w:rPr>
        <w:t>ykonawca zawarł z nim umowę w sprawie zamówienia publicznego</w:t>
      </w:r>
      <w:r w:rsidR="009A37BD">
        <w:rPr>
          <w:rFonts w:ascii="Apolonia" w:hAnsi="Apolonia" w:cs="Tahoma"/>
          <w:b w:val="0"/>
          <w:bCs w:val="0"/>
          <w:sz w:val="24"/>
          <w:szCs w:val="24"/>
        </w:rPr>
        <w:t xml:space="preserve">. Projekt umowy stanowi załącznik do </w:t>
      </w:r>
      <w:proofErr w:type="spellStart"/>
      <w:r w:rsidR="009A37BD">
        <w:rPr>
          <w:rFonts w:ascii="Apolonia" w:hAnsi="Apolonia" w:cs="Tahoma"/>
          <w:b w:val="0"/>
          <w:bCs w:val="0"/>
          <w:sz w:val="24"/>
          <w:szCs w:val="24"/>
        </w:rPr>
        <w:t>siwz</w:t>
      </w:r>
      <w:proofErr w:type="spellEnd"/>
      <w:r w:rsidR="009A37BD">
        <w:rPr>
          <w:rFonts w:ascii="Apolonia" w:hAnsi="Apolonia" w:cs="Tahoma"/>
          <w:b w:val="0"/>
          <w:bCs w:val="0"/>
          <w:sz w:val="24"/>
          <w:szCs w:val="24"/>
        </w:rPr>
        <w:t>.</w:t>
      </w:r>
    </w:p>
    <w:p w:rsidR="009C171A" w:rsidRPr="009C171A" w:rsidRDefault="009C171A" w:rsidP="00E93AE2">
      <w:pPr>
        <w:pStyle w:val="Tekstpodstawowy3"/>
        <w:numPr>
          <w:ilvl w:val="1"/>
          <w:numId w:val="63"/>
        </w:numPr>
        <w:rPr>
          <w:rFonts w:ascii="Apolonia" w:hAnsi="Apolonia" w:cs="Tahoma"/>
          <w:b w:val="0"/>
          <w:bCs w:val="0"/>
          <w:sz w:val="24"/>
          <w:szCs w:val="24"/>
        </w:rPr>
      </w:pPr>
      <w:r w:rsidRPr="009C171A">
        <w:rPr>
          <w:rFonts w:ascii="Apolonia" w:hAnsi="Apolonia" w:cs="Tahoma"/>
          <w:b w:val="0"/>
          <w:bCs w:val="0"/>
          <w:sz w:val="24"/>
          <w:szCs w:val="24"/>
        </w:rPr>
        <w:t xml:space="preserve">Przed podpisaniem umowy wyłoniony </w:t>
      </w:r>
      <w:r w:rsidR="0018547C">
        <w:rPr>
          <w:rFonts w:ascii="Apolonia" w:hAnsi="Apolonia" w:cs="Tahoma"/>
          <w:b w:val="0"/>
          <w:bCs w:val="0"/>
          <w:sz w:val="24"/>
          <w:szCs w:val="24"/>
        </w:rPr>
        <w:t>W</w:t>
      </w:r>
      <w:r w:rsidRPr="009C171A">
        <w:rPr>
          <w:rFonts w:ascii="Apolonia" w:hAnsi="Apolonia" w:cs="Tahoma"/>
          <w:b w:val="0"/>
          <w:bCs w:val="0"/>
          <w:sz w:val="24"/>
          <w:szCs w:val="24"/>
        </w:rPr>
        <w:t xml:space="preserve">ykonawca zobowiązany jest dostarczyć </w:t>
      </w:r>
      <w:r w:rsidR="0018547C">
        <w:rPr>
          <w:rFonts w:ascii="Apolonia" w:hAnsi="Apolonia" w:cs="Tahoma"/>
          <w:b w:val="0"/>
          <w:bCs w:val="0"/>
          <w:sz w:val="24"/>
          <w:szCs w:val="24"/>
        </w:rPr>
        <w:t>Z</w:t>
      </w:r>
      <w:r w:rsidRPr="009C171A">
        <w:rPr>
          <w:rFonts w:ascii="Apolonia" w:hAnsi="Apolonia" w:cs="Tahoma"/>
          <w:b w:val="0"/>
          <w:bCs w:val="0"/>
          <w:sz w:val="24"/>
          <w:szCs w:val="24"/>
        </w:rPr>
        <w:t>amawiającemu:</w:t>
      </w:r>
    </w:p>
    <w:p w:rsidR="009C171A" w:rsidRPr="00CD5864" w:rsidRDefault="009C171A" w:rsidP="00E93AE2">
      <w:pPr>
        <w:pStyle w:val="Tekstpodstawowywcity"/>
        <w:numPr>
          <w:ilvl w:val="0"/>
          <w:numId w:val="16"/>
        </w:numPr>
        <w:spacing w:after="0"/>
        <w:ind w:left="1134"/>
        <w:jc w:val="both"/>
        <w:rPr>
          <w:rFonts w:ascii="Apolonia" w:hAnsi="Apolonia" w:cs="Tahoma"/>
        </w:rPr>
      </w:pPr>
      <w:r w:rsidRPr="009C171A">
        <w:rPr>
          <w:rFonts w:ascii="Apolonia" w:hAnsi="Apolonia" w:cs="Tahoma"/>
        </w:rPr>
        <w:t xml:space="preserve">oryginał dokumentu potwierdzającego wniesienie </w:t>
      </w:r>
      <w:r w:rsidRPr="00CD5864">
        <w:rPr>
          <w:rFonts w:ascii="Apolonia" w:hAnsi="Apolonia" w:cs="Tahoma"/>
        </w:rPr>
        <w:t>zabezpieczenia należytego wykonania umowy,</w:t>
      </w:r>
    </w:p>
    <w:p w:rsidR="009C171A" w:rsidRPr="00CD5864" w:rsidRDefault="009C171A" w:rsidP="00E93AE2">
      <w:pPr>
        <w:pStyle w:val="Tekstpodstawowywcity"/>
        <w:numPr>
          <w:ilvl w:val="0"/>
          <w:numId w:val="16"/>
        </w:numPr>
        <w:spacing w:after="0"/>
        <w:ind w:left="1134"/>
        <w:jc w:val="both"/>
        <w:rPr>
          <w:rFonts w:ascii="Apolonia" w:hAnsi="Apolonia" w:cs="Tahoma"/>
        </w:rPr>
      </w:pPr>
      <w:r w:rsidRPr="00CD5864">
        <w:rPr>
          <w:rFonts w:ascii="Apolonia" w:hAnsi="Apolonia" w:cs="Tahoma"/>
        </w:rPr>
        <w:t xml:space="preserve">kosztorys ofertowy sporządzony zgodnie z postanowieniami pkt </w:t>
      </w:r>
      <w:r w:rsidR="00CD5864" w:rsidRPr="00CD5864">
        <w:rPr>
          <w:rFonts w:ascii="Apolonia" w:hAnsi="Apolonia" w:cs="Tahoma"/>
        </w:rPr>
        <w:t>15.5.</w:t>
      </w:r>
      <w:r w:rsidRPr="00CD5864">
        <w:rPr>
          <w:rFonts w:ascii="Apolonia" w:hAnsi="Apolonia" w:cs="Tahoma"/>
        </w:rPr>
        <w:t xml:space="preserve"> SIWZ,</w:t>
      </w:r>
    </w:p>
    <w:p w:rsidR="009C171A" w:rsidRPr="009C171A" w:rsidRDefault="009C171A" w:rsidP="00E93AE2">
      <w:pPr>
        <w:pStyle w:val="Tekstpodstawowywcity"/>
        <w:numPr>
          <w:ilvl w:val="0"/>
          <w:numId w:val="16"/>
        </w:numPr>
        <w:spacing w:after="0"/>
        <w:ind w:left="1134"/>
        <w:jc w:val="both"/>
        <w:rPr>
          <w:rFonts w:ascii="Apolonia" w:hAnsi="Apolonia" w:cs="Tahoma"/>
        </w:rPr>
      </w:pPr>
      <w:r w:rsidRPr="009C171A">
        <w:rPr>
          <w:rFonts w:ascii="Apolonia" w:hAnsi="Apolonia" w:cs="Tahoma"/>
        </w:rPr>
        <w:t>dokumenty osoby wskazanej w ofercie na stanowisko kierownika budowy:</w:t>
      </w:r>
    </w:p>
    <w:p w:rsidR="009C171A" w:rsidRPr="009C171A" w:rsidRDefault="009C171A" w:rsidP="00E93AE2">
      <w:pPr>
        <w:pStyle w:val="Akapitzlist"/>
        <w:numPr>
          <w:ilvl w:val="0"/>
          <w:numId w:val="36"/>
        </w:numPr>
        <w:ind w:left="1418" w:hanging="284"/>
        <w:jc w:val="both"/>
        <w:rPr>
          <w:rFonts w:ascii="Apolonia" w:hAnsi="Apolonia" w:cs="Tahoma"/>
        </w:rPr>
      </w:pPr>
      <w:r w:rsidRPr="009C171A">
        <w:rPr>
          <w:rFonts w:ascii="Apolonia" w:hAnsi="Apolonia" w:cs="Tahoma"/>
        </w:rPr>
        <w:t>potwierdzające posiadanie odpowiednich uprawnień oraz przynależność do</w:t>
      </w:r>
      <w:r w:rsidRPr="009C171A">
        <w:rPr>
          <w:rFonts w:ascii="Courier New" w:hAnsi="Courier New" w:cs="Courier New"/>
        </w:rPr>
        <w:t> </w:t>
      </w:r>
      <w:r w:rsidRPr="009C171A">
        <w:rPr>
          <w:rFonts w:ascii="Apolonia" w:hAnsi="Apolonia" w:cs="Tahoma"/>
        </w:rPr>
        <w:t>w</w:t>
      </w:r>
      <w:r w:rsidRPr="009C171A">
        <w:rPr>
          <w:rFonts w:ascii="Apolonia" w:hAnsi="Apolonia" w:cs="Apolonia"/>
        </w:rPr>
        <w:t>ł</w:t>
      </w:r>
      <w:r w:rsidRPr="009C171A">
        <w:rPr>
          <w:rFonts w:ascii="Apolonia" w:hAnsi="Apolonia" w:cs="Tahoma"/>
        </w:rPr>
        <w:t>a</w:t>
      </w:r>
      <w:r w:rsidRPr="009C171A">
        <w:rPr>
          <w:rFonts w:ascii="Apolonia" w:hAnsi="Apolonia" w:cs="Apolonia"/>
        </w:rPr>
        <w:t>ś</w:t>
      </w:r>
      <w:r w:rsidRPr="009C171A">
        <w:rPr>
          <w:rFonts w:ascii="Apolonia" w:hAnsi="Apolonia" w:cs="Tahoma"/>
        </w:rPr>
        <w:t>ciwej Izby In</w:t>
      </w:r>
      <w:r w:rsidRPr="009C171A">
        <w:rPr>
          <w:rFonts w:ascii="Apolonia" w:hAnsi="Apolonia" w:cs="Apolonia"/>
        </w:rPr>
        <w:t>ż</w:t>
      </w:r>
      <w:r w:rsidRPr="009C171A">
        <w:rPr>
          <w:rFonts w:ascii="Apolonia" w:hAnsi="Apolonia" w:cs="Tahoma"/>
        </w:rPr>
        <w:t>ynier</w:t>
      </w:r>
      <w:r w:rsidRPr="009C171A">
        <w:rPr>
          <w:rFonts w:ascii="Apolonia" w:hAnsi="Apolonia" w:cs="Apolonia"/>
        </w:rPr>
        <w:t>ó</w:t>
      </w:r>
      <w:r w:rsidRPr="009C171A">
        <w:rPr>
          <w:rFonts w:ascii="Apolonia" w:hAnsi="Apolonia" w:cs="Tahoma"/>
        </w:rPr>
        <w:t>w Budownictwa,</w:t>
      </w:r>
    </w:p>
    <w:p w:rsidR="009C171A" w:rsidRPr="009C171A" w:rsidRDefault="009C171A" w:rsidP="00E93AE2">
      <w:pPr>
        <w:pStyle w:val="Tekstpodstawowy3"/>
        <w:numPr>
          <w:ilvl w:val="1"/>
          <w:numId w:val="63"/>
        </w:numPr>
        <w:rPr>
          <w:rFonts w:ascii="Apolonia" w:hAnsi="Apolonia" w:cs="Tahoma"/>
          <w:b w:val="0"/>
          <w:bCs w:val="0"/>
          <w:sz w:val="24"/>
          <w:szCs w:val="24"/>
        </w:rPr>
      </w:pPr>
      <w:r w:rsidRPr="009C171A">
        <w:rPr>
          <w:rFonts w:ascii="Apolonia" w:hAnsi="Apolonia" w:cs="Tahoma"/>
          <w:b w:val="0"/>
          <w:bCs w:val="0"/>
          <w:sz w:val="24"/>
          <w:szCs w:val="24"/>
        </w:rPr>
        <w:t xml:space="preserve">Wykonawcy składający ofertę wspólną są zobowiązani przedstawić </w:t>
      </w:r>
      <w:r w:rsidR="0018547C">
        <w:rPr>
          <w:rFonts w:ascii="Apolonia" w:hAnsi="Apolonia" w:cs="Tahoma"/>
          <w:b w:val="0"/>
          <w:bCs w:val="0"/>
          <w:sz w:val="24"/>
          <w:szCs w:val="24"/>
        </w:rPr>
        <w:t>Z</w:t>
      </w:r>
      <w:r w:rsidRPr="009C171A">
        <w:rPr>
          <w:rFonts w:ascii="Apolonia" w:hAnsi="Apolonia" w:cs="Tahoma"/>
          <w:b w:val="0"/>
          <w:bCs w:val="0"/>
          <w:sz w:val="24"/>
          <w:szCs w:val="24"/>
        </w:rPr>
        <w:t>amawiającemu umowę, zawierającą, co najmniej:</w:t>
      </w:r>
    </w:p>
    <w:p w:rsidR="009C171A" w:rsidRPr="009C171A" w:rsidRDefault="009C171A" w:rsidP="00E93AE2">
      <w:pPr>
        <w:numPr>
          <w:ilvl w:val="2"/>
          <w:numId w:val="8"/>
        </w:numPr>
        <w:jc w:val="both"/>
        <w:rPr>
          <w:rFonts w:ascii="Apolonia" w:hAnsi="Apolonia" w:cs="Tahoma"/>
          <w:color w:val="000000"/>
        </w:rPr>
      </w:pPr>
      <w:r w:rsidRPr="009C171A">
        <w:rPr>
          <w:rFonts w:ascii="Apolonia" w:hAnsi="Apolonia" w:cs="Tahoma"/>
          <w:color w:val="000000"/>
        </w:rPr>
        <w:t>zobowiązanie do realizacji wspólnego przedsięwzięcia gospodarczego obejmującego swoim zakresem realizację przedmiotu zamówienia,</w:t>
      </w:r>
    </w:p>
    <w:p w:rsidR="009C171A" w:rsidRPr="009C171A" w:rsidRDefault="009C171A" w:rsidP="00E93AE2">
      <w:pPr>
        <w:numPr>
          <w:ilvl w:val="2"/>
          <w:numId w:val="8"/>
        </w:numPr>
        <w:jc w:val="both"/>
        <w:rPr>
          <w:rFonts w:ascii="Apolonia" w:hAnsi="Apolonia" w:cs="Tahoma"/>
          <w:color w:val="000000"/>
        </w:rPr>
      </w:pPr>
      <w:r w:rsidRPr="009C171A">
        <w:rPr>
          <w:rFonts w:ascii="Apolonia" w:hAnsi="Apolonia" w:cs="Tahoma"/>
          <w:color w:val="000000"/>
        </w:rPr>
        <w:t xml:space="preserve">czas obowiązywania umowy, który nie może być krótszy, niż okres obejmujący realizację </w:t>
      </w:r>
      <w:r w:rsidRPr="009C171A">
        <w:rPr>
          <w:rFonts w:ascii="Apolonia" w:hAnsi="Apolonia" w:cs="Tahoma"/>
        </w:rPr>
        <w:t>zamówienia</w:t>
      </w:r>
      <w:r w:rsidRPr="009C171A">
        <w:rPr>
          <w:rFonts w:ascii="Apolonia" w:hAnsi="Apolonia" w:cs="Tahoma"/>
          <w:color w:val="000000"/>
        </w:rPr>
        <w:t xml:space="preserve"> oraz czas trwania gwarancji jakości i</w:t>
      </w:r>
      <w:r w:rsidRPr="009C171A">
        <w:rPr>
          <w:rFonts w:ascii="Courier New" w:hAnsi="Courier New" w:cs="Courier New"/>
          <w:color w:val="000000"/>
        </w:rPr>
        <w:t> </w:t>
      </w:r>
      <w:r w:rsidRPr="009C171A">
        <w:rPr>
          <w:rFonts w:ascii="Apolonia" w:hAnsi="Apolonia" w:cs="Tahoma"/>
          <w:color w:val="000000"/>
        </w:rPr>
        <w:t>r</w:t>
      </w:r>
      <w:r w:rsidRPr="009C171A">
        <w:rPr>
          <w:rFonts w:ascii="Apolonia" w:hAnsi="Apolonia" w:cs="Apolonia"/>
          <w:color w:val="000000"/>
        </w:rPr>
        <w:t>ę</w:t>
      </w:r>
      <w:r w:rsidRPr="009C171A">
        <w:rPr>
          <w:rFonts w:ascii="Apolonia" w:hAnsi="Apolonia" w:cs="Tahoma"/>
          <w:color w:val="000000"/>
        </w:rPr>
        <w:t>kojmi za wady,</w:t>
      </w:r>
    </w:p>
    <w:p w:rsidR="009C171A" w:rsidRPr="009C171A" w:rsidRDefault="009C171A" w:rsidP="00E93AE2">
      <w:pPr>
        <w:numPr>
          <w:ilvl w:val="2"/>
          <w:numId w:val="8"/>
        </w:numPr>
        <w:jc w:val="both"/>
        <w:rPr>
          <w:rFonts w:ascii="Apolonia" w:hAnsi="Apolonia" w:cs="Tahoma"/>
          <w:color w:val="000000"/>
        </w:rPr>
      </w:pPr>
      <w:r w:rsidRPr="009C171A">
        <w:rPr>
          <w:rFonts w:ascii="Apolonia" w:hAnsi="Apolonia" w:cs="Tahoma"/>
          <w:color w:val="000000"/>
        </w:rPr>
        <w:t>określenie zakresu działania poszczególnych stron umowy,</w:t>
      </w:r>
    </w:p>
    <w:p w:rsidR="009C171A" w:rsidRPr="009C171A" w:rsidRDefault="009C171A" w:rsidP="00E93AE2">
      <w:pPr>
        <w:numPr>
          <w:ilvl w:val="2"/>
          <w:numId w:val="8"/>
        </w:numPr>
        <w:jc w:val="both"/>
        <w:rPr>
          <w:rFonts w:ascii="Apolonia" w:hAnsi="Apolonia" w:cs="Tahoma"/>
          <w:color w:val="000000"/>
        </w:rPr>
      </w:pPr>
      <w:r w:rsidRPr="009C171A">
        <w:rPr>
          <w:rFonts w:ascii="Apolonia" w:hAnsi="Apolonia" w:cs="Tahoma"/>
          <w:color w:val="000000"/>
        </w:rPr>
        <w:t xml:space="preserve">wskazanie pełnomocnika uprawnionego do reprezentowania </w:t>
      </w:r>
      <w:r w:rsidR="00CD5864">
        <w:rPr>
          <w:rFonts w:ascii="Apolonia" w:hAnsi="Apolonia" w:cs="Tahoma"/>
          <w:color w:val="000000"/>
        </w:rPr>
        <w:t>W</w:t>
      </w:r>
      <w:r w:rsidRPr="009C171A">
        <w:rPr>
          <w:rFonts w:ascii="Apolonia" w:hAnsi="Apolonia" w:cs="Tahoma"/>
          <w:color w:val="000000"/>
        </w:rPr>
        <w:t>ykonawców składających ofertę wspólną.</w:t>
      </w:r>
    </w:p>
    <w:p w:rsidR="009C171A" w:rsidRDefault="009C171A" w:rsidP="00E93AE2">
      <w:pPr>
        <w:pStyle w:val="Tekstpodstawowy3"/>
        <w:numPr>
          <w:ilvl w:val="1"/>
          <w:numId w:val="63"/>
        </w:numPr>
        <w:rPr>
          <w:rFonts w:ascii="Apolonia" w:hAnsi="Apolonia" w:cs="Tahoma"/>
          <w:b w:val="0"/>
          <w:bCs w:val="0"/>
          <w:sz w:val="24"/>
          <w:szCs w:val="24"/>
        </w:rPr>
      </w:pPr>
      <w:r w:rsidRPr="009C171A">
        <w:rPr>
          <w:rFonts w:ascii="Apolonia" w:hAnsi="Apolonia" w:cs="Tahoma"/>
          <w:b w:val="0"/>
          <w:bCs w:val="0"/>
          <w:sz w:val="24"/>
          <w:szCs w:val="24"/>
        </w:rPr>
        <w:lastRenderedPageBreak/>
        <w:t xml:space="preserve">W przypadku nie przedłożenia przez </w:t>
      </w:r>
      <w:r w:rsidR="00CD5864">
        <w:rPr>
          <w:rFonts w:ascii="Apolonia" w:hAnsi="Apolonia" w:cs="Tahoma"/>
          <w:b w:val="0"/>
          <w:bCs w:val="0"/>
          <w:sz w:val="24"/>
          <w:szCs w:val="24"/>
        </w:rPr>
        <w:t>W</w:t>
      </w:r>
      <w:r w:rsidRPr="009C171A">
        <w:rPr>
          <w:rFonts w:ascii="Apolonia" w:hAnsi="Apolonia" w:cs="Tahoma"/>
          <w:b w:val="0"/>
          <w:bCs w:val="0"/>
          <w:sz w:val="24"/>
          <w:szCs w:val="24"/>
        </w:rPr>
        <w:t>ykonawcę wymaganych dokumentów,                        o których mowa w pkt. 1</w:t>
      </w:r>
      <w:r w:rsidR="00760E08">
        <w:rPr>
          <w:rFonts w:ascii="Apolonia" w:hAnsi="Apolonia" w:cs="Tahoma"/>
          <w:b w:val="0"/>
          <w:bCs w:val="0"/>
          <w:sz w:val="24"/>
          <w:szCs w:val="24"/>
        </w:rPr>
        <w:t>8</w:t>
      </w:r>
      <w:r w:rsidRPr="009C171A">
        <w:rPr>
          <w:rFonts w:ascii="Apolonia" w:hAnsi="Apolonia" w:cs="Tahoma"/>
          <w:b w:val="0"/>
          <w:bCs w:val="0"/>
          <w:sz w:val="24"/>
          <w:szCs w:val="24"/>
        </w:rPr>
        <w:t>.3 lub 1</w:t>
      </w:r>
      <w:r w:rsidR="00760E08">
        <w:rPr>
          <w:rFonts w:ascii="Apolonia" w:hAnsi="Apolonia" w:cs="Tahoma"/>
          <w:b w:val="0"/>
          <w:bCs w:val="0"/>
          <w:sz w:val="24"/>
          <w:szCs w:val="24"/>
        </w:rPr>
        <w:t>8</w:t>
      </w:r>
      <w:r w:rsidRPr="009C171A">
        <w:rPr>
          <w:rFonts w:ascii="Apolonia" w:hAnsi="Apolonia" w:cs="Tahoma"/>
          <w:b w:val="0"/>
          <w:bCs w:val="0"/>
          <w:sz w:val="24"/>
          <w:szCs w:val="24"/>
        </w:rPr>
        <w:t xml:space="preserve">.4, umowa nie zostanie zawarta z winy </w:t>
      </w:r>
      <w:r w:rsidR="00CD5864">
        <w:rPr>
          <w:rFonts w:ascii="Apolonia" w:hAnsi="Apolonia" w:cs="Tahoma"/>
          <w:b w:val="0"/>
          <w:bCs w:val="0"/>
          <w:sz w:val="24"/>
          <w:szCs w:val="24"/>
        </w:rPr>
        <w:t>W</w:t>
      </w:r>
      <w:r w:rsidRPr="009C171A">
        <w:rPr>
          <w:rFonts w:ascii="Apolonia" w:hAnsi="Apolonia" w:cs="Tahoma"/>
          <w:b w:val="0"/>
          <w:bCs w:val="0"/>
          <w:sz w:val="24"/>
          <w:szCs w:val="24"/>
        </w:rPr>
        <w:t xml:space="preserve">ykonawcy, a złożone wadium zostanie zatrzymane przez </w:t>
      </w:r>
      <w:r w:rsidR="00CD5864">
        <w:rPr>
          <w:rFonts w:ascii="Apolonia" w:hAnsi="Apolonia" w:cs="Tahoma"/>
          <w:b w:val="0"/>
          <w:bCs w:val="0"/>
          <w:sz w:val="24"/>
          <w:szCs w:val="24"/>
        </w:rPr>
        <w:t>Z</w:t>
      </w:r>
      <w:r w:rsidRPr="009C171A">
        <w:rPr>
          <w:rFonts w:ascii="Apolonia" w:hAnsi="Apolonia" w:cs="Tahoma"/>
          <w:b w:val="0"/>
          <w:bCs w:val="0"/>
          <w:sz w:val="24"/>
          <w:szCs w:val="24"/>
        </w:rPr>
        <w:t>amawiającego.</w:t>
      </w:r>
    </w:p>
    <w:p w:rsidR="0018547C" w:rsidRPr="009C171A" w:rsidRDefault="0018547C" w:rsidP="0018547C">
      <w:pPr>
        <w:pStyle w:val="Tekstpodstawowy3"/>
        <w:ind w:left="720"/>
        <w:rPr>
          <w:rFonts w:ascii="Apolonia" w:hAnsi="Apolonia" w:cs="Tahoma"/>
          <w:b w:val="0"/>
          <w:bCs w:val="0"/>
          <w:sz w:val="24"/>
          <w:szCs w:val="24"/>
        </w:rPr>
      </w:pPr>
    </w:p>
    <w:p w:rsidR="0018547C" w:rsidRPr="00AB1644" w:rsidRDefault="00760E08" w:rsidP="00E93AE2">
      <w:pPr>
        <w:pStyle w:val="Tekstpodstawowy3"/>
        <w:numPr>
          <w:ilvl w:val="0"/>
          <w:numId w:val="63"/>
        </w:numPr>
        <w:ind w:left="709" w:hanging="709"/>
        <w:rPr>
          <w:rFonts w:ascii="Apolonia" w:hAnsi="Apolonia" w:cs="Tahoma"/>
          <w:sz w:val="28"/>
          <w:szCs w:val="28"/>
        </w:rPr>
      </w:pPr>
      <w:r>
        <w:rPr>
          <w:rFonts w:ascii="Apolonia" w:hAnsi="Apolonia" w:cs="Tahoma"/>
          <w:sz w:val="28"/>
          <w:szCs w:val="28"/>
        </w:rPr>
        <w:t xml:space="preserve"> </w:t>
      </w:r>
      <w:r w:rsidR="0018547C" w:rsidRPr="000F6C42">
        <w:rPr>
          <w:rFonts w:ascii="Apolonia" w:hAnsi="Apolonia" w:cs="Tahoma"/>
          <w:sz w:val="28"/>
          <w:szCs w:val="28"/>
        </w:rPr>
        <w:t>Zabezpieczenie należytego wykonania umowy.</w:t>
      </w:r>
    </w:p>
    <w:p w:rsidR="0018547C" w:rsidRPr="000F6C42" w:rsidRDefault="0018547C" w:rsidP="00E93AE2">
      <w:pPr>
        <w:pStyle w:val="Tekstpodstawowy"/>
        <w:numPr>
          <w:ilvl w:val="1"/>
          <w:numId w:val="63"/>
        </w:numPr>
        <w:rPr>
          <w:rFonts w:ascii="Apolonia" w:hAnsi="Apolonia" w:cs="Tahoma"/>
        </w:rPr>
      </w:pPr>
      <w:r w:rsidRPr="000F6C42">
        <w:rPr>
          <w:rFonts w:ascii="Apolonia" w:hAnsi="Apolonia" w:cs="Tahoma"/>
          <w:color w:val="000000"/>
        </w:rPr>
        <w:t xml:space="preserve">Wykonawca, którego oferta została wybrana, jako najkorzystniejsza, zobowiązany jest do wniesienia </w:t>
      </w:r>
      <w:r w:rsidRPr="000F6C42">
        <w:rPr>
          <w:rFonts w:ascii="Apolonia" w:hAnsi="Apolonia" w:cs="Tahoma"/>
        </w:rPr>
        <w:t xml:space="preserve">zabezpieczenia należytego wykonania umowy do dnia podpisania umowy o wykonanie zamówienia w wysokości </w:t>
      </w:r>
      <w:r w:rsidR="008618B3">
        <w:rPr>
          <w:rFonts w:ascii="Apolonia" w:hAnsi="Apolonia" w:cs="Tahoma"/>
        </w:rPr>
        <w:t xml:space="preserve">  9</w:t>
      </w:r>
      <w:r w:rsidRPr="000F6C42">
        <w:rPr>
          <w:rFonts w:ascii="Apolonia" w:hAnsi="Apolonia" w:cs="Tahoma"/>
        </w:rPr>
        <w:t xml:space="preserve"> % ceny całkowitej podanej w ofercie (ceny brutto).</w:t>
      </w:r>
    </w:p>
    <w:p w:rsidR="0018547C" w:rsidRPr="000F6C42" w:rsidRDefault="0018547C" w:rsidP="00E93AE2">
      <w:pPr>
        <w:pStyle w:val="Tekstpodstawowy"/>
        <w:numPr>
          <w:ilvl w:val="1"/>
          <w:numId w:val="63"/>
        </w:numPr>
        <w:rPr>
          <w:rFonts w:ascii="Apolonia" w:hAnsi="Apolonia" w:cs="Tahoma"/>
        </w:rPr>
      </w:pPr>
      <w:r w:rsidRPr="000F6C42">
        <w:rPr>
          <w:rFonts w:ascii="Apolonia" w:hAnsi="Apolonia" w:cs="Tahoma"/>
        </w:rPr>
        <w:t>Zabezpieczenie należytego wykonania umowy będzie służyło pokryciu</w:t>
      </w:r>
      <w:r w:rsidRPr="000F6C42">
        <w:rPr>
          <w:rFonts w:ascii="Apolonia" w:hAnsi="Apolonia" w:cs="Tahoma"/>
          <w:color w:val="000000"/>
        </w:rPr>
        <w:t xml:space="preserve"> roszczeń z tytułu niewykonania lub nienależytego wykonania umowy, a także roszczeń z</w:t>
      </w:r>
      <w:r w:rsidRPr="000F6C42">
        <w:rPr>
          <w:rFonts w:ascii="Courier New" w:hAnsi="Courier New" w:cs="Courier New"/>
          <w:color w:val="000000"/>
        </w:rPr>
        <w:t> </w:t>
      </w:r>
      <w:r w:rsidRPr="000F6C42">
        <w:rPr>
          <w:rFonts w:ascii="Apolonia" w:hAnsi="Apolonia" w:cs="Tahoma"/>
          <w:color w:val="000000"/>
        </w:rPr>
        <w:t>tytu</w:t>
      </w:r>
      <w:r w:rsidRPr="000F6C42">
        <w:rPr>
          <w:rFonts w:ascii="Apolonia" w:hAnsi="Apolonia" w:cs="Apolonia"/>
          <w:color w:val="000000"/>
        </w:rPr>
        <w:t>ł</w:t>
      </w:r>
      <w:r w:rsidRPr="000F6C42">
        <w:rPr>
          <w:rFonts w:ascii="Apolonia" w:hAnsi="Apolonia" w:cs="Tahoma"/>
          <w:color w:val="000000"/>
        </w:rPr>
        <w:t>u r</w:t>
      </w:r>
      <w:r w:rsidRPr="000F6C42">
        <w:rPr>
          <w:rFonts w:ascii="Apolonia" w:hAnsi="Apolonia" w:cs="Apolonia"/>
          <w:color w:val="000000"/>
        </w:rPr>
        <w:t>ę</w:t>
      </w:r>
      <w:r w:rsidRPr="000F6C42">
        <w:rPr>
          <w:rFonts w:ascii="Apolonia" w:hAnsi="Apolonia" w:cs="Tahoma"/>
          <w:color w:val="000000"/>
        </w:rPr>
        <w:t>kojmi za wady.</w:t>
      </w:r>
    </w:p>
    <w:p w:rsidR="0018547C" w:rsidRPr="000F6C42" w:rsidRDefault="0018547C" w:rsidP="00E93AE2">
      <w:pPr>
        <w:pStyle w:val="Tekstpodstawowy"/>
        <w:numPr>
          <w:ilvl w:val="1"/>
          <w:numId w:val="63"/>
        </w:numPr>
        <w:rPr>
          <w:rFonts w:ascii="Apolonia" w:hAnsi="Apolonia" w:cs="Tahoma"/>
        </w:rPr>
      </w:pPr>
      <w:r w:rsidRPr="000F6C42">
        <w:rPr>
          <w:rFonts w:ascii="Apolonia" w:hAnsi="Apolonia" w:cs="Tahoma"/>
          <w:color w:val="000000"/>
        </w:rPr>
        <w:t xml:space="preserve">Zabezpieczenie może być wnoszone według wyboru </w:t>
      </w:r>
      <w:r w:rsidR="000F6C42">
        <w:rPr>
          <w:rFonts w:ascii="Apolonia" w:hAnsi="Apolonia" w:cs="Tahoma"/>
          <w:color w:val="000000"/>
        </w:rPr>
        <w:t>W</w:t>
      </w:r>
      <w:r w:rsidRPr="000F6C42">
        <w:rPr>
          <w:rFonts w:ascii="Apolonia" w:hAnsi="Apolonia" w:cs="Tahoma"/>
          <w:color w:val="000000"/>
        </w:rPr>
        <w:t xml:space="preserve">ykonawcy w jednej lub w kilku następujących formach: </w:t>
      </w:r>
    </w:p>
    <w:p w:rsidR="0018547C" w:rsidRPr="000F6C42" w:rsidRDefault="0018547C" w:rsidP="00E93AE2">
      <w:pPr>
        <w:pStyle w:val="CM17"/>
        <w:numPr>
          <w:ilvl w:val="0"/>
          <w:numId w:val="18"/>
        </w:numPr>
        <w:tabs>
          <w:tab w:val="clear" w:pos="720"/>
          <w:tab w:val="num" w:pos="1134"/>
        </w:tabs>
        <w:ind w:hanging="11"/>
        <w:jc w:val="both"/>
        <w:rPr>
          <w:rFonts w:ascii="Apolonia" w:hAnsi="Apolonia" w:cs="Tahoma"/>
          <w:color w:val="000000"/>
        </w:rPr>
      </w:pPr>
      <w:r w:rsidRPr="000F6C42">
        <w:rPr>
          <w:rFonts w:ascii="Apolonia" w:hAnsi="Apolonia" w:cs="Tahoma"/>
          <w:color w:val="000000"/>
        </w:rPr>
        <w:t>pieniądzu,</w:t>
      </w:r>
    </w:p>
    <w:p w:rsidR="0018547C" w:rsidRPr="000F6C42" w:rsidRDefault="0018547C" w:rsidP="00E93AE2">
      <w:pPr>
        <w:pStyle w:val="CM17"/>
        <w:numPr>
          <w:ilvl w:val="0"/>
          <w:numId w:val="18"/>
        </w:numPr>
        <w:tabs>
          <w:tab w:val="clear" w:pos="720"/>
          <w:tab w:val="num" w:pos="1134"/>
        </w:tabs>
        <w:ind w:left="1134" w:hanging="425"/>
        <w:jc w:val="both"/>
        <w:rPr>
          <w:rFonts w:ascii="Apolonia" w:hAnsi="Apolonia" w:cs="Tahoma"/>
          <w:color w:val="000000"/>
        </w:rPr>
      </w:pPr>
      <w:r w:rsidRPr="000F6C42">
        <w:rPr>
          <w:rFonts w:ascii="Apolonia" w:hAnsi="Apolonia" w:cs="Tahoma"/>
          <w:color w:val="000000"/>
        </w:rPr>
        <w:t>poręczeniach bankowych lub poręczeniach spółdzielczej kasy oszczędnościowo – kredytowej, z tym, że zobowiązanie kasy jest zawsze zobowiązaniem pieniężnym,</w:t>
      </w:r>
    </w:p>
    <w:p w:rsidR="0018547C" w:rsidRPr="000F6C42" w:rsidRDefault="0018547C" w:rsidP="00E93AE2">
      <w:pPr>
        <w:pStyle w:val="CM17"/>
        <w:numPr>
          <w:ilvl w:val="0"/>
          <w:numId w:val="18"/>
        </w:numPr>
        <w:tabs>
          <w:tab w:val="clear" w:pos="720"/>
          <w:tab w:val="num" w:pos="1134"/>
          <w:tab w:val="num" w:pos="1418"/>
        </w:tabs>
        <w:ind w:left="1418" w:hanging="709"/>
        <w:jc w:val="both"/>
        <w:rPr>
          <w:rFonts w:ascii="Apolonia" w:hAnsi="Apolonia" w:cs="Tahoma"/>
          <w:color w:val="000000"/>
        </w:rPr>
      </w:pPr>
      <w:r w:rsidRPr="000F6C42">
        <w:rPr>
          <w:rFonts w:ascii="Apolonia" w:hAnsi="Apolonia" w:cs="Tahoma"/>
          <w:color w:val="000000"/>
        </w:rPr>
        <w:t>gwarancjach bankowych,</w:t>
      </w:r>
    </w:p>
    <w:p w:rsidR="0018547C" w:rsidRPr="000F6C42" w:rsidRDefault="0018547C" w:rsidP="00E93AE2">
      <w:pPr>
        <w:pStyle w:val="CM17"/>
        <w:numPr>
          <w:ilvl w:val="0"/>
          <w:numId w:val="18"/>
        </w:numPr>
        <w:tabs>
          <w:tab w:val="clear" w:pos="720"/>
          <w:tab w:val="num" w:pos="1134"/>
          <w:tab w:val="num" w:pos="1418"/>
        </w:tabs>
        <w:ind w:left="1418" w:hanging="709"/>
        <w:jc w:val="both"/>
        <w:rPr>
          <w:rFonts w:ascii="Apolonia" w:hAnsi="Apolonia" w:cs="Tahoma"/>
          <w:color w:val="000000"/>
        </w:rPr>
      </w:pPr>
      <w:r w:rsidRPr="000F6C42">
        <w:rPr>
          <w:rFonts w:ascii="Apolonia" w:hAnsi="Apolonia" w:cs="Tahoma"/>
          <w:color w:val="000000"/>
        </w:rPr>
        <w:t>gwarancjach ubezpieczeniowych,</w:t>
      </w:r>
    </w:p>
    <w:p w:rsidR="0018547C" w:rsidRPr="000F6C42" w:rsidRDefault="0018547C" w:rsidP="00E93AE2">
      <w:pPr>
        <w:pStyle w:val="CM17"/>
        <w:numPr>
          <w:ilvl w:val="0"/>
          <w:numId w:val="18"/>
        </w:numPr>
        <w:tabs>
          <w:tab w:val="clear" w:pos="720"/>
          <w:tab w:val="num" w:pos="1134"/>
          <w:tab w:val="num" w:pos="1418"/>
        </w:tabs>
        <w:ind w:left="1134" w:hanging="425"/>
        <w:jc w:val="both"/>
        <w:rPr>
          <w:rFonts w:ascii="Apolonia" w:hAnsi="Apolonia" w:cs="Tahoma"/>
          <w:color w:val="000000"/>
        </w:rPr>
      </w:pPr>
      <w:r w:rsidRPr="000F6C42">
        <w:rPr>
          <w:rFonts w:ascii="Apolonia" w:hAnsi="Apolonia" w:cs="Tahoma"/>
          <w:color w:val="000000"/>
        </w:rPr>
        <w:t>poręczeniach udzielanych przez podmioty, o których mowa w art. 6b ust. 5 pkt 2 ustawy z dnia 9 listopada 2000r. o utworzeniu Polskiej Agencji</w:t>
      </w:r>
      <w:r w:rsidRPr="001E7516">
        <w:rPr>
          <w:rFonts w:ascii="Tahoma" w:hAnsi="Tahoma" w:cs="Tahoma"/>
          <w:color w:val="000000"/>
        </w:rPr>
        <w:t xml:space="preserve"> </w:t>
      </w:r>
      <w:r w:rsidRPr="000F6C42">
        <w:rPr>
          <w:rFonts w:ascii="Apolonia" w:hAnsi="Apolonia" w:cs="Tahoma"/>
          <w:color w:val="000000"/>
        </w:rPr>
        <w:t>Rozwoju Przedsiębiorczości.</w:t>
      </w:r>
    </w:p>
    <w:p w:rsidR="0018547C" w:rsidRPr="000F6C42" w:rsidRDefault="0018547C" w:rsidP="0018547C">
      <w:pPr>
        <w:pStyle w:val="CM17"/>
        <w:ind w:firstLine="709"/>
        <w:jc w:val="both"/>
        <w:rPr>
          <w:rFonts w:ascii="Apolonia" w:hAnsi="Apolonia" w:cs="Tahoma"/>
          <w:color w:val="000000"/>
        </w:rPr>
      </w:pPr>
      <w:r w:rsidRPr="000F6C42">
        <w:rPr>
          <w:rFonts w:ascii="Apolonia" w:hAnsi="Apolonia" w:cs="Tahoma"/>
          <w:color w:val="000000"/>
          <w:u w:val="single"/>
        </w:rPr>
        <w:t xml:space="preserve">Uwaga </w:t>
      </w:r>
    </w:p>
    <w:p w:rsidR="0018547C" w:rsidRPr="000F6C42" w:rsidRDefault="0018547C" w:rsidP="0018547C">
      <w:pPr>
        <w:pStyle w:val="CM17"/>
        <w:ind w:left="709"/>
        <w:jc w:val="both"/>
        <w:rPr>
          <w:rFonts w:ascii="Apolonia" w:hAnsi="Apolonia" w:cs="Tahoma"/>
          <w:color w:val="000000"/>
        </w:rPr>
      </w:pPr>
      <w:r w:rsidRPr="000F6C42">
        <w:rPr>
          <w:rFonts w:ascii="Apolonia" w:hAnsi="Apolonia" w:cs="Tahoma"/>
          <w:color w:val="000000"/>
        </w:rPr>
        <w:t xml:space="preserve">Zabezpieczenie należytego wykonania umowy złożone w formie poręczenia lub gwarancji winno  zawierać następujące elementy: </w:t>
      </w:r>
    </w:p>
    <w:p w:rsidR="0018547C" w:rsidRPr="000F6C42" w:rsidRDefault="0018547C" w:rsidP="00E93AE2">
      <w:pPr>
        <w:pStyle w:val="CM19"/>
        <w:numPr>
          <w:ilvl w:val="1"/>
          <w:numId w:val="17"/>
        </w:numPr>
        <w:tabs>
          <w:tab w:val="clear" w:pos="1440"/>
          <w:tab w:val="num" w:pos="1134"/>
        </w:tabs>
        <w:ind w:left="1134" w:hanging="425"/>
        <w:jc w:val="both"/>
        <w:rPr>
          <w:rFonts w:ascii="Apolonia" w:hAnsi="Apolonia" w:cs="Tahoma"/>
          <w:color w:val="000000"/>
        </w:rPr>
      </w:pPr>
      <w:r w:rsidRPr="000F6C42">
        <w:rPr>
          <w:rFonts w:ascii="Apolonia" w:hAnsi="Apolonia" w:cs="Tahoma"/>
          <w:color w:val="000000"/>
        </w:rPr>
        <w:t xml:space="preserve">nazwa </w:t>
      </w:r>
      <w:r w:rsidR="000F6C42">
        <w:rPr>
          <w:rFonts w:ascii="Apolonia" w:hAnsi="Apolonia" w:cs="Tahoma"/>
          <w:color w:val="000000"/>
        </w:rPr>
        <w:t>W</w:t>
      </w:r>
      <w:r w:rsidRPr="000F6C42">
        <w:rPr>
          <w:rFonts w:ascii="Apolonia" w:hAnsi="Apolonia" w:cs="Tahoma"/>
          <w:color w:val="000000"/>
        </w:rPr>
        <w:t>ykonawcy, beneficjenta (</w:t>
      </w:r>
      <w:r w:rsidR="000F6C42">
        <w:rPr>
          <w:rFonts w:ascii="Apolonia" w:hAnsi="Apolonia" w:cs="Tahoma"/>
          <w:color w:val="000000"/>
        </w:rPr>
        <w:t>Z</w:t>
      </w:r>
      <w:r w:rsidRPr="000F6C42">
        <w:rPr>
          <w:rFonts w:ascii="Apolonia" w:hAnsi="Apolonia" w:cs="Tahoma"/>
          <w:color w:val="000000"/>
        </w:rPr>
        <w:t>amawiającego), gwaranta oraz wskazanie ich siedzib,</w:t>
      </w:r>
    </w:p>
    <w:p w:rsidR="0018547C" w:rsidRPr="000F6C42" w:rsidRDefault="0018547C" w:rsidP="00E93AE2">
      <w:pPr>
        <w:pStyle w:val="CM19"/>
        <w:numPr>
          <w:ilvl w:val="1"/>
          <w:numId w:val="17"/>
        </w:numPr>
        <w:tabs>
          <w:tab w:val="clear" w:pos="1440"/>
          <w:tab w:val="num" w:pos="1134"/>
        </w:tabs>
        <w:ind w:left="1134" w:hanging="425"/>
        <w:jc w:val="both"/>
        <w:rPr>
          <w:rFonts w:ascii="Apolonia" w:hAnsi="Apolonia" w:cs="Tahoma"/>
          <w:color w:val="000000"/>
        </w:rPr>
      </w:pPr>
      <w:r w:rsidRPr="000F6C42">
        <w:rPr>
          <w:rFonts w:ascii="Apolonia" w:hAnsi="Apolonia" w:cs="Tahoma"/>
          <w:color w:val="000000"/>
        </w:rPr>
        <w:t>określenie wierzytelności, która ma być zabezpieczona gwarancją,</w:t>
      </w:r>
    </w:p>
    <w:p w:rsidR="0018547C" w:rsidRPr="000F6C42" w:rsidRDefault="0018547C" w:rsidP="00E93AE2">
      <w:pPr>
        <w:pStyle w:val="CM19"/>
        <w:numPr>
          <w:ilvl w:val="1"/>
          <w:numId w:val="17"/>
        </w:numPr>
        <w:tabs>
          <w:tab w:val="clear" w:pos="1440"/>
          <w:tab w:val="num" w:pos="1134"/>
        </w:tabs>
        <w:ind w:left="1134" w:hanging="425"/>
        <w:jc w:val="both"/>
        <w:rPr>
          <w:rFonts w:ascii="Apolonia" w:hAnsi="Apolonia" w:cs="Tahoma"/>
          <w:color w:val="000000"/>
        </w:rPr>
      </w:pPr>
      <w:r w:rsidRPr="000F6C42">
        <w:rPr>
          <w:rFonts w:ascii="Apolonia" w:hAnsi="Apolonia" w:cs="Tahoma"/>
          <w:color w:val="000000"/>
        </w:rPr>
        <w:t>kwotę gwarancji,</w:t>
      </w:r>
    </w:p>
    <w:p w:rsidR="0018547C" w:rsidRPr="000F6C42" w:rsidRDefault="0018547C" w:rsidP="00E93AE2">
      <w:pPr>
        <w:pStyle w:val="CM19"/>
        <w:numPr>
          <w:ilvl w:val="1"/>
          <w:numId w:val="17"/>
        </w:numPr>
        <w:tabs>
          <w:tab w:val="clear" w:pos="1440"/>
          <w:tab w:val="num" w:pos="1134"/>
        </w:tabs>
        <w:ind w:left="1134" w:hanging="425"/>
        <w:jc w:val="both"/>
        <w:rPr>
          <w:rFonts w:ascii="Apolonia" w:hAnsi="Apolonia" w:cs="Tahoma"/>
          <w:color w:val="000000"/>
        </w:rPr>
      </w:pPr>
      <w:r w:rsidRPr="000F6C42">
        <w:rPr>
          <w:rFonts w:ascii="Apolonia" w:hAnsi="Apolonia" w:cs="Tahoma"/>
          <w:color w:val="000000"/>
        </w:rPr>
        <w:t>termin ważności gwarancji,</w:t>
      </w:r>
    </w:p>
    <w:p w:rsidR="0018547C" w:rsidRPr="000F6C42" w:rsidRDefault="0018547C" w:rsidP="00E93AE2">
      <w:pPr>
        <w:pStyle w:val="Default"/>
        <w:numPr>
          <w:ilvl w:val="0"/>
          <w:numId w:val="19"/>
        </w:numPr>
        <w:jc w:val="both"/>
        <w:rPr>
          <w:rFonts w:ascii="Apolonia" w:hAnsi="Apolonia" w:cs="Tahoma"/>
        </w:rPr>
      </w:pPr>
      <w:r w:rsidRPr="000F6C42">
        <w:rPr>
          <w:rFonts w:ascii="Apolonia" w:hAnsi="Apolonia" w:cs="Tahoma"/>
        </w:rPr>
        <w:t xml:space="preserve">termin ważności musi obejmować cały okres wykonywania przedmiotu umowy oraz 30 dni po jego zakończeniu, </w:t>
      </w:r>
    </w:p>
    <w:p w:rsidR="0018547C" w:rsidRPr="000F6C42" w:rsidRDefault="0018547C" w:rsidP="00E93AE2">
      <w:pPr>
        <w:pStyle w:val="Default"/>
        <w:numPr>
          <w:ilvl w:val="0"/>
          <w:numId w:val="19"/>
        </w:numPr>
        <w:jc w:val="both"/>
        <w:rPr>
          <w:rFonts w:ascii="Apolonia" w:hAnsi="Apolonia" w:cs="Tahoma"/>
        </w:rPr>
      </w:pPr>
      <w:r w:rsidRPr="000F6C42">
        <w:rPr>
          <w:rFonts w:ascii="Apolonia" w:hAnsi="Apolonia" w:cs="Tahoma"/>
        </w:rPr>
        <w:t>termin ważności zabezpieczenia roszczeń z tytułu rękojmi za wady musi obejmować cały okres rękojmi za wady oraz 15 dni po upływie tego okresu.</w:t>
      </w:r>
    </w:p>
    <w:p w:rsidR="0018547C" w:rsidRPr="000F6C42" w:rsidRDefault="0018547C" w:rsidP="00E93AE2">
      <w:pPr>
        <w:pStyle w:val="CM19"/>
        <w:numPr>
          <w:ilvl w:val="1"/>
          <w:numId w:val="17"/>
        </w:numPr>
        <w:tabs>
          <w:tab w:val="clear" w:pos="1440"/>
          <w:tab w:val="num" w:pos="1134"/>
        </w:tabs>
        <w:ind w:left="1134" w:hanging="425"/>
        <w:jc w:val="both"/>
        <w:rPr>
          <w:rFonts w:ascii="Apolonia" w:hAnsi="Apolonia" w:cs="Tahoma"/>
          <w:color w:val="000000"/>
        </w:rPr>
      </w:pPr>
      <w:r w:rsidRPr="000F6C42">
        <w:rPr>
          <w:rFonts w:ascii="Apolonia" w:hAnsi="Apolonia" w:cs="Tahoma"/>
          <w:color w:val="000000"/>
        </w:rPr>
        <w:t>nieodwołalne i bezwarunkowe zobowiązanie gwaranta do zapłacenia na</w:t>
      </w:r>
      <w:r w:rsidRPr="000F6C42">
        <w:rPr>
          <w:rFonts w:ascii="Courier New" w:hAnsi="Courier New" w:cs="Courier New"/>
          <w:color w:val="000000"/>
        </w:rPr>
        <w:t> </w:t>
      </w:r>
      <w:r w:rsidRPr="000F6C42">
        <w:rPr>
          <w:rFonts w:ascii="Apolonia" w:hAnsi="Apolonia" w:cs="Tahoma"/>
          <w:color w:val="000000"/>
        </w:rPr>
        <w:t>rzecz zamawiaj</w:t>
      </w:r>
      <w:r w:rsidRPr="000F6C42">
        <w:rPr>
          <w:rFonts w:ascii="Apolonia" w:hAnsi="Apolonia" w:cs="Apolonia"/>
          <w:color w:val="000000"/>
        </w:rPr>
        <w:t>ą</w:t>
      </w:r>
      <w:r w:rsidRPr="000F6C42">
        <w:rPr>
          <w:rFonts w:ascii="Apolonia" w:hAnsi="Apolonia" w:cs="Tahoma"/>
          <w:color w:val="000000"/>
        </w:rPr>
        <w:t xml:space="preserve">cego kwoty gwarancji po otrzymaniu pierwszego pisemnego </w:t>
      </w:r>
      <w:r w:rsidRPr="000F6C42">
        <w:rPr>
          <w:rFonts w:ascii="Apolonia" w:hAnsi="Apolonia" w:cs="Apolonia"/>
          <w:color w:val="000000"/>
        </w:rPr>
        <w:t>żą</w:t>
      </w:r>
      <w:r w:rsidRPr="000F6C42">
        <w:rPr>
          <w:rFonts w:ascii="Apolonia" w:hAnsi="Apolonia" w:cs="Tahoma"/>
          <w:color w:val="000000"/>
        </w:rPr>
        <w:t>dania wyp</w:t>
      </w:r>
      <w:r w:rsidRPr="000F6C42">
        <w:rPr>
          <w:rFonts w:ascii="Apolonia" w:hAnsi="Apolonia" w:cs="Apolonia"/>
          <w:color w:val="000000"/>
        </w:rPr>
        <w:t>ł</w:t>
      </w:r>
      <w:r w:rsidRPr="000F6C42">
        <w:rPr>
          <w:rFonts w:ascii="Apolonia" w:hAnsi="Apolonia" w:cs="Tahoma"/>
          <w:color w:val="000000"/>
        </w:rPr>
        <w:t>aty zawieraj</w:t>
      </w:r>
      <w:r w:rsidRPr="000F6C42">
        <w:rPr>
          <w:rFonts w:ascii="Apolonia" w:hAnsi="Apolonia" w:cs="Apolonia"/>
          <w:color w:val="000000"/>
        </w:rPr>
        <w:t>ą</w:t>
      </w:r>
      <w:r w:rsidRPr="000F6C42">
        <w:rPr>
          <w:rFonts w:ascii="Apolonia" w:hAnsi="Apolonia" w:cs="Tahoma"/>
          <w:color w:val="000000"/>
        </w:rPr>
        <w:t>cego oświadczenie stwierdzające, że wykonawca nie wykonał lub nienależycie wywiązał się ze swoich zobowiązań wynikających z umowy.</w:t>
      </w:r>
    </w:p>
    <w:p w:rsidR="0018547C" w:rsidRPr="007A3DB0" w:rsidRDefault="0018547C" w:rsidP="0018547C">
      <w:pPr>
        <w:pStyle w:val="Akapitzlist"/>
        <w:suppressAutoHyphens/>
        <w:spacing w:before="60"/>
        <w:jc w:val="both"/>
        <w:rPr>
          <w:rFonts w:ascii="Apolonia" w:hAnsi="Apolonia" w:cs="Tahoma"/>
          <w:b/>
          <w:bCs/>
        </w:rPr>
      </w:pPr>
      <w:r w:rsidRPr="007A3DB0">
        <w:rPr>
          <w:rFonts w:ascii="Apolonia" w:hAnsi="Apolonia" w:cs="Tahoma"/>
          <w:b/>
          <w:bCs/>
        </w:rPr>
        <w:t>Przed złożeniem poręczenia lub gwarancji, należy uzyskać od</w:t>
      </w:r>
      <w:r w:rsidRPr="007A3DB0">
        <w:rPr>
          <w:rFonts w:ascii="Courier New" w:hAnsi="Courier New" w:cs="Courier New"/>
          <w:b/>
          <w:bCs/>
        </w:rPr>
        <w:t> </w:t>
      </w:r>
      <w:r w:rsidRPr="007A3DB0">
        <w:rPr>
          <w:rFonts w:ascii="Apolonia" w:hAnsi="Apolonia" w:cs="Tahoma"/>
          <w:b/>
          <w:bCs/>
        </w:rPr>
        <w:t>zamawiającego akceptację jej treści, w szczególności w</w:t>
      </w:r>
      <w:r w:rsidRPr="007A3DB0">
        <w:rPr>
          <w:rFonts w:ascii="Courier New" w:hAnsi="Courier New" w:cs="Courier New"/>
          <w:b/>
          <w:bCs/>
        </w:rPr>
        <w:t> </w:t>
      </w:r>
      <w:r w:rsidRPr="007A3DB0">
        <w:rPr>
          <w:rFonts w:ascii="Apolonia" w:hAnsi="Apolonia" w:cs="Tahoma"/>
          <w:b/>
          <w:bCs/>
        </w:rPr>
        <w:t>zakresie cech określonych w niniejszym punkcie.</w:t>
      </w:r>
    </w:p>
    <w:p w:rsidR="0018547C" w:rsidRDefault="0018547C" w:rsidP="0018547C">
      <w:pPr>
        <w:pStyle w:val="Akapitzlist"/>
        <w:suppressAutoHyphens/>
        <w:spacing w:before="60"/>
        <w:jc w:val="both"/>
        <w:rPr>
          <w:rFonts w:ascii="Apolonia" w:hAnsi="Apolonia" w:cs="Tahoma"/>
        </w:rPr>
      </w:pPr>
      <w:r w:rsidRPr="007A3DB0">
        <w:rPr>
          <w:rFonts w:ascii="Apolonia" w:hAnsi="Apolonia" w:cs="Tahoma"/>
        </w:rPr>
        <w:t>W przypadku przedłożenia poręczenia lub gwarancji nie zawierającej wymienionych wyżej elementów bądź posiadającej jakiekolwiek zastrzeżenia, zamawiający uzna, że</w:t>
      </w:r>
      <w:r w:rsidRPr="007A3DB0">
        <w:rPr>
          <w:rFonts w:ascii="Courier New" w:hAnsi="Courier New" w:cs="Courier New"/>
        </w:rPr>
        <w:t> </w:t>
      </w:r>
      <w:r w:rsidRPr="007A3DB0">
        <w:rPr>
          <w:rFonts w:ascii="Apolonia" w:hAnsi="Apolonia" w:cs="Tahoma"/>
        </w:rPr>
        <w:t>wykonawca nie wni</w:t>
      </w:r>
      <w:r w:rsidRPr="007A3DB0">
        <w:rPr>
          <w:rFonts w:ascii="Apolonia" w:hAnsi="Apolonia" w:cs="Apolonia"/>
        </w:rPr>
        <w:t>ó</w:t>
      </w:r>
      <w:r w:rsidRPr="007A3DB0">
        <w:rPr>
          <w:rFonts w:ascii="Apolonia" w:hAnsi="Apolonia" w:cs="Tahoma"/>
        </w:rPr>
        <w:t>s</w:t>
      </w:r>
      <w:r w:rsidRPr="007A3DB0">
        <w:rPr>
          <w:rFonts w:ascii="Apolonia" w:hAnsi="Apolonia" w:cs="Apolonia"/>
        </w:rPr>
        <w:t>ł</w:t>
      </w:r>
      <w:r w:rsidRPr="007A3DB0">
        <w:rPr>
          <w:rFonts w:ascii="Apolonia" w:hAnsi="Apolonia" w:cs="Tahoma"/>
        </w:rPr>
        <w:t xml:space="preserve"> zabezpieczenia nale</w:t>
      </w:r>
      <w:r w:rsidRPr="007A3DB0">
        <w:rPr>
          <w:rFonts w:ascii="Apolonia" w:hAnsi="Apolonia" w:cs="Apolonia"/>
        </w:rPr>
        <w:t>ż</w:t>
      </w:r>
      <w:r w:rsidRPr="007A3DB0">
        <w:rPr>
          <w:rFonts w:ascii="Apolonia" w:hAnsi="Apolonia" w:cs="Tahoma"/>
        </w:rPr>
        <w:t>ytego wykonania umowy.</w:t>
      </w:r>
    </w:p>
    <w:p w:rsidR="0018547C" w:rsidRPr="008618B3" w:rsidRDefault="0018547C" w:rsidP="00E93AE2">
      <w:pPr>
        <w:pStyle w:val="Akapitzlist"/>
        <w:numPr>
          <w:ilvl w:val="1"/>
          <w:numId w:val="63"/>
        </w:numPr>
        <w:suppressAutoHyphens/>
        <w:spacing w:before="60"/>
        <w:jc w:val="both"/>
        <w:rPr>
          <w:rFonts w:ascii="Apolonia" w:hAnsi="Apolonia" w:cs="Tahoma"/>
        </w:rPr>
      </w:pPr>
      <w:r w:rsidRPr="008618B3">
        <w:rPr>
          <w:rFonts w:ascii="Apolonia" w:hAnsi="Apolonia" w:cs="Tahoma"/>
          <w:color w:val="000000"/>
        </w:rPr>
        <w:lastRenderedPageBreak/>
        <w:t>Zabezpieczenie wnoszone w pieniądzu wykonawca wpłaca przelewem na</w:t>
      </w:r>
      <w:r w:rsidRPr="008618B3">
        <w:rPr>
          <w:rFonts w:ascii="Courier New" w:hAnsi="Courier New" w:cs="Courier New"/>
          <w:color w:val="000000"/>
        </w:rPr>
        <w:t> </w:t>
      </w:r>
      <w:r w:rsidRPr="008618B3">
        <w:rPr>
          <w:rFonts w:ascii="Apolonia" w:hAnsi="Apolonia" w:cs="Tahoma"/>
          <w:color w:val="000000"/>
        </w:rPr>
        <w:t>nast</w:t>
      </w:r>
      <w:r w:rsidRPr="008618B3">
        <w:rPr>
          <w:rFonts w:ascii="Apolonia" w:hAnsi="Apolonia" w:cs="Apolonia"/>
          <w:color w:val="000000"/>
        </w:rPr>
        <w:t>ę</w:t>
      </w:r>
      <w:r w:rsidRPr="008618B3">
        <w:rPr>
          <w:rFonts w:ascii="Apolonia" w:hAnsi="Apolonia" w:cs="Tahoma"/>
          <w:color w:val="000000"/>
        </w:rPr>
        <w:t>puj</w:t>
      </w:r>
      <w:r w:rsidRPr="008618B3">
        <w:rPr>
          <w:rFonts w:ascii="Apolonia" w:hAnsi="Apolonia" w:cs="Apolonia"/>
          <w:color w:val="000000"/>
        </w:rPr>
        <w:t>ą</w:t>
      </w:r>
      <w:r w:rsidRPr="008618B3">
        <w:rPr>
          <w:rFonts w:ascii="Apolonia" w:hAnsi="Apolonia" w:cs="Tahoma"/>
          <w:color w:val="000000"/>
        </w:rPr>
        <w:t xml:space="preserve">cy </w:t>
      </w:r>
      <w:r w:rsidRPr="008618B3">
        <w:rPr>
          <w:rFonts w:ascii="Apolonia" w:hAnsi="Apolonia" w:cs="Tahoma"/>
        </w:rPr>
        <w:t>rachunek bankowy zamawiającego:</w:t>
      </w:r>
      <w:r w:rsidR="007A3DB0" w:rsidRPr="008618B3">
        <w:rPr>
          <w:rFonts w:ascii="Apolonia" w:hAnsi="Apolonia"/>
          <w:color w:val="000000"/>
        </w:rPr>
        <w:t xml:space="preserve"> 16 1020 5402 0000 0602 0027 8838 </w:t>
      </w:r>
      <w:r w:rsidR="007A3DB0" w:rsidRPr="008618B3">
        <w:rPr>
          <w:rFonts w:ascii="Apolonia" w:hAnsi="Apolonia" w:cs="Tahoma"/>
          <w:b/>
          <w:bCs/>
        </w:rPr>
        <w:t>z dopiskiem</w:t>
      </w:r>
      <w:r w:rsidR="007A3DB0" w:rsidRPr="008618B3">
        <w:rPr>
          <w:rFonts w:ascii="Apolonia" w:hAnsi="Apolonia"/>
          <w:b/>
          <w:bCs/>
        </w:rPr>
        <w:t xml:space="preserve"> „</w:t>
      </w:r>
      <w:r w:rsidR="00A873BE" w:rsidRPr="002C6225">
        <w:rPr>
          <w:rFonts w:ascii="Apolonia" w:hAnsi="Apolonia" w:cs="Arial"/>
          <w:b/>
          <w:bCs/>
        </w:rPr>
        <w:t xml:space="preserve">Rozbudowa </w:t>
      </w:r>
      <w:r w:rsidR="00A873BE">
        <w:rPr>
          <w:rFonts w:ascii="Apolonia" w:hAnsi="Apolonia" w:cs="Arial"/>
          <w:b/>
          <w:bCs/>
        </w:rPr>
        <w:t>i przebudowa istniejącej</w:t>
      </w:r>
      <w:r w:rsidR="00A873BE" w:rsidRPr="002C6225">
        <w:rPr>
          <w:rFonts w:ascii="Apolonia" w:hAnsi="Apolonia" w:cs="Arial"/>
          <w:b/>
          <w:bCs/>
        </w:rPr>
        <w:t xml:space="preserve"> oczyszczalni ścieków w </w:t>
      </w:r>
      <w:r w:rsidR="00A873BE">
        <w:rPr>
          <w:rFonts w:ascii="Apolonia" w:hAnsi="Apolonia" w:cs="Arial"/>
          <w:b/>
          <w:bCs/>
        </w:rPr>
        <w:t>Drzonowie</w:t>
      </w:r>
      <w:r w:rsidR="00A873BE" w:rsidRPr="00AF3C4A">
        <w:rPr>
          <w:rFonts w:ascii="Apolonia" w:hAnsi="Apolonia" w:cs="Arial"/>
          <w:b/>
          <w:bCs/>
          <w:sz w:val="32"/>
          <w:szCs w:val="32"/>
        </w:rPr>
        <w:t xml:space="preserve"> </w:t>
      </w:r>
      <w:r w:rsidR="00A873BE" w:rsidRPr="00AF3C4A">
        <w:rPr>
          <w:rFonts w:ascii="Apolonia" w:hAnsi="Apolonia" w:cs="Arial"/>
          <w:b/>
          <w:bCs/>
        </w:rPr>
        <w:t xml:space="preserve">w formule </w:t>
      </w:r>
      <w:r w:rsidR="00A873BE">
        <w:rPr>
          <w:rFonts w:ascii="Apolonia" w:hAnsi="Apolonia" w:cs="Arial"/>
          <w:b/>
          <w:bCs/>
        </w:rPr>
        <w:t>z</w:t>
      </w:r>
      <w:r w:rsidR="00A873BE" w:rsidRPr="00AF3C4A">
        <w:rPr>
          <w:rFonts w:ascii="Apolonia" w:hAnsi="Apolonia" w:cs="Arial"/>
          <w:b/>
          <w:bCs/>
        </w:rPr>
        <w:t>aprojektuj i wybuduj</w:t>
      </w:r>
      <w:r w:rsidR="007A3DB0" w:rsidRPr="008618B3">
        <w:rPr>
          <w:rFonts w:ascii="Apolonia" w:hAnsi="Apolonia"/>
          <w:b/>
        </w:rPr>
        <w:t xml:space="preserve">” </w:t>
      </w:r>
      <w:r w:rsidR="007A3DB0" w:rsidRPr="008618B3">
        <w:rPr>
          <w:rFonts w:ascii="Apolonia" w:hAnsi="Apolonia"/>
        </w:rPr>
        <w:t>.</w:t>
      </w:r>
      <w:r w:rsidRPr="008618B3">
        <w:rPr>
          <w:rFonts w:ascii="Apolonia" w:hAnsi="Apolonia" w:cs="Tahoma"/>
        </w:rPr>
        <w:t xml:space="preserve"> </w:t>
      </w:r>
    </w:p>
    <w:p w:rsidR="0018547C" w:rsidRPr="007A3DB0" w:rsidRDefault="0018547C" w:rsidP="00E93AE2">
      <w:pPr>
        <w:pStyle w:val="Tekstpodstawowywcity"/>
        <w:numPr>
          <w:ilvl w:val="1"/>
          <w:numId w:val="63"/>
        </w:numPr>
        <w:spacing w:after="0"/>
        <w:jc w:val="both"/>
        <w:rPr>
          <w:rFonts w:ascii="Apolonia" w:hAnsi="Apolonia" w:cs="Tahoma"/>
          <w:color w:val="000000"/>
        </w:rPr>
      </w:pPr>
      <w:r w:rsidRPr="007A3DB0">
        <w:rPr>
          <w:rFonts w:ascii="Apolonia" w:hAnsi="Apolonia" w:cs="Tahoma"/>
          <w:color w:val="000000"/>
        </w:rPr>
        <w:t>W przypadku wniesienia wadium w pieniądzu wykonawca może wyrazić zgodę na zaliczenie kwoty wadium na poczet zabezpieczenia.</w:t>
      </w:r>
    </w:p>
    <w:p w:rsidR="0018547C" w:rsidRPr="007A3DB0" w:rsidRDefault="0018547C" w:rsidP="00E93AE2">
      <w:pPr>
        <w:pStyle w:val="Tekstpodstawowywcity"/>
        <w:numPr>
          <w:ilvl w:val="1"/>
          <w:numId w:val="63"/>
        </w:numPr>
        <w:spacing w:after="0"/>
        <w:jc w:val="both"/>
        <w:rPr>
          <w:rFonts w:ascii="Apolonia" w:hAnsi="Apolonia" w:cs="Tahoma"/>
          <w:color w:val="000000"/>
        </w:rPr>
      </w:pPr>
      <w:r w:rsidRPr="007A3DB0">
        <w:rPr>
          <w:rFonts w:ascii="Apolonia" w:hAnsi="Apolonia" w:cs="Tahoma"/>
          <w:color w:val="000000"/>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18547C" w:rsidRPr="007A3DB0" w:rsidRDefault="0018547C" w:rsidP="00E93AE2">
      <w:pPr>
        <w:pStyle w:val="Tekstpodstawowywcity"/>
        <w:numPr>
          <w:ilvl w:val="1"/>
          <w:numId w:val="63"/>
        </w:numPr>
        <w:spacing w:after="0"/>
        <w:jc w:val="both"/>
        <w:rPr>
          <w:rFonts w:ascii="Apolonia" w:hAnsi="Apolonia" w:cs="Tahoma"/>
          <w:color w:val="000000"/>
        </w:rPr>
      </w:pPr>
      <w:r w:rsidRPr="007A3DB0">
        <w:rPr>
          <w:rFonts w:ascii="Apolonia" w:hAnsi="Apolonia" w:cs="Tahoma"/>
          <w:color w:val="000000"/>
        </w:rPr>
        <w:t>Zamawiający dokona zwrotu zabezpieczenia należytego wykonania umowy w</w:t>
      </w:r>
      <w:r w:rsidRPr="007A3DB0">
        <w:rPr>
          <w:rFonts w:ascii="Courier New" w:hAnsi="Courier New" w:cs="Courier New"/>
          <w:color w:val="000000"/>
        </w:rPr>
        <w:t> </w:t>
      </w:r>
      <w:r w:rsidRPr="007A3DB0">
        <w:rPr>
          <w:rFonts w:ascii="Apolonia" w:hAnsi="Apolonia" w:cs="Tahoma"/>
          <w:color w:val="000000"/>
        </w:rPr>
        <w:t>nast</w:t>
      </w:r>
      <w:r w:rsidRPr="007A3DB0">
        <w:rPr>
          <w:rFonts w:ascii="Apolonia" w:hAnsi="Apolonia" w:cs="Apolonia"/>
          <w:color w:val="000000"/>
        </w:rPr>
        <w:t>ę</w:t>
      </w:r>
      <w:r w:rsidRPr="007A3DB0">
        <w:rPr>
          <w:rFonts w:ascii="Apolonia" w:hAnsi="Apolonia" w:cs="Tahoma"/>
          <w:color w:val="000000"/>
        </w:rPr>
        <w:t>puj</w:t>
      </w:r>
      <w:r w:rsidRPr="007A3DB0">
        <w:rPr>
          <w:rFonts w:ascii="Apolonia" w:hAnsi="Apolonia" w:cs="Apolonia"/>
          <w:color w:val="000000"/>
        </w:rPr>
        <w:t>ą</w:t>
      </w:r>
      <w:r w:rsidRPr="007A3DB0">
        <w:rPr>
          <w:rFonts w:ascii="Apolonia" w:hAnsi="Apolonia" w:cs="Tahoma"/>
          <w:color w:val="000000"/>
        </w:rPr>
        <w:t>cy spos</w:t>
      </w:r>
      <w:r w:rsidRPr="007A3DB0">
        <w:rPr>
          <w:rFonts w:ascii="Apolonia" w:hAnsi="Apolonia" w:cs="Apolonia"/>
          <w:color w:val="000000"/>
        </w:rPr>
        <w:t>ó</w:t>
      </w:r>
      <w:r w:rsidRPr="007A3DB0">
        <w:rPr>
          <w:rFonts w:ascii="Apolonia" w:hAnsi="Apolonia" w:cs="Tahoma"/>
          <w:color w:val="000000"/>
        </w:rPr>
        <w:t>b:</w:t>
      </w:r>
    </w:p>
    <w:p w:rsidR="0018547C" w:rsidRPr="007A3DB0" w:rsidRDefault="0018547C" w:rsidP="00E93AE2">
      <w:pPr>
        <w:numPr>
          <w:ilvl w:val="0"/>
          <w:numId w:val="38"/>
        </w:numPr>
        <w:tabs>
          <w:tab w:val="left" w:pos="1134"/>
          <w:tab w:val="left" w:pos="9514"/>
          <w:tab w:val="left" w:pos="9940"/>
        </w:tabs>
        <w:ind w:left="1134" w:right="23"/>
        <w:jc w:val="both"/>
        <w:rPr>
          <w:rFonts w:ascii="Apolonia" w:hAnsi="Apolonia" w:cs="Tahoma"/>
          <w:color w:val="000000"/>
        </w:rPr>
      </w:pPr>
      <w:r w:rsidRPr="007A3DB0">
        <w:rPr>
          <w:rFonts w:ascii="Apolonia" w:hAnsi="Apolonia" w:cs="Tahoma"/>
          <w:color w:val="000000"/>
        </w:rPr>
        <w:t xml:space="preserve">70% wartości zabezpieczenia zostanie zwrócona w terminie 30 dni od dnia wykonania zamówienia i uznania przez zamawiającego za należycie wykonane, </w:t>
      </w:r>
    </w:p>
    <w:p w:rsidR="0018547C" w:rsidRPr="007A3DB0" w:rsidRDefault="0018547C" w:rsidP="00E93AE2">
      <w:pPr>
        <w:numPr>
          <w:ilvl w:val="0"/>
          <w:numId w:val="38"/>
        </w:numPr>
        <w:tabs>
          <w:tab w:val="left" w:pos="1134"/>
          <w:tab w:val="left" w:pos="9514"/>
          <w:tab w:val="left" w:pos="9940"/>
        </w:tabs>
        <w:ind w:left="1134" w:right="23"/>
        <w:jc w:val="both"/>
        <w:rPr>
          <w:rFonts w:ascii="Apolonia" w:hAnsi="Apolonia" w:cs="Tahoma"/>
        </w:rPr>
      </w:pPr>
      <w:r w:rsidRPr="007A3DB0">
        <w:rPr>
          <w:rFonts w:ascii="Apolonia" w:hAnsi="Apolonia" w:cs="Tahoma"/>
          <w:color w:val="000000"/>
        </w:rPr>
        <w:t xml:space="preserve">30% wartości zabezpieczenia służąca pokryciu roszczeń zamawiającego </w:t>
      </w:r>
      <w:r w:rsidRPr="007A3DB0">
        <w:rPr>
          <w:rFonts w:ascii="Apolonia" w:hAnsi="Apolonia" w:cs="Tahoma"/>
        </w:rPr>
        <w:t>z</w:t>
      </w:r>
      <w:r w:rsidRPr="007A3DB0">
        <w:rPr>
          <w:rFonts w:ascii="Courier New" w:hAnsi="Courier New" w:cs="Courier New"/>
        </w:rPr>
        <w:t> </w:t>
      </w:r>
      <w:r w:rsidRPr="007A3DB0">
        <w:rPr>
          <w:rFonts w:ascii="Apolonia" w:hAnsi="Apolonia" w:cs="Tahoma"/>
        </w:rPr>
        <w:t>tytu</w:t>
      </w:r>
      <w:r w:rsidRPr="007A3DB0">
        <w:rPr>
          <w:rFonts w:ascii="Apolonia" w:hAnsi="Apolonia" w:cs="Apolonia"/>
        </w:rPr>
        <w:t>ł</w:t>
      </w:r>
      <w:r w:rsidRPr="007A3DB0">
        <w:rPr>
          <w:rFonts w:ascii="Apolonia" w:hAnsi="Apolonia" w:cs="Tahoma"/>
        </w:rPr>
        <w:t>u r</w:t>
      </w:r>
      <w:r w:rsidRPr="007A3DB0">
        <w:rPr>
          <w:rFonts w:ascii="Apolonia" w:hAnsi="Apolonia" w:cs="Apolonia"/>
        </w:rPr>
        <w:t>ę</w:t>
      </w:r>
      <w:r w:rsidRPr="007A3DB0">
        <w:rPr>
          <w:rFonts w:ascii="Apolonia" w:hAnsi="Apolonia" w:cs="Tahoma"/>
        </w:rPr>
        <w:t>kojmi za wady, zostanie zwr</w:t>
      </w:r>
      <w:r w:rsidRPr="007A3DB0">
        <w:rPr>
          <w:rFonts w:ascii="Apolonia" w:hAnsi="Apolonia" w:cs="Apolonia"/>
        </w:rPr>
        <w:t>ó</w:t>
      </w:r>
      <w:r w:rsidRPr="007A3DB0">
        <w:rPr>
          <w:rFonts w:ascii="Apolonia" w:hAnsi="Apolonia" w:cs="Tahoma"/>
        </w:rPr>
        <w:t>cona nie p</w:t>
      </w:r>
      <w:r w:rsidRPr="007A3DB0">
        <w:rPr>
          <w:rFonts w:ascii="Apolonia" w:hAnsi="Apolonia" w:cs="Apolonia"/>
        </w:rPr>
        <w:t>óź</w:t>
      </w:r>
      <w:r w:rsidRPr="007A3DB0">
        <w:rPr>
          <w:rFonts w:ascii="Apolonia" w:hAnsi="Apolonia" w:cs="Tahoma"/>
        </w:rPr>
        <w:t>niej ni</w:t>
      </w:r>
      <w:r w:rsidRPr="007A3DB0">
        <w:rPr>
          <w:rFonts w:ascii="Apolonia" w:hAnsi="Apolonia" w:cs="Apolonia"/>
        </w:rPr>
        <w:t>ż</w:t>
      </w:r>
      <w:r w:rsidRPr="007A3DB0">
        <w:rPr>
          <w:rFonts w:ascii="Apolonia" w:hAnsi="Apolonia" w:cs="Tahoma"/>
        </w:rPr>
        <w:t xml:space="preserve"> w 15 dniu po up</w:t>
      </w:r>
      <w:r w:rsidRPr="007A3DB0">
        <w:rPr>
          <w:rFonts w:ascii="Apolonia" w:hAnsi="Apolonia" w:cs="Apolonia"/>
        </w:rPr>
        <w:t>ł</w:t>
      </w:r>
      <w:r w:rsidRPr="007A3DB0">
        <w:rPr>
          <w:rFonts w:ascii="Apolonia" w:hAnsi="Apolonia" w:cs="Tahoma"/>
        </w:rPr>
        <w:t>ywie okresu r</w:t>
      </w:r>
      <w:r w:rsidRPr="007A3DB0">
        <w:rPr>
          <w:rFonts w:ascii="Apolonia" w:hAnsi="Apolonia" w:cs="Apolonia"/>
        </w:rPr>
        <w:t>ę</w:t>
      </w:r>
      <w:r w:rsidRPr="007A3DB0">
        <w:rPr>
          <w:rFonts w:ascii="Apolonia" w:hAnsi="Apolonia" w:cs="Tahoma"/>
        </w:rPr>
        <w:t>kojmi za wady.</w:t>
      </w:r>
    </w:p>
    <w:p w:rsidR="0018547C" w:rsidRPr="007A3DB0" w:rsidRDefault="0018547C" w:rsidP="00E93AE2">
      <w:pPr>
        <w:pStyle w:val="Tekstpodstawowy"/>
        <w:numPr>
          <w:ilvl w:val="1"/>
          <w:numId w:val="63"/>
        </w:numPr>
        <w:rPr>
          <w:rFonts w:ascii="Apolonia" w:hAnsi="Apolonia" w:cs="Tahoma"/>
        </w:rPr>
      </w:pPr>
      <w:r w:rsidRPr="007A3DB0">
        <w:rPr>
          <w:rFonts w:ascii="Apolonia" w:hAnsi="Apolonia" w:cs="Tahoma"/>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760E08" w:rsidRDefault="0018547C" w:rsidP="00E93AE2">
      <w:pPr>
        <w:pStyle w:val="Tekstpodstawowy"/>
        <w:numPr>
          <w:ilvl w:val="1"/>
          <w:numId w:val="63"/>
        </w:numPr>
        <w:rPr>
          <w:rFonts w:ascii="Apolonia" w:hAnsi="Apolonia" w:cs="Tahoma"/>
        </w:rPr>
      </w:pPr>
      <w:r w:rsidRPr="007A3DB0">
        <w:rPr>
          <w:rFonts w:ascii="Apolonia" w:hAnsi="Apolonia" w:cs="Tahoma"/>
        </w:rPr>
        <w:t>W przypadku nieprzedłużenia lub niewniesienia nowego zabezpieczenia należytego wykonania umowy najpóźniej na 30 dni przed upływem terminu ważności dotychczasowego zabezpieczenia wniesionego w innej formie niż pieniądzu, zamawiający zmienia formę na zabezpieczenie w pieniądzu, poprzez wypłatę kwoty z dotychczasowego zabezpieczenia. Wypłata, o której mowa wyżej następuje nie później niż w ostatnim dniu ważności dotychczasowego zabezpieczenia.</w:t>
      </w:r>
    </w:p>
    <w:p w:rsidR="00CD2EBD" w:rsidRDefault="00CD2EBD" w:rsidP="00901E6C">
      <w:pPr>
        <w:pStyle w:val="Tekstpodstawowy"/>
        <w:rPr>
          <w:rFonts w:ascii="Apolonia" w:hAnsi="Apolonia" w:cs="Tahoma"/>
        </w:rPr>
      </w:pPr>
    </w:p>
    <w:p w:rsidR="00760E08" w:rsidRPr="00760E08" w:rsidRDefault="00760E08" w:rsidP="00E93AE2">
      <w:pPr>
        <w:pStyle w:val="Tekstpodstawowy"/>
        <w:numPr>
          <w:ilvl w:val="0"/>
          <w:numId w:val="63"/>
        </w:numPr>
        <w:ind w:left="709" w:hanging="709"/>
        <w:rPr>
          <w:rFonts w:ascii="Apolonia" w:hAnsi="Apolonia" w:cs="Tahoma"/>
        </w:rPr>
      </w:pPr>
      <w:r w:rsidRPr="00760E08">
        <w:rPr>
          <w:rFonts w:ascii="Apolonia" w:hAnsi="Apolonia" w:cs="Tahoma"/>
          <w:b/>
          <w:sz w:val="28"/>
          <w:szCs w:val="28"/>
        </w:rPr>
        <w:t>Istotne dla stron postanowienia, które zostaną wprowadzone do</w:t>
      </w:r>
      <w:r w:rsidRPr="00760E08">
        <w:rPr>
          <w:rFonts w:ascii="Courier New" w:hAnsi="Courier New" w:cs="Courier New"/>
          <w:b/>
          <w:sz w:val="28"/>
          <w:szCs w:val="28"/>
        </w:rPr>
        <w:t> </w:t>
      </w:r>
      <w:r w:rsidRPr="00760E08">
        <w:rPr>
          <w:rFonts w:ascii="Apolonia" w:hAnsi="Apolonia" w:cs="Tahoma"/>
          <w:b/>
          <w:sz w:val="28"/>
          <w:szCs w:val="28"/>
        </w:rPr>
        <w:t>treści umowy</w:t>
      </w:r>
    </w:p>
    <w:p w:rsidR="00746042" w:rsidRDefault="00760E08" w:rsidP="00440A22">
      <w:pPr>
        <w:pStyle w:val="Default"/>
        <w:ind w:left="720"/>
        <w:jc w:val="both"/>
        <w:rPr>
          <w:rFonts w:ascii="Apolonia" w:hAnsi="Apolonia" w:cs="Tahoma"/>
          <w:bCs/>
          <w:color w:val="auto"/>
        </w:rPr>
      </w:pPr>
      <w:r w:rsidRPr="00760E08">
        <w:rPr>
          <w:rFonts w:ascii="Apolonia" w:hAnsi="Apolonia" w:cs="Tahoma"/>
          <w:bCs/>
          <w:color w:val="auto"/>
        </w:rPr>
        <w:t xml:space="preserve">Projekt umowy stanowi </w:t>
      </w:r>
      <w:r w:rsidRPr="00761B41">
        <w:rPr>
          <w:rFonts w:ascii="Apolonia" w:hAnsi="Apolonia" w:cs="Tahoma"/>
          <w:b/>
          <w:bCs/>
          <w:color w:val="auto"/>
        </w:rPr>
        <w:t>załącznik</w:t>
      </w:r>
      <w:r w:rsidR="00761B41" w:rsidRPr="00761B41">
        <w:rPr>
          <w:rFonts w:ascii="Apolonia" w:hAnsi="Apolonia" w:cs="Tahoma"/>
          <w:b/>
          <w:bCs/>
          <w:color w:val="auto"/>
        </w:rPr>
        <w:t xml:space="preserve"> nr 7</w:t>
      </w:r>
      <w:r w:rsidRPr="00760E08">
        <w:rPr>
          <w:rFonts w:ascii="Apolonia" w:hAnsi="Apolonia" w:cs="Tahoma"/>
          <w:bCs/>
          <w:color w:val="auto"/>
        </w:rPr>
        <w:t xml:space="preserve"> do </w:t>
      </w:r>
      <w:proofErr w:type="spellStart"/>
      <w:r w:rsidRPr="00760E08">
        <w:rPr>
          <w:rFonts w:ascii="Apolonia" w:hAnsi="Apolonia" w:cs="Tahoma"/>
          <w:bCs/>
          <w:color w:val="auto"/>
        </w:rPr>
        <w:t>siwz</w:t>
      </w:r>
      <w:proofErr w:type="spellEnd"/>
      <w:r w:rsidRPr="00760E08">
        <w:rPr>
          <w:rFonts w:ascii="Apolonia" w:hAnsi="Apolonia" w:cs="Tahoma"/>
          <w:bCs/>
          <w:color w:val="auto"/>
        </w:rPr>
        <w:t>.</w:t>
      </w:r>
    </w:p>
    <w:p w:rsidR="00760E08" w:rsidRPr="00760E08" w:rsidRDefault="00760E08" w:rsidP="00760E08">
      <w:pPr>
        <w:pStyle w:val="Default"/>
        <w:jc w:val="both"/>
        <w:rPr>
          <w:rFonts w:ascii="Apolonia" w:hAnsi="Apolonia" w:cs="Tahoma"/>
          <w:bCs/>
          <w:color w:val="auto"/>
          <w:sz w:val="28"/>
          <w:szCs w:val="28"/>
        </w:rPr>
      </w:pPr>
    </w:p>
    <w:p w:rsidR="00E55F82" w:rsidRPr="00707955" w:rsidRDefault="00707520" w:rsidP="00E93AE2">
      <w:pPr>
        <w:pStyle w:val="Tekstpodstawowy3"/>
        <w:numPr>
          <w:ilvl w:val="0"/>
          <w:numId w:val="63"/>
        </w:numPr>
        <w:ind w:left="709" w:hanging="709"/>
        <w:rPr>
          <w:rFonts w:ascii="Apolonia" w:hAnsi="Apolonia" w:cs="Tahoma"/>
          <w:sz w:val="28"/>
          <w:szCs w:val="28"/>
        </w:rPr>
      </w:pPr>
      <w:r w:rsidRPr="00760E08">
        <w:rPr>
          <w:rFonts w:ascii="Apolonia" w:hAnsi="Apolonia" w:cs="Tahoma"/>
          <w:sz w:val="28"/>
          <w:szCs w:val="28"/>
        </w:rPr>
        <w:t>Pouczenie o środkach ochrony prawnej (wyciąg)</w:t>
      </w:r>
    </w:p>
    <w:p w:rsidR="00707520" w:rsidRPr="00760E08" w:rsidRDefault="00707520" w:rsidP="00E93AE2">
      <w:pPr>
        <w:pStyle w:val="Default"/>
        <w:numPr>
          <w:ilvl w:val="1"/>
          <w:numId w:val="63"/>
        </w:numPr>
        <w:jc w:val="both"/>
        <w:rPr>
          <w:rFonts w:ascii="Apolonia" w:hAnsi="Apolonia" w:cs="Tahoma"/>
        </w:rPr>
      </w:pPr>
      <w:r w:rsidRPr="00760E08">
        <w:rPr>
          <w:rFonts w:ascii="Apolonia" w:hAnsi="Apolonia" w:cs="Tahoma"/>
        </w:rPr>
        <w:t>Środki ochrony prawnej przysługują wykonawcy, a także innemu podmiotowi, jeżeli ma lub miał interes w uzyskaniu danego zamówienia oraz poniósł lub może ponieść szkodę w wyniku naruszenia przez zamawiającego przepisów niniejszej ustawy. Środki ochrony prawnej wobec ogłoszenia o zamówieniu oraz specyfikacji istotnych warunków zamówienia przysługują również organizacjom wpisanym na listę, o której mowa w art. 154 pkt 5 ustawy Prawo zamówień publicznych.</w:t>
      </w:r>
    </w:p>
    <w:p w:rsidR="00707520" w:rsidRPr="00760E08" w:rsidRDefault="00707520" w:rsidP="00E93AE2">
      <w:pPr>
        <w:pStyle w:val="Default"/>
        <w:numPr>
          <w:ilvl w:val="1"/>
          <w:numId w:val="63"/>
        </w:numPr>
        <w:jc w:val="both"/>
        <w:rPr>
          <w:rFonts w:ascii="Apolonia" w:hAnsi="Apolonia" w:cs="Tahoma"/>
        </w:rPr>
      </w:pPr>
      <w:r w:rsidRPr="00760E08">
        <w:rPr>
          <w:rFonts w:ascii="Apolonia" w:hAnsi="Apolonia" w:cs="Tahoma"/>
          <w:color w:val="auto"/>
        </w:rPr>
        <w:t>Środki ochrony prawnej wobec ogłoszenia o zamówieniu oraz specyfikacji istotnych warunków zamówienia, przysługują również organizacjom wpisanym na listę organizacji uprawnionych do wnoszenia środków ochrony prawnej.</w:t>
      </w:r>
    </w:p>
    <w:p w:rsidR="00707520" w:rsidRPr="00760E08" w:rsidRDefault="00707520" w:rsidP="00E93AE2">
      <w:pPr>
        <w:pStyle w:val="Default"/>
        <w:numPr>
          <w:ilvl w:val="1"/>
          <w:numId w:val="63"/>
        </w:numPr>
        <w:jc w:val="both"/>
        <w:rPr>
          <w:rFonts w:ascii="Apolonia" w:hAnsi="Apolonia" w:cs="Tahoma"/>
        </w:rPr>
      </w:pPr>
      <w:r w:rsidRPr="00760E08">
        <w:rPr>
          <w:rFonts w:ascii="Apolonia" w:hAnsi="Apolonia" w:cs="Tahoma"/>
          <w:color w:val="auto"/>
        </w:rPr>
        <w:t xml:space="preserve">Odwołanie przysługuje wyłącznie od niezgodnej z przepisami ustawy </w:t>
      </w:r>
      <w:r w:rsidRPr="00760E08">
        <w:rPr>
          <w:rFonts w:ascii="Apolonia" w:hAnsi="Apolonia" w:cs="Tahoma"/>
          <w:color w:val="auto"/>
        </w:rPr>
        <w:lastRenderedPageBreak/>
        <w:t xml:space="preserve">czynności zamawiającego podjętej w postępowaniu o udzielenie zamówienia lub zaniechania czynności, do której zamawiający jest zobowiązany na podstawie ustawy </w:t>
      </w:r>
      <w:proofErr w:type="spellStart"/>
      <w:r w:rsidRPr="00760E08">
        <w:rPr>
          <w:rFonts w:ascii="Apolonia" w:hAnsi="Apolonia" w:cs="Tahoma"/>
          <w:color w:val="auto"/>
        </w:rPr>
        <w:t>Pzp</w:t>
      </w:r>
      <w:proofErr w:type="spellEnd"/>
      <w:r w:rsidRPr="00760E08">
        <w:rPr>
          <w:rFonts w:ascii="Apolonia" w:hAnsi="Apolonia" w:cs="Tahoma"/>
          <w:color w:val="auto"/>
        </w:rPr>
        <w:t>.</w:t>
      </w:r>
      <w:r w:rsidRPr="00760E08">
        <w:rPr>
          <w:rFonts w:ascii="Apolonia" w:hAnsi="Apolonia" w:cs="Tahoma"/>
        </w:rPr>
        <w:t xml:space="preserve"> </w:t>
      </w:r>
      <w:r w:rsidRPr="00760E08">
        <w:rPr>
          <w:rFonts w:ascii="Apolonia" w:hAnsi="Apolonia" w:cs="Tahoma"/>
          <w:color w:val="auto"/>
        </w:rPr>
        <w:t>Odwołanie przysługuje wyłącznie wobec czynności:</w:t>
      </w:r>
    </w:p>
    <w:p w:rsidR="00707520" w:rsidRPr="00760E08" w:rsidRDefault="00707520" w:rsidP="00E93AE2">
      <w:pPr>
        <w:pStyle w:val="Default"/>
        <w:numPr>
          <w:ilvl w:val="0"/>
          <w:numId w:val="10"/>
        </w:numPr>
        <w:tabs>
          <w:tab w:val="clear" w:pos="720"/>
        </w:tabs>
        <w:ind w:left="1080"/>
        <w:jc w:val="both"/>
        <w:rPr>
          <w:rFonts w:ascii="Apolonia" w:hAnsi="Apolonia" w:cs="Tahoma"/>
          <w:color w:val="auto"/>
        </w:rPr>
      </w:pPr>
      <w:r w:rsidRPr="00760E08">
        <w:rPr>
          <w:rFonts w:ascii="Apolonia" w:hAnsi="Apolonia" w:cs="Tahoma"/>
          <w:color w:val="auto"/>
        </w:rPr>
        <w:t>określenia warunków udziału w</w:t>
      </w:r>
      <w:r w:rsidRPr="00760E08">
        <w:rPr>
          <w:rFonts w:ascii="Courier New" w:hAnsi="Courier New" w:cs="Courier New"/>
          <w:color w:val="auto"/>
        </w:rPr>
        <w:t> </w:t>
      </w:r>
      <w:r w:rsidRPr="00760E08">
        <w:rPr>
          <w:rFonts w:ascii="Apolonia" w:hAnsi="Apolonia" w:cs="Tahoma"/>
          <w:color w:val="auto"/>
        </w:rPr>
        <w:t>post</w:t>
      </w:r>
      <w:r w:rsidRPr="00760E08">
        <w:rPr>
          <w:rFonts w:ascii="Apolonia" w:hAnsi="Apolonia" w:cs="Apolonia"/>
          <w:color w:val="auto"/>
        </w:rPr>
        <w:t>ę</w:t>
      </w:r>
      <w:r w:rsidRPr="00760E08">
        <w:rPr>
          <w:rFonts w:ascii="Apolonia" w:hAnsi="Apolonia" w:cs="Tahoma"/>
          <w:color w:val="auto"/>
        </w:rPr>
        <w:t>powaniu,</w:t>
      </w:r>
    </w:p>
    <w:p w:rsidR="00707520" w:rsidRPr="00760E08" w:rsidRDefault="00707520" w:rsidP="00E93AE2">
      <w:pPr>
        <w:pStyle w:val="Default"/>
        <w:numPr>
          <w:ilvl w:val="0"/>
          <w:numId w:val="10"/>
        </w:numPr>
        <w:tabs>
          <w:tab w:val="clear" w:pos="720"/>
        </w:tabs>
        <w:ind w:left="1080"/>
        <w:jc w:val="both"/>
        <w:rPr>
          <w:rFonts w:ascii="Apolonia" w:hAnsi="Apolonia" w:cs="Tahoma"/>
          <w:color w:val="auto"/>
        </w:rPr>
      </w:pPr>
      <w:r w:rsidRPr="00760E08">
        <w:rPr>
          <w:rFonts w:ascii="Apolonia" w:hAnsi="Apolonia" w:cs="Tahoma"/>
          <w:color w:val="auto"/>
        </w:rPr>
        <w:t>wykluczenie odwołującego z postępowania o udzielenie zamówienia,</w:t>
      </w:r>
    </w:p>
    <w:p w:rsidR="00707520" w:rsidRPr="00760E08" w:rsidRDefault="00707520" w:rsidP="00E93AE2">
      <w:pPr>
        <w:pStyle w:val="Default"/>
        <w:numPr>
          <w:ilvl w:val="0"/>
          <w:numId w:val="10"/>
        </w:numPr>
        <w:tabs>
          <w:tab w:val="clear" w:pos="720"/>
        </w:tabs>
        <w:ind w:left="1080"/>
        <w:jc w:val="both"/>
        <w:rPr>
          <w:rFonts w:ascii="Apolonia" w:hAnsi="Apolonia" w:cs="Tahoma"/>
          <w:color w:val="auto"/>
        </w:rPr>
      </w:pPr>
      <w:r w:rsidRPr="00760E08">
        <w:rPr>
          <w:rFonts w:ascii="Apolonia" w:hAnsi="Apolonia" w:cs="Tahoma"/>
          <w:color w:val="auto"/>
        </w:rPr>
        <w:t>odrzucenia oferty odwołującego,</w:t>
      </w:r>
    </w:p>
    <w:p w:rsidR="00707520" w:rsidRPr="00760E08" w:rsidRDefault="00707520" w:rsidP="00E93AE2">
      <w:pPr>
        <w:pStyle w:val="Default"/>
        <w:numPr>
          <w:ilvl w:val="0"/>
          <w:numId w:val="10"/>
        </w:numPr>
        <w:tabs>
          <w:tab w:val="clear" w:pos="720"/>
        </w:tabs>
        <w:ind w:left="1080"/>
        <w:jc w:val="both"/>
        <w:rPr>
          <w:rFonts w:ascii="Apolonia" w:hAnsi="Apolonia" w:cs="Tahoma"/>
          <w:color w:val="auto"/>
        </w:rPr>
      </w:pPr>
      <w:r w:rsidRPr="00760E08">
        <w:rPr>
          <w:rFonts w:ascii="Apolonia" w:hAnsi="Apolonia" w:cs="Tahoma"/>
          <w:color w:val="auto"/>
        </w:rPr>
        <w:t>opisu przedmiotu zamówienia,</w:t>
      </w:r>
    </w:p>
    <w:p w:rsidR="00707520" w:rsidRPr="00760E08" w:rsidRDefault="00707520" w:rsidP="00E93AE2">
      <w:pPr>
        <w:pStyle w:val="Default"/>
        <w:numPr>
          <w:ilvl w:val="0"/>
          <w:numId w:val="10"/>
        </w:numPr>
        <w:tabs>
          <w:tab w:val="clear" w:pos="720"/>
        </w:tabs>
        <w:ind w:left="1080"/>
        <w:jc w:val="both"/>
        <w:rPr>
          <w:rFonts w:ascii="Apolonia" w:hAnsi="Apolonia" w:cs="Tahoma"/>
          <w:color w:val="auto"/>
        </w:rPr>
      </w:pPr>
      <w:r w:rsidRPr="00760E08">
        <w:rPr>
          <w:rFonts w:ascii="Apolonia" w:hAnsi="Apolonia" w:cs="Tahoma"/>
          <w:color w:val="auto"/>
        </w:rPr>
        <w:t>wyboru oferty najkorzystniejszej.</w:t>
      </w:r>
    </w:p>
    <w:p w:rsidR="00707520" w:rsidRPr="00760E08" w:rsidRDefault="00707520" w:rsidP="00E93AE2">
      <w:pPr>
        <w:pStyle w:val="Default"/>
        <w:numPr>
          <w:ilvl w:val="1"/>
          <w:numId w:val="63"/>
        </w:numPr>
        <w:jc w:val="both"/>
        <w:rPr>
          <w:rFonts w:ascii="Apolonia" w:hAnsi="Apolonia" w:cs="Tahoma"/>
          <w:color w:val="auto"/>
        </w:rPr>
      </w:pPr>
      <w:r w:rsidRPr="00760E08">
        <w:rPr>
          <w:rFonts w:ascii="Apolonia" w:hAnsi="Apolonia" w:cs="Tahom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07520" w:rsidRPr="00760E08" w:rsidRDefault="00707520" w:rsidP="00E93AE2">
      <w:pPr>
        <w:pStyle w:val="Default"/>
        <w:numPr>
          <w:ilvl w:val="1"/>
          <w:numId w:val="63"/>
        </w:numPr>
        <w:jc w:val="both"/>
        <w:rPr>
          <w:rFonts w:ascii="Apolonia" w:hAnsi="Apolonia" w:cs="Tahoma"/>
          <w:color w:val="auto"/>
        </w:rPr>
      </w:pPr>
      <w:r w:rsidRPr="00760E08">
        <w:rPr>
          <w:rFonts w:ascii="Apolonia" w:hAnsi="Apolonia" w:cs="Tahoma"/>
          <w:color w:val="auto"/>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707520" w:rsidRPr="00760E08" w:rsidRDefault="00707520" w:rsidP="00E93AE2">
      <w:pPr>
        <w:pStyle w:val="Default"/>
        <w:numPr>
          <w:ilvl w:val="1"/>
          <w:numId w:val="63"/>
        </w:numPr>
        <w:jc w:val="both"/>
        <w:rPr>
          <w:rFonts w:ascii="Apolonia" w:hAnsi="Apolonia" w:cs="Tahoma"/>
          <w:color w:val="auto"/>
        </w:rPr>
      </w:pPr>
      <w:r w:rsidRPr="00760E08">
        <w:rPr>
          <w:rFonts w:ascii="Apolonia" w:hAnsi="Apolonia" w:cs="Tahoma"/>
          <w:color w:val="auto"/>
        </w:rPr>
        <w:t>Odwołujący przesyła kopię odwołania zamawiającemu przed upływem terminu do wniesienia odwołania w taki sposób, aby mógł on zapoznać się z jego treścią  przed upływem tego terminu. Domniemywa się, iż zamawiający mógł zapoznać się z</w:t>
      </w:r>
      <w:r w:rsidRPr="00760E08">
        <w:rPr>
          <w:rFonts w:ascii="Courier New" w:hAnsi="Courier New" w:cs="Courier New"/>
          <w:color w:val="auto"/>
        </w:rPr>
        <w:t> </w:t>
      </w:r>
      <w:r w:rsidRPr="00760E08">
        <w:rPr>
          <w:rFonts w:ascii="Apolonia" w:hAnsi="Apolonia" w:cs="Tahoma"/>
          <w:color w:val="auto"/>
        </w:rPr>
        <w:t>tre</w:t>
      </w:r>
      <w:r w:rsidRPr="00760E08">
        <w:rPr>
          <w:rFonts w:ascii="Apolonia" w:hAnsi="Apolonia" w:cs="Apolonia"/>
          <w:color w:val="auto"/>
        </w:rPr>
        <w:t>ś</w:t>
      </w:r>
      <w:r w:rsidRPr="00760E08">
        <w:rPr>
          <w:rFonts w:ascii="Apolonia" w:hAnsi="Apolonia" w:cs="Tahoma"/>
          <w:color w:val="auto"/>
        </w:rPr>
        <w:t>ci</w:t>
      </w:r>
      <w:r w:rsidRPr="00760E08">
        <w:rPr>
          <w:rFonts w:ascii="Apolonia" w:hAnsi="Apolonia" w:cs="Apolonia"/>
          <w:color w:val="auto"/>
        </w:rPr>
        <w:t>ą</w:t>
      </w:r>
      <w:r w:rsidRPr="00760E08">
        <w:rPr>
          <w:rFonts w:ascii="Apolonia" w:hAnsi="Apolonia" w:cs="Tahoma"/>
          <w:color w:val="auto"/>
        </w:rPr>
        <w:t xml:space="preserve"> odwo</w:t>
      </w:r>
      <w:r w:rsidRPr="00760E08">
        <w:rPr>
          <w:rFonts w:ascii="Apolonia" w:hAnsi="Apolonia" w:cs="Apolonia"/>
          <w:color w:val="auto"/>
        </w:rPr>
        <w:t>ł</w:t>
      </w:r>
      <w:r w:rsidRPr="00760E08">
        <w:rPr>
          <w:rFonts w:ascii="Apolonia" w:hAnsi="Apolonia" w:cs="Tahoma"/>
          <w:color w:val="auto"/>
        </w:rPr>
        <w:t>ania przed up</w:t>
      </w:r>
      <w:r w:rsidRPr="00760E08">
        <w:rPr>
          <w:rFonts w:ascii="Apolonia" w:hAnsi="Apolonia" w:cs="Apolonia"/>
          <w:color w:val="auto"/>
        </w:rPr>
        <w:t>ł</w:t>
      </w:r>
      <w:r w:rsidRPr="00760E08">
        <w:rPr>
          <w:rFonts w:ascii="Apolonia" w:hAnsi="Apolonia" w:cs="Tahoma"/>
          <w:color w:val="auto"/>
        </w:rPr>
        <w:t>ywem terminu do jego wniesienia przy u</w:t>
      </w:r>
      <w:r w:rsidRPr="00760E08">
        <w:rPr>
          <w:rFonts w:ascii="Apolonia" w:hAnsi="Apolonia" w:cs="Apolonia"/>
          <w:color w:val="auto"/>
        </w:rPr>
        <w:t>ż</w:t>
      </w:r>
      <w:r w:rsidRPr="00760E08">
        <w:rPr>
          <w:rFonts w:ascii="Apolonia" w:hAnsi="Apolonia" w:cs="Tahoma"/>
          <w:color w:val="auto"/>
        </w:rPr>
        <w:t xml:space="preserve">yciu </w:t>
      </w:r>
      <w:r w:rsidRPr="00760E08">
        <w:rPr>
          <w:rFonts w:ascii="Apolonia" w:hAnsi="Apolonia" w:cs="Apolonia"/>
          <w:color w:val="auto"/>
        </w:rPr>
        <w:t>ś</w:t>
      </w:r>
      <w:r w:rsidRPr="00760E08">
        <w:rPr>
          <w:rFonts w:ascii="Apolonia" w:hAnsi="Apolonia" w:cs="Tahoma"/>
          <w:color w:val="auto"/>
        </w:rPr>
        <w:t>rodk</w:t>
      </w:r>
      <w:r w:rsidRPr="00760E08">
        <w:rPr>
          <w:rFonts w:ascii="Apolonia" w:hAnsi="Apolonia" w:cs="Apolonia"/>
          <w:color w:val="auto"/>
        </w:rPr>
        <w:t>ó</w:t>
      </w:r>
      <w:r w:rsidRPr="00760E08">
        <w:rPr>
          <w:rFonts w:ascii="Apolonia" w:hAnsi="Apolonia" w:cs="Tahoma"/>
          <w:color w:val="auto"/>
        </w:rPr>
        <w:t>w komunikacji elektronicznej.</w:t>
      </w:r>
    </w:p>
    <w:p w:rsidR="00707520" w:rsidRPr="00760E08" w:rsidRDefault="00707520" w:rsidP="00E93AE2">
      <w:pPr>
        <w:pStyle w:val="Default"/>
        <w:numPr>
          <w:ilvl w:val="1"/>
          <w:numId w:val="63"/>
        </w:numPr>
        <w:jc w:val="both"/>
        <w:rPr>
          <w:rFonts w:ascii="Apolonia" w:hAnsi="Apolonia" w:cs="Tahoma"/>
          <w:color w:val="auto"/>
        </w:rPr>
      </w:pPr>
      <w:r w:rsidRPr="00760E08">
        <w:rPr>
          <w:rFonts w:ascii="Apolonia" w:hAnsi="Apolonia" w:cs="Tahoma"/>
          <w:color w:val="auto"/>
        </w:rPr>
        <w:t>Odwołanie wnosi się w terminie 5 dni od dnia przesłania informacji o</w:t>
      </w:r>
      <w:r w:rsidRPr="00760E08">
        <w:rPr>
          <w:rFonts w:ascii="Courier New" w:hAnsi="Courier New" w:cs="Courier New"/>
          <w:color w:val="auto"/>
        </w:rPr>
        <w:t> </w:t>
      </w:r>
      <w:r w:rsidRPr="00760E08">
        <w:rPr>
          <w:rFonts w:ascii="Apolonia" w:hAnsi="Apolonia" w:cs="Tahoma"/>
          <w:color w:val="auto"/>
        </w:rPr>
        <w:t>czynności zamawiającego stanowiącej podstawę jego wniesienia – jeżeli zostały przesłane przy użyciu środków komunikacji elektronicznej albo w</w:t>
      </w:r>
      <w:r w:rsidRPr="00760E08">
        <w:rPr>
          <w:rFonts w:ascii="Courier New" w:hAnsi="Courier New" w:cs="Courier New"/>
          <w:color w:val="auto"/>
        </w:rPr>
        <w:t> </w:t>
      </w:r>
      <w:r w:rsidRPr="00760E08">
        <w:rPr>
          <w:rFonts w:ascii="Apolonia" w:hAnsi="Apolonia" w:cs="Tahoma"/>
          <w:color w:val="auto"/>
        </w:rPr>
        <w:t>terminie 10</w:t>
      </w:r>
      <w:r w:rsidRPr="00760E08">
        <w:rPr>
          <w:rFonts w:ascii="Courier New" w:hAnsi="Courier New" w:cs="Courier New"/>
          <w:color w:val="auto"/>
        </w:rPr>
        <w:t> </w:t>
      </w:r>
      <w:r w:rsidRPr="00760E08">
        <w:rPr>
          <w:rFonts w:ascii="Apolonia" w:hAnsi="Apolonia" w:cs="Tahoma"/>
          <w:color w:val="auto"/>
        </w:rPr>
        <w:t xml:space="preserve">dni </w:t>
      </w:r>
      <w:r w:rsidRPr="00760E08">
        <w:rPr>
          <w:rFonts w:ascii="Apolonia" w:hAnsi="Apolonia" w:cs="Apolonia"/>
          <w:color w:val="auto"/>
        </w:rPr>
        <w:t>–</w:t>
      </w:r>
      <w:r w:rsidRPr="00760E08">
        <w:rPr>
          <w:rFonts w:ascii="Apolonia" w:hAnsi="Apolonia" w:cs="Tahoma"/>
          <w:color w:val="auto"/>
        </w:rPr>
        <w:t xml:space="preserve"> je</w:t>
      </w:r>
      <w:r w:rsidRPr="00760E08">
        <w:rPr>
          <w:rFonts w:ascii="Apolonia" w:hAnsi="Apolonia" w:cs="Apolonia"/>
          <w:color w:val="auto"/>
        </w:rPr>
        <w:t>ż</w:t>
      </w:r>
      <w:r w:rsidRPr="00760E08">
        <w:rPr>
          <w:rFonts w:ascii="Apolonia" w:hAnsi="Apolonia" w:cs="Tahoma"/>
          <w:color w:val="auto"/>
        </w:rPr>
        <w:t>eli zostały przesłane w inny sposób.</w:t>
      </w:r>
    </w:p>
    <w:p w:rsidR="00707520" w:rsidRPr="00760E08" w:rsidRDefault="00707520" w:rsidP="00E93AE2">
      <w:pPr>
        <w:pStyle w:val="Default"/>
        <w:numPr>
          <w:ilvl w:val="1"/>
          <w:numId w:val="63"/>
        </w:numPr>
        <w:jc w:val="both"/>
        <w:rPr>
          <w:rFonts w:ascii="Apolonia" w:hAnsi="Apolonia" w:cs="Tahoma"/>
          <w:color w:val="auto"/>
        </w:rPr>
      </w:pPr>
      <w:r w:rsidRPr="00760E08">
        <w:rPr>
          <w:rFonts w:ascii="Apolonia" w:hAnsi="Apolonia" w:cs="Tahoma"/>
          <w:color w:val="auto"/>
        </w:rPr>
        <w:t>Odwołanie wobec treści ogłoszenia o zamówieniu oraz postanowień specyfikacji istotnych warunków zamówienia wnosi się w terminie 5 dni od</w:t>
      </w:r>
      <w:r w:rsidRPr="00760E08">
        <w:rPr>
          <w:rFonts w:ascii="Courier New" w:hAnsi="Courier New" w:cs="Courier New"/>
          <w:color w:val="auto"/>
        </w:rPr>
        <w:t> </w:t>
      </w:r>
      <w:r w:rsidRPr="00760E08">
        <w:rPr>
          <w:rFonts w:ascii="Apolonia" w:hAnsi="Apolonia" w:cs="Tahoma"/>
          <w:color w:val="auto"/>
        </w:rPr>
        <w:t>dnia zamieszczenia ogłoszenia w Biuletynie Zamówień Publicznych lub zamieszczenia specyfikacji istotnych warunków zamówienia na stronie internetowej.</w:t>
      </w:r>
    </w:p>
    <w:p w:rsidR="00707520" w:rsidRPr="00760E08" w:rsidRDefault="00707520" w:rsidP="00E93AE2">
      <w:pPr>
        <w:pStyle w:val="Default"/>
        <w:numPr>
          <w:ilvl w:val="1"/>
          <w:numId w:val="63"/>
        </w:numPr>
        <w:jc w:val="both"/>
        <w:rPr>
          <w:rFonts w:ascii="Apolonia" w:hAnsi="Apolonia" w:cs="Tahoma"/>
          <w:color w:val="auto"/>
        </w:rPr>
      </w:pPr>
      <w:r w:rsidRPr="00760E08">
        <w:rPr>
          <w:rFonts w:ascii="Apolonia" w:hAnsi="Apolonia" w:cs="Tahoma"/>
          <w:color w:val="auto"/>
        </w:rPr>
        <w:t>Odwołanie wobec czynnoś</w:t>
      </w:r>
      <w:r w:rsidR="00B928F6">
        <w:rPr>
          <w:rFonts w:ascii="Apolonia" w:hAnsi="Apolonia" w:cs="Tahoma"/>
          <w:color w:val="auto"/>
        </w:rPr>
        <w:t xml:space="preserve">ci innych niż określone w pkt </w:t>
      </w:r>
      <w:r w:rsidR="00003FD9">
        <w:rPr>
          <w:rFonts w:ascii="Apolonia" w:hAnsi="Apolonia" w:cs="Tahoma"/>
          <w:color w:val="auto"/>
        </w:rPr>
        <w:t>21</w:t>
      </w:r>
      <w:r w:rsidRPr="00760E08">
        <w:rPr>
          <w:rFonts w:ascii="Apolonia" w:hAnsi="Apolonia" w:cs="Tahoma"/>
          <w:color w:val="auto"/>
        </w:rPr>
        <w:t>.8 wnosi się  w</w:t>
      </w:r>
      <w:r w:rsidRPr="00760E08">
        <w:rPr>
          <w:rFonts w:ascii="Courier New" w:hAnsi="Courier New" w:cs="Courier New"/>
          <w:color w:val="auto"/>
        </w:rPr>
        <w:t> </w:t>
      </w:r>
      <w:r w:rsidRPr="00760E08">
        <w:rPr>
          <w:rFonts w:ascii="Apolonia" w:hAnsi="Apolonia" w:cs="Tahoma"/>
          <w:color w:val="auto"/>
        </w:rPr>
        <w:t>terminie 5 dni od dnia, w kt</w:t>
      </w:r>
      <w:r w:rsidRPr="00760E08">
        <w:rPr>
          <w:rFonts w:ascii="Apolonia" w:hAnsi="Apolonia" w:cs="Apolonia"/>
          <w:color w:val="auto"/>
        </w:rPr>
        <w:t>ó</w:t>
      </w:r>
      <w:r w:rsidRPr="00760E08">
        <w:rPr>
          <w:rFonts w:ascii="Apolonia" w:hAnsi="Apolonia" w:cs="Tahoma"/>
          <w:color w:val="auto"/>
        </w:rPr>
        <w:t>rym powzi</w:t>
      </w:r>
      <w:r w:rsidRPr="00760E08">
        <w:rPr>
          <w:rFonts w:ascii="Apolonia" w:hAnsi="Apolonia" w:cs="Apolonia"/>
          <w:color w:val="auto"/>
        </w:rPr>
        <w:t>ę</w:t>
      </w:r>
      <w:r w:rsidRPr="00760E08">
        <w:rPr>
          <w:rFonts w:ascii="Apolonia" w:hAnsi="Apolonia" w:cs="Tahoma"/>
          <w:color w:val="auto"/>
        </w:rPr>
        <w:t>to lub przy zachowaniu nale</w:t>
      </w:r>
      <w:r w:rsidRPr="00760E08">
        <w:rPr>
          <w:rFonts w:ascii="Apolonia" w:hAnsi="Apolonia" w:cs="Apolonia"/>
          <w:color w:val="auto"/>
        </w:rPr>
        <w:t>ż</w:t>
      </w:r>
      <w:r w:rsidRPr="00760E08">
        <w:rPr>
          <w:rFonts w:ascii="Apolonia" w:hAnsi="Apolonia" w:cs="Tahoma"/>
          <w:color w:val="auto"/>
        </w:rPr>
        <w:t>ytej staranno</w:t>
      </w:r>
      <w:r w:rsidRPr="00760E08">
        <w:rPr>
          <w:rFonts w:ascii="Apolonia" w:hAnsi="Apolonia" w:cs="Apolonia"/>
          <w:color w:val="auto"/>
        </w:rPr>
        <w:t>ś</w:t>
      </w:r>
      <w:r w:rsidRPr="00760E08">
        <w:rPr>
          <w:rFonts w:ascii="Apolonia" w:hAnsi="Apolonia" w:cs="Tahoma"/>
          <w:color w:val="auto"/>
        </w:rPr>
        <w:t>ci mo</w:t>
      </w:r>
      <w:r w:rsidRPr="00760E08">
        <w:rPr>
          <w:rFonts w:ascii="Apolonia" w:hAnsi="Apolonia" w:cs="Apolonia"/>
          <w:color w:val="auto"/>
        </w:rPr>
        <w:t>ż</w:t>
      </w:r>
      <w:r w:rsidRPr="00760E08">
        <w:rPr>
          <w:rFonts w:ascii="Apolonia" w:hAnsi="Apolonia" w:cs="Tahoma"/>
          <w:color w:val="auto"/>
        </w:rPr>
        <w:t>na by</w:t>
      </w:r>
      <w:r w:rsidRPr="00760E08">
        <w:rPr>
          <w:rFonts w:ascii="Apolonia" w:hAnsi="Apolonia" w:cs="Apolonia"/>
          <w:color w:val="auto"/>
        </w:rPr>
        <w:t>ł</w:t>
      </w:r>
      <w:r w:rsidRPr="00760E08">
        <w:rPr>
          <w:rFonts w:ascii="Apolonia" w:hAnsi="Apolonia" w:cs="Tahoma"/>
          <w:color w:val="auto"/>
        </w:rPr>
        <w:t>o powzi</w:t>
      </w:r>
      <w:r w:rsidRPr="00760E08">
        <w:rPr>
          <w:rFonts w:ascii="Apolonia" w:hAnsi="Apolonia" w:cs="Apolonia"/>
          <w:color w:val="auto"/>
        </w:rPr>
        <w:t>ąć</w:t>
      </w:r>
      <w:r w:rsidRPr="00760E08">
        <w:rPr>
          <w:rFonts w:ascii="Apolonia" w:hAnsi="Apolonia" w:cs="Tahoma"/>
          <w:color w:val="auto"/>
        </w:rPr>
        <w:t xml:space="preserve"> wiadomo</w:t>
      </w:r>
      <w:r w:rsidRPr="00760E08">
        <w:rPr>
          <w:rFonts w:ascii="Apolonia" w:hAnsi="Apolonia" w:cs="Apolonia"/>
          <w:color w:val="auto"/>
        </w:rPr>
        <w:t>ść</w:t>
      </w:r>
      <w:r w:rsidRPr="00760E08">
        <w:rPr>
          <w:rFonts w:ascii="Apolonia" w:hAnsi="Apolonia" w:cs="Tahoma"/>
          <w:color w:val="auto"/>
        </w:rPr>
        <w:t xml:space="preserve"> o okoliczno</w:t>
      </w:r>
      <w:r w:rsidRPr="00760E08">
        <w:rPr>
          <w:rFonts w:ascii="Apolonia" w:hAnsi="Apolonia" w:cs="Apolonia"/>
          <w:color w:val="auto"/>
        </w:rPr>
        <w:t>ś</w:t>
      </w:r>
      <w:r w:rsidRPr="00760E08">
        <w:rPr>
          <w:rFonts w:ascii="Apolonia" w:hAnsi="Apolonia" w:cs="Tahoma"/>
          <w:color w:val="auto"/>
        </w:rPr>
        <w:t>ciach stanowi</w:t>
      </w:r>
      <w:r w:rsidRPr="00760E08">
        <w:rPr>
          <w:rFonts w:ascii="Apolonia" w:hAnsi="Apolonia" w:cs="Apolonia"/>
          <w:color w:val="auto"/>
        </w:rPr>
        <w:t>ą</w:t>
      </w:r>
      <w:r w:rsidRPr="00760E08">
        <w:rPr>
          <w:rFonts w:ascii="Apolonia" w:hAnsi="Apolonia" w:cs="Tahoma"/>
          <w:color w:val="auto"/>
        </w:rPr>
        <w:t>cych podstaw</w:t>
      </w:r>
      <w:r w:rsidRPr="00760E08">
        <w:rPr>
          <w:rFonts w:ascii="Apolonia" w:hAnsi="Apolonia" w:cs="Apolonia"/>
          <w:color w:val="auto"/>
        </w:rPr>
        <w:t>ę</w:t>
      </w:r>
      <w:r w:rsidRPr="00760E08">
        <w:rPr>
          <w:rFonts w:ascii="Apolonia" w:hAnsi="Apolonia" w:cs="Tahoma"/>
          <w:color w:val="auto"/>
        </w:rPr>
        <w:t xml:space="preserve"> jego wniesienia. </w:t>
      </w:r>
    </w:p>
    <w:p w:rsidR="00707520" w:rsidRPr="00760E08" w:rsidRDefault="00707520" w:rsidP="00E93AE2">
      <w:pPr>
        <w:pStyle w:val="Default"/>
        <w:numPr>
          <w:ilvl w:val="1"/>
          <w:numId w:val="63"/>
        </w:numPr>
        <w:jc w:val="both"/>
        <w:rPr>
          <w:rFonts w:ascii="Apolonia" w:hAnsi="Apolonia" w:cs="Tahoma"/>
          <w:color w:val="auto"/>
        </w:rPr>
      </w:pPr>
      <w:r w:rsidRPr="00760E08">
        <w:rPr>
          <w:rFonts w:ascii="Apolonia" w:hAnsi="Apolonia" w:cs="Tahoma"/>
          <w:color w:val="auto"/>
        </w:rPr>
        <w:t>Wykonawca może w terminie przewidzianym do wniesienia odwołania poinformować zamawiającego o niezgodnej z przepisami ustawy czynności podjętej przez niego lub zaniechaniu czynności, do której jest zobowiązany, na</w:t>
      </w:r>
      <w:r w:rsidRPr="00760E08">
        <w:rPr>
          <w:rFonts w:ascii="Courier New" w:hAnsi="Courier New" w:cs="Courier New"/>
          <w:color w:val="auto"/>
        </w:rPr>
        <w:t> </w:t>
      </w:r>
      <w:r w:rsidRPr="00760E08">
        <w:rPr>
          <w:rFonts w:ascii="Apolonia" w:hAnsi="Apolonia" w:cs="Tahoma"/>
          <w:color w:val="auto"/>
        </w:rPr>
        <w:t>kt</w:t>
      </w:r>
      <w:r w:rsidRPr="00760E08">
        <w:rPr>
          <w:rFonts w:ascii="Apolonia" w:hAnsi="Apolonia" w:cs="Apolonia"/>
          <w:color w:val="auto"/>
        </w:rPr>
        <w:t>ó</w:t>
      </w:r>
      <w:r w:rsidRPr="00760E08">
        <w:rPr>
          <w:rFonts w:ascii="Apolonia" w:hAnsi="Apolonia" w:cs="Tahoma"/>
          <w:color w:val="auto"/>
        </w:rPr>
        <w:t>re nie przys</w:t>
      </w:r>
      <w:r w:rsidRPr="00760E08">
        <w:rPr>
          <w:rFonts w:ascii="Apolonia" w:hAnsi="Apolonia" w:cs="Apolonia"/>
          <w:color w:val="auto"/>
        </w:rPr>
        <w:t>ł</w:t>
      </w:r>
      <w:r w:rsidRPr="00760E08">
        <w:rPr>
          <w:rFonts w:ascii="Apolonia" w:hAnsi="Apolonia" w:cs="Tahoma"/>
          <w:color w:val="auto"/>
        </w:rPr>
        <w:t>uguje odwo</w:t>
      </w:r>
      <w:r w:rsidRPr="00760E08">
        <w:rPr>
          <w:rFonts w:ascii="Apolonia" w:hAnsi="Apolonia" w:cs="Apolonia"/>
          <w:color w:val="auto"/>
        </w:rPr>
        <w:t>ł</w:t>
      </w:r>
      <w:r w:rsidRPr="00760E08">
        <w:rPr>
          <w:rFonts w:ascii="Apolonia" w:hAnsi="Apolonia" w:cs="Tahoma"/>
          <w:color w:val="auto"/>
        </w:rPr>
        <w:t>anie. W przypadku uznania zasadności przekazanej informacji zamawiający powtarza czynność albo dokonuje czynności zaniechanej, informując o tym wykonawców w</w:t>
      </w:r>
      <w:r w:rsidRPr="00760E08">
        <w:rPr>
          <w:rFonts w:ascii="Courier New" w:hAnsi="Courier New" w:cs="Courier New"/>
          <w:color w:val="auto"/>
        </w:rPr>
        <w:t> </w:t>
      </w:r>
      <w:r w:rsidRPr="00760E08">
        <w:rPr>
          <w:rFonts w:ascii="Apolonia" w:hAnsi="Apolonia" w:cs="Tahoma"/>
          <w:color w:val="auto"/>
        </w:rPr>
        <w:t>spos</w:t>
      </w:r>
      <w:r w:rsidRPr="00760E08">
        <w:rPr>
          <w:rFonts w:ascii="Apolonia" w:hAnsi="Apolonia" w:cs="Apolonia"/>
          <w:color w:val="auto"/>
        </w:rPr>
        <w:t>ó</w:t>
      </w:r>
      <w:r w:rsidRPr="00760E08">
        <w:rPr>
          <w:rFonts w:ascii="Apolonia" w:hAnsi="Apolonia" w:cs="Tahoma"/>
          <w:color w:val="auto"/>
        </w:rPr>
        <w:t>b przewidziany w</w:t>
      </w:r>
      <w:r w:rsidRPr="00760E08">
        <w:rPr>
          <w:rFonts w:ascii="Courier New" w:hAnsi="Courier New" w:cs="Courier New"/>
          <w:color w:val="auto"/>
        </w:rPr>
        <w:t> </w:t>
      </w:r>
      <w:r w:rsidRPr="00760E08">
        <w:rPr>
          <w:rFonts w:ascii="Apolonia" w:hAnsi="Apolonia" w:cs="Tahoma"/>
          <w:color w:val="auto"/>
        </w:rPr>
        <w:t>ustawie dla tej czynno</w:t>
      </w:r>
      <w:r w:rsidRPr="00760E08">
        <w:rPr>
          <w:rFonts w:ascii="Apolonia" w:hAnsi="Apolonia" w:cs="Apolonia"/>
          <w:color w:val="auto"/>
        </w:rPr>
        <w:t>ś</w:t>
      </w:r>
      <w:r w:rsidRPr="00760E08">
        <w:rPr>
          <w:rFonts w:ascii="Apolonia" w:hAnsi="Apolonia" w:cs="Tahoma"/>
          <w:color w:val="auto"/>
        </w:rPr>
        <w:t>ci.</w:t>
      </w:r>
    </w:p>
    <w:p w:rsidR="00331726" w:rsidRDefault="00707520" w:rsidP="00E93AE2">
      <w:pPr>
        <w:pStyle w:val="Default"/>
        <w:numPr>
          <w:ilvl w:val="1"/>
          <w:numId w:val="63"/>
        </w:numPr>
        <w:jc w:val="both"/>
        <w:rPr>
          <w:rFonts w:ascii="Apolonia" w:hAnsi="Apolonia" w:cs="Tahoma"/>
        </w:rPr>
      </w:pPr>
      <w:r w:rsidRPr="00760E08">
        <w:rPr>
          <w:rFonts w:ascii="Apolonia" w:hAnsi="Apolonia" w:cs="Tahoma"/>
        </w:rPr>
        <w:t>Pozostałe prawa i obowiązki wykonawców w toku wnoszenia środków ochrony prawnej określone są w Dziale VI ustawy Prawo zamówień publicznych.</w:t>
      </w:r>
    </w:p>
    <w:p w:rsidR="00CD2EBD" w:rsidRPr="00707955" w:rsidRDefault="00CD2EBD" w:rsidP="00CD2EBD">
      <w:pPr>
        <w:pStyle w:val="Default"/>
        <w:ind w:left="720"/>
        <w:jc w:val="both"/>
        <w:rPr>
          <w:rFonts w:ascii="Apolonia" w:hAnsi="Apolonia" w:cs="Tahoma"/>
        </w:rPr>
      </w:pPr>
    </w:p>
    <w:p w:rsidR="00003FD9" w:rsidRPr="00747503" w:rsidRDefault="00003FD9" w:rsidP="00E93AE2">
      <w:pPr>
        <w:pStyle w:val="Akapitzlist"/>
        <w:numPr>
          <w:ilvl w:val="0"/>
          <w:numId w:val="63"/>
        </w:numPr>
        <w:suppressAutoHyphens/>
        <w:ind w:left="709" w:hanging="709"/>
        <w:jc w:val="both"/>
        <w:rPr>
          <w:rFonts w:ascii="Apolonia" w:hAnsi="Apolonia" w:cs="Tahoma"/>
          <w:b/>
          <w:bCs/>
          <w:sz w:val="28"/>
          <w:szCs w:val="28"/>
        </w:rPr>
      </w:pPr>
      <w:r w:rsidRPr="00AF6DB8">
        <w:rPr>
          <w:rFonts w:ascii="Apolonia" w:hAnsi="Apolonia" w:cs="Tahoma"/>
          <w:b/>
          <w:bCs/>
          <w:sz w:val="28"/>
          <w:szCs w:val="28"/>
        </w:rPr>
        <w:t>Oferty częściowe</w:t>
      </w:r>
    </w:p>
    <w:p w:rsidR="00003FD9" w:rsidRPr="00AF6DB8" w:rsidRDefault="00003FD9" w:rsidP="005C5676">
      <w:pPr>
        <w:pStyle w:val="Akapitzlist"/>
        <w:widowControl w:val="0"/>
        <w:autoSpaceDE w:val="0"/>
        <w:autoSpaceDN w:val="0"/>
        <w:adjustRightInd w:val="0"/>
        <w:jc w:val="both"/>
        <w:rPr>
          <w:rFonts w:ascii="Apolonia" w:hAnsi="Apolonia" w:cs="Tahoma"/>
          <w:vanish/>
          <w:color w:val="FF0000"/>
        </w:rPr>
      </w:pPr>
    </w:p>
    <w:p w:rsidR="00331726" w:rsidRDefault="00003FD9" w:rsidP="00747503">
      <w:pPr>
        <w:pStyle w:val="Akapitzlist"/>
        <w:widowControl w:val="0"/>
        <w:autoSpaceDE w:val="0"/>
        <w:autoSpaceDN w:val="0"/>
        <w:adjustRightInd w:val="0"/>
        <w:jc w:val="both"/>
        <w:rPr>
          <w:rFonts w:ascii="Apolonia" w:hAnsi="Apolonia" w:cs="Tahoma"/>
        </w:rPr>
      </w:pPr>
      <w:r w:rsidRPr="00AF6DB8">
        <w:rPr>
          <w:rFonts w:ascii="Apolonia" w:hAnsi="Apolonia" w:cs="Tahoma"/>
        </w:rPr>
        <w:t>Zamawiający nie dopuszcza możliwości składania ofert</w:t>
      </w:r>
      <w:r w:rsidR="00AF6DB8" w:rsidRPr="00AF6DB8">
        <w:rPr>
          <w:rFonts w:ascii="Apolonia" w:hAnsi="Apolonia" w:cs="Tahoma"/>
        </w:rPr>
        <w:t>y</w:t>
      </w:r>
      <w:r w:rsidR="00747503">
        <w:rPr>
          <w:rFonts w:ascii="Apolonia" w:hAnsi="Apolonia" w:cs="Tahoma"/>
        </w:rPr>
        <w:t xml:space="preserve"> częściowej.</w:t>
      </w:r>
    </w:p>
    <w:p w:rsidR="00747503" w:rsidRPr="00747503" w:rsidRDefault="00747503" w:rsidP="00747503">
      <w:pPr>
        <w:pStyle w:val="Akapitzlist"/>
        <w:widowControl w:val="0"/>
        <w:autoSpaceDE w:val="0"/>
        <w:autoSpaceDN w:val="0"/>
        <w:adjustRightInd w:val="0"/>
        <w:jc w:val="both"/>
        <w:rPr>
          <w:rFonts w:ascii="Apolonia" w:hAnsi="Apolonia" w:cs="Tahoma"/>
        </w:rPr>
      </w:pPr>
    </w:p>
    <w:p w:rsidR="00747503" w:rsidRPr="00747503" w:rsidRDefault="00747503" w:rsidP="00E93AE2">
      <w:pPr>
        <w:pStyle w:val="Tekstpodstawowy"/>
        <w:numPr>
          <w:ilvl w:val="0"/>
          <w:numId w:val="63"/>
        </w:numPr>
        <w:ind w:left="709" w:hanging="709"/>
        <w:rPr>
          <w:rFonts w:ascii="Apolonia" w:hAnsi="Apolonia" w:cs="Tahoma"/>
        </w:rPr>
      </w:pPr>
      <w:r w:rsidRPr="00747503">
        <w:rPr>
          <w:rFonts w:ascii="Apolonia" w:hAnsi="Apolonia" w:cs="Tahoma"/>
          <w:b/>
          <w:color w:val="000000"/>
        </w:rPr>
        <w:lastRenderedPageBreak/>
        <w:t>U</w:t>
      </w:r>
      <w:r w:rsidRPr="00747503">
        <w:rPr>
          <w:rFonts w:ascii="Apolonia" w:hAnsi="Apolonia" w:cs="Tahoma"/>
          <w:b/>
          <w:color w:val="000000"/>
          <w:sz w:val="28"/>
          <w:szCs w:val="28"/>
        </w:rPr>
        <w:t>mowa ramowa</w:t>
      </w:r>
      <w:r>
        <w:rPr>
          <w:rFonts w:ascii="Apolonia" w:hAnsi="Apolonia" w:cs="Tahoma"/>
          <w:color w:val="000000"/>
        </w:rPr>
        <w:t>.</w:t>
      </w:r>
    </w:p>
    <w:p w:rsidR="00AF6DB8" w:rsidRDefault="00AF6DB8" w:rsidP="00747503">
      <w:pPr>
        <w:pStyle w:val="Tekstpodstawowy"/>
        <w:ind w:left="709"/>
        <w:rPr>
          <w:rFonts w:ascii="Apolonia" w:hAnsi="Apolonia" w:cs="Tahoma"/>
          <w:color w:val="000000"/>
        </w:rPr>
      </w:pPr>
      <w:r w:rsidRPr="00AF6DB8">
        <w:rPr>
          <w:rFonts w:ascii="Apolonia" w:hAnsi="Apolonia" w:cs="Tahoma"/>
          <w:color w:val="000000"/>
        </w:rPr>
        <w:t xml:space="preserve">Przedmiotem postępowania nie jest zawarcie umowy ramowej. </w:t>
      </w:r>
    </w:p>
    <w:p w:rsidR="00747503" w:rsidRPr="00AF6DB8" w:rsidRDefault="00747503" w:rsidP="00747503">
      <w:pPr>
        <w:pStyle w:val="Tekstpodstawowy"/>
        <w:ind w:left="709"/>
        <w:rPr>
          <w:rFonts w:ascii="Apolonia" w:hAnsi="Apolonia" w:cs="Tahoma"/>
        </w:rPr>
      </w:pPr>
    </w:p>
    <w:p w:rsidR="00AF6DB8" w:rsidRPr="005C5676" w:rsidRDefault="00AF6DB8" w:rsidP="00E93AE2">
      <w:pPr>
        <w:pStyle w:val="Akapitzlist"/>
        <w:numPr>
          <w:ilvl w:val="0"/>
          <w:numId w:val="63"/>
        </w:numPr>
        <w:suppressAutoHyphens/>
        <w:ind w:left="709" w:hanging="709"/>
        <w:jc w:val="both"/>
        <w:rPr>
          <w:rFonts w:ascii="Apolonia" w:hAnsi="Apolonia" w:cs="Tahoma"/>
          <w:b/>
          <w:bCs/>
          <w:sz w:val="28"/>
          <w:szCs w:val="28"/>
        </w:rPr>
      </w:pPr>
      <w:r w:rsidRPr="00AF6DB8">
        <w:rPr>
          <w:rFonts w:ascii="Apolonia" w:hAnsi="Apolonia" w:cs="Tahoma"/>
          <w:b/>
          <w:bCs/>
          <w:sz w:val="28"/>
          <w:szCs w:val="28"/>
        </w:rPr>
        <w:t xml:space="preserve">Zamówienia </w:t>
      </w:r>
      <w:r w:rsidR="004E3348" w:rsidRPr="004E3348">
        <w:rPr>
          <w:rFonts w:ascii="Apolonia" w:hAnsi="Apolonia" w:cs="Tahoma"/>
          <w:b/>
          <w:snapToGrid w:val="0"/>
          <w:sz w:val="28"/>
          <w:szCs w:val="28"/>
        </w:rPr>
        <w:t>o</w:t>
      </w:r>
      <w:r w:rsidR="004E3348" w:rsidRPr="004E3348">
        <w:rPr>
          <w:rFonts w:ascii="Courier New" w:hAnsi="Courier New" w:cs="Courier New"/>
          <w:b/>
          <w:snapToGrid w:val="0"/>
          <w:sz w:val="28"/>
          <w:szCs w:val="28"/>
        </w:rPr>
        <w:t> </w:t>
      </w:r>
      <w:r w:rsidR="004E3348" w:rsidRPr="004E3348">
        <w:rPr>
          <w:rFonts w:ascii="Apolonia" w:hAnsi="Apolonia" w:cs="Tahoma"/>
          <w:b/>
          <w:snapToGrid w:val="0"/>
          <w:sz w:val="28"/>
          <w:szCs w:val="28"/>
        </w:rPr>
        <w:t>których mowa w art. 67 ust. 1 pkt 6 i 7 lub art. 134 ust. 6 pkt 3</w:t>
      </w:r>
      <w:r w:rsidR="004E3348">
        <w:rPr>
          <w:rFonts w:ascii="Apolonia" w:hAnsi="Apolonia" w:cs="Tahoma"/>
          <w:b/>
          <w:snapToGrid w:val="0"/>
          <w:sz w:val="28"/>
          <w:szCs w:val="28"/>
        </w:rPr>
        <w:t>.</w:t>
      </w:r>
      <w:r w:rsidR="004E3348" w:rsidRPr="004E3348">
        <w:rPr>
          <w:rFonts w:ascii="Apolonia" w:hAnsi="Apolonia" w:cs="Tahoma"/>
          <w:b/>
          <w:snapToGrid w:val="0"/>
          <w:sz w:val="28"/>
          <w:szCs w:val="28"/>
        </w:rPr>
        <w:t xml:space="preserve"> </w:t>
      </w:r>
    </w:p>
    <w:p w:rsidR="00AF6DB8" w:rsidRDefault="00AF6DB8" w:rsidP="00AF6DB8">
      <w:pPr>
        <w:pStyle w:val="Akapitzlist"/>
        <w:widowControl w:val="0"/>
        <w:tabs>
          <w:tab w:val="left" w:pos="709"/>
        </w:tabs>
        <w:autoSpaceDE w:val="0"/>
        <w:autoSpaceDN w:val="0"/>
        <w:adjustRightInd w:val="0"/>
        <w:jc w:val="both"/>
        <w:rPr>
          <w:rFonts w:ascii="Apolonia" w:hAnsi="Apolonia" w:cs="Tahoma"/>
          <w:snapToGrid w:val="0"/>
        </w:rPr>
      </w:pPr>
      <w:r w:rsidRPr="00AF6DB8">
        <w:rPr>
          <w:rFonts w:ascii="Apolonia" w:hAnsi="Apolonia" w:cs="Tahoma"/>
        </w:rPr>
        <w:t xml:space="preserve">Zamawiający nie przewiduje udzielenia zamówień, </w:t>
      </w:r>
      <w:r w:rsidRPr="00AF6DB8">
        <w:rPr>
          <w:rFonts w:ascii="Apolonia" w:hAnsi="Apolonia" w:cs="Tahoma"/>
          <w:snapToGrid w:val="0"/>
        </w:rPr>
        <w:t>o</w:t>
      </w:r>
      <w:r w:rsidRPr="00AF6DB8">
        <w:rPr>
          <w:rFonts w:ascii="Courier New" w:hAnsi="Courier New" w:cs="Courier New"/>
          <w:snapToGrid w:val="0"/>
        </w:rPr>
        <w:t> </w:t>
      </w:r>
      <w:r w:rsidRPr="00AF6DB8">
        <w:rPr>
          <w:rFonts w:ascii="Apolonia" w:hAnsi="Apolonia" w:cs="Tahoma"/>
          <w:snapToGrid w:val="0"/>
        </w:rPr>
        <w:t xml:space="preserve">których mowa w art. 67 ust. 1 pkt 6 </w:t>
      </w:r>
      <w:r w:rsidR="004E3348" w:rsidRPr="004E3348">
        <w:rPr>
          <w:rFonts w:ascii="Apolonia" w:hAnsi="Apolonia" w:cs="Tahoma"/>
          <w:snapToGrid w:val="0"/>
        </w:rPr>
        <w:t>i 7 lub art. 134 ust. 6 pkt 3</w:t>
      </w:r>
      <w:r w:rsidR="004E3348" w:rsidRPr="004E3348">
        <w:rPr>
          <w:rFonts w:ascii="Apolonia" w:hAnsi="Apolonia" w:cs="Tahoma"/>
          <w:b/>
          <w:snapToGrid w:val="0"/>
          <w:sz w:val="28"/>
          <w:szCs w:val="28"/>
        </w:rPr>
        <w:t xml:space="preserve"> </w:t>
      </w:r>
      <w:r w:rsidRPr="00AF6DB8">
        <w:rPr>
          <w:rFonts w:ascii="Apolonia" w:hAnsi="Apolonia" w:cs="Tahoma"/>
          <w:snapToGrid w:val="0"/>
        </w:rPr>
        <w:t xml:space="preserve">ustawy </w:t>
      </w:r>
      <w:proofErr w:type="spellStart"/>
      <w:r w:rsidR="004E3348">
        <w:rPr>
          <w:rFonts w:ascii="Apolonia" w:hAnsi="Apolonia" w:cs="Tahoma"/>
          <w:snapToGrid w:val="0"/>
        </w:rPr>
        <w:t>pzp</w:t>
      </w:r>
      <w:proofErr w:type="spellEnd"/>
      <w:r w:rsidR="004E3348">
        <w:rPr>
          <w:rFonts w:ascii="Apolonia" w:hAnsi="Apolonia" w:cs="Tahoma"/>
          <w:snapToGrid w:val="0"/>
        </w:rPr>
        <w:t xml:space="preserve">. </w:t>
      </w:r>
    </w:p>
    <w:p w:rsidR="00747503" w:rsidRPr="00AF6DB8" w:rsidRDefault="00747503" w:rsidP="00AF6DB8">
      <w:pPr>
        <w:pStyle w:val="Akapitzlist"/>
        <w:widowControl w:val="0"/>
        <w:tabs>
          <w:tab w:val="left" w:pos="709"/>
        </w:tabs>
        <w:autoSpaceDE w:val="0"/>
        <w:autoSpaceDN w:val="0"/>
        <w:adjustRightInd w:val="0"/>
        <w:jc w:val="both"/>
        <w:rPr>
          <w:rFonts w:ascii="Apolonia" w:hAnsi="Apolonia" w:cs="Tahoma"/>
          <w:snapToGrid w:val="0"/>
        </w:rPr>
      </w:pPr>
    </w:p>
    <w:p w:rsidR="00AF6DB8" w:rsidRDefault="00AF6DB8" w:rsidP="00E93AE2">
      <w:pPr>
        <w:pStyle w:val="Akapitzlist"/>
        <w:numPr>
          <w:ilvl w:val="0"/>
          <w:numId w:val="63"/>
        </w:numPr>
        <w:suppressAutoHyphens/>
        <w:ind w:left="709" w:hanging="709"/>
        <w:jc w:val="both"/>
        <w:rPr>
          <w:rFonts w:ascii="Apolonia" w:hAnsi="Apolonia" w:cs="Tahoma"/>
          <w:b/>
          <w:bCs/>
          <w:sz w:val="28"/>
          <w:szCs w:val="28"/>
        </w:rPr>
      </w:pPr>
      <w:r w:rsidRPr="00AF6DB8">
        <w:rPr>
          <w:rFonts w:ascii="Apolonia" w:hAnsi="Apolonia" w:cs="Tahoma"/>
          <w:b/>
          <w:bCs/>
          <w:sz w:val="28"/>
          <w:szCs w:val="28"/>
        </w:rPr>
        <w:t>Oferty wariantowe</w:t>
      </w:r>
    </w:p>
    <w:p w:rsidR="004E3348" w:rsidRDefault="004E3348" w:rsidP="004E3348">
      <w:pPr>
        <w:pStyle w:val="Akapitzlist"/>
        <w:suppressAutoHyphens/>
        <w:ind w:left="709"/>
        <w:jc w:val="both"/>
        <w:rPr>
          <w:rFonts w:ascii="Apolonia" w:hAnsi="Apolonia" w:cs="Tahoma"/>
        </w:rPr>
      </w:pPr>
      <w:r w:rsidRPr="004E3348">
        <w:rPr>
          <w:rFonts w:ascii="Apolonia" w:hAnsi="Apolonia" w:cs="Tahoma"/>
        </w:rPr>
        <w:t>Zamawiający nie dopuszcza możliwości składania oferty wariantowej.</w:t>
      </w:r>
    </w:p>
    <w:p w:rsidR="00AB1644" w:rsidRPr="004E3348" w:rsidRDefault="00AB1644" w:rsidP="004E3348">
      <w:pPr>
        <w:pStyle w:val="Akapitzlist"/>
        <w:suppressAutoHyphens/>
        <w:ind w:left="709"/>
        <w:jc w:val="both"/>
        <w:rPr>
          <w:rFonts w:ascii="Apolonia" w:hAnsi="Apolonia" w:cs="Tahoma"/>
          <w:b/>
          <w:bCs/>
          <w:sz w:val="28"/>
          <w:szCs w:val="28"/>
        </w:rPr>
      </w:pPr>
    </w:p>
    <w:p w:rsidR="00AF6DB8" w:rsidRPr="005C5676" w:rsidRDefault="00AF6DB8" w:rsidP="005C5676">
      <w:pPr>
        <w:widowControl w:val="0"/>
        <w:autoSpaceDE w:val="0"/>
        <w:autoSpaceDN w:val="0"/>
        <w:adjustRightInd w:val="0"/>
        <w:jc w:val="both"/>
        <w:rPr>
          <w:rFonts w:ascii="Apolonia" w:hAnsi="Apolonia" w:cs="Tahoma"/>
          <w:vanish/>
          <w:color w:val="FF0000"/>
        </w:rPr>
      </w:pPr>
    </w:p>
    <w:p w:rsidR="004E3348" w:rsidRPr="004E3348" w:rsidRDefault="004E3348" w:rsidP="00E93AE2">
      <w:pPr>
        <w:pStyle w:val="Tekstpodstawowy3"/>
        <w:numPr>
          <w:ilvl w:val="0"/>
          <w:numId w:val="63"/>
        </w:numPr>
        <w:ind w:left="709" w:hanging="709"/>
        <w:rPr>
          <w:rFonts w:ascii="Apolonia" w:hAnsi="Apolonia" w:cs="Tahoma"/>
          <w:color w:val="000000"/>
          <w:sz w:val="28"/>
          <w:szCs w:val="28"/>
        </w:rPr>
      </w:pPr>
      <w:r w:rsidRPr="004E3348">
        <w:rPr>
          <w:rFonts w:ascii="Apolonia" w:hAnsi="Apolonia" w:cs="Tahoma"/>
          <w:color w:val="000000"/>
          <w:sz w:val="28"/>
          <w:szCs w:val="28"/>
        </w:rPr>
        <w:t xml:space="preserve">Informacja dotycząca walut obcych, w jakich mogą być prowadzone rozliczenia między </w:t>
      </w:r>
      <w:r>
        <w:rPr>
          <w:rFonts w:ascii="Apolonia" w:hAnsi="Apolonia" w:cs="Tahoma"/>
          <w:color w:val="000000"/>
          <w:sz w:val="28"/>
          <w:szCs w:val="28"/>
        </w:rPr>
        <w:t>Z</w:t>
      </w:r>
      <w:r w:rsidRPr="004E3348">
        <w:rPr>
          <w:rFonts w:ascii="Apolonia" w:hAnsi="Apolonia" w:cs="Tahoma"/>
          <w:color w:val="000000"/>
          <w:sz w:val="28"/>
          <w:szCs w:val="28"/>
        </w:rPr>
        <w:t>amawiającym</w:t>
      </w:r>
      <w:r>
        <w:rPr>
          <w:rFonts w:ascii="Apolonia" w:hAnsi="Apolonia" w:cs="Tahoma"/>
          <w:color w:val="000000"/>
          <w:sz w:val="28"/>
          <w:szCs w:val="28"/>
        </w:rPr>
        <w:t>,</w:t>
      </w:r>
      <w:r w:rsidRPr="004E3348">
        <w:rPr>
          <w:rFonts w:ascii="Apolonia" w:hAnsi="Apolonia" w:cs="Tahoma"/>
          <w:color w:val="000000"/>
          <w:sz w:val="28"/>
          <w:szCs w:val="28"/>
        </w:rPr>
        <w:t xml:space="preserve"> a</w:t>
      </w:r>
      <w:r w:rsidRPr="004E3348">
        <w:rPr>
          <w:rFonts w:ascii="Courier New" w:hAnsi="Courier New" w:cs="Courier New"/>
          <w:color w:val="000000"/>
          <w:sz w:val="28"/>
          <w:szCs w:val="28"/>
        </w:rPr>
        <w:t> </w:t>
      </w:r>
      <w:r w:rsidR="001E763C" w:rsidRPr="001E763C">
        <w:rPr>
          <w:rFonts w:ascii="Apolonia" w:hAnsi="Apolonia" w:cs="Courier New"/>
          <w:color w:val="000000"/>
          <w:sz w:val="28"/>
          <w:szCs w:val="28"/>
        </w:rPr>
        <w:t>W</w:t>
      </w:r>
      <w:r w:rsidRPr="004E3348">
        <w:rPr>
          <w:rFonts w:ascii="Apolonia" w:hAnsi="Apolonia" w:cs="Tahoma"/>
          <w:color w:val="000000"/>
          <w:sz w:val="28"/>
          <w:szCs w:val="28"/>
        </w:rPr>
        <w:t>ykonawc</w:t>
      </w:r>
      <w:r w:rsidRPr="004E3348">
        <w:rPr>
          <w:rFonts w:ascii="Apolonia" w:hAnsi="Apolonia" w:cs="Apolonia"/>
          <w:color w:val="000000"/>
          <w:sz w:val="28"/>
          <w:szCs w:val="28"/>
        </w:rPr>
        <w:t>ą</w:t>
      </w:r>
    </w:p>
    <w:p w:rsidR="004E3348" w:rsidRDefault="004E3348" w:rsidP="004E3348">
      <w:pPr>
        <w:pStyle w:val="Default"/>
        <w:ind w:left="720"/>
        <w:jc w:val="both"/>
        <w:rPr>
          <w:rFonts w:ascii="Apolonia" w:hAnsi="Apolonia" w:cs="Tahoma"/>
        </w:rPr>
      </w:pPr>
      <w:r w:rsidRPr="004E3348">
        <w:rPr>
          <w:rFonts w:ascii="Apolonia" w:hAnsi="Apolonia" w:cs="Tahoma"/>
        </w:rPr>
        <w:t>Wszelkie rozliczenia pomiędzy zamawiającym a wykonawcą będą prowadzone w</w:t>
      </w:r>
      <w:r w:rsidRPr="004E3348">
        <w:rPr>
          <w:rFonts w:ascii="Courier New" w:hAnsi="Courier New" w:cs="Courier New"/>
        </w:rPr>
        <w:t> </w:t>
      </w:r>
      <w:r w:rsidRPr="004E3348">
        <w:rPr>
          <w:rFonts w:ascii="Apolonia" w:hAnsi="Apolonia" w:cs="Tahoma"/>
        </w:rPr>
        <w:t>PLN.</w:t>
      </w:r>
    </w:p>
    <w:p w:rsidR="004E3348" w:rsidRPr="004E3348" w:rsidRDefault="004E3348" w:rsidP="004E3348">
      <w:pPr>
        <w:pStyle w:val="Default"/>
        <w:ind w:left="720"/>
        <w:jc w:val="both"/>
        <w:rPr>
          <w:rFonts w:ascii="Apolonia" w:hAnsi="Apolonia" w:cs="Tahoma"/>
          <w:color w:val="auto"/>
        </w:rPr>
      </w:pPr>
    </w:p>
    <w:p w:rsidR="004E3348" w:rsidRDefault="004E3348" w:rsidP="00E93AE2">
      <w:pPr>
        <w:pStyle w:val="Tekstpodstawowy"/>
        <w:numPr>
          <w:ilvl w:val="0"/>
          <w:numId w:val="63"/>
        </w:numPr>
        <w:ind w:left="709" w:hanging="709"/>
        <w:rPr>
          <w:rFonts w:ascii="Apolonia" w:hAnsi="Apolonia" w:cs="Tahoma"/>
        </w:rPr>
      </w:pPr>
      <w:r w:rsidRPr="004E3348">
        <w:rPr>
          <w:rFonts w:ascii="Apolonia" w:hAnsi="Apolonia" w:cs="Tahoma"/>
          <w:b/>
          <w:sz w:val="28"/>
          <w:szCs w:val="28"/>
        </w:rPr>
        <w:t>Aukcja elektroniczna</w:t>
      </w:r>
      <w:r>
        <w:rPr>
          <w:rFonts w:ascii="Apolonia" w:hAnsi="Apolonia" w:cs="Tahoma"/>
        </w:rPr>
        <w:t>.</w:t>
      </w:r>
    </w:p>
    <w:p w:rsidR="00AF6DB8" w:rsidRDefault="00AF6DB8" w:rsidP="004E3348">
      <w:pPr>
        <w:pStyle w:val="Tekstpodstawowy"/>
        <w:ind w:left="709"/>
        <w:rPr>
          <w:rFonts w:ascii="Apolonia" w:hAnsi="Apolonia" w:cs="Tahoma"/>
          <w:color w:val="000000"/>
        </w:rPr>
      </w:pPr>
      <w:r w:rsidRPr="004E3348">
        <w:rPr>
          <w:rFonts w:ascii="Apolonia" w:hAnsi="Apolonia" w:cs="Tahoma"/>
          <w:color w:val="000000"/>
        </w:rPr>
        <w:t xml:space="preserve">Zamawiające nie przewiduje zorganizowania aukcji elektronicznej. </w:t>
      </w:r>
    </w:p>
    <w:p w:rsidR="00050E88" w:rsidRDefault="00050E88" w:rsidP="004E3348">
      <w:pPr>
        <w:pStyle w:val="Tekstpodstawowy"/>
        <w:ind w:left="709"/>
        <w:rPr>
          <w:rFonts w:ascii="Apolonia" w:hAnsi="Apolonia" w:cs="Tahoma"/>
          <w:color w:val="000000"/>
        </w:rPr>
      </w:pPr>
    </w:p>
    <w:p w:rsidR="00050E88" w:rsidRPr="00050E88" w:rsidRDefault="00050E88" w:rsidP="00E93AE2">
      <w:pPr>
        <w:pStyle w:val="Tekstpodstawowy"/>
        <w:numPr>
          <w:ilvl w:val="0"/>
          <w:numId w:val="63"/>
        </w:numPr>
        <w:rPr>
          <w:rFonts w:ascii="Apolonia" w:hAnsi="Apolonia" w:cs="Tahoma"/>
          <w:color w:val="000000"/>
          <w:sz w:val="28"/>
          <w:szCs w:val="28"/>
        </w:rPr>
      </w:pPr>
      <w:r w:rsidRPr="00050E88">
        <w:rPr>
          <w:rFonts w:ascii="Apolonia" w:hAnsi="Apolonia" w:cs="Tahoma"/>
          <w:b/>
          <w:color w:val="000000"/>
          <w:sz w:val="28"/>
          <w:szCs w:val="28"/>
        </w:rPr>
        <w:t>Zwrot kosztów</w:t>
      </w:r>
      <w:r w:rsidRPr="00050E88">
        <w:rPr>
          <w:rFonts w:ascii="Apolonia" w:hAnsi="Apolonia" w:cs="Tahoma"/>
          <w:color w:val="000000"/>
          <w:sz w:val="28"/>
          <w:szCs w:val="28"/>
        </w:rPr>
        <w:t>.</w:t>
      </w:r>
    </w:p>
    <w:p w:rsidR="00050E88" w:rsidRDefault="00050E88" w:rsidP="00050E88">
      <w:pPr>
        <w:pStyle w:val="Tekstpodstawowy"/>
        <w:ind w:left="360" w:firstLine="349"/>
        <w:rPr>
          <w:rFonts w:ascii="Apolonia" w:hAnsi="Apolonia" w:cs="Tahoma"/>
          <w:color w:val="000000"/>
        </w:rPr>
      </w:pPr>
      <w:r w:rsidRPr="00AF6DB8">
        <w:rPr>
          <w:rFonts w:ascii="Apolonia" w:hAnsi="Apolonia" w:cs="Tahoma"/>
        </w:rPr>
        <w:t>Zamawiający nie przewiduje zwrotu kosztów udziału w postępowaniu.</w:t>
      </w:r>
    </w:p>
    <w:p w:rsidR="004E3348" w:rsidRPr="004E3348" w:rsidRDefault="004E3348" w:rsidP="004E3348">
      <w:pPr>
        <w:pStyle w:val="Tekstpodstawowy"/>
        <w:ind w:left="709"/>
        <w:rPr>
          <w:rFonts w:ascii="Apolonia" w:hAnsi="Apolonia" w:cs="Tahoma"/>
        </w:rPr>
      </w:pPr>
    </w:p>
    <w:p w:rsidR="00885074" w:rsidRDefault="00AF6DB8" w:rsidP="00E93AE2">
      <w:pPr>
        <w:pStyle w:val="Tekstpodstawowy"/>
        <w:numPr>
          <w:ilvl w:val="0"/>
          <w:numId w:val="63"/>
        </w:numPr>
        <w:ind w:left="709" w:hanging="709"/>
        <w:rPr>
          <w:rFonts w:ascii="Apolonia" w:hAnsi="Apolonia" w:cs="Tahoma"/>
          <w:b/>
          <w:sz w:val="28"/>
          <w:szCs w:val="28"/>
        </w:rPr>
      </w:pPr>
      <w:r w:rsidRPr="00E55F82">
        <w:rPr>
          <w:rFonts w:ascii="Apolonia" w:hAnsi="Apolonia" w:cs="Tahoma"/>
          <w:b/>
          <w:sz w:val="28"/>
          <w:szCs w:val="28"/>
        </w:rPr>
        <w:t>Zamawiający nie będzie stosował dynamicznego systemu zakupów.</w:t>
      </w:r>
    </w:p>
    <w:p w:rsidR="00B928F6" w:rsidRPr="000517E5" w:rsidRDefault="00B928F6" w:rsidP="00B928F6">
      <w:pPr>
        <w:pStyle w:val="Tekstpodstawowy"/>
        <w:ind w:left="709"/>
        <w:rPr>
          <w:rFonts w:ascii="Apolonia" w:hAnsi="Apolonia" w:cs="Tahoma"/>
          <w:b/>
          <w:sz w:val="28"/>
          <w:szCs w:val="28"/>
        </w:rPr>
      </w:pPr>
    </w:p>
    <w:p w:rsidR="00885074" w:rsidRDefault="00AF6DB8" w:rsidP="00E93AE2">
      <w:pPr>
        <w:pStyle w:val="Tekstpodstawowy"/>
        <w:numPr>
          <w:ilvl w:val="0"/>
          <w:numId w:val="63"/>
        </w:numPr>
        <w:ind w:left="709" w:hanging="709"/>
        <w:rPr>
          <w:rFonts w:ascii="Apolonia" w:hAnsi="Apolonia" w:cs="Tahoma"/>
          <w:b/>
          <w:sz w:val="28"/>
          <w:szCs w:val="28"/>
        </w:rPr>
      </w:pPr>
      <w:r w:rsidRPr="00E55F82">
        <w:rPr>
          <w:rFonts w:ascii="Apolonia" w:hAnsi="Apolonia" w:cs="Tahoma"/>
          <w:b/>
          <w:sz w:val="28"/>
          <w:szCs w:val="28"/>
        </w:rPr>
        <w:t>Zamawiający nie przewiduje wymagań, o których  mowa w art. 29 ust. 4.</w:t>
      </w:r>
    </w:p>
    <w:p w:rsidR="00AB1644" w:rsidRPr="00901E6C" w:rsidRDefault="00AB1644" w:rsidP="00AB1644">
      <w:pPr>
        <w:pStyle w:val="Tekstpodstawowy"/>
        <w:rPr>
          <w:rFonts w:ascii="Apolonia" w:hAnsi="Apolonia" w:cs="Tahoma"/>
          <w:b/>
          <w:sz w:val="28"/>
          <w:szCs w:val="28"/>
        </w:rPr>
      </w:pPr>
    </w:p>
    <w:p w:rsidR="002D2F96" w:rsidRPr="002D2F96" w:rsidRDefault="002D2F96" w:rsidP="00E93AE2">
      <w:pPr>
        <w:pStyle w:val="Akapitzlist"/>
        <w:numPr>
          <w:ilvl w:val="0"/>
          <w:numId w:val="63"/>
        </w:numPr>
        <w:autoSpaceDE w:val="0"/>
        <w:autoSpaceDN w:val="0"/>
        <w:adjustRightInd w:val="0"/>
        <w:ind w:left="709" w:hanging="709"/>
        <w:jc w:val="both"/>
        <w:rPr>
          <w:rFonts w:ascii="Apolonia" w:hAnsi="Apolonia"/>
          <w:b/>
          <w:bCs/>
          <w:color w:val="000000"/>
          <w:sz w:val="28"/>
          <w:szCs w:val="28"/>
        </w:rPr>
      </w:pPr>
      <w:r w:rsidRPr="002D2F96">
        <w:rPr>
          <w:rFonts w:ascii="Apolonia" w:hAnsi="Apolonia"/>
          <w:b/>
          <w:bCs/>
          <w:color w:val="000000"/>
          <w:sz w:val="28"/>
          <w:szCs w:val="28"/>
        </w:rPr>
        <w:t>Zaliczkowanie robót</w:t>
      </w:r>
    </w:p>
    <w:p w:rsidR="00B13215" w:rsidRDefault="002D2F96" w:rsidP="006B1803">
      <w:pPr>
        <w:pStyle w:val="Akapitzlist"/>
        <w:autoSpaceDE w:val="0"/>
        <w:autoSpaceDN w:val="0"/>
        <w:adjustRightInd w:val="0"/>
        <w:ind w:left="709"/>
        <w:jc w:val="both"/>
        <w:rPr>
          <w:rFonts w:ascii="Apolonia" w:hAnsi="Apolonia"/>
          <w:bCs/>
          <w:color w:val="000000"/>
        </w:rPr>
      </w:pPr>
      <w:r w:rsidRPr="002D2F96">
        <w:rPr>
          <w:rFonts w:ascii="Apolonia" w:hAnsi="Apolonia"/>
          <w:bCs/>
          <w:color w:val="000000"/>
        </w:rPr>
        <w:t xml:space="preserve">Zamawiający nie </w:t>
      </w:r>
      <w:r w:rsidR="00E55F82">
        <w:rPr>
          <w:rFonts w:ascii="Apolonia" w:hAnsi="Apolonia"/>
          <w:bCs/>
          <w:color w:val="000000"/>
        </w:rPr>
        <w:t>przewiduje zaliczkowania robót.</w:t>
      </w:r>
    </w:p>
    <w:p w:rsidR="00885074" w:rsidRPr="006B1803" w:rsidRDefault="00885074" w:rsidP="006B1803">
      <w:pPr>
        <w:pStyle w:val="Akapitzlist"/>
        <w:autoSpaceDE w:val="0"/>
        <w:autoSpaceDN w:val="0"/>
        <w:adjustRightInd w:val="0"/>
        <w:ind w:left="709"/>
        <w:jc w:val="both"/>
        <w:rPr>
          <w:rFonts w:ascii="Apolonia" w:hAnsi="Apolonia"/>
          <w:bCs/>
          <w:color w:val="000000"/>
        </w:rPr>
      </w:pPr>
    </w:p>
    <w:p w:rsidR="00E55F82" w:rsidRPr="006B1803" w:rsidRDefault="001C2E31" w:rsidP="00E93AE2">
      <w:pPr>
        <w:pStyle w:val="Akapitzlist"/>
        <w:numPr>
          <w:ilvl w:val="0"/>
          <w:numId w:val="63"/>
        </w:numPr>
        <w:autoSpaceDE w:val="0"/>
        <w:autoSpaceDN w:val="0"/>
        <w:adjustRightInd w:val="0"/>
        <w:ind w:left="709" w:hanging="709"/>
        <w:rPr>
          <w:rFonts w:ascii="Apolonia" w:hAnsi="Apolonia"/>
          <w:bCs/>
          <w:color w:val="000000"/>
        </w:rPr>
      </w:pPr>
      <w:r w:rsidRPr="001C2E31">
        <w:rPr>
          <w:rFonts w:ascii="Apolonia" w:hAnsi="Apolonia"/>
          <w:b/>
          <w:bCs/>
          <w:color w:val="000000"/>
          <w:sz w:val="28"/>
          <w:szCs w:val="28"/>
        </w:rPr>
        <w:t>Obowiązek osobistego wykonania części robót</w:t>
      </w:r>
      <w:r>
        <w:rPr>
          <w:rFonts w:ascii="Apolonia" w:hAnsi="Apolonia"/>
          <w:b/>
          <w:bCs/>
          <w:color w:val="000000"/>
        </w:rPr>
        <w:t>.</w:t>
      </w:r>
    </w:p>
    <w:p w:rsidR="001C2E31" w:rsidRDefault="001C2E31" w:rsidP="00E93AE2">
      <w:pPr>
        <w:pStyle w:val="Akapitzlist"/>
        <w:numPr>
          <w:ilvl w:val="1"/>
          <w:numId w:val="63"/>
        </w:numPr>
        <w:autoSpaceDE w:val="0"/>
        <w:autoSpaceDN w:val="0"/>
        <w:adjustRightInd w:val="0"/>
        <w:contextualSpacing/>
        <w:jc w:val="both"/>
        <w:rPr>
          <w:rFonts w:ascii="Apolonia" w:hAnsi="Apolonia"/>
          <w:bCs/>
          <w:color w:val="000000"/>
        </w:rPr>
      </w:pPr>
      <w:r w:rsidRPr="001C2E31">
        <w:rPr>
          <w:rFonts w:ascii="Apolonia" w:hAnsi="Apolonia"/>
          <w:bCs/>
          <w:color w:val="000000"/>
        </w:rPr>
        <w:t xml:space="preserve">Zamawiający </w:t>
      </w:r>
      <w:r w:rsidR="008F2F89">
        <w:rPr>
          <w:rFonts w:ascii="Apolonia" w:hAnsi="Apolonia"/>
          <w:bCs/>
          <w:color w:val="000000"/>
        </w:rPr>
        <w:t>nie</w:t>
      </w:r>
      <w:r w:rsidRPr="001C2E31">
        <w:rPr>
          <w:rFonts w:ascii="Apolonia" w:hAnsi="Apolonia"/>
          <w:bCs/>
          <w:color w:val="000000"/>
        </w:rPr>
        <w:t xml:space="preserve"> zastrzega obowiązk</w:t>
      </w:r>
      <w:r w:rsidR="008F2F89">
        <w:rPr>
          <w:rFonts w:ascii="Apolonia" w:hAnsi="Apolonia"/>
          <w:bCs/>
          <w:color w:val="000000"/>
        </w:rPr>
        <w:t>u</w:t>
      </w:r>
      <w:r w:rsidRPr="001C2E31">
        <w:rPr>
          <w:rFonts w:ascii="Apolonia" w:hAnsi="Apolonia"/>
          <w:bCs/>
          <w:color w:val="000000"/>
        </w:rPr>
        <w:t xml:space="preserve"> osobistego wykonania</w:t>
      </w:r>
      <w:r w:rsidR="008F2F89">
        <w:rPr>
          <w:rFonts w:ascii="Apolonia" w:hAnsi="Apolonia"/>
          <w:bCs/>
          <w:color w:val="000000"/>
        </w:rPr>
        <w:t xml:space="preserve"> robót</w:t>
      </w:r>
      <w:r w:rsidRPr="001C2E31">
        <w:rPr>
          <w:rFonts w:ascii="Apolonia" w:hAnsi="Apolonia"/>
          <w:bCs/>
          <w:color w:val="000000"/>
        </w:rPr>
        <w:t xml:space="preserve"> przez składającego ofertę</w:t>
      </w:r>
      <w:r w:rsidR="009A37BD">
        <w:rPr>
          <w:rFonts w:ascii="Apolonia" w:hAnsi="Apolonia"/>
          <w:bCs/>
          <w:color w:val="000000"/>
        </w:rPr>
        <w:t xml:space="preserve"> </w:t>
      </w:r>
      <w:r w:rsidR="009A37BD" w:rsidRPr="009A37BD">
        <w:rPr>
          <w:rStyle w:val="FontStyle33"/>
          <w:rFonts w:ascii="Apolonia" w:hAnsi="Apolonia" w:cs="Tahoma"/>
          <w:sz w:val="24"/>
          <w:szCs w:val="24"/>
        </w:rPr>
        <w:t>kluczowych części zamówienia</w:t>
      </w:r>
      <w:r w:rsidRPr="001C2E31">
        <w:rPr>
          <w:rFonts w:ascii="Apolonia" w:hAnsi="Apolonia"/>
          <w:bCs/>
          <w:color w:val="000000"/>
        </w:rPr>
        <w:t xml:space="preserve">. </w:t>
      </w:r>
    </w:p>
    <w:p w:rsidR="00574A9F" w:rsidRPr="00574A9F" w:rsidRDefault="00574A9F" w:rsidP="00E93AE2">
      <w:pPr>
        <w:pStyle w:val="Akapitzlist"/>
        <w:numPr>
          <w:ilvl w:val="1"/>
          <w:numId w:val="63"/>
        </w:numPr>
        <w:autoSpaceDE w:val="0"/>
        <w:autoSpaceDN w:val="0"/>
        <w:adjustRightInd w:val="0"/>
        <w:contextualSpacing/>
        <w:jc w:val="both"/>
        <w:rPr>
          <w:rFonts w:ascii="Apolonia" w:hAnsi="Apolonia"/>
          <w:bCs/>
          <w:color w:val="000000"/>
        </w:rPr>
      </w:pPr>
      <w:r w:rsidRPr="00574A9F">
        <w:rPr>
          <w:rFonts w:ascii="Apolonia" w:eastAsia="Calibri" w:hAnsi="Apolonia" w:cs="Arial"/>
        </w:rPr>
        <w:t xml:space="preserve">Zamawiający </w:t>
      </w:r>
      <w:r w:rsidRPr="00574A9F">
        <w:rPr>
          <w:rFonts w:ascii="Apolonia" w:eastAsia="Calibri" w:hAnsi="Apolonia" w:cs="Arial,Bold"/>
          <w:b/>
          <w:bCs/>
        </w:rPr>
        <w:t>żą</w:t>
      </w:r>
      <w:r w:rsidRPr="00574A9F">
        <w:rPr>
          <w:rFonts w:ascii="Apolonia" w:eastAsia="Calibri" w:hAnsi="Apolonia" w:cs="Arial"/>
          <w:b/>
          <w:bCs/>
        </w:rPr>
        <w:t>da wskazania przez Wykonawc</w:t>
      </w:r>
      <w:r w:rsidRPr="00574A9F">
        <w:rPr>
          <w:rFonts w:ascii="Apolonia" w:eastAsia="Calibri" w:hAnsi="Apolonia" w:cs="Arial,Bold"/>
          <w:b/>
          <w:bCs/>
        </w:rPr>
        <w:t xml:space="preserve">ę </w:t>
      </w:r>
      <w:r w:rsidRPr="00574A9F">
        <w:rPr>
          <w:rFonts w:ascii="Apolonia" w:eastAsia="Calibri" w:hAnsi="Apolonia" w:cs="Arial"/>
          <w:b/>
          <w:bCs/>
        </w:rPr>
        <w:t>w ofercie cz</w:t>
      </w:r>
      <w:r w:rsidRPr="00574A9F">
        <w:rPr>
          <w:rFonts w:ascii="Apolonia" w:eastAsia="Calibri" w:hAnsi="Apolonia" w:cs="Arial,Bold"/>
          <w:b/>
          <w:bCs/>
        </w:rPr>
        <w:t>ęś</w:t>
      </w:r>
      <w:r w:rsidRPr="00574A9F">
        <w:rPr>
          <w:rFonts w:ascii="Apolonia" w:eastAsia="Calibri" w:hAnsi="Apolonia" w:cs="Arial"/>
          <w:b/>
          <w:bCs/>
        </w:rPr>
        <w:t xml:space="preserve">ci zamówienia, której wykonanie powierzy podwykonawcom </w:t>
      </w:r>
      <w:r w:rsidRPr="00574A9F">
        <w:rPr>
          <w:rFonts w:ascii="Apolonia" w:eastAsia="Calibri" w:hAnsi="Apolonia" w:cs="Arial"/>
        </w:rPr>
        <w:t xml:space="preserve">(jeżeli przewiduje udział podwykonawców) i podania przez Wykonawcę firm podwykonawców (nazwy/imienia i nazwiska oraz adresu). Równocześnie, mając na uwadze art. 22a ust.4 stawy PZP </w:t>
      </w:r>
      <w:r w:rsidRPr="00574A9F">
        <w:rPr>
          <w:rFonts w:ascii="Apolonia" w:eastAsia="Calibri" w:hAnsi="Apolonia" w:cs="Arial"/>
          <w:b/>
          <w:bCs/>
        </w:rPr>
        <w:t>w odniesieniu do warunków okre</w:t>
      </w:r>
      <w:r w:rsidRPr="00574A9F">
        <w:rPr>
          <w:rFonts w:ascii="Apolonia" w:eastAsia="Calibri" w:hAnsi="Apolonia" w:cs="Arial,Bold"/>
          <w:b/>
          <w:bCs/>
        </w:rPr>
        <w:t>ś</w:t>
      </w:r>
      <w:r w:rsidRPr="00574A9F">
        <w:rPr>
          <w:rFonts w:ascii="Apolonia" w:eastAsia="Calibri" w:hAnsi="Apolonia" w:cs="Arial"/>
          <w:b/>
          <w:bCs/>
        </w:rPr>
        <w:t>lonych w niniejszym post</w:t>
      </w:r>
      <w:r w:rsidRPr="00574A9F">
        <w:rPr>
          <w:rFonts w:ascii="Apolonia" w:eastAsia="Calibri" w:hAnsi="Apolonia" w:cs="Arial,Bold"/>
          <w:b/>
          <w:bCs/>
        </w:rPr>
        <w:t>ę</w:t>
      </w:r>
      <w:r w:rsidRPr="00574A9F">
        <w:rPr>
          <w:rFonts w:ascii="Apolonia" w:eastAsia="Calibri" w:hAnsi="Apolonia" w:cs="Arial"/>
          <w:b/>
          <w:bCs/>
        </w:rPr>
        <w:t>powaniu, a dotycz</w:t>
      </w:r>
      <w:r w:rsidRPr="00574A9F">
        <w:rPr>
          <w:rFonts w:ascii="Apolonia" w:eastAsia="Calibri" w:hAnsi="Apolonia" w:cs="Arial,Bold"/>
          <w:b/>
          <w:bCs/>
        </w:rPr>
        <w:t>ą</w:t>
      </w:r>
      <w:r w:rsidRPr="00574A9F">
        <w:rPr>
          <w:rFonts w:ascii="Apolonia" w:eastAsia="Calibri" w:hAnsi="Apolonia" w:cs="Arial"/>
          <w:b/>
          <w:bCs/>
        </w:rPr>
        <w:t>cych kwalifikacji zawodowych lub do</w:t>
      </w:r>
      <w:r w:rsidRPr="00574A9F">
        <w:rPr>
          <w:rFonts w:ascii="Apolonia" w:eastAsia="Calibri" w:hAnsi="Apolonia" w:cs="Arial,Bold"/>
          <w:b/>
          <w:bCs/>
        </w:rPr>
        <w:t>ś</w:t>
      </w:r>
      <w:r w:rsidRPr="00574A9F">
        <w:rPr>
          <w:rFonts w:ascii="Apolonia" w:eastAsia="Calibri" w:hAnsi="Apolonia" w:cs="Arial"/>
          <w:b/>
          <w:bCs/>
        </w:rPr>
        <w:t>wiadczenia</w:t>
      </w:r>
      <w:r w:rsidRPr="00574A9F">
        <w:rPr>
          <w:rFonts w:ascii="Apolonia" w:eastAsia="Calibri" w:hAnsi="Apolonia" w:cs="Arial"/>
        </w:rPr>
        <w:t xml:space="preserve">, </w:t>
      </w:r>
      <w:r w:rsidRPr="00574A9F">
        <w:rPr>
          <w:rFonts w:ascii="Apolonia" w:eastAsia="Calibri" w:hAnsi="Apolonia" w:cs="Arial"/>
          <w:b/>
          <w:bCs/>
        </w:rPr>
        <w:t>Wykonawcy mog</w:t>
      </w:r>
      <w:r w:rsidRPr="00574A9F">
        <w:rPr>
          <w:rFonts w:ascii="Apolonia" w:eastAsia="Calibri" w:hAnsi="Apolonia" w:cs="Arial,Bold"/>
          <w:b/>
          <w:bCs/>
        </w:rPr>
        <w:t xml:space="preserve">ą </w:t>
      </w:r>
      <w:r w:rsidRPr="00574A9F">
        <w:rPr>
          <w:rFonts w:ascii="Apolonia" w:eastAsia="Calibri" w:hAnsi="Apolonia" w:cs="Arial"/>
          <w:b/>
          <w:bCs/>
        </w:rPr>
        <w:t>polega</w:t>
      </w:r>
      <w:r w:rsidRPr="00574A9F">
        <w:rPr>
          <w:rFonts w:ascii="Apolonia" w:eastAsia="Calibri" w:hAnsi="Apolonia" w:cs="Arial,Bold"/>
          <w:b/>
          <w:bCs/>
        </w:rPr>
        <w:t xml:space="preserve">ć </w:t>
      </w:r>
      <w:r w:rsidRPr="00574A9F">
        <w:rPr>
          <w:rFonts w:ascii="Apolonia" w:eastAsia="Calibri" w:hAnsi="Apolonia" w:cs="Arial"/>
          <w:b/>
          <w:bCs/>
        </w:rPr>
        <w:t>na zdolno</w:t>
      </w:r>
      <w:r w:rsidRPr="00574A9F">
        <w:rPr>
          <w:rFonts w:ascii="Apolonia" w:eastAsia="Calibri" w:hAnsi="Apolonia" w:cs="Arial,Bold"/>
          <w:b/>
          <w:bCs/>
        </w:rPr>
        <w:t>ś</w:t>
      </w:r>
      <w:r w:rsidRPr="00574A9F">
        <w:rPr>
          <w:rFonts w:ascii="Apolonia" w:eastAsia="Calibri" w:hAnsi="Apolonia" w:cs="Arial"/>
          <w:b/>
          <w:bCs/>
        </w:rPr>
        <w:t>ciach innych podmiotów, je</w:t>
      </w:r>
      <w:r w:rsidRPr="00574A9F">
        <w:rPr>
          <w:rFonts w:ascii="Apolonia" w:eastAsia="Calibri" w:hAnsi="Apolonia" w:cs="Arial,Bold"/>
          <w:b/>
          <w:bCs/>
        </w:rPr>
        <w:t>ś</w:t>
      </w:r>
      <w:r w:rsidRPr="00574A9F">
        <w:rPr>
          <w:rFonts w:ascii="Apolonia" w:eastAsia="Calibri" w:hAnsi="Apolonia" w:cs="Arial"/>
          <w:b/>
          <w:bCs/>
        </w:rPr>
        <w:t>li podmioty te zrealizuj</w:t>
      </w:r>
      <w:r w:rsidRPr="00574A9F">
        <w:rPr>
          <w:rFonts w:ascii="Apolonia" w:eastAsia="Calibri" w:hAnsi="Apolonia" w:cs="Arial,Bold"/>
          <w:b/>
          <w:bCs/>
        </w:rPr>
        <w:t xml:space="preserve">ą </w:t>
      </w:r>
      <w:r w:rsidRPr="00574A9F">
        <w:rPr>
          <w:rFonts w:ascii="Apolonia" w:eastAsia="Calibri" w:hAnsi="Apolonia" w:cs="Arial"/>
          <w:b/>
          <w:bCs/>
        </w:rPr>
        <w:t>roboty budowlane, do realizacji których te zdolno</w:t>
      </w:r>
      <w:r w:rsidRPr="00574A9F">
        <w:rPr>
          <w:rFonts w:ascii="Apolonia" w:eastAsia="Calibri" w:hAnsi="Apolonia" w:cs="Arial,Bold"/>
          <w:b/>
          <w:bCs/>
        </w:rPr>
        <w:t>ś</w:t>
      </w:r>
      <w:r w:rsidRPr="00574A9F">
        <w:rPr>
          <w:rFonts w:ascii="Apolonia" w:eastAsia="Calibri" w:hAnsi="Apolonia" w:cs="Arial"/>
          <w:b/>
          <w:bCs/>
        </w:rPr>
        <w:t>ci s</w:t>
      </w:r>
      <w:r w:rsidRPr="00574A9F">
        <w:rPr>
          <w:rFonts w:ascii="Apolonia" w:eastAsia="Calibri" w:hAnsi="Apolonia" w:cs="Arial,Bold"/>
          <w:b/>
          <w:bCs/>
        </w:rPr>
        <w:t xml:space="preserve">ą </w:t>
      </w:r>
      <w:r w:rsidRPr="00574A9F">
        <w:rPr>
          <w:rFonts w:ascii="Apolonia" w:eastAsia="Calibri" w:hAnsi="Apolonia" w:cs="Arial"/>
          <w:b/>
          <w:bCs/>
        </w:rPr>
        <w:t>wymagane. W zwi</w:t>
      </w:r>
      <w:r w:rsidRPr="00574A9F">
        <w:rPr>
          <w:rFonts w:ascii="Apolonia" w:eastAsia="Calibri" w:hAnsi="Apolonia" w:cs="Arial,Bold"/>
          <w:b/>
          <w:bCs/>
        </w:rPr>
        <w:t>ą</w:t>
      </w:r>
      <w:r w:rsidRPr="00574A9F">
        <w:rPr>
          <w:rFonts w:ascii="Apolonia" w:eastAsia="Calibri" w:hAnsi="Apolonia" w:cs="Arial"/>
          <w:b/>
          <w:bCs/>
        </w:rPr>
        <w:t>zku z niniejszym, dane takich podmiotów nale</w:t>
      </w:r>
      <w:r w:rsidRPr="00574A9F">
        <w:rPr>
          <w:rFonts w:ascii="Apolonia" w:eastAsia="Calibri" w:hAnsi="Apolonia" w:cs="Arial,Bold"/>
          <w:b/>
          <w:bCs/>
        </w:rPr>
        <w:t>ż</w:t>
      </w:r>
      <w:r w:rsidRPr="00574A9F">
        <w:rPr>
          <w:rFonts w:ascii="Apolonia" w:eastAsia="Calibri" w:hAnsi="Apolonia" w:cs="Arial"/>
          <w:b/>
          <w:bCs/>
        </w:rPr>
        <w:t>y wskaza</w:t>
      </w:r>
      <w:r w:rsidRPr="00574A9F">
        <w:rPr>
          <w:rFonts w:ascii="Apolonia" w:eastAsia="Calibri" w:hAnsi="Apolonia" w:cs="Arial,Bold"/>
          <w:b/>
          <w:bCs/>
        </w:rPr>
        <w:t xml:space="preserve">ć. </w:t>
      </w:r>
    </w:p>
    <w:p w:rsidR="00C6721B" w:rsidRPr="00C6721B" w:rsidRDefault="00C6721B" w:rsidP="00E93AE2">
      <w:pPr>
        <w:pStyle w:val="Akapitzlist"/>
        <w:widowControl w:val="0"/>
        <w:numPr>
          <w:ilvl w:val="1"/>
          <w:numId w:val="63"/>
        </w:numPr>
        <w:autoSpaceDE w:val="0"/>
        <w:autoSpaceDN w:val="0"/>
        <w:adjustRightInd w:val="0"/>
        <w:jc w:val="both"/>
        <w:rPr>
          <w:rFonts w:ascii="Apolonia" w:hAnsi="Apolonia" w:cs="Tahoma"/>
        </w:rPr>
      </w:pPr>
      <w:r w:rsidRPr="00C6721B">
        <w:rPr>
          <w:rFonts w:ascii="Apolonia" w:hAnsi="Apolonia" w:cs="Tahoma"/>
        </w:rPr>
        <w:t xml:space="preserve">Wykonawca, który </w:t>
      </w:r>
      <w:r w:rsidRPr="00C6721B">
        <w:rPr>
          <w:rFonts w:ascii="Apolonia" w:hAnsi="Apolonia" w:cs="Tahoma"/>
          <w:color w:val="000000"/>
        </w:rPr>
        <w:t xml:space="preserve">zamierza powierzyć wykonanie części zamówienia podwykonawcom, w celu wykazania braku istnienia wobec nich podstaw </w:t>
      </w:r>
      <w:r w:rsidRPr="00C6721B">
        <w:rPr>
          <w:rFonts w:ascii="Apolonia" w:hAnsi="Apolonia" w:cs="Tahoma"/>
          <w:color w:val="000000"/>
        </w:rPr>
        <w:lastRenderedPageBreak/>
        <w:t>wykluczenia z udziału w postępowaniu zamieszcza informacje o podwykonawcach w oświadczeniu, o którym mowa w pkt 6.2 SIWZ.</w:t>
      </w:r>
    </w:p>
    <w:p w:rsidR="00C6721B" w:rsidRDefault="00C6721B" w:rsidP="00E93AE2">
      <w:pPr>
        <w:pStyle w:val="Akapitzlist"/>
        <w:widowControl w:val="0"/>
        <w:numPr>
          <w:ilvl w:val="1"/>
          <w:numId w:val="63"/>
        </w:numPr>
        <w:autoSpaceDE w:val="0"/>
        <w:autoSpaceDN w:val="0"/>
        <w:adjustRightInd w:val="0"/>
        <w:jc w:val="both"/>
        <w:rPr>
          <w:rFonts w:ascii="Apolonia" w:hAnsi="Apolonia" w:cs="Tahoma"/>
        </w:rPr>
      </w:pPr>
      <w:r w:rsidRPr="00C6721B">
        <w:rPr>
          <w:rFonts w:ascii="Apolonia" w:hAnsi="Apolonia" w:cs="Tahoma"/>
        </w:rPr>
        <w:t xml:space="preserve">Zamawiający wymaga, aby przed przystąpieniem do wykonania zamówienia wykonawca, o ile są już znane, podał nazwy albo imiona i nazwiska oraz dane kontaktowe podwykonawców i osób do kontaktu z nimi, zaangażowanych w </w:t>
      </w:r>
      <w:r w:rsidR="00C73BEB">
        <w:rPr>
          <w:rFonts w:ascii="Apolonia" w:hAnsi="Apolonia" w:cs="Tahoma"/>
        </w:rPr>
        <w:t>realizację zamówienia</w:t>
      </w:r>
      <w:r w:rsidRPr="00C6721B">
        <w:rPr>
          <w:rFonts w:ascii="Apolonia" w:hAnsi="Apolonia" w:cs="Tahoma"/>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robót budowlanych. </w:t>
      </w:r>
    </w:p>
    <w:p w:rsidR="009E5B88" w:rsidRPr="00B928F6" w:rsidRDefault="00574A9F" w:rsidP="00E93AE2">
      <w:pPr>
        <w:pStyle w:val="Akapitzlist"/>
        <w:widowControl w:val="0"/>
        <w:numPr>
          <w:ilvl w:val="1"/>
          <w:numId w:val="63"/>
        </w:numPr>
        <w:autoSpaceDE w:val="0"/>
        <w:autoSpaceDN w:val="0"/>
        <w:adjustRightInd w:val="0"/>
        <w:jc w:val="both"/>
        <w:rPr>
          <w:rFonts w:ascii="Apolonia" w:hAnsi="Apolonia" w:cs="Tahoma"/>
        </w:rPr>
      </w:pPr>
      <w:r w:rsidRPr="00574A9F">
        <w:rPr>
          <w:rFonts w:ascii="Apolonia" w:eastAsia="Calibri" w:hAnsi="Apolonia" w:cs="Arial"/>
        </w:rPr>
        <w:t>Powierzenie wykonania części zamówienia podwykonawcom nie zwalnia Wykonawcy z</w:t>
      </w:r>
      <w:r>
        <w:rPr>
          <w:rFonts w:ascii="Apolonia" w:eastAsia="Calibri" w:hAnsi="Apolonia" w:cs="Arial"/>
        </w:rPr>
        <w:t xml:space="preserve"> </w:t>
      </w:r>
      <w:r w:rsidRPr="00574A9F">
        <w:rPr>
          <w:rFonts w:ascii="Apolonia" w:eastAsia="Calibri" w:hAnsi="Apolonia" w:cs="Arial"/>
        </w:rPr>
        <w:t>odpowiedzialności za należyte wykonanie tego zamówienia.</w:t>
      </w:r>
    </w:p>
    <w:p w:rsidR="00B928F6" w:rsidRPr="00844896" w:rsidRDefault="00B928F6" w:rsidP="00B928F6">
      <w:pPr>
        <w:pStyle w:val="Akapitzlist"/>
        <w:widowControl w:val="0"/>
        <w:autoSpaceDE w:val="0"/>
        <w:autoSpaceDN w:val="0"/>
        <w:adjustRightInd w:val="0"/>
        <w:jc w:val="both"/>
        <w:rPr>
          <w:rFonts w:ascii="Apolonia" w:hAnsi="Apolonia" w:cs="Tahoma"/>
        </w:rPr>
      </w:pPr>
    </w:p>
    <w:p w:rsidR="00E55F82" w:rsidRPr="009E5B88" w:rsidRDefault="001C2E31" w:rsidP="00E93AE2">
      <w:pPr>
        <w:pStyle w:val="Akapitzlist"/>
        <w:numPr>
          <w:ilvl w:val="0"/>
          <w:numId w:val="63"/>
        </w:numPr>
        <w:autoSpaceDE w:val="0"/>
        <w:autoSpaceDN w:val="0"/>
        <w:adjustRightInd w:val="0"/>
        <w:ind w:left="567" w:hanging="567"/>
        <w:jc w:val="both"/>
        <w:rPr>
          <w:rFonts w:ascii="Apolonia" w:hAnsi="Apolonia"/>
          <w:b/>
          <w:bCs/>
          <w:color w:val="000000"/>
          <w:sz w:val="28"/>
          <w:szCs w:val="28"/>
        </w:rPr>
      </w:pPr>
      <w:r w:rsidRPr="005E0709">
        <w:rPr>
          <w:rFonts w:ascii="Apolonia" w:hAnsi="Apolonia"/>
          <w:b/>
          <w:bCs/>
          <w:color w:val="000000"/>
          <w:sz w:val="28"/>
          <w:szCs w:val="28"/>
        </w:rPr>
        <w:t>U</w:t>
      </w:r>
      <w:r w:rsidR="00C6721B" w:rsidRPr="005E0709">
        <w:rPr>
          <w:rFonts w:ascii="Apolonia" w:hAnsi="Apolonia"/>
          <w:b/>
          <w:bCs/>
          <w:color w:val="000000"/>
          <w:sz w:val="28"/>
          <w:szCs w:val="28"/>
        </w:rPr>
        <w:t>mowy o podwykonawstwo</w:t>
      </w:r>
    </w:p>
    <w:p w:rsidR="001C2E31" w:rsidRDefault="001C2E31" w:rsidP="006F09F1">
      <w:pPr>
        <w:pStyle w:val="Akapitzlist"/>
        <w:numPr>
          <w:ilvl w:val="1"/>
          <w:numId w:val="63"/>
        </w:numPr>
        <w:autoSpaceDE w:val="0"/>
        <w:autoSpaceDN w:val="0"/>
        <w:adjustRightInd w:val="0"/>
        <w:jc w:val="both"/>
        <w:rPr>
          <w:rFonts w:ascii="Apolonia" w:hAnsi="Apolonia"/>
          <w:b/>
          <w:bCs/>
          <w:color w:val="000000"/>
        </w:rPr>
      </w:pPr>
      <w:r w:rsidRPr="006F09F1">
        <w:rPr>
          <w:rFonts w:ascii="Apolonia" w:hAnsi="Apolonia"/>
          <w:bCs/>
          <w:color w:val="000000"/>
        </w:rPr>
        <w:t>Wykonawca ma prawo powierzyć wykonanie części zamówienia nieobjętych zastrzeżeniem ich osobistego wykonania dla podwykonawców</w:t>
      </w:r>
      <w:r w:rsidRPr="006F09F1">
        <w:rPr>
          <w:rFonts w:ascii="Apolonia" w:hAnsi="Apolonia"/>
          <w:b/>
          <w:bCs/>
          <w:color w:val="000000"/>
        </w:rPr>
        <w:t>.</w:t>
      </w:r>
    </w:p>
    <w:p w:rsidR="001C2E31" w:rsidRPr="006F09F1" w:rsidRDefault="001C2E31" w:rsidP="006F09F1">
      <w:pPr>
        <w:pStyle w:val="Akapitzlist"/>
        <w:numPr>
          <w:ilvl w:val="1"/>
          <w:numId w:val="63"/>
        </w:numPr>
        <w:autoSpaceDE w:val="0"/>
        <w:autoSpaceDN w:val="0"/>
        <w:adjustRightInd w:val="0"/>
        <w:jc w:val="both"/>
        <w:rPr>
          <w:rFonts w:ascii="Apolonia" w:hAnsi="Apolonia"/>
          <w:b/>
          <w:bCs/>
          <w:color w:val="000000"/>
        </w:rPr>
      </w:pPr>
      <w:r w:rsidRPr="006F09F1">
        <w:rPr>
          <w:rFonts w:ascii="Apolonia" w:hAnsi="Apolonia"/>
          <w:bCs/>
          <w:color w:val="000000"/>
        </w:rPr>
        <w:t>Umowa o podwykonawstwo powinna spełniać następujące wymagania:</w:t>
      </w:r>
    </w:p>
    <w:p w:rsidR="001C2E31" w:rsidRDefault="001C2E31" w:rsidP="006F09F1">
      <w:pPr>
        <w:pStyle w:val="Akapitzlist"/>
        <w:numPr>
          <w:ilvl w:val="2"/>
          <w:numId w:val="63"/>
        </w:numPr>
        <w:autoSpaceDE w:val="0"/>
        <w:autoSpaceDN w:val="0"/>
        <w:adjustRightInd w:val="0"/>
        <w:ind w:hanging="11"/>
        <w:contextualSpacing/>
        <w:jc w:val="both"/>
        <w:rPr>
          <w:rFonts w:ascii="Apolonia" w:hAnsi="Apolonia"/>
          <w:bCs/>
          <w:color w:val="000000"/>
        </w:rPr>
      </w:pPr>
      <w:r w:rsidRPr="006F09F1">
        <w:rPr>
          <w:rFonts w:ascii="Apolonia" w:hAnsi="Apolonia"/>
          <w:bCs/>
          <w:color w:val="000000"/>
        </w:rPr>
        <w:t>prawidłowy opis przedmiotu zamówienia,</w:t>
      </w:r>
    </w:p>
    <w:p w:rsidR="001C2E31" w:rsidRDefault="001C2E31" w:rsidP="006F09F1">
      <w:pPr>
        <w:pStyle w:val="Akapitzlist"/>
        <w:numPr>
          <w:ilvl w:val="2"/>
          <w:numId w:val="63"/>
        </w:numPr>
        <w:autoSpaceDE w:val="0"/>
        <w:autoSpaceDN w:val="0"/>
        <w:adjustRightInd w:val="0"/>
        <w:ind w:hanging="11"/>
        <w:contextualSpacing/>
        <w:jc w:val="both"/>
        <w:rPr>
          <w:rFonts w:ascii="Apolonia" w:hAnsi="Apolonia"/>
          <w:bCs/>
          <w:color w:val="000000"/>
        </w:rPr>
      </w:pPr>
      <w:r w:rsidRPr="006F09F1">
        <w:rPr>
          <w:rFonts w:ascii="Apolonia" w:hAnsi="Apolonia"/>
          <w:bCs/>
          <w:color w:val="000000"/>
        </w:rPr>
        <w:t>prawidłowo określone strony umowy,</w:t>
      </w:r>
    </w:p>
    <w:p w:rsidR="001C2E31" w:rsidRDefault="001C2E31" w:rsidP="006F09F1">
      <w:pPr>
        <w:pStyle w:val="Akapitzlist"/>
        <w:numPr>
          <w:ilvl w:val="2"/>
          <w:numId w:val="63"/>
        </w:numPr>
        <w:autoSpaceDE w:val="0"/>
        <w:autoSpaceDN w:val="0"/>
        <w:adjustRightInd w:val="0"/>
        <w:ind w:left="1418" w:hanging="709"/>
        <w:contextualSpacing/>
        <w:jc w:val="both"/>
        <w:rPr>
          <w:rFonts w:ascii="Apolonia" w:hAnsi="Apolonia"/>
          <w:bCs/>
          <w:color w:val="000000"/>
        </w:rPr>
      </w:pPr>
      <w:r w:rsidRPr="006F09F1">
        <w:rPr>
          <w:rFonts w:ascii="Apolonia" w:hAnsi="Apolonia"/>
          <w:bCs/>
          <w:color w:val="000000"/>
        </w:rPr>
        <w:t>prawidłowo określone terminy zapłaty wynagrodzenia nieprzekraczające 30 dni od daty wykonania zobowiązania i przedstawienia faktury (rachunku) wykonawcy,</w:t>
      </w:r>
    </w:p>
    <w:p w:rsidR="001C2E31" w:rsidRDefault="001C2E31" w:rsidP="006F09F1">
      <w:pPr>
        <w:pStyle w:val="Akapitzlist"/>
        <w:numPr>
          <w:ilvl w:val="2"/>
          <w:numId w:val="63"/>
        </w:numPr>
        <w:autoSpaceDE w:val="0"/>
        <w:autoSpaceDN w:val="0"/>
        <w:adjustRightInd w:val="0"/>
        <w:ind w:hanging="11"/>
        <w:contextualSpacing/>
        <w:jc w:val="both"/>
        <w:rPr>
          <w:rFonts w:ascii="Apolonia" w:hAnsi="Apolonia"/>
          <w:bCs/>
          <w:color w:val="000000"/>
        </w:rPr>
      </w:pPr>
      <w:r w:rsidRPr="006F09F1">
        <w:rPr>
          <w:rFonts w:ascii="Apolonia" w:hAnsi="Apolonia"/>
          <w:bCs/>
          <w:color w:val="000000"/>
        </w:rPr>
        <w:t>równoprawne zapisy normujące wzajemne obowiązki stron umowy,</w:t>
      </w:r>
    </w:p>
    <w:p w:rsidR="001C2E31" w:rsidRDefault="001C2E31" w:rsidP="006F09F1">
      <w:pPr>
        <w:pStyle w:val="Akapitzlist"/>
        <w:numPr>
          <w:ilvl w:val="2"/>
          <w:numId w:val="63"/>
        </w:numPr>
        <w:autoSpaceDE w:val="0"/>
        <w:autoSpaceDN w:val="0"/>
        <w:adjustRightInd w:val="0"/>
        <w:ind w:hanging="11"/>
        <w:contextualSpacing/>
        <w:jc w:val="both"/>
        <w:rPr>
          <w:rFonts w:ascii="Apolonia" w:hAnsi="Apolonia"/>
          <w:bCs/>
          <w:color w:val="000000"/>
        </w:rPr>
      </w:pPr>
      <w:r w:rsidRPr="006F09F1">
        <w:rPr>
          <w:rFonts w:ascii="Apolonia" w:hAnsi="Apolonia"/>
          <w:bCs/>
          <w:color w:val="000000"/>
        </w:rPr>
        <w:t>jednoznaczne zapisy ustalające warunki jakie muszą być spełnione, aby podwykonawca mógł skutecznie wystawić i doręczyć fakturę lub rachunek,</w:t>
      </w:r>
    </w:p>
    <w:p w:rsidR="001C2E31" w:rsidRDefault="001C2E31" w:rsidP="006F09F1">
      <w:pPr>
        <w:pStyle w:val="Akapitzlist"/>
        <w:numPr>
          <w:ilvl w:val="1"/>
          <w:numId w:val="63"/>
        </w:numPr>
        <w:autoSpaceDE w:val="0"/>
        <w:autoSpaceDN w:val="0"/>
        <w:adjustRightInd w:val="0"/>
        <w:contextualSpacing/>
        <w:jc w:val="both"/>
        <w:rPr>
          <w:rFonts w:ascii="Apolonia" w:hAnsi="Apolonia"/>
          <w:bCs/>
          <w:color w:val="000000"/>
        </w:rPr>
      </w:pPr>
      <w:r w:rsidRPr="006F09F1">
        <w:rPr>
          <w:rFonts w:ascii="Apolonia" w:hAnsi="Apolonia"/>
          <w:bCs/>
          <w:color w:val="000000"/>
        </w:rPr>
        <w:t>Zamawiający w terminie 14 dni zobowiązuje się do zgłoszenia pisemnych zastrzeżeń do projektu umowy o podwykonawstwo. Nie dokonanie powyższego zgłoszenia w wyżej wymienionym terminie jest równoznaczne z akceptacją projektu umowy.</w:t>
      </w:r>
    </w:p>
    <w:p w:rsidR="001C2E31" w:rsidRPr="006F09F1" w:rsidRDefault="001C2E31" w:rsidP="006F09F1">
      <w:pPr>
        <w:pStyle w:val="Akapitzlist"/>
        <w:numPr>
          <w:ilvl w:val="1"/>
          <w:numId w:val="63"/>
        </w:numPr>
        <w:autoSpaceDE w:val="0"/>
        <w:autoSpaceDN w:val="0"/>
        <w:adjustRightInd w:val="0"/>
        <w:contextualSpacing/>
        <w:jc w:val="both"/>
        <w:rPr>
          <w:rFonts w:ascii="Apolonia" w:hAnsi="Apolonia"/>
          <w:bCs/>
          <w:color w:val="000000"/>
        </w:rPr>
      </w:pPr>
      <w:r w:rsidRPr="006F09F1">
        <w:rPr>
          <w:rFonts w:ascii="Apolonia" w:hAnsi="Apolonia"/>
          <w:bCs/>
          <w:color w:val="000000"/>
        </w:rPr>
        <w:t>Podstawę do zgłoszenia zastrzeżeń lub sprzeciwu stanowić będą następujące okoliczności:</w:t>
      </w:r>
    </w:p>
    <w:p w:rsidR="001C2E31" w:rsidRDefault="001C2E31" w:rsidP="006F09F1">
      <w:pPr>
        <w:pStyle w:val="Akapitzlist"/>
        <w:numPr>
          <w:ilvl w:val="2"/>
          <w:numId w:val="63"/>
        </w:numPr>
        <w:autoSpaceDE w:val="0"/>
        <w:autoSpaceDN w:val="0"/>
        <w:adjustRightInd w:val="0"/>
        <w:ind w:left="1418" w:hanging="709"/>
        <w:contextualSpacing/>
        <w:rPr>
          <w:rFonts w:ascii="Apolonia" w:hAnsi="Apolonia"/>
          <w:bCs/>
          <w:color w:val="000000"/>
        </w:rPr>
      </w:pPr>
      <w:r w:rsidRPr="006F09F1">
        <w:rPr>
          <w:rFonts w:ascii="Apolonia" w:hAnsi="Apolonia"/>
          <w:bCs/>
          <w:color w:val="000000"/>
        </w:rPr>
        <w:t>wady w opisie przedmiotu zamówienia,</w:t>
      </w:r>
    </w:p>
    <w:p w:rsidR="001C2E31" w:rsidRDefault="001C2E31" w:rsidP="006F09F1">
      <w:pPr>
        <w:pStyle w:val="Akapitzlist"/>
        <w:numPr>
          <w:ilvl w:val="2"/>
          <w:numId w:val="63"/>
        </w:numPr>
        <w:autoSpaceDE w:val="0"/>
        <w:autoSpaceDN w:val="0"/>
        <w:adjustRightInd w:val="0"/>
        <w:ind w:left="1418" w:hanging="709"/>
        <w:contextualSpacing/>
        <w:rPr>
          <w:rFonts w:ascii="Apolonia" w:hAnsi="Apolonia"/>
          <w:bCs/>
          <w:color w:val="000000"/>
        </w:rPr>
      </w:pPr>
      <w:r w:rsidRPr="006F09F1">
        <w:rPr>
          <w:rFonts w:ascii="Apolonia" w:hAnsi="Apolonia"/>
          <w:bCs/>
          <w:color w:val="000000"/>
        </w:rPr>
        <w:t>wady w określeniu stron umowy,</w:t>
      </w:r>
    </w:p>
    <w:p w:rsidR="001C2E31" w:rsidRDefault="001C2E31" w:rsidP="006F09F1">
      <w:pPr>
        <w:pStyle w:val="Akapitzlist"/>
        <w:numPr>
          <w:ilvl w:val="2"/>
          <w:numId w:val="63"/>
        </w:numPr>
        <w:autoSpaceDE w:val="0"/>
        <w:autoSpaceDN w:val="0"/>
        <w:adjustRightInd w:val="0"/>
        <w:ind w:left="1418" w:hanging="709"/>
        <w:contextualSpacing/>
        <w:jc w:val="both"/>
        <w:rPr>
          <w:rFonts w:ascii="Apolonia" w:hAnsi="Apolonia"/>
          <w:bCs/>
          <w:color w:val="000000"/>
        </w:rPr>
      </w:pPr>
      <w:r w:rsidRPr="006F09F1">
        <w:rPr>
          <w:rFonts w:ascii="Apolonia" w:hAnsi="Apolonia"/>
          <w:bCs/>
          <w:color w:val="000000"/>
        </w:rPr>
        <w:t>terminy zapłaty wynagrodzenia przekraczające 30 dni od daty</w:t>
      </w:r>
      <w:r w:rsidR="006F09F1">
        <w:rPr>
          <w:rFonts w:ascii="Apolonia" w:hAnsi="Apolonia"/>
          <w:bCs/>
          <w:color w:val="000000"/>
        </w:rPr>
        <w:t xml:space="preserve"> </w:t>
      </w:r>
      <w:r w:rsidRPr="006F09F1">
        <w:rPr>
          <w:rFonts w:ascii="Apolonia" w:hAnsi="Apolonia"/>
          <w:bCs/>
          <w:color w:val="000000"/>
        </w:rPr>
        <w:t>wykonania zobowiązania i przedstawienia faktury (rachunku) wykonawcy,</w:t>
      </w:r>
    </w:p>
    <w:p w:rsidR="001C2E31" w:rsidRDefault="001C2E31" w:rsidP="006F09F1">
      <w:pPr>
        <w:pStyle w:val="Akapitzlist"/>
        <w:numPr>
          <w:ilvl w:val="2"/>
          <w:numId w:val="63"/>
        </w:numPr>
        <w:autoSpaceDE w:val="0"/>
        <w:autoSpaceDN w:val="0"/>
        <w:adjustRightInd w:val="0"/>
        <w:ind w:left="1418" w:hanging="709"/>
        <w:contextualSpacing/>
        <w:jc w:val="both"/>
        <w:rPr>
          <w:rFonts w:ascii="Apolonia" w:hAnsi="Apolonia"/>
          <w:bCs/>
          <w:color w:val="000000"/>
        </w:rPr>
      </w:pPr>
      <w:r w:rsidRPr="006F09F1">
        <w:rPr>
          <w:rFonts w:ascii="Apolonia" w:hAnsi="Apolonia"/>
          <w:bCs/>
          <w:color w:val="000000"/>
        </w:rPr>
        <w:t>nierównoprawne zapisy normujące wzajemne obowiązki stron umowy,</w:t>
      </w:r>
    </w:p>
    <w:p w:rsidR="001C2E31" w:rsidRDefault="001C2E31" w:rsidP="006F09F1">
      <w:pPr>
        <w:pStyle w:val="Akapitzlist"/>
        <w:numPr>
          <w:ilvl w:val="2"/>
          <w:numId w:val="63"/>
        </w:numPr>
        <w:autoSpaceDE w:val="0"/>
        <w:autoSpaceDN w:val="0"/>
        <w:adjustRightInd w:val="0"/>
        <w:ind w:left="1418" w:hanging="709"/>
        <w:contextualSpacing/>
        <w:jc w:val="both"/>
        <w:rPr>
          <w:rFonts w:ascii="Apolonia" w:hAnsi="Apolonia"/>
          <w:bCs/>
          <w:color w:val="000000"/>
        </w:rPr>
      </w:pPr>
      <w:r w:rsidRPr="006F09F1">
        <w:rPr>
          <w:rFonts w:ascii="Apolonia" w:hAnsi="Apolonia"/>
          <w:bCs/>
          <w:color w:val="000000"/>
        </w:rPr>
        <w:t>brak jednoznacznych zapisów ustalających warunki jakie muszą być spełnione, aby podwykonawca mógł skutecznie wystawić i doręczyć fakturę lub rachunek,</w:t>
      </w:r>
    </w:p>
    <w:p w:rsidR="00707520" w:rsidRPr="006F09F1" w:rsidRDefault="001C2E31" w:rsidP="006F09F1">
      <w:pPr>
        <w:pStyle w:val="Akapitzlist"/>
        <w:numPr>
          <w:ilvl w:val="2"/>
          <w:numId w:val="63"/>
        </w:numPr>
        <w:autoSpaceDE w:val="0"/>
        <w:autoSpaceDN w:val="0"/>
        <w:adjustRightInd w:val="0"/>
        <w:ind w:left="1418" w:hanging="709"/>
        <w:contextualSpacing/>
        <w:jc w:val="both"/>
        <w:rPr>
          <w:rFonts w:ascii="Apolonia" w:hAnsi="Apolonia"/>
          <w:bCs/>
          <w:color w:val="000000"/>
        </w:rPr>
      </w:pPr>
      <w:r w:rsidRPr="006F09F1">
        <w:rPr>
          <w:rFonts w:ascii="Apolonia" w:hAnsi="Apolonia"/>
          <w:bCs/>
          <w:color w:val="000000"/>
        </w:rPr>
        <w:t>brak uprawnień do kierowania robotami (jeśli posiadanie uprawnień wynika z odrębnych przepisów) osób przewidzianych do kierowania robotami wykonywanymi przez podwykonawców.</w:t>
      </w:r>
    </w:p>
    <w:p w:rsidR="00C9151D" w:rsidRPr="00AE69DA" w:rsidRDefault="00C9151D" w:rsidP="00C9151D">
      <w:pPr>
        <w:pStyle w:val="Akapitzlist"/>
        <w:autoSpaceDE w:val="0"/>
        <w:autoSpaceDN w:val="0"/>
        <w:adjustRightInd w:val="0"/>
        <w:ind w:left="851"/>
        <w:contextualSpacing/>
        <w:jc w:val="both"/>
        <w:rPr>
          <w:rFonts w:ascii="Apolonia" w:hAnsi="Apolonia"/>
          <w:bCs/>
          <w:color w:val="000000"/>
        </w:rPr>
      </w:pPr>
    </w:p>
    <w:p w:rsidR="007C3F88" w:rsidRPr="00E55F82" w:rsidRDefault="007C3F88" w:rsidP="00E93AE2">
      <w:pPr>
        <w:pStyle w:val="Akapitzlist"/>
        <w:numPr>
          <w:ilvl w:val="0"/>
          <w:numId w:val="63"/>
        </w:numPr>
        <w:autoSpaceDE w:val="0"/>
        <w:autoSpaceDN w:val="0"/>
        <w:adjustRightInd w:val="0"/>
        <w:rPr>
          <w:rFonts w:ascii="Apolonia" w:hAnsi="Apolonia"/>
          <w:color w:val="000000"/>
        </w:rPr>
      </w:pPr>
      <w:r w:rsidRPr="00E55F82">
        <w:rPr>
          <w:rFonts w:ascii="Apolonia" w:hAnsi="Apolonia"/>
          <w:b/>
          <w:bCs/>
          <w:color w:val="000000"/>
          <w:sz w:val="28"/>
          <w:szCs w:val="28"/>
        </w:rPr>
        <w:t xml:space="preserve"> Ustalenia uzupełniające</w:t>
      </w:r>
      <w:r w:rsidRPr="00E55F82">
        <w:rPr>
          <w:rFonts w:ascii="Apolonia" w:hAnsi="Apolonia"/>
          <w:color w:val="000000"/>
          <w:sz w:val="28"/>
          <w:szCs w:val="28"/>
        </w:rPr>
        <w:t>.</w:t>
      </w:r>
    </w:p>
    <w:p w:rsidR="007C3F88" w:rsidRDefault="007C3F88" w:rsidP="00E93AE2">
      <w:pPr>
        <w:pStyle w:val="Akapitzlist"/>
        <w:numPr>
          <w:ilvl w:val="1"/>
          <w:numId w:val="63"/>
        </w:numPr>
        <w:autoSpaceDE w:val="0"/>
        <w:autoSpaceDN w:val="0"/>
        <w:adjustRightInd w:val="0"/>
        <w:contextualSpacing/>
        <w:jc w:val="both"/>
        <w:rPr>
          <w:rFonts w:ascii="Apolonia" w:hAnsi="Apolonia"/>
          <w:color w:val="000000"/>
        </w:rPr>
      </w:pPr>
      <w:r>
        <w:rPr>
          <w:rFonts w:ascii="Apolonia" w:hAnsi="Apolonia"/>
          <w:color w:val="000000"/>
        </w:rPr>
        <w:t>SIWZ</w:t>
      </w:r>
      <w:r w:rsidRPr="00A83816">
        <w:rPr>
          <w:rFonts w:ascii="Apolonia" w:hAnsi="Apolonia"/>
          <w:color w:val="000000"/>
        </w:rPr>
        <w:t xml:space="preserve"> mo</w:t>
      </w:r>
      <w:r w:rsidRPr="00A83816">
        <w:rPr>
          <w:rFonts w:ascii="Apolonia" w:eastAsia="TT1Ao00" w:hAnsi="Apolonia" w:cs="TT1Ao00"/>
          <w:color w:val="000000"/>
        </w:rPr>
        <w:t>ż</w:t>
      </w:r>
      <w:r w:rsidRPr="00A83816">
        <w:rPr>
          <w:rFonts w:ascii="Apolonia" w:hAnsi="Apolonia"/>
          <w:color w:val="000000"/>
        </w:rPr>
        <w:t>na otrzyma</w:t>
      </w:r>
      <w:r w:rsidRPr="00A83816">
        <w:rPr>
          <w:rFonts w:ascii="Apolonia" w:eastAsia="TT1Ao00" w:hAnsi="Apolonia" w:cs="TT1Ao00"/>
          <w:color w:val="000000"/>
        </w:rPr>
        <w:t xml:space="preserve">ć </w:t>
      </w:r>
      <w:r w:rsidRPr="00A83816">
        <w:rPr>
          <w:rFonts w:ascii="Apolonia" w:hAnsi="Apolonia"/>
          <w:color w:val="000000"/>
        </w:rPr>
        <w:t xml:space="preserve">od </w:t>
      </w:r>
      <w:r>
        <w:rPr>
          <w:rFonts w:ascii="Apolonia" w:hAnsi="Apolonia"/>
          <w:color w:val="000000"/>
        </w:rPr>
        <w:t>Z</w:t>
      </w:r>
      <w:r w:rsidRPr="00A83816">
        <w:rPr>
          <w:rFonts w:ascii="Apolonia" w:hAnsi="Apolonia"/>
          <w:color w:val="000000"/>
        </w:rPr>
        <w:t>amawiaj</w:t>
      </w:r>
      <w:r w:rsidRPr="00A83816">
        <w:rPr>
          <w:rFonts w:ascii="Apolonia" w:eastAsia="TT1Ao00" w:hAnsi="Apolonia" w:cs="TT1Ao00"/>
          <w:color w:val="000000"/>
        </w:rPr>
        <w:t>ą</w:t>
      </w:r>
      <w:r w:rsidRPr="00A83816">
        <w:rPr>
          <w:rFonts w:ascii="Apolonia" w:hAnsi="Apolonia"/>
          <w:color w:val="000000"/>
        </w:rPr>
        <w:t>cego b</w:t>
      </w:r>
      <w:r w:rsidR="00E55F82">
        <w:rPr>
          <w:rFonts w:ascii="Apolonia" w:hAnsi="Apolonia"/>
          <w:color w:val="000000"/>
        </w:rPr>
        <w:t>ezpłatnie na pisemny wniosek. We</w:t>
      </w:r>
      <w:r w:rsidRPr="00A83816">
        <w:rPr>
          <w:rFonts w:ascii="Apolonia" w:hAnsi="Apolonia"/>
          <w:color w:val="000000"/>
        </w:rPr>
        <w:t xml:space="preserve"> wniosku nale</w:t>
      </w:r>
      <w:r w:rsidRPr="00A83816">
        <w:rPr>
          <w:rFonts w:ascii="Apolonia" w:eastAsia="TT1Ao00" w:hAnsi="Apolonia" w:cs="TT1Ao00"/>
          <w:color w:val="000000"/>
        </w:rPr>
        <w:t>ż</w:t>
      </w:r>
      <w:r w:rsidRPr="00A83816">
        <w:rPr>
          <w:rFonts w:ascii="Apolonia" w:hAnsi="Apolonia"/>
          <w:color w:val="000000"/>
        </w:rPr>
        <w:t>y poda</w:t>
      </w:r>
      <w:r w:rsidRPr="00A83816">
        <w:rPr>
          <w:rFonts w:ascii="Apolonia" w:eastAsia="TT1Ao00" w:hAnsi="Apolonia" w:cs="TT1Ao00"/>
          <w:color w:val="000000"/>
        </w:rPr>
        <w:t xml:space="preserve">ć </w:t>
      </w:r>
      <w:r w:rsidRPr="00A83816">
        <w:rPr>
          <w:rFonts w:ascii="Apolonia" w:hAnsi="Apolonia"/>
          <w:color w:val="000000"/>
        </w:rPr>
        <w:t>nazw</w:t>
      </w:r>
      <w:r w:rsidRPr="00A83816">
        <w:rPr>
          <w:rFonts w:ascii="Apolonia" w:eastAsia="TT1Ao00" w:hAnsi="Apolonia" w:cs="TT1Ao00"/>
          <w:color w:val="000000"/>
        </w:rPr>
        <w:t>ę</w:t>
      </w:r>
      <w:r w:rsidRPr="00A83816">
        <w:rPr>
          <w:rFonts w:ascii="Apolonia" w:hAnsi="Apolonia"/>
          <w:color w:val="000000"/>
        </w:rPr>
        <w:t xml:space="preserve">, adres, telefon, fax i ewentualnie e-mail </w:t>
      </w:r>
      <w:r>
        <w:rPr>
          <w:rFonts w:ascii="Apolonia" w:hAnsi="Apolonia"/>
          <w:color w:val="000000"/>
        </w:rPr>
        <w:t>W</w:t>
      </w:r>
      <w:r w:rsidR="00E55F82">
        <w:rPr>
          <w:rFonts w:ascii="Apolonia" w:hAnsi="Apolonia"/>
          <w:color w:val="000000"/>
        </w:rPr>
        <w:t>y</w:t>
      </w:r>
      <w:r w:rsidRPr="00A83816">
        <w:rPr>
          <w:rFonts w:ascii="Apolonia" w:hAnsi="Apolonia"/>
          <w:color w:val="000000"/>
        </w:rPr>
        <w:t>konawcy.</w:t>
      </w:r>
    </w:p>
    <w:p w:rsidR="007C3F88" w:rsidRPr="000D7AF7" w:rsidRDefault="007C3F88" w:rsidP="00E93AE2">
      <w:pPr>
        <w:pStyle w:val="Akapitzlist"/>
        <w:numPr>
          <w:ilvl w:val="1"/>
          <w:numId w:val="63"/>
        </w:numPr>
        <w:autoSpaceDE w:val="0"/>
        <w:autoSpaceDN w:val="0"/>
        <w:adjustRightInd w:val="0"/>
        <w:contextualSpacing/>
        <w:jc w:val="both"/>
        <w:rPr>
          <w:rFonts w:ascii="Apolonia" w:hAnsi="Apolonia"/>
          <w:color w:val="000000"/>
        </w:rPr>
      </w:pPr>
      <w:r w:rsidRPr="000D7AF7">
        <w:rPr>
          <w:rFonts w:ascii="Apolonia" w:hAnsi="Apolonia"/>
          <w:color w:val="000000"/>
        </w:rPr>
        <w:lastRenderedPageBreak/>
        <w:t>Zamawiaj</w:t>
      </w:r>
      <w:r w:rsidRPr="000D7AF7">
        <w:rPr>
          <w:rFonts w:ascii="Apolonia" w:eastAsia="TT1Ao00" w:hAnsi="Apolonia" w:cs="TT1Ao00"/>
          <w:color w:val="000000"/>
        </w:rPr>
        <w:t>ą</w:t>
      </w:r>
      <w:r w:rsidRPr="000D7AF7">
        <w:rPr>
          <w:rFonts w:ascii="Apolonia" w:hAnsi="Apolonia"/>
          <w:color w:val="000000"/>
        </w:rPr>
        <w:t xml:space="preserve">cy dopuszcza fakturowanie robót </w:t>
      </w:r>
      <w:r w:rsidR="000D7AF7" w:rsidRPr="006553FF">
        <w:t xml:space="preserve">w </w:t>
      </w:r>
      <w:r w:rsidR="00AB1644">
        <w:rPr>
          <w:rFonts w:ascii="Apolonia" w:hAnsi="Apolonia"/>
        </w:rPr>
        <w:t>5</w:t>
      </w:r>
      <w:r w:rsidR="000D7AF7" w:rsidRPr="000D7AF7">
        <w:rPr>
          <w:rFonts w:ascii="Apolonia" w:hAnsi="Apolonia"/>
        </w:rPr>
        <w:t xml:space="preserve"> częściach, na podstawie </w:t>
      </w:r>
      <w:r w:rsidR="00AB1644">
        <w:rPr>
          <w:rFonts w:ascii="Apolonia" w:hAnsi="Apolonia"/>
        </w:rPr>
        <w:t>4</w:t>
      </w:r>
      <w:r w:rsidR="000D7AF7" w:rsidRPr="000D7AF7">
        <w:rPr>
          <w:rFonts w:ascii="Apolonia" w:hAnsi="Apolonia"/>
        </w:rPr>
        <w:t xml:space="preserve"> faktur częściowych i faktury końcowej</w:t>
      </w:r>
      <w:r w:rsidR="000D7AF7" w:rsidRPr="006553FF">
        <w:t>.</w:t>
      </w:r>
      <w:r w:rsidR="000D7AF7">
        <w:t xml:space="preserve"> </w:t>
      </w:r>
      <w:r w:rsidR="00D231B4">
        <w:rPr>
          <w:rFonts w:ascii="Apolonia" w:hAnsi="Apolonia"/>
        </w:rPr>
        <w:t>Pierwsza płatność nastąpi po uzyskaniu pozwolenia na budowę</w:t>
      </w:r>
      <w:r w:rsidR="003E74A9">
        <w:rPr>
          <w:rFonts w:ascii="Apolonia" w:hAnsi="Apolonia"/>
        </w:rPr>
        <w:t xml:space="preserve"> ze realizację Etapu I</w:t>
      </w:r>
      <w:r w:rsidR="00D231B4">
        <w:rPr>
          <w:rFonts w:ascii="Apolonia" w:hAnsi="Apolonia"/>
        </w:rPr>
        <w:t xml:space="preserve">. </w:t>
      </w:r>
      <w:r w:rsidR="000D7AF7" w:rsidRPr="000D7AF7">
        <w:rPr>
          <w:rFonts w:ascii="Apolonia" w:hAnsi="Apolonia"/>
        </w:rPr>
        <w:t>W</w:t>
      </w:r>
      <w:r w:rsidR="000D7AF7" w:rsidRPr="000D7AF7">
        <w:rPr>
          <w:rFonts w:ascii="Apolonia" w:eastAsia="Cambria" w:hAnsi="Apolonia"/>
          <w:color w:val="000000"/>
        </w:rPr>
        <w:t xml:space="preserve">artość wszystkich faktur częściowych </w:t>
      </w:r>
      <w:r w:rsidR="003E74A9">
        <w:rPr>
          <w:rFonts w:ascii="Apolonia" w:eastAsia="Cambria" w:hAnsi="Apolonia"/>
          <w:color w:val="000000"/>
        </w:rPr>
        <w:t xml:space="preserve">za roboty budowlane </w:t>
      </w:r>
      <w:r w:rsidR="000D7AF7" w:rsidRPr="000D7AF7">
        <w:rPr>
          <w:rFonts w:ascii="Apolonia" w:eastAsia="Cambria" w:hAnsi="Apolonia"/>
          <w:color w:val="000000"/>
        </w:rPr>
        <w:t>nie może przekroczyć 75% wartości zamówienia</w:t>
      </w:r>
      <w:r w:rsidR="003E74A9">
        <w:rPr>
          <w:rFonts w:ascii="Apolonia" w:eastAsia="Cambria" w:hAnsi="Apolonia"/>
          <w:color w:val="000000"/>
        </w:rPr>
        <w:t xml:space="preserve"> dotyczącego Etapu II</w:t>
      </w:r>
      <w:r w:rsidRPr="000D7AF7">
        <w:rPr>
          <w:rFonts w:ascii="Apolonia" w:hAnsi="Apolonia"/>
          <w:color w:val="000000"/>
        </w:rPr>
        <w:t xml:space="preserve">. </w:t>
      </w:r>
    </w:p>
    <w:p w:rsidR="007C3F88" w:rsidRPr="00BD53B9" w:rsidRDefault="00E55F82" w:rsidP="00E93AE2">
      <w:pPr>
        <w:pStyle w:val="Akapitzlist"/>
        <w:numPr>
          <w:ilvl w:val="1"/>
          <w:numId w:val="63"/>
        </w:numPr>
        <w:autoSpaceDE w:val="0"/>
        <w:autoSpaceDN w:val="0"/>
        <w:adjustRightInd w:val="0"/>
        <w:contextualSpacing/>
        <w:jc w:val="both"/>
        <w:rPr>
          <w:rFonts w:ascii="Apolonia" w:eastAsia="TT1Ao00" w:hAnsi="Apolonia" w:cs="TT1Ao00"/>
          <w:color w:val="000000"/>
        </w:rPr>
      </w:pPr>
      <w:r w:rsidRPr="00BD53B9">
        <w:rPr>
          <w:rFonts w:ascii="Apolonia" w:eastAsia="Calibri" w:hAnsi="Apolonia" w:cs="Arial"/>
        </w:rPr>
        <w:t xml:space="preserve">W sprawach nieuregulowanych niniejszą SIWZ mają zastosowanie przepisy ustawy </w:t>
      </w:r>
      <w:proofErr w:type="spellStart"/>
      <w:r w:rsidRPr="00BD53B9">
        <w:rPr>
          <w:rFonts w:ascii="Apolonia" w:eastAsia="Calibri" w:hAnsi="Apolonia" w:cs="Arial"/>
        </w:rPr>
        <w:t>Pzp</w:t>
      </w:r>
      <w:proofErr w:type="spellEnd"/>
      <w:r w:rsidRPr="00BD53B9">
        <w:rPr>
          <w:rFonts w:ascii="Apolonia" w:eastAsia="Calibri" w:hAnsi="Apolonia" w:cs="Arial"/>
        </w:rPr>
        <w:t xml:space="preserve"> oraz Rozporządzenie Ministra Rozwoju z dnia 26 lipca 2016 r. w sprawie rodzaju dokumentów, jakich może żądać Zamawiający od Wykonawcy w postępowaniu o udzielenie zamówienia </w:t>
      </w:r>
    </w:p>
    <w:p w:rsidR="00BD53B9" w:rsidRDefault="00BD53B9" w:rsidP="007C3F88">
      <w:pPr>
        <w:autoSpaceDE w:val="0"/>
        <w:autoSpaceDN w:val="0"/>
        <w:adjustRightInd w:val="0"/>
        <w:rPr>
          <w:rFonts w:ascii="Apolonia" w:eastAsia="TT1Ao00" w:hAnsi="Apolonia" w:cs="TT1Ao00"/>
          <w:color w:val="000000"/>
        </w:rPr>
      </w:pPr>
    </w:p>
    <w:p w:rsidR="007C3F88" w:rsidRDefault="007C3F88" w:rsidP="007C3F88">
      <w:pPr>
        <w:autoSpaceDE w:val="0"/>
        <w:autoSpaceDN w:val="0"/>
        <w:adjustRightInd w:val="0"/>
        <w:rPr>
          <w:rFonts w:ascii="Apolonia" w:hAnsi="Apolonia"/>
          <w:color w:val="000000"/>
        </w:rPr>
      </w:pPr>
      <w:r w:rsidRPr="00AE2F06">
        <w:rPr>
          <w:rFonts w:ascii="Apolonia" w:eastAsia="TT1Ao00" w:hAnsi="Apolonia" w:cs="TT1Ao00"/>
          <w:color w:val="000000"/>
        </w:rPr>
        <w:t>Ś</w:t>
      </w:r>
      <w:r w:rsidRPr="00AE2F06">
        <w:rPr>
          <w:rFonts w:ascii="Apolonia" w:hAnsi="Apolonia"/>
          <w:color w:val="000000"/>
        </w:rPr>
        <w:t xml:space="preserve">widnica, </w:t>
      </w:r>
      <w:r w:rsidR="00BF0020">
        <w:rPr>
          <w:rFonts w:ascii="Apolonia" w:hAnsi="Apolonia"/>
          <w:color w:val="000000"/>
        </w:rPr>
        <w:t>19</w:t>
      </w:r>
      <w:r w:rsidR="00AD7616">
        <w:rPr>
          <w:rFonts w:ascii="Apolonia" w:hAnsi="Apolonia"/>
          <w:color w:val="000000"/>
        </w:rPr>
        <w:t>.0</w:t>
      </w:r>
      <w:r w:rsidR="00BF0020">
        <w:rPr>
          <w:rFonts w:ascii="Apolonia" w:hAnsi="Apolonia"/>
          <w:color w:val="000000"/>
        </w:rPr>
        <w:t>9</w:t>
      </w:r>
      <w:r w:rsidR="00AD7616">
        <w:rPr>
          <w:rFonts w:ascii="Apolonia" w:hAnsi="Apolonia"/>
          <w:color w:val="000000"/>
        </w:rPr>
        <w:t>.201</w:t>
      </w:r>
      <w:r w:rsidR="00BD53B9">
        <w:rPr>
          <w:rFonts w:ascii="Apolonia" w:hAnsi="Apolonia"/>
          <w:color w:val="000000"/>
        </w:rPr>
        <w:t>8</w:t>
      </w:r>
      <w:r w:rsidR="00AD7616">
        <w:rPr>
          <w:rFonts w:ascii="Apolonia" w:hAnsi="Apolonia"/>
          <w:color w:val="000000"/>
        </w:rPr>
        <w:t>r.</w:t>
      </w:r>
    </w:p>
    <w:p w:rsidR="00A938C9" w:rsidRPr="000517E5" w:rsidRDefault="007C3F88" w:rsidP="000517E5">
      <w:pPr>
        <w:autoSpaceDE w:val="0"/>
        <w:autoSpaceDN w:val="0"/>
        <w:adjustRightInd w:val="0"/>
        <w:rPr>
          <w:rFonts w:ascii="Apolonia" w:hAnsi="Apolonia"/>
          <w:color w:val="000000"/>
        </w:rPr>
      </w:pPr>
      <w:r>
        <w:rPr>
          <w:rFonts w:ascii="Apolonia" w:hAnsi="Apolonia"/>
          <w:color w:val="000000"/>
        </w:rPr>
        <w:t>Opracował: Katarzyna Krynicka</w:t>
      </w:r>
    </w:p>
    <w:p w:rsidR="00A938C9" w:rsidRDefault="00A938C9" w:rsidP="00BA372B">
      <w:pPr>
        <w:jc w:val="center"/>
        <w:rPr>
          <w:rFonts w:ascii="Tahoma" w:hAnsi="Tahoma" w:cs="Tahoma"/>
          <w:b/>
          <w:bCs/>
          <w:sz w:val="28"/>
          <w:szCs w:val="28"/>
        </w:rPr>
      </w:pPr>
    </w:p>
    <w:p w:rsidR="00B928F6" w:rsidRDefault="00B928F6" w:rsidP="002532E1">
      <w:pPr>
        <w:jc w:val="right"/>
        <w:rPr>
          <w:b/>
          <w:bCs/>
        </w:rPr>
      </w:pPr>
    </w:p>
    <w:p w:rsidR="00B928F6" w:rsidRDefault="00B928F6" w:rsidP="002532E1">
      <w:pPr>
        <w:jc w:val="right"/>
        <w:rPr>
          <w:b/>
          <w:bCs/>
        </w:rPr>
      </w:pPr>
    </w:p>
    <w:p w:rsidR="00B928F6" w:rsidRDefault="00B928F6" w:rsidP="002532E1">
      <w:pPr>
        <w:jc w:val="right"/>
        <w:rPr>
          <w:b/>
          <w:bCs/>
        </w:rPr>
      </w:pPr>
    </w:p>
    <w:p w:rsidR="00B928F6" w:rsidRDefault="00B928F6" w:rsidP="002532E1">
      <w:pPr>
        <w:jc w:val="right"/>
        <w:rPr>
          <w:b/>
          <w:bCs/>
        </w:rPr>
      </w:pPr>
    </w:p>
    <w:p w:rsidR="00B928F6" w:rsidRDefault="00B928F6" w:rsidP="002532E1">
      <w:pPr>
        <w:jc w:val="right"/>
        <w:rPr>
          <w:b/>
          <w:bCs/>
        </w:rPr>
      </w:pPr>
    </w:p>
    <w:p w:rsidR="00B928F6" w:rsidRDefault="00B928F6" w:rsidP="002532E1">
      <w:pPr>
        <w:jc w:val="right"/>
        <w:rPr>
          <w:b/>
          <w:bCs/>
        </w:rPr>
      </w:pPr>
    </w:p>
    <w:p w:rsidR="00206853" w:rsidRDefault="00206853" w:rsidP="00C9151D">
      <w:pPr>
        <w:rPr>
          <w:b/>
          <w:bCs/>
        </w:rPr>
      </w:pPr>
    </w:p>
    <w:p w:rsidR="00206853" w:rsidRDefault="00206853" w:rsidP="002532E1">
      <w:pPr>
        <w:jc w:val="right"/>
        <w:rPr>
          <w:b/>
          <w:bCs/>
        </w:rPr>
      </w:pPr>
    </w:p>
    <w:p w:rsidR="00206853" w:rsidRDefault="00206853" w:rsidP="002532E1">
      <w:pPr>
        <w:jc w:val="right"/>
        <w:rPr>
          <w:b/>
          <w:bCs/>
        </w:rPr>
      </w:pPr>
    </w:p>
    <w:p w:rsidR="00206853" w:rsidRDefault="00206853" w:rsidP="002532E1">
      <w:pPr>
        <w:jc w:val="right"/>
        <w:rPr>
          <w:b/>
          <w:bCs/>
        </w:rPr>
      </w:pPr>
    </w:p>
    <w:p w:rsidR="00206853" w:rsidRDefault="00206853" w:rsidP="002532E1">
      <w:pPr>
        <w:jc w:val="right"/>
        <w:rPr>
          <w:b/>
          <w:bCs/>
        </w:rPr>
      </w:pPr>
    </w:p>
    <w:p w:rsidR="00206853" w:rsidRDefault="00206853" w:rsidP="00901E6C">
      <w:pPr>
        <w:rPr>
          <w:b/>
          <w:bCs/>
        </w:rPr>
      </w:pPr>
    </w:p>
    <w:p w:rsidR="00206853" w:rsidRDefault="00206853" w:rsidP="002532E1">
      <w:pPr>
        <w:jc w:val="right"/>
        <w:rPr>
          <w:b/>
          <w:bCs/>
        </w:rPr>
      </w:pPr>
    </w:p>
    <w:p w:rsidR="00206853" w:rsidRDefault="00206853" w:rsidP="002532E1">
      <w:pPr>
        <w:jc w:val="right"/>
        <w:rPr>
          <w:b/>
          <w:bCs/>
        </w:rPr>
      </w:pPr>
    </w:p>
    <w:p w:rsidR="00206853" w:rsidRDefault="00206853" w:rsidP="002532E1">
      <w:pPr>
        <w:jc w:val="right"/>
        <w:rPr>
          <w:b/>
          <w:bCs/>
        </w:rPr>
      </w:pPr>
    </w:p>
    <w:p w:rsidR="00206853" w:rsidRDefault="00206853" w:rsidP="002532E1">
      <w:pPr>
        <w:jc w:val="right"/>
        <w:rPr>
          <w:b/>
          <w:bCs/>
        </w:rPr>
      </w:pPr>
    </w:p>
    <w:p w:rsidR="00206853" w:rsidRDefault="00206853" w:rsidP="002532E1">
      <w:pPr>
        <w:jc w:val="right"/>
        <w:rPr>
          <w:b/>
          <w:bCs/>
        </w:rPr>
      </w:pPr>
    </w:p>
    <w:p w:rsidR="000D7AF7" w:rsidRDefault="000D7AF7" w:rsidP="002532E1">
      <w:pPr>
        <w:jc w:val="right"/>
        <w:rPr>
          <w:b/>
          <w:bCs/>
        </w:rPr>
      </w:pPr>
    </w:p>
    <w:p w:rsidR="00206853" w:rsidRDefault="00206853" w:rsidP="002532E1">
      <w:pPr>
        <w:jc w:val="right"/>
        <w:rPr>
          <w:b/>
          <w:bCs/>
        </w:rPr>
      </w:pPr>
    </w:p>
    <w:p w:rsidR="00AE69DA" w:rsidRDefault="00AE69DA" w:rsidP="00CD2EBD">
      <w:pPr>
        <w:rPr>
          <w:b/>
          <w:bCs/>
        </w:rPr>
      </w:pPr>
    </w:p>
    <w:p w:rsidR="00AB1644" w:rsidRDefault="00AB1644" w:rsidP="00CD2EBD">
      <w:pPr>
        <w:rPr>
          <w:b/>
          <w:bCs/>
        </w:rPr>
      </w:pPr>
    </w:p>
    <w:p w:rsidR="00AB1644" w:rsidRDefault="00AB1644" w:rsidP="00CD2EBD">
      <w:pPr>
        <w:rPr>
          <w:b/>
          <w:bCs/>
        </w:rPr>
      </w:pPr>
    </w:p>
    <w:p w:rsidR="00AB1644" w:rsidRDefault="00AB1644" w:rsidP="00CD2EBD">
      <w:pPr>
        <w:rPr>
          <w:b/>
          <w:bCs/>
        </w:rPr>
      </w:pPr>
    </w:p>
    <w:p w:rsidR="00AB1644" w:rsidRDefault="00AB1644" w:rsidP="00CD2EBD">
      <w:pPr>
        <w:rPr>
          <w:b/>
          <w:bCs/>
        </w:rPr>
      </w:pPr>
    </w:p>
    <w:p w:rsidR="00AB1644" w:rsidRDefault="00AB1644" w:rsidP="00CD2EBD">
      <w:pPr>
        <w:rPr>
          <w:b/>
          <w:bCs/>
        </w:rPr>
      </w:pPr>
    </w:p>
    <w:p w:rsidR="00AB1644" w:rsidRDefault="00AB1644" w:rsidP="00CD2EBD">
      <w:pPr>
        <w:rPr>
          <w:b/>
          <w:bCs/>
        </w:rPr>
      </w:pPr>
    </w:p>
    <w:p w:rsidR="00AB1644" w:rsidRDefault="00AB1644" w:rsidP="00CD2EBD">
      <w:pPr>
        <w:rPr>
          <w:b/>
          <w:bCs/>
        </w:rPr>
      </w:pPr>
    </w:p>
    <w:p w:rsidR="00AB1644" w:rsidRDefault="00AB1644" w:rsidP="00CD2EBD">
      <w:pPr>
        <w:rPr>
          <w:b/>
          <w:bCs/>
        </w:rPr>
      </w:pPr>
    </w:p>
    <w:p w:rsidR="00AB1644" w:rsidRDefault="00AB1644" w:rsidP="00CD2EBD">
      <w:pPr>
        <w:rPr>
          <w:b/>
          <w:bCs/>
        </w:rPr>
      </w:pPr>
    </w:p>
    <w:p w:rsidR="00AB1644" w:rsidRDefault="00AB1644" w:rsidP="00CD2EBD">
      <w:pPr>
        <w:rPr>
          <w:b/>
          <w:bCs/>
        </w:rPr>
      </w:pPr>
    </w:p>
    <w:p w:rsidR="00AB1644" w:rsidRDefault="00AB1644" w:rsidP="00CD2EBD">
      <w:pPr>
        <w:rPr>
          <w:b/>
          <w:bCs/>
        </w:rPr>
      </w:pPr>
    </w:p>
    <w:p w:rsidR="00AB1644" w:rsidRDefault="00AB1644" w:rsidP="00CD2EBD">
      <w:pPr>
        <w:rPr>
          <w:b/>
          <w:bCs/>
        </w:rPr>
      </w:pPr>
    </w:p>
    <w:p w:rsidR="00AB1644" w:rsidRDefault="00AB1644" w:rsidP="00CD2EBD">
      <w:pPr>
        <w:rPr>
          <w:b/>
          <w:bCs/>
        </w:rPr>
      </w:pPr>
    </w:p>
    <w:p w:rsidR="00AB1644" w:rsidRDefault="00AB1644" w:rsidP="00CD2EBD">
      <w:pPr>
        <w:rPr>
          <w:b/>
          <w:bCs/>
        </w:rPr>
      </w:pPr>
    </w:p>
    <w:p w:rsidR="00AB1644" w:rsidRDefault="00AB1644" w:rsidP="00CD2EBD">
      <w:pPr>
        <w:rPr>
          <w:b/>
          <w:bCs/>
        </w:rPr>
      </w:pPr>
    </w:p>
    <w:p w:rsidR="00AB1644" w:rsidRDefault="00AB1644" w:rsidP="00CD2EBD">
      <w:pPr>
        <w:rPr>
          <w:b/>
          <w:bCs/>
        </w:rPr>
      </w:pPr>
    </w:p>
    <w:p w:rsidR="00AB1644" w:rsidRDefault="00AB1644" w:rsidP="00CD2EBD">
      <w:pPr>
        <w:rPr>
          <w:b/>
          <w:bCs/>
        </w:rPr>
      </w:pPr>
    </w:p>
    <w:p w:rsidR="00707520" w:rsidRPr="004319AC" w:rsidRDefault="00707520" w:rsidP="002532E1">
      <w:pPr>
        <w:jc w:val="right"/>
        <w:rPr>
          <w:b/>
          <w:bCs/>
        </w:rPr>
      </w:pPr>
      <w:r w:rsidRPr="004319AC">
        <w:rPr>
          <w:b/>
          <w:bCs/>
        </w:rPr>
        <w:lastRenderedPageBreak/>
        <w:t>Załącznik nr 1</w:t>
      </w:r>
    </w:p>
    <w:p w:rsidR="00707520" w:rsidRPr="004319AC" w:rsidRDefault="00707520" w:rsidP="00165235">
      <w:pPr>
        <w:pStyle w:val="Default"/>
      </w:pPr>
    </w:p>
    <w:p w:rsidR="00707520" w:rsidRPr="004319AC" w:rsidRDefault="00707520" w:rsidP="00165235">
      <w:pPr>
        <w:pStyle w:val="Default"/>
      </w:pPr>
    </w:p>
    <w:p w:rsidR="00707520" w:rsidRPr="004319AC" w:rsidRDefault="00707520" w:rsidP="00744602">
      <w:pPr>
        <w:pStyle w:val="CM38"/>
        <w:spacing w:after="120" w:line="351" w:lineRule="atLeast"/>
        <w:jc w:val="center"/>
        <w:rPr>
          <w:b/>
          <w:bCs/>
          <w:sz w:val="40"/>
          <w:szCs w:val="40"/>
        </w:rPr>
      </w:pPr>
      <w:r w:rsidRPr="004319AC">
        <w:rPr>
          <w:b/>
          <w:bCs/>
          <w:sz w:val="40"/>
          <w:szCs w:val="40"/>
        </w:rPr>
        <w:t>FORMULARZ OFERTY</w:t>
      </w:r>
    </w:p>
    <w:p w:rsidR="00707520" w:rsidRPr="004319AC" w:rsidRDefault="00707520" w:rsidP="00744602">
      <w:pPr>
        <w:pStyle w:val="Nagwek9"/>
        <w:numPr>
          <w:ilvl w:val="12"/>
          <w:numId w:val="0"/>
        </w:numPr>
        <w:spacing w:before="0"/>
        <w:rPr>
          <w:rFonts w:ascii="Times New Roman" w:hAnsi="Times New Roman" w:cs="Times New Roman"/>
        </w:rPr>
      </w:pPr>
      <w:r w:rsidRPr="004319AC">
        <w:rPr>
          <w:rFonts w:ascii="Times New Roman" w:hAnsi="Times New Roman" w:cs="Times New Roman"/>
          <w:b/>
          <w:bCs/>
          <w:i w:val="0"/>
          <w:iCs w:val="0"/>
          <w:sz w:val="28"/>
          <w:szCs w:val="28"/>
        </w:rPr>
        <w:t xml:space="preserve">                                       </w:t>
      </w:r>
    </w:p>
    <w:p w:rsidR="00707520" w:rsidRPr="004319AC" w:rsidRDefault="00707520" w:rsidP="00744602">
      <w:pPr>
        <w:pStyle w:val="Nagwek9"/>
        <w:numPr>
          <w:ilvl w:val="12"/>
          <w:numId w:val="0"/>
        </w:numPr>
        <w:spacing w:before="0"/>
        <w:rPr>
          <w:rFonts w:ascii="Times New Roman" w:hAnsi="Times New Roman" w:cs="Times New Roman"/>
          <w:b/>
          <w:bCs/>
          <w:i w:val="0"/>
          <w:iCs w:val="0"/>
          <w:sz w:val="28"/>
          <w:szCs w:val="28"/>
        </w:rPr>
      </w:pPr>
      <w:r w:rsidRPr="004319AC">
        <w:rPr>
          <w:rFonts w:ascii="Times New Roman" w:hAnsi="Times New Roman" w:cs="Times New Roman"/>
          <w:b/>
          <w:bCs/>
          <w:i w:val="0"/>
          <w:iCs w:val="0"/>
          <w:sz w:val="28"/>
          <w:szCs w:val="28"/>
        </w:rPr>
        <w:t xml:space="preserve">                        </w:t>
      </w:r>
    </w:p>
    <w:p w:rsidR="00707520" w:rsidRPr="004319AC" w:rsidRDefault="00707520" w:rsidP="00744602">
      <w:pPr>
        <w:pStyle w:val="Nagwek9"/>
        <w:numPr>
          <w:ilvl w:val="12"/>
          <w:numId w:val="0"/>
        </w:numPr>
        <w:spacing w:before="0"/>
        <w:rPr>
          <w:rFonts w:ascii="Times New Roman" w:hAnsi="Times New Roman" w:cs="Times New Roman"/>
          <w:b/>
          <w:bCs/>
          <w:i w:val="0"/>
          <w:iCs w:val="0"/>
          <w:color w:val="000000"/>
          <w:sz w:val="28"/>
          <w:szCs w:val="28"/>
        </w:rPr>
      </w:pPr>
      <w:r w:rsidRPr="004319AC">
        <w:rPr>
          <w:rFonts w:ascii="Times New Roman" w:hAnsi="Times New Roman" w:cs="Times New Roman"/>
          <w:b/>
          <w:bCs/>
          <w:i w:val="0"/>
          <w:iCs w:val="0"/>
          <w:color w:val="000000"/>
          <w:sz w:val="28"/>
          <w:szCs w:val="28"/>
        </w:rPr>
        <w:t>Zamawiający:</w:t>
      </w:r>
      <w:r w:rsidRPr="004319AC">
        <w:rPr>
          <w:rFonts w:ascii="Times New Roman" w:hAnsi="Times New Roman" w:cs="Times New Roman"/>
          <w:b/>
          <w:bCs/>
          <w:i w:val="0"/>
          <w:iCs w:val="0"/>
          <w:color w:val="000000"/>
          <w:sz w:val="28"/>
          <w:szCs w:val="28"/>
        </w:rPr>
        <w:tab/>
      </w:r>
      <w:r w:rsidRPr="004319AC">
        <w:rPr>
          <w:rFonts w:ascii="Times New Roman" w:hAnsi="Times New Roman" w:cs="Times New Roman"/>
          <w:b/>
          <w:bCs/>
          <w:i w:val="0"/>
          <w:iCs w:val="0"/>
          <w:sz w:val="28"/>
          <w:szCs w:val="28"/>
        </w:rPr>
        <w:tab/>
      </w:r>
      <w:r w:rsidRPr="004319AC">
        <w:rPr>
          <w:rFonts w:ascii="Times New Roman" w:hAnsi="Times New Roman" w:cs="Times New Roman"/>
          <w:b/>
          <w:bCs/>
          <w:i w:val="0"/>
          <w:iCs w:val="0"/>
          <w:sz w:val="28"/>
          <w:szCs w:val="28"/>
        </w:rPr>
        <w:tab/>
      </w:r>
      <w:r w:rsidRPr="004319AC">
        <w:rPr>
          <w:rFonts w:ascii="Times New Roman" w:hAnsi="Times New Roman" w:cs="Times New Roman"/>
          <w:b/>
          <w:bCs/>
          <w:i w:val="0"/>
          <w:iCs w:val="0"/>
          <w:sz w:val="28"/>
          <w:szCs w:val="28"/>
        </w:rPr>
        <w:tab/>
      </w:r>
      <w:r w:rsidRPr="004319AC">
        <w:rPr>
          <w:rFonts w:ascii="Times New Roman" w:hAnsi="Times New Roman" w:cs="Times New Roman"/>
          <w:b/>
          <w:bCs/>
          <w:i w:val="0"/>
          <w:iCs w:val="0"/>
          <w:color w:val="000000"/>
          <w:sz w:val="28"/>
          <w:szCs w:val="28"/>
        </w:rPr>
        <w:t xml:space="preserve">Gmina </w:t>
      </w:r>
      <w:r w:rsidR="00770924" w:rsidRPr="004319AC">
        <w:rPr>
          <w:rFonts w:ascii="Times New Roman" w:hAnsi="Times New Roman" w:cs="Times New Roman"/>
          <w:b/>
          <w:bCs/>
          <w:i w:val="0"/>
          <w:iCs w:val="0"/>
          <w:color w:val="000000"/>
          <w:sz w:val="28"/>
          <w:szCs w:val="28"/>
        </w:rPr>
        <w:t>Świdnica</w:t>
      </w:r>
    </w:p>
    <w:p w:rsidR="00707520" w:rsidRPr="004319AC" w:rsidRDefault="00707520" w:rsidP="00744602">
      <w:pPr>
        <w:numPr>
          <w:ilvl w:val="12"/>
          <w:numId w:val="0"/>
        </w:numPr>
        <w:rPr>
          <w:b/>
          <w:bCs/>
          <w:color w:val="000000"/>
          <w:sz w:val="28"/>
          <w:szCs w:val="28"/>
        </w:rPr>
      </w:pPr>
      <w:r w:rsidRPr="004319AC">
        <w:rPr>
          <w:b/>
          <w:bCs/>
          <w:color w:val="000000"/>
        </w:rPr>
        <w:tab/>
      </w:r>
      <w:r w:rsidRPr="004319AC">
        <w:rPr>
          <w:b/>
          <w:bCs/>
          <w:color w:val="000000"/>
        </w:rPr>
        <w:tab/>
      </w:r>
      <w:r w:rsidRPr="004319AC">
        <w:rPr>
          <w:b/>
          <w:bCs/>
          <w:color w:val="000000"/>
        </w:rPr>
        <w:tab/>
      </w:r>
      <w:r w:rsidRPr="004319AC">
        <w:rPr>
          <w:b/>
          <w:bCs/>
          <w:color w:val="000000"/>
        </w:rPr>
        <w:tab/>
      </w:r>
      <w:r w:rsidRPr="004319AC">
        <w:rPr>
          <w:b/>
          <w:bCs/>
          <w:color w:val="000000"/>
        </w:rPr>
        <w:tab/>
      </w:r>
      <w:r w:rsidRPr="004319AC">
        <w:rPr>
          <w:b/>
          <w:bCs/>
          <w:color w:val="000000"/>
        </w:rPr>
        <w:tab/>
      </w:r>
      <w:r w:rsidRPr="004319AC">
        <w:rPr>
          <w:b/>
          <w:bCs/>
          <w:color w:val="000000"/>
          <w:sz w:val="28"/>
          <w:szCs w:val="28"/>
        </w:rPr>
        <w:t xml:space="preserve">ul. </w:t>
      </w:r>
      <w:r w:rsidR="00770924" w:rsidRPr="004319AC">
        <w:rPr>
          <w:b/>
          <w:bCs/>
          <w:color w:val="000000"/>
          <w:sz w:val="28"/>
          <w:szCs w:val="28"/>
        </w:rPr>
        <w:t>Długa 38</w:t>
      </w:r>
    </w:p>
    <w:p w:rsidR="00707520" w:rsidRPr="004319AC" w:rsidRDefault="00707520" w:rsidP="00744602">
      <w:pPr>
        <w:pStyle w:val="Nagwek9"/>
        <w:numPr>
          <w:ilvl w:val="12"/>
          <w:numId w:val="0"/>
        </w:numPr>
        <w:spacing w:before="0"/>
        <w:ind w:left="3768" w:firstLine="480"/>
        <w:rPr>
          <w:rFonts w:ascii="Times New Roman" w:hAnsi="Times New Roman" w:cs="Times New Roman"/>
          <w:b/>
          <w:bCs/>
          <w:i w:val="0"/>
          <w:iCs w:val="0"/>
          <w:color w:val="000000"/>
        </w:rPr>
      </w:pPr>
      <w:r w:rsidRPr="004319AC">
        <w:rPr>
          <w:rFonts w:ascii="Times New Roman" w:hAnsi="Times New Roman" w:cs="Times New Roman"/>
          <w:b/>
          <w:bCs/>
          <w:i w:val="0"/>
          <w:iCs w:val="0"/>
          <w:color w:val="000000"/>
          <w:sz w:val="28"/>
          <w:szCs w:val="28"/>
        </w:rPr>
        <w:t>6</w:t>
      </w:r>
      <w:r w:rsidR="00770924" w:rsidRPr="004319AC">
        <w:rPr>
          <w:rFonts w:ascii="Times New Roman" w:hAnsi="Times New Roman" w:cs="Times New Roman"/>
          <w:b/>
          <w:bCs/>
          <w:i w:val="0"/>
          <w:iCs w:val="0"/>
          <w:color w:val="000000"/>
          <w:sz w:val="28"/>
          <w:szCs w:val="28"/>
        </w:rPr>
        <w:t>6</w:t>
      </w:r>
      <w:r w:rsidRPr="004319AC">
        <w:rPr>
          <w:rFonts w:ascii="Times New Roman" w:hAnsi="Times New Roman" w:cs="Times New Roman"/>
          <w:b/>
          <w:bCs/>
          <w:i w:val="0"/>
          <w:iCs w:val="0"/>
          <w:color w:val="000000"/>
          <w:sz w:val="28"/>
          <w:szCs w:val="28"/>
        </w:rPr>
        <w:t>-</w:t>
      </w:r>
      <w:r w:rsidR="00770924" w:rsidRPr="004319AC">
        <w:rPr>
          <w:rFonts w:ascii="Times New Roman" w:hAnsi="Times New Roman" w:cs="Times New Roman"/>
          <w:b/>
          <w:bCs/>
          <w:i w:val="0"/>
          <w:iCs w:val="0"/>
          <w:color w:val="000000"/>
          <w:sz w:val="28"/>
          <w:szCs w:val="28"/>
        </w:rPr>
        <w:t>008</w:t>
      </w:r>
      <w:r w:rsidRPr="004319AC">
        <w:rPr>
          <w:rFonts w:ascii="Times New Roman" w:hAnsi="Times New Roman" w:cs="Times New Roman"/>
          <w:b/>
          <w:bCs/>
          <w:i w:val="0"/>
          <w:iCs w:val="0"/>
          <w:color w:val="000000"/>
          <w:sz w:val="28"/>
          <w:szCs w:val="28"/>
        </w:rPr>
        <w:t xml:space="preserve"> </w:t>
      </w:r>
      <w:r w:rsidR="00770924" w:rsidRPr="004319AC">
        <w:rPr>
          <w:rFonts w:ascii="Times New Roman" w:hAnsi="Times New Roman" w:cs="Times New Roman"/>
          <w:b/>
          <w:bCs/>
          <w:i w:val="0"/>
          <w:iCs w:val="0"/>
          <w:color w:val="000000"/>
          <w:sz w:val="28"/>
          <w:szCs w:val="28"/>
        </w:rPr>
        <w:t>Świdnica</w:t>
      </w:r>
    </w:p>
    <w:p w:rsidR="00707520" w:rsidRPr="004319AC" w:rsidRDefault="00707520" w:rsidP="00744602">
      <w:pPr>
        <w:pStyle w:val="Nagwek9"/>
        <w:numPr>
          <w:ilvl w:val="12"/>
          <w:numId w:val="0"/>
        </w:numPr>
        <w:spacing w:before="0"/>
        <w:rPr>
          <w:rFonts w:ascii="Times New Roman" w:hAnsi="Times New Roman" w:cs="Times New Roman"/>
          <w:sz w:val="24"/>
          <w:szCs w:val="24"/>
        </w:rPr>
      </w:pPr>
    </w:p>
    <w:p w:rsidR="00707520" w:rsidRPr="004319AC" w:rsidRDefault="00707520" w:rsidP="00744602">
      <w:pPr>
        <w:ind w:left="5025"/>
        <w:rPr>
          <w:b/>
          <w:bCs/>
          <w:sz w:val="16"/>
          <w:szCs w:val="16"/>
        </w:rPr>
      </w:pPr>
    </w:p>
    <w:tbl>
      <w:tblPr>
        <w:tblW w:w="9543" w:type="dxa"/>
        <w:tblInd w:w="2" w:type="dxa"/>
        <w:tblLayout w:type="fixed"/>
        <w:tblCellMar>
          <w:left w:w="70" w:type="dxa"/>
          <w:right w:w="70" w:type="dxa"/>
        </w:tblCellMar>
        <w:tblLook w:val="0000" w:firstRow="0" w:lastRow="0" w:firstColumn="0" w:lastColumn="0" w:noHBand="0" w:noVBand="0"/>
      </w:tblPr>
      <w:tblGrid>
        <w:gridCol w:w="3828"/>
        <w:gridCol w:w="5715"/>
      </w:tblGrid>
      <w:tr w:rsidR="00707520" w:rsidRPr="004319AC">
        <w:tc>
          <w:tcPr>
            <w:tcW w:w="3828" w:type="dxa"/>
            <w:tcBorders>
              <w:top w:val="single" w:sz="4" w:space="0" w:color="000000"/>
              <w:left w:val="single" w:sz="4" w:space="0" w:color="000000"/>
              <w:bottom w:val="single" w:sz="4" w:space="0" w:color="000000"/>
            </w:tcBorders>
            <w:shd w:val="clear" w:color="auto" w:fill="E5E5E5"/>
          </w:tcPr>
          <w:p w:rsidR="00707520" w:rsidRPr="004319AC" w:rsidRDefault="00707520" w:rsidP="007932CE">
            <w:pPr>
              <w:snapToGrid w:val="0"/>
              <w:spacing w:before="120"/>
              <w:rPr>
                <w:b/>
                <w:bCs/>
                <w:sz w:val="28"/>
                <w:szCs w:val="28"/>
              </w:rPr>
            </w:pPr>
            <w:r w:rsidRPr="004319AC">
              <w:rPr>
                <w:b/>
                <w:bCs/>
                <w:sz w:val="28"/>
                <w:szCs w:val="28"/>
              </w:rPr>
              <w:t>Nazwa wykonawcy</w:t>
            </w:r>
          </w:p>
        </w:tc>
        <w:tc>
          <w:tcPr>
            <w:tcW w:w="5715" w:type="dxa"/>
            <w:tcBorders>
              <w:top w:val="single" w:sz="4" w:space="0" w:color="000000"/>
              <w:left w:val="single" w:sz="4" w:space="0" w:color="000000"/>
              <w:bottom w:val="single" w:sz="4" w:space="0" w:color="000000"/>
              <w:right w:val="single" w:sz="4" w:space="0" w:color="000000"/>
            </w:tcBorders>
          </w:tcPr>
          <w:p w:rsidR="00707520" w:rsidRPr="004319AC" w:rsidRDefault="00707520" w:rsidP="007932CE">
            <w:pPr>
              <w:spacing w:before="120" w:line="360" w:lineRule="auto"/>
              <w:rPr>
                <w:sz w:val="28"/>
                <w:szCs w:val="28"/>
              </w:rPr>
            </w:pPr>
          </w:p>
          <w:p w:rsidR="00707520" w:rsidRPr="004319AC" w:rsidRDefault="00707520" w:rsidP="007932CE">
            <w:pPr>
              <w:spacing w:before="120" w:line="360" w:lineRule="auto"/>
              <w:rPr>
                <w:sz w:val="28"/>
                <w:szCs w:val="28"/>
              </w:rPr>
            </w:pPr>
          </w:p>
        </w:tc>
      </w:tr>
      <w:tr w:rsidR="00707520" w:rsidRPr="004319AC">
        <w:tc>
          <w:tcPr>
            <w:tcW w:w="3828" w:type="dxa"/>
            <w:tcBorders>
              <w:top w:val="single" w:sz="4" w:space="0" w:color="000000"/>
              <w:left w:val="single" w:sz="4" w:space="0" w:color="000000"/>
              <w:bottom w:val="single" w:sz="4" w:space="0" w:color="000000"/>
            </w:tcBorders>
            <w:shd w:val="clear" w:color="auto" w:fill="E5E5E5"/>
          </w:tcPr>
          <w:p w:rsidR="00707520" w:rsidRPr="004319AC" w:rsidRDefault="00707520" w:rsidP="007932CE">
            <w:pPr>
              <w:snapToGrid w:val="0"/>
              <w:spacing w:before="120"/>
              <w:rPr>
                <w:b/>
                <w:bCs/>
                <w:sz w:val="28"/>
                <w:szCs w:val="28"/>
              </w:rPr>
            </w:pPr>
            <w:r w:rsidRPr="004319AC">
              <w:rPr>
                <w:b/>
                <w:bCs/>
                <w:sz w:val="28"/>
                <w:szCs w:val="28"/>
              </w:rPr>
              <w:t xml:space="preserve">Siedziba </w:t>
            </w:r>
          </w:p>
          <w:p w:rsidR="00707520" w:rsidRPr="004319AC" w:rsidRDefault="00707520" w:rsidP="00844896">
            <w:pPr>
              <w:spacing w:before="120"/>
              <w:rPr>
                <w:sz w:val="20"/>
                <w:szCs w:val="20"/>
              </w:rPr>
            </w:pPr>
            <w:r w:rsidRPr="004319AC">
              <w:rPr>
                <w:sz w:val="20"/>
                <w:szCs w:val="20"/>
              </w:rPr>
              <w:t>(kod, miejscowość, ulica, nr budynku,  nr lokalu)</w:t>
            </w:r>
          </w:p>
        </w:tc>
        <w:tc>
          <w:tcPr>
            <w:tcW w:w="5715" w:type="dxa"/>
            <w:tcBorders>
              <w:top w:val="single" w:sz="4" w:space="0" w:color="000000"/>
              <w:left w:val="single" w:sz="4" w:space="0" w:color="000000"/>
              <w:bottom w:val="single" w:sz="4" w:space="0" w:color="000000"/>
              <w:right w:val="single" w:sz="4" w:space="0" w:color="000000"/>
            </w:tcBorders>
          </w:tcPr>
          <w:p w:rsidR="00707520" w:rsidRPr="004319AC" w:rsidRDefault="00707520" w:rsidP="007932CE">
            <w:pPr>
              <w:spacing w:before="120" w:line="360" w:lineRule="auto"/>
              <w:rPr>
                <w:sz w:val="28"/>
                <w:szCs w:val="28"/>
              </w:rPr>
            </w:pPr>
          </w:p>
          <w:p w:rsidR="00707520" w:rsidRPr="004319AC" w:rsidRDefault="00707520" w:rsidP="007932CE">
            <w:pPr>
              <w:spacing w:before="120" w:line="360" w:lineRule="auto"/>
              <w:rPr>
                <w:sz w:val="28"/>
                <w:szCs w:val="28"/>
              </w:rPr>
            </w:pPr>
          </w:p>
        </w:tc>
      </w:tr>
      <w:tr w:rsidR="00707520" w:rsidRPr="004319AC">
        <w:tc>
          <w:tcPr>
            <w:tcW w:w="3828" w:type="dxa"/>
            <w:tcBorders>
              <w:top w:val="single" w:sz="4" w:space="0" w:color="000000"/>
              <w:left w:val="single" w:sz="4" w:space="0" w:color="000000"/>
              <w:bottom w:val="single" w:sz="4" w:space="0" w:color="000000"/>
            </w:tcBorders>
            <w:shd w:val="clear" w:color="auto" w:fill="E5E5E5"/>
          </w:tcPr>
          <w:p w:rsidR="00707520" w:rsidRPr="004319AC" w:rsidRDefault="00707520" w:rsidP="007932CE">
            <w:pPr>
              <w:snapToGrid w:val="0"/>
              <w:spacing w:before="120"/>
              <w:rPr>
                <w:b/>
                <w:bCs/>
                <w:sz w:val="28"/>
                <w:szCs w:val="28"/>
              </w:rPr>
            </w:pPr>
            <w:r w:rsidRPr="004319AC">
              <w:rPr>
                <w:b/>
                <w:bCs/>
                <w:sz w:val="28"/>
                <w:szCs w:val="28"/>
              </w:rPr>
              <w:t>Województwo</w:t>
            </w:r>
          </w:p>
          <w:p w:rsidR="00707520" w:rsidRPr="004319AC" w:rsidRDefault="00707520" w:rsidP="007932CE">
            <w:pPr>
              <w:snapToGrid w:val="0"/>
              <w:spacing w:before="120"/>
              <w:rPr>
                <w:b/>
                <w:bCs/>
                <w:sz w:val="28"/>
                <w:szCs w:val="28"/>
              </w:rPr>
            </w:pPr>
          </w:p>
        </w:tc>
        <w:tc>
          <w:tcPr>
            <w:tcW w:w="5715" w:type="dxa"/>
            <w:tcBorders>
              <w:top w:val="single" w:sz="4" w:space="0" w:color="000000"/>
              <w:left w:val="single" w:sz="4" w:space="0" w:color="000000"/>
              <w:bottom w:val="single" w:sz="4" w:space="0" w:color="000000"/>
              <w:right w:val="single" w:sz="4" w:space="0" w:color="000000"/>
            </w:tcBorders>
          </w:tcPr>
          <w:p w:rsidR="00707520" w:rsidRPr="004319AC" w:rsidRDefault="00707520" w:rsidP="007932CE">
            <w:pPr>
              <w:snapToGrid w:val="0"/>
              <w:spacing w:before="120" w:line="360" w:lineRule="auto"/>
              <w:rPr>
                <w:sz w:val="28"/>
                <w:szCs w:val="28"/>
              </w:rPr>
            </w:pPr>
          </w:p>
        </w:tc>
      </w:tr>
      <w:tr w:rsidR="00707520" w:rsidRPr="004319AC">
        <w:tc>
          <w:tcPr>
            <w:tcW w:w="3828" w:type="dxa"/>
            <w:tcBorders>
              <w:top w:val="single" w:sz="4" w:space="0" w:color="000000"/>
              <w:left w:val="single" w:sz="4" w:space="0" w:color="000000"/>
              <w:bottom w:val="single" w:sz="4" w:space="0" w:color="000000"/>
            </w:tcBorders>
            <w:shd w:val="clear" w:color="auto" w:fill="E5E5E5"/>
          </w:tcPr>
          <w:p w:rsidR="00707520" w:rsidRPr="004319AC" w:rsidRDefault="00707520" w:rsidP="007932CE">
            <w:pPr>
              <w:snapToGrid w:val="0"/>
              <w:spacing w:before="120"/>
              <w:rPr>
                <w:b/>
                <w:bCs/>
                <w:sz w:val="28"/>
                <w:szCs w:val="28"/>
                <w:lang w:val="de-DE"/>
              </w:rPr>
            </w:pPr>
            <w:r w:rsidRPr="004319AC">
              <w:rPr>
                <w:b/>
                <w:bCs/>
                <w:sz w:val="28"/>
                <w:szCs w:val="28"/>
                <w:lang w:val="de-DE"/>
              </w:rPr>
              <w:t xml:space="preserve">REGON  </w:t>
            </w:r>
          </w:p>
          <w:p w:rsidR="00707520" w:rsidRPr="004319AC" w:rsidRDefault="00707520" w:rsidP="007932CE">
            <w:pPr>
              <w:snapToGrid w:val="0"/>
              <w:spacing w:before="120"/>
              <w:rPr>
                <w:b/>
                <w:bCs/>
                <w:sz w:val="28"/>
                <w:szCs w:val="28"/>
              </w:rPr>
            </w:pPr>
          </w:p>
        </w:tc>
        <w:tc>
          <w:tcPr>
            <w:tcW w:w="5715" w:type="dxa"/>
            <w:tcBorders>
              <w:top w:val="single" w:sz="4" w:space="0" w:color="000000"/>
              <w:left w:val="single" w:sz="4" w:space="0" w:color="000000"/>
              <w:bottom w:val="single" w:sz="4" w:space="0" w:color="000000"/>
              <w:right w:val="single" w:sz="4" w:space="0" w:color="000000"/>
            </w:tcBorders>
          </w:tcPr>
          <w:p w:rsidR="00707520" w:rsidRPr="004319AC" w:rsidRDefault="00707520" w:rsidP="007932CE">
            <w:pPr>
              <w:snapToGrid w:val="0"/>
              <w:spacing w:before="120" w:line="360" w:lineRule="auto"/>
              <w:rPr>
                <w:sz w:val="28"/>
                <w:szCs w:val="28"/>
              </w:rPr>
            </w:pPr>
          </w:p>
        </w:tc>
      </w:tr>
      <w:tr w:rsidR="00707520" w:rsidRPr="004319AC">
        <w:tc>
          <w:tcPr>
            <w:tcW w:w="3828" w:type="dxa"/>
            <w:tcBorders>
              <w:top w:val="single" w:sz="4" w:space="0" w:color="000000"/>
              <w:left w:val="single" w:sz="4" w:space="0" w:color="000000"/>
              <w:bottom w:val="single" w:sz="4" w:space="0" w:color="000000"/>
            </w:tcBorders>
            <w:shd w:val="clear" w:color="auto" w:fill="E5E5E5"/>
          </w:tcPr>
          <w:p w:rsidR="00707520" w:rsidRPr="004319AC" w:rsidRDefault="00707520" w:rsidP="007932CE">
            <w:pPr>
              <w:snapToGrid w:val="0"/>
              <w:spacing w:before="120"/>
              <w:rPr>
                <w:b/>
                <w:bCs/>
                <w:sz w:val="28"/>
                <w:szCs w:val="28"/>
                <w:lang w:val="de-DE"/>
              </w:rPr>
            </w:pPr>
            <w:r w:rsidRPr="004319AC">
              <w:rPr>
                <w:b/>
                <w:bCs/>
                <w:sz w:val="28"/>
                <w:szCs w:val="28"/>
                <w:lang w:val="de-DE"/>
              </w:rPr>
              <w:t>NIP</w:t>
            </w:r>
          </w:p>
          <w:p w:rsidR="00707520" w:rsidRPr="004319AC" w:rsidRDefault="00707520" w:rsidP="007932CE">
            <w:pPr>
              <w:snapToGrid w:val="0"/>
              <w:spacing w:before="120"/>
              <w:rPr>
                <w:b/>
                <w:bCs/>
                <w:sz w:val="28"/>
                <w:szCs w:val="28"/>
                <w:lang w:val="de-DE"/>
              </w:rPr>
            </w:pPr>
          </w:p>
        </w:tc>
        <w:tc>
          <w:tcPr>
            <w:tcW w:w="5715" w:type="dxa"/>
            <w:tcBorders>
              <w:top w:val="single" w:sz="4" w:space="0" w:color="000000"/>
              <w:left w:val="single" w:sz="4" w:space="0" w:color="000000"/>
              <w:bottom w:val="single" w:sz="4" w:space="0" w:color="000000"/>
              <w:right w:val="single" w:sz="4" w:space="0" w:color="000000"/>
            </w:tcBorders>
          </w:tcPr>
          <w:p w:rsidR="00707520" w:rsidRPr="004319AC" w:rsidRDefault="00707520" w:rsidP="007932CE">
            <w:pPr>
              <w:snapToGrid w:val="0"/>
              <w:spacing w:before="120" w:line="360" w:lineRule="auto"/>
              <w:rPr>
                <w:sz w:val="28"/>
                <w:szCs w:val="28"/>
              </w:rPr>
            </w:pPr>
          </w:p>
        </w:tc>
      </w:tr>
      <w:tr w:rsidR="00707520" w:rsidRPr="004319AC">
        <w:tc>
          <w:tcPr>
            <w:tcW w:w="3828" w:type="dxa"/>
            <w:tcBorders>
              <w:top w:val="single" w:sz="4" w:space="0" w:color="000000"/>
              <w:left w:val="single" w:sz="4" w:space="0" w:color="000000"/>
              <w:bottom w:val="single" w:sz="4" w:space="0" w:color="000000"/>
            </w:tcBorders>
            <w:shd w:val="clear" w:color="auto" w:fill="E5E5E5"/>
          </w:tcPr>
          <w:p w:rsidR="00707520" w:rsidRPr="004319AC" w:rsidRDefault="00707520" w:rsidP="007932CE">
            <w:pPr>
              <w:snapToGrid w:val="0"/>
              <w:spacing w:before="120"/>
              <w:rPr>
                <w:b/>
                <w:bCs/>
                <w:sz w:val="28"/>
                <w:szCs w:val="28"/>
                <w:lang w:val="de-DE"/>
              </w:rPr>
            </w:pPr>
            <w:proofErr w:type="spellStart"/>
            <w:r w:rsidRPr="004319AC">
              <w:rPr>
                <w:b/>
                <w:bCs/>
                <w:sz w:val="28"/>
                <w:szCs w:val="28"/>
                <w:lang w:val="de-DE"/>
              </w:rPr>
              <w:t>Nr</w:t>
            </w:r>
            <w:proofErr w:type="spellEnd"/>
            <w:r w:rsidRPr="004319AC">
              <w:rPr>
                <w:b/>
                <w:bCs/>
                <w:sz w:val="28"/>
                <w:szCs w:val="28"/>
                <w:lang w:val="de-DE"/>
              </w:rPr>
              <w:t xml:space="preserve"> </w:t>
            </w:r>
            <w:proofErr w:type="spellStart"/>
            <w:r w:rsidRPr="004319AC">
              <w:rPr>
                <w:b/>
                <w:bCs/>
                <w:sz w:val="28"/>
                <w:szCs w:val="28"/>
                <w:lang w:val="de-DE"/>
              </w:rPr>
              <w:t>telefonu</w:t>
            </w:r>
            <w:proofErr w:type="spellEnd"/>
          </w:p>
          <w:p w:rsidR="00707520" w:rsidRPr="004319AC" w:rsidRDefault="00707520" w:rsidP="007932CE">
            <w:pPr>
              <w:snapToGrid w:val="0"/>
              <w:spacing w:before="120"/>
              <w:rPr>
                <w:b/>
                <w:bCs/>
                <w:sz w:val="28"/>
                <w:szCs w:val="28"/>
                <w:lang w:val="de-DE"/>
              </w:rPr>
            </w:pPr>
          </w:p>
        </w:tc>
        <w:tc>
          <w:tcPr>
            <w:tcW w:w="5715" w:type="dxa"/>
            <w:tcBorders>
              <w:top w:val="single" w:sz="4" w:space="0" w:color="000000"/>
              <w:left w:val="single" w:sz="4" w:space="0" w:color="000000"/>
              <w:bottom w:val="single" w:sz="4" w:space="0" w:color="000000"/>
              <w:right w:val="single" w:sz="4" w:space="0" w:color="000000"/>
            </w:tcBorders>
          </w:tcPr>
          <w:p w:rsidR="00707520" w:rsidRPr="004319AC" w:rsidRDefault="00707520" w:rsidP="007932CE">
            <w:pPr>
              <w:snapToGrid w:val="0"/>
              <w:spacing w:before="120" w:line="360" w:lineRule="auto"/>
              <w:rPr>
                <w:sz w:val="28"/>
                <w:szCs w:val="28"/>
              </w:rPr>
            </w:pPr>
          </w:p>
        </w:tc>
      </w:tr>
      <w:tr w:rsidR="00707520" w:rsidRPr="004319AC">
        <w:tc>
          <w:tcPr>
            <w:tcW w:w="3828" w:type="dxa"/>
            <w:tcBorders>
              <w:top w:val="single" w:sz="4" w:space="0" w:color="000000"/>
              <w:left w:val="single" w:sz="4" w:space="0" w:color="000000"/>
              <w:bottom w:val="single" w:sz="4" w:space="0" w:color="000000"/>
            </w:tcBorders>
            <w:shd w:val="clear" w:color="auto" w:fill="E5E5E5"/>
          </w:tcPr>
          <w:p w:rsidR="00707520" w:rsidRPr="004319AC" w:rsidRDefault="00707520" w:rsidP="007932CE">
            <w:pPr>
              <w:snapToGrid w:val="0"/>
              <w:spacing w:before="120"/>
              <w:rPr>
                <w:b/>
                <w:bCs/>
                <w:sz w:val="28"/>
                <w:szCs w:val="28"/>
                <w:lang w:val="de-DE"/>
              </w:rPr>
            </w:pPr>
            <w:proofErr w:type="spellStart"/>
            <w:r w:rsidRPr="004319AC">
              <w:rPr>
                <w:b/>
                <w:bCs/>
                <w:sz w:val="28"/>
                <w:szCs w:val="28"/>
                <w:lang w:val="de-DE"/>
              </w:rPr>
              <w:t>Nr</w:t>
            </w:r>
            <w:proofErr w:type="spellEnd"/>
            <w:r w:rsidRPr="004319AC">
              <w:rPr>
                <w:b/>
                <w:bCs/>
                <w:sz w:val="28"/>
                <w:szCs w:val="28"/>
                <w:lang w:val="de-DE"/>
              </w:rPr>
              <w:t xml:space="preserve"> </w:t>
            </w:r>
            <w:proofErr w:type="spellStart"/>
            <w:r w:rsidRPr="004319AC">
              <w:rPr>
                <w:b/>
                <w:bCs/>
                <w:sz w:val="28"/>
                <w:szCs w:val="28"/>
                <w:lang w:val="de-DE"/>
              </w:rPr>
              <w:t>faksu</w:t>
            </w:r>
            <w:proofErr w:type="spellEnd"/>
          </w:p>
          <w:p w:rsidR="00707520" w:rsidRPr="004319AC" w:rsidRDefault="00707520" w:rsidP="007932CE">
            <w:pPr>
              <w:snapToGrid w:val="0"/>
              <w:spacing w:before="120"/>
              <w:rPr>
                <w:b/>
                <w:bCs/>
                <w:sz w:val="28"/>
                <w:szCs w:val="28"/>
                <w:lang w:val="de-DE"/>
              </w:rPr>
            </w:pPr>
          </w:p>
        </w:tc>
        <w:tc>
          <w:tcPr>
            <w:tcW w:w="5715" w:type="dxa"/>
            <w:tcBorders>
              <w:top w:val="single" w:sz="4" w:space="0" w:color="000000"/>
              <w:left w:val="single" w:sz="4" w:space="0" w:color="000000"/>
              <w:bottom w:val="single" w:sz="4" w:space="0" w:color="000000"/>
              <w:right w:val="single" w:sz="4" w:space="0" w:color="000000"/>
            </w:tcBorders>
          </w:tcPr>
          <w:p w:rsidR="00707520" w:rsidRPr="004319AC" w:rsidRDefault="00707520" w:rsidP="007932CE">
            <w:pPr>
              <w:snapToGrid w:val="0"/>
              <w:spacing w:before="120" w:line="360" w:lineRule="auto"/>
              <w:rPr>
                <w:sz w:val="28"/>
                <w:szCs w:val="28"/>
              </w:rPr>
            </w:pPr>
          </w:p>
        </w:tc>
      </w:tr>
      <w:tr w:rsidR="00707520" w:rsidRPr="004319AC">
        <w:trPr>
          <w:trHeight w:val="841"/>
        </w:trPr>
        <w:tc>
          <w:tcPr>
            <w:tcW w:w="3828" w:type="dxa"/>
            <w:tcBorders>
              <w:top w:val="single" w:sz="4" w:space="0" w:color="000000"/>
              <w:left w:val="single" w:sz="4" w:space="0" w:color="000000"/>
              <w:bottom w:val="single" w:sz="4" w:space="0" w:color="000000"/>
            </w:tcBorders>
            <w:shd w:val="clear" w:color="auto" w:fill="E5E5E5"/>
          </w:tcPr>
          <w:p w:rsidR="00707520" w:rsidRPr="004319AC" w:rsidRDefault="00707520" w:rsidP="007932CE">
            <w:pPr>
              <w:snapToGrid w:val="0"/>
              <w:spacing w:before="120"/>
              <w:rPr>
                <w:b/>
                <w:bCs/>
                <w:sz w:val="28"/>
                <w:szCs w:val="28"/>
                <w:lang w:val="de-DE"/>
              </w:rPr>
            </w:pPr>
            <w:r w:rsidRPr="004319AC">
              <w:rPr>
                <w:b/>
                <w:bCs/>
                <w:sz w:val="28"/>
                <w:szCs w:val="28"/>
                <w:lang w:val="de-DE"/>
              </w:rPr>
              <w:t>E - mail</w:t>
            </w:r>
          </w:p>
          <w:p w:rsidR="00707520" w:rsidRPr="004319AC" w:rsidRDefault="00707520" w:rsidP="007932CE">
            <w:pPr>
              <w:autoSpaceDE w:val="0"/>
              <w:autoSpaceDN w:val="0"/>
              <w:adjustRightInd w:val="0"/>
              <w:rPr>
                <w:b/>
                <w:bCs/>
                <w:sz w:val="28"/>
                <w:szCs w:val="28"/>
              </w:rPr>
            </w:pPr>
          </w:p>
        </w:tc>
        <w:tc>
          <w:tcPr>
            <w:tcW w:w="5715" w:type="dxa"/>
            <w:tcBorders>
              <w:top w:val="single" w:sz="4" w:space="0" w:color="000000"/>
              <w:left w:val="single" w:sz="4" w:space="0" w:color="000000"/>
              <w:bottom w:val="single" w:sz="4" w:space="0" w:color="000000"/>
              <w:right w:val="single" w:sz="4" w:space="0" w:color="000000"/>
            </w:tcBorders>
          </w:tcPr>
          <w:p w:rsidR="00707520" w:rsidRPr="004319AC" w:rsidRDefault="00707520" w:rsidP="007932CE">
            <w:pPr>
              <w:snapToGrid w:val="0"/>
              <w:spacing w:before="120" w:line="360" w:lineRule="auto"/>
              <w:rPr>
                <w:sz w:val="28"/>
                <w:szCs w:val="28"/>
                <w:lang w:val="de-DE"/>
              </w:rPr>
            </w:pPr>
          </w:p>
        </w:tc>
      </w:tr>
    </w:tbl>
    <w:p w:rsidR="00707520" w:rsidRPr="004319AC" w:rsidRDefault="00707520" w:rsidP="00744602">
      <w:pPr>
        <w:ind w:left="5025"/>
        <w:rPr>
          <w:b/>
          <w:bCs/>
          <w:sz w:val="28"/>
          <w:szCs w:val="28"/>
        </w:rPr>
      </w:pPr>
    </w:p>
    <w:p w:rsidR="00707520" w:rsidRPr="004319AC" w:rsidRDefault="00707520" w:rsidP="00025131">
      <w:pPr>
        <w:pStyle w:val="Nagwek1"/>
        <w:ind w:firstLine="708"/>
        <w:jc w:val="both"/>
        <w:rPr>
          <w:b w:val="0"/>
          <w:bCs w:val="0"/>
        </w:rPr>
      </w:pPr>
      <w:r w:rsidRPr="004319AC">
        <w:rPr>
          <w:b w:val="0"/>
          <w:bCs w:val="0"/>
        </w:rPr>
        <w:t>Niniejszym składamy ofertę w postępowaniu o udzielenie zamówienia publicznego prowadzonym w trybie przetargu nieograniczonego p.n.:</w:t>
      </w:r>
    </w:p>
    <w:p w:rsidR="00707520" w:rsidRPr="00C50B1F" w:rsidRDefault="00707520" w:rsidP="00C50B1F">
      <w:pPr>
        <w:rPr>
          <w:color w:val="000000"/>
          <w:sz w:val="28"/>
          <w:szCs w:val="28"/>
        </w:rPr>
      </w:pPr>
    </w:p>
    <w:p w:rsidR="00707520" w:rsidRPr="00C50B1F" w:rsidRDefault="00707520" w:rsidP="00AB1644">
      <w:pPr>
        <w:jc w:val="center"/>
        <w:rPr>
          <w:b/>
          <w:bCs/>
          <w:color w:val="0070C0"/>
          <w:sz w:val="28"/>
          <w:szCs w:val="28"/>
        </w:rPr>
      </w:pPr>
      <w:r w:rsidRPr="00C50B1F">
        <w:rPr>
          <w:b/>
          <w:bCs/>
          <w:color w:val="000000"/>
          <w:sz w:val="28"/>
          <w:szCs w:val="28"/>
        </w:rPr>
        <w:t>„</w:t>
      </w:r>
      <w:r w:rsidR="00AB1644" w:rsidRPr="00AB1644">
        <w:rPr>
          <w:b/>
          <w:bCs/>
          <w:sz w:val="32"/>
          <w:szCs w:val="32"/>
        </w:rPr>
        <w:t>Rozbudowa i przebudowa istniejącej oczyszczalni ścieków w Drzonowie w formule zaprojektuj i wybuduj</w:t>
      </w:r>
      <w:r w:rsidRPr="00C50B1F">
        <w:rPr>
          <w:b/>
          <w:bCs/>
          <w:color w:val="000000"/>
          <w:sz w:val="28"/>
          <w:szCs w:val="28"/>
        </w:rPr>
        <w:t xml:space="preserve">” </w:t>
      </w:r>
    </w:p>
    <w:p w:rsidR="00707520" w:rsidRPr="00C50B1F" w:rsidRDefault="00707520" w:rsidP="00B3346F">
      <w:pPr>
        <w:rPr>
          <w:b/>
          <w:bCs/>
          <w:color w:val="0070C0"/>
          <w:sz w:val="28"/>
          <w:szCs w:val="28"/>
        </w:rPr>
      </w:pPr>
    </w:p>
    <w:p w:rsidR="004319AC" w:rsidRDefault="004319AC" w:rsidP="00B3346F">
      <w:pPr>
        <w:rPr>
          <w:rFonts w:ascii="Tahoma" w:hAnsi="Tahoma" w:cs="Tahoma"/>
          <w:b/>
          <w:bCs/>
          <w:color w:val="0070C0"/>
          <w:sz w:val="28"/>
          <w:szCs w:val="28"/>
        </w:rPr>
      </w:pPr>
    </w:p>
    <w:p w:rsidR="004319AC" w:rsidRDefault="004319AC" w:rsidP="00B3346F">
      <w:pPr>
        <w:rPr>
          <w:rFonts w:ascii="Tahoma" w:hAnsi="Tahoma" w:cs="Tahoma"/>
          <w:b/>
          <w:bCs/>
          <w:color w:val="000000"/>
          <w:sz w:val="32"/>
          <w:szCs w:val="32"/>
        </w:rPr>
      </w:pPr>
    </w:p>
    <w:p w:rsidR="004319AC" w:rsidRPr="002C34BC" w:rsidRDefault="004319AC" w:rsidP="00B3346F">
      <w:pPr>
        <w:rPr>
          <w:rFonts w:ascii="Tahoma" w:hAnsi="Tahoma" w:cs="Tahoma"/>
          <w:b/>
          <w:bCs/>
          <w:color w:val="000000"/>
          <w:sz w:val="32"/>
          <w:szCs w:val="32"/>
        </w:rPr>
      </w:pPr>
    </w:p>
    <w:p w:rsidR="00707520" w:rsidRPr="004319AC" w:rsidRDefault="00707520" w:rsidP="00E93AE2">
      <w:pPr>
        <w:pStyle w:val="Akapitzlist"/>
        <w:numPr>
          <w:ilvl w:val="1"/>
          <w:numId w:val="10"/>
        </w:numPr>
        <w:tabs>
          <w:tab w:val="clear" w:pos="1440"/>
          <w:tab w:val="num" w:pos="567"/>
        </w:tabs>
        <w:ind w:hanging="1440"/>
        <w:jc w:val="both"/>
      </w:pPr>
      <w:r w:rsidRPr="004319AC">
        <w:t xml:space="preserve">Oferujemy wykonanie przedmiotu zamówienia, </w:t>
      </w:r>
      <w:r w:rsidRPr="004319AC">
        <w:rPr>
          <w:b/>
          <w:bCs/>
        </w:rPr>
        <w:t>za cenę ryczałtową</w:t>
      </w:r>
      <w:r w:rsidRPr="004319AC">
        <w:t xml:space="preserve"> w wysokości: </w:t>
      </w:r>
    </w:p>
    <w:p w:rsidR="00707520" w:rsidRPr="004319AC" w:rsidRDefault="00707520" w:rsidP="002C34BC">
      <w:pPr>
        <w:pStyle w:val="Akapitzlist"/>
        <w:ind w:left="426"/>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
        <w:gridCol w:w="5322"/>
        <w:gridCol w:w="2577"/>
      </w:tblGrid>
      <w:tr w:rsidR="00707520" w:rsidRPr="004319AC">
        <w:tc>
          <w:tcPr>
            <w:tcW w:w="883" w:type="dxa"/>
            <w:shd w:val="pct10" w:color="auto" w:fill="auto"/>
          </w:tcPr>
          <w:p w:rsidR="00707520" w:rsidRPr="004319AC" w:rsidRDefault="00707520" w:rsidP="00EF5B6F">
            <w:pPr>
              <w:numPr>
                <w:ilvl w:val="12"/>
                <w:numId w:val="0"/>
              </w:numPr>
              <w:jc w:val="center"/>
            </w:pPr>
          </w:p>
          <w:p w:rsidR="00707520" w:rsidRPr="004319AC" w:rsidRDefault="00707520" w:rsidP="00EF5B6F">
            <w:pPr>
              <w:numPr>
                <w:ilvl w:val="12"/>
                <w:numId w:val="0"/>
              </w:numPr>
              <w:jc w:val="center"/>
            </w:pPr>
            <w:r w:rsidRPr="004319AC">
              <w:t>1.</w:t>
            </w:r>
          </w:p>
        </w:tc>
        <w:tc>
          <w:tcPr>
            <w:tcW w:w="5322" w:type="dxa"/>
            <w:shd w:val="pct10" w:color="auto" w:fill="auto"/>
          </w:tcPr>
          <w:p w:rsidR="00707520" w:rsidRPr="004319AC" w:rsidRDefault="00707520" w:rsidP="00EF5B6F">
            <w:pPr>
              <w:numPr>
                <w:ilvl w:val="12"/>
                <w:numId w:val="0"/>
              </w:numPr>
              <w:jc w:val="center"/>
              <w:rPr>
                <w:b/>
                <w:bCs/>
              </w:rPr>
            </w:pPr>
          </w:p>
          <w:p w:rsidR="00707520" w:rsidRPr="004319AC" w:rsidRDefault="00707520" w:rsidP="00EF5B6F">
            <w:pPr>
              <w:numPr>
                <w:ilvl w:val="12"/>
                <w:numId w:val="0"/>
              </w:numPr>
              <w:jc w:val="center"/>
              <w:rPr>
                <w:b/>
                <w:bCs/>
              </w:rPr>
            </w:pPr>
            <w:r w:rsidRPr="004319AC">
              <w:rPr>
                <w:b/>
                <w:bCs/>
              </w:rPr>
              <w:t>Cena netto</w:t>
            </w:r>
          </w:p>
          <w:p w:rsidR="00707520" w:rsidRPr="004319AC" w:rsidRDefault="00707520" w:rsidP="00EF5B6F">
            <w:pPr>
              <w:numPr>
                <w:ilvl w:val="12"/>
                <w:numId w:val="0"/>
              </w:numPr>
              <w:jc w:val="center"/>
              <w:rPr>
                <w:b/>
                <w:bCs/>
              </w:rPr>
            </w:pPr>
          </w:p>
        </w:tc>
        <w:tc>
          <w:tcPr>
            <w:tcW w:w="2577" w:type="dxa"/>
          </w:tcPr>
          <w:p w:rsidR="00707520" w:rsidRPr="004319AC" w:rsidRDefault="00707520" w:rsidP="00EF5B6F">
            <w:pPr>
              <w:numPr>
                <w:ilvl w:val="12"/>
                <w:numId w:val="0"/>
              </w:numPr>
            </w:pPr>
          </w:p>
        </w:tc>
      </w:tr>
      <w:tr w:rsidR="00707520" w:rsidRPr="004319AC">
        <w:tc>
          <w:tcPr>
            <w:tcW w:w="883" w:type="dxa"/>
            <w:shd w:val="pct10" w:color="auto" w:fill="auto"/>
          </w:tcPr>
          <w:p w:rsidR="00707520" w:rsidRPr="004319AC" w:rsidRDefault="00707520" w:rsidP="00EF5B6F">
            <w:pPr>
              <w:numPr>
                <w:ilvl w:val="12"/>
                <w:numId w:val="0"/>
              </w:numPr>
              <w:jc w:val="center"/>
            </w:pPr>
          </w:p>
          <w:p w:rsidR="00707520" w:rsidRPr="004319AC" w:rsidRDefault="00707520" w:rsidP="00EF5B6F">
            <w:pPr>
              <w:numPr>
                <w:ilvl w:val="12"/>
                <w:numId w:val="0"/>
              </w:numPr>
              <w:jc w:val="center"/>
            </w:pPr>
            <w:r w:rsidRPr="004319AC">
              <w:t>2.</w:t>
            </w:r>
          </w:p>
          <w:p w:rsidR="00707520" w:rsidRPr="004319AC" w:rsidRDefault="00707520" w:rsidP="00EF5B6F">
            <w:pPr>
              <w:numPr>
                <w:ilvl w:val="12"/>
                <w:numId w:val="0"/>
              </w:numPr>
              <w:jc w:val="center"/>
            </w:pPr>
          </w:p>
        </w:tc>
        <w:tc>
          <w:tcPr>
            <w:tcW w:w="5322" w:type="dxa"/>
            <w:shd w:val="pct10" w:color="auto" w:fill="auto"/>
          </w:tcPr>
          <w:p w:rsidR="00707520" w:rsidRPr="004319AC" w:rsidRDefault="00707520" w:rsidP="00EF5B6F">
            <w:pPr>
              <w:numPr>
                <w:ilvl w:val="12"/>
                <w:numId w:val="0"/>
              </w:numPr>
              <w:jc w:val="center"/>
              <w:rPr>
                <w:b/>
                <w:bCs/>
              </w:rPr>
            </w:pPr>
          </w:p>
          <w:p w:rsidR="00707520" w:rsidRPr="004319AC" w:rsidRDefault="00707520" w:rsidP="00EF5B6F">
            <w:pPr>
              <w:numPr>
                <w:ilvl w:val="12"/>
                <w:numId w:val="0"/>
              </w:numPr>
              <w:jc w:val="center"/>
              <w:rPr>
                <w:b/>
                <w:bCs/>
              </w:rPr>
            </w:pPr>
            <w:r w:rsidRPr="004319AC">
              <w:rPr>
                <w:b/>
                <w:bCs/>
              </w:rPr>
              <w:t>Stawka podatku VAT</w:t>
            </w:r>
          </w:p>
        </w:tc>
        <w:tc>
          <w:tcPr>
            <w:tcW w:w="2577" w:type="dxa"/>
          </w:tcPr>
          <w:p w:rsidR="00707520" w:rsidRPr="004319AC" w:rsidRDefault="00707520" w:rsidP="00EF5B6F">
            <w:pPr>
              <w:numPr>
                <w:ilvl w:val="12"/>
                <w:numId w:val="0"/>
              </w:numPr>
              <w:jc w:val="center"/>
            </w:pPr>
          </w:p>
          <w:p w:rsidR="00707520" w:rsidRPr="004319AC" w:rsidRDefault="00707520" w:rsidP="00EF5B6F">
            <w:pPr>
              <w:numPr>
                <w:ilvl w:val="12"/>
                <w:numId w:val="0"/>
              </w:numPr>
              <w:jc w:val="center"/>
            </w:pPr>
          </w:p>
        </w:tc>
      </w:tr>
      <w:tr w:rsidR="00707520" w:rsidRPr="004319AC">
        <w:tc>
          <w:tcPr>
            <w:tcW w:w="883" w:type="dxa"/>
            <w:shd w:val="pct10" w:color="auto" w:fill="auto"/>
          </w:tcPr>
          <w:p w:rsidR="00707520" w:rsidRPr="004319AC" w:rsidRDefault="00707520" w:rsidP="00EF5B6F">
            <w:pPr>
              <w:numPr>
                <w:ilvl w:val="12"/>
                <w:numId w:val="0"/>
              </w:numPr>
              <w:jc w:val="center"/>
            </w:pPr>
          </w:p>
          <w:p w:rsidR="00707520" w:rsidRPr="004319AC" w:rsidRDefault="00707520" w:rsidP="00EF5B6F">
            <w:pPr>
              <w:numPr>
                <w:ilvl w:val="12"/>
                <w:numId w:val="0"/>
              </w:numPr>
              <w:jc w:val="center"/>
            </w:pPr>
            <w:r w:rsidRPr="004319AC">
              <w:t>3.</w:t>
            </w:r>
          </w:p>
          <w:p w:rsidR="00707520" w:rsidRPr="004319AC" w:rsidRDefault="00707520" w:rsidP="00EF5B6F">
            <w:pPr>
              <w:numPr>
                <w:ilvl w:val="12"/>
                <w:numId w:val="0"/>
              </w:numPr>
              <w:jc w:val="center"/>
            </w:pPr>
          </w:p>
        </w:tc>
        <w:tc>
          <w:tcPr>
            <w:tcW w:w="5322" w:type="dxa"/>
            <w:shd w:val="pct10" w:color="auto" w:fill="auto"/>
          </w:tcPr>
          <w:p w:rsidR="00707520" w:rsidRPr="004319AC" w:rsidRDefault="00707520" w:rsidP="00EF5B6F">
            <w:pPr>
              <w:numPr>
                <w:ilvl w:val="12"/>
                <w:numId w:val="0"/>
              </w:numPr>
              <w:jc w:val="center"/>
              <w:rPr>
                <w:b/>
                <w:bCs/>
              </w:rPr>
            </w:pPr>
          </w:p>
          <w:p w:rsidR="00707520" w:rsidRPr="004319AC" w:rsidRDefault="00707520" w:rsidP="00EF5B6F">
            <w:pPr>
              <w:numPr>
                <w:ilvl w:val="12"/>
                <w:numId w:val="0"/>
              </w:numPr>
              <w:jc w:val="center"/>
              <w:rPr>
                <w:b/>
                <w:bCs/>
              </w:rPr>
            </w:pPr>
            <w:r w:rsidRPr="004319AC">
              <w:rPr>
                <w:b/>
                <w:bCs/>
              </w:rPr>
              <w:t>Wysokość podatku VAT</w:t>
            </w:r>
          </w:p>
        </w:tc>
        <w:tc>
          <w:tcPr>
            <w:tcW w:w="2577" w:type="dxa"/>
          </w:tcPr>
          <w:p w:rsidR="00707520" w:rsidRPr="004319AC" w:rsidRDefault="00707520" w:rsidP="00EF5B6F">
            <w:pPr>
              <w:numPr>
                <w:ilvl w:val="12"/>
                <w:numId w:val="0"/>
              </w:numPr>
            </w:pPr>
          </w:p>
        </w:tc>
      </w:tr>
      <w:tr w:rsidR="00707520" w:rsidRPr="004319AC">
        <w:tc>
          <w:tcPr>
            <w:tcW w:w="883" w:type="dxa"/>
            <w:shd w:val="pct10" w:color="auto" w:fill="auto"/>
          </w:tcPr>
          <w:p w:rsidR="00707520" w:rsidRPr="004319AC" w:rsidRDefault="00707520" w:rsidP="00EF5B6F">
            <w:pPr>
              <w:numPr>
                <w:ilvl w:val="12"/>
                <w:numId w:val="0"/>
              </w:numPr>
              <w:jc w:val="center"/>
            </w:pPr>
          </w:p>
          <w:p w:rsidR="00707520" w:rsidRPr="004319AC" w:rsidRDefault="00707520" w:rsidP="00EF5B6F">
            <w:pPr>
              <w:numPr>
                <w:ilvl w:val="12"/>
                <w:numId w:val="0"/>
              </w:numPr>
              <w:jc w:val="center"/>
            </w:pPr>
            <w:r w:rsidRPr="004319AC">
              <w:t>4.</w:t>
            </w:r>
          </w:p>
          <w:p w:rsidR="00707520" w:rsidRPr="004319AC" w:rsidRDefault="00707520" w:rsidP="00EF5B6F">
            <w:pPr>
              <w:numPr>
                <w:ilvl w:val="12"/>
                <w:numId w:val="0"/>
              </w:numPr>
              <w:jc w:val="center"/>
            </w:pPr>
          </w:p>
        </w:tc>
        <w:tc>
          <w:tcPr>
            <w:tcW w:w="5322" w:type="dxa"/>
            <w:shd w:val="pct10" w:color="auto" w:fill="auto"/>
          </w:tcPr>
          <w:p w:rsidR="00707520" w:rsidRPr="004319AC" w:rsidRDefault="00707520" w:rsidP="00EF5B6F">
            <w:pPr>
              <w:numPr>
                <w:ilvl w:val="12"/>
                <w:numId w:val="0"/>
              </w:numPr>
              <w:jc w:val="center"/>
              <w:rPr>
                <w:b/>
                <w:bCs/>
              </w:rPr>
            </w:pPr>
          </w:p>
          <w:p w:rsidR="00707520" w:rsidRPr="004319AC" w:rsidRDefault="00707520" w:rsidP="00EF5B6F">
            <w:pPr>
              <w:numPr>
                <w:ilvl w:val="12"/>
                <w:numId w:val="0"/>
              </w:numPr>
              <w:jc w:val="center"/>
              <w:rPr>
                <w:b/>
                <w:bCs/>
              </w:rPr>
            </w:pPr>
            <w:r w:rsidRPr="004319AC">
              <w:rPr>
                <w:b/>
                <w:bCs/>
              </w:rPr>
              <w:t>Cena oferty brutto</w:t>
            </w:r>
          </w:p>
        </w:tc>
        <w:tc>
          <w:tcPr>
            <w:tcW w:w="2577" w:type="dxa"/>
          </w:tcPr>
          <w:p w:rsidR="00707520" w:rsidRPr="004319AC" w:rsidRDefault="00707520" w:rsidP="00EF5B6F">
            <w:pPr>
              <w:numPr>
                <w:ilvl w:val="12"/>
                <w:numId w:val="0"/>
              </w:numPr>
            </w:pPr>
          </w:p>
        </w:tc>
      </w:tr>
    </w:tbl>
    <w:p w:rsidR="00707520" w:rsidRPr="004319AC" w:rsidRDefault="00707520" w:rsidP="002C34BC">
      <w:pPr>
        <w:jc w:val="both"/>
      </w:pPr>
    </w:p>
    <w:p w:rsidR="00707520" w:rsidRPr="004319AC" w:rsidRDefault="00707520" w:rsidP="00CD38C7">
      <w:pPr>
        <w:jc w:val="both"/>
      </w:pPr>
      <w:r w:rsidRPr="004319AC">
        <w:t xml:space="preserve">Słownie cena oferty brutto: </w:t>
      </w:r>
      <w:r w:rsidR="004319AC">
        <w:t>……………………………………………………………………..</w:t>
      </w:r>
    </w:p>
    <w:p w:rsidR="00707520" w:rsidRPr="004319AC" w:rsidRDefault="00707520" w:rsidP="00A234F4">
      <w:pPr>
        <w:pStyle w:val="Default"/>
        <w:jc w:val="both"/>
        <w:rPr>
          <w:b/>
          <w:bCs/>
        </w:rPr>
      </w:pPr>
      <w:r w:rsidRPr="004319AC">
        <w:t>UWAGA: Wykonawca wraz z ofertą składa w formie pisemnej informację, w terminie przewidzianym w pkt 1</w:t>
      </w:r>
      <w:r w:rsidR="00B928F6">
        <w:t>5</w:t>
      </w:r>
      <w:r w:rsidRPr="004319AC">
        <w:t xml:space="preserve"> SIWZ, czy wybór oferty będzie prowadzić do powstania u zamawiającego obowiązku podatkowego, wskazując nazwę (rodzaj) towaru lub usługi, których dostawa lub świadczenie będzie prowadzić do jego powstania, oraz wskazując ich wartość bez kwoty podatku. </w:t>
      </w:r>
    </w:p>
    <w:p w:rsidR="00707520" w:rsidRPr="004319AC" w:rsidRDefault="00707520" w:rsidP="00B7612B">
      <w:pPr>
        <w:jc w:val="both"/>
      </w:pPr>
    </w:p>
    <w:p w:rsidR="00707520" w:rsidRPr="004319AC" w:rsidRDefault="00707520" w:rsidP="00E93AE2">
      <w:pPr>
        <w:pStyle w:val="Akapitzlist"/>
        <w:numPr>
          <w:ilvl w:val="1"/>
          <w:numId w:val="10"/>
        </w:numPr>
        <w:tabs>
          <w:tab w:val="clear" w:pos="1440"/>
          <w:tab w:val="num" w:pos="426"/>
        </w:tabs>
        <w:spacing w:line="276" w:lineRule="auto"/>
        <w:ind w:hanging="1440"/>
        <w:jc w:val="both"/>
      </w:pPr>
      <w:r w:rsidRPr="004319AC">
        <w:t xml:space="preserve">Oferujemy wykonanie przedmiotu zamówienia </w:t>
      </w:r>
      <w:r w:rsidRPr="004319AC">
        <w:rPr>
          <w:b/>
          <w:bCs/>
        </w:rPr>
        <w:t xml:space="preserve">w terminie – do </w:t>
      </w:r>
      <w:r w:rsidR="00C50B1F">
        <w:rPr>
          <w:b/>
          <w:bCs/>
        </w:rPr>
        <w:t>30</w:t>
      </w:r>
      <w:r w:rsidRPr="004319AC">
        <w:rPr>
          <w:b/>
          <w:bCs/>
        </w:rPr>
        <w:t xml:space="preserve"> </w:t>
      </w:r>
      <w:r w:rsidR="00C50B1F">
        <w:rPr>
          <w:b/>
          <w:bCs/>
        </w:rPr>
        <w:t>czerwca</w:t>
      </w:r>
      <w:r w:rsidR="00354778">
        <w:rPr>
          <w:b/>
          <w:bCs/>
        </w:rPr>
        <w:t xml:space="preserve"> </w:t>
      </w:r>
      <w:r w:rsidRPr="004319AC">
        <w:rPr>
          <w:b/>
          <w:bCs/>
        </w:rPr>
        <w:t>201</w:t>
      </w:r>
      <w:r w:rsidR="00206853">
        <w:rPr>
          <w:b/>
          <w:bCs/>
        </w:rPr>
        <w:t>9</w:t>
      </w:r>
      <w:r w:rsidRPr="004319AC">
        <w:rPr>
          <w:b/>
          <w:bCs/>
        </w:rPr>
        <w:t xml:space="preserve">r. </w:t>
      </w:r>
    </w:p>
    <w:p w:rsidR="004319AC" w:rsidRPr="004319AC" w:rsidRDefault="004319AC" w:rsidP="004319AC">
      <w:pPr>
        <w:pStyle w:val="Akapitzlist"/>
        <w:spacing w:line="276" w:lineRule="auto"/>
        <w:ind w:left="1440"/>
        <w:jc w:val="both"/>
      </w:pPr>
    </w:p>
    <w:p w:rsidR="00252F72" w:rsidRPr="004319AC" w:rsidRDefault="00252F72" w:rsidP="00E93AE2">
      <w:pPr>
        <w:pStyle w:val="Akapitzlist"/>
        <w:numPr>
          <w:ilvl w:val="1"/>
          <w:numId w:val="10"/>
        </w:numPr>
        <w:spacing w:line="276" w:lineRule="auto"/>
        <w:ind w:left="426" w:hanging="426"/>
        <w:jc w:val="both"/>
      </w:pPr>
      <w:r w:rsidRPr="004319AC">
        <w:t xml:space="preserve">Na przedmiot zamówienia udzielamy gwarancji na okres …………. </w:t>
      </w:r>
      <w:r w:rsidRPr="004319AC">
        <w:rPr>
          <w:b/>
          <w:bCs/>
        </w:rPr>
        <w:t>miesięcy</w:t>
      </w:r>
      <w:r w:rsidRPr="004319AC">
        <w:t xml:space="preserve"> licząc od dnia odbioru końcowego.</w:t>
      </w:r>
    </w:p>
    <w:p w:rsidR="00252F72" w:rsidRPr="004319AC" w:rsidRDefault="00252F72" w:rsidP="00252F72">
      <w:pPr>
        <w:pStyle w:val="Akapitzlist"/>
        <w:tabs>
          <w:tab w:val="num" w:pos="426"/>
        </w:tabs>
        <w:spacing w:line="276" w:lineRule="auto"/>
        <w:ind w:left="426"/>
        <w:jc w:val="both"/>
        <w:rPr>
          <w:b/>
          <w:bCs/>
          <w:u w:val="single"/>
        </w:rPr>
      </w:pPr>
      <w:r w:rsidRPr="004319AC">
        <w:rPr>
          <w:b/>
          <w:bCs/>
          <w:u w:val="single"/>
        </w:rPr>
        <w:t>UWAGA: należy określić oferowany okres gwarancji</w:t>
      </w:r>
    </w:p>
    <w:p w:rsidR="00707520" w:rsidRDefault="00252F72" w:rsidP="004319AC">
      <w:pPr>
        <w:pStyle w:val="Akapitzlist"/>
        <w:tabs>
          <w:tab w:val="num" w:pos="426"/>
        </w:tabs>
        <w:spacing w:line="276" w:lineRule="auto"/>
        <w:ind w:left="426"/>
        <w:jc w:val="both"/>
      </w:pPr>
      <w:r w:rsidRPr="004319AC">
        <w:t>W przypadku nie wypełnienia przez wykonawcę w formularzu ofertowym pola określającego długość okresu gwarancji będzie to równoznaczne z nieudzieleniem gwarancji. Oferta z niewypełnionym polem będzie traktowana jako ważna nie podlegająca odrzuceniu i zostanie poddana ocenie pod warunkiem, iż nie będzie innych powodów skutkujących odrzuceniem takiej oferty.</w:t>
      </w:r>
    </w:p>
    <w:p w:rsidR="004319AC" w:rsidRPr="004319AC" w:rsidRDefault="004319AC" w:rsidP="004319AC">
      <w:pPr>
        <w:pStyle w:val="Akapitzlist"/>
        <w:tabs>
          <w:tab w:val="num" w:pos="426"/>
        </w:tabs>
        <w:spacing w:line="276" w:lineRule="auto"/>
        <w:ind w:left="426"/>
        <w:jc w:val="both"/>
        <w:rPr>
          <w:b/>
          <w:bCs/>
          <w:u w:val="single"/>
        </w:rPr>
      </w:pPr>
    </w:p>
    <w:p w:rsidR="00707520" w:rsidRPr="004319AC" w:rsidRDefault="00707520" w:rsidP="00E93AE2">
      <w:pPr>
        <w:pStyle w:val="Akapitzlist"/>
        <w:numPr>
          <w:ilvl w:val="0"/>
          <w:numId w:val="12"/>
        </w:numPr>
        <w:spacing w:line="276" w:lineRule="auto"/>
        <w:ind w:left="426" w:hanging="426"/>
        <w:jc w:val="both"/>
        <w:rPr>
          <w:vanish/>
          <w:color w:val="FF0000"/>
        </w:rPr>
      </w:pPr>
    </w:p>
    <w:p w:rsidR="00707520" w:rsidRPr="004319AC" w:rsidRDefault="00707520" w:rsidP="00E93AE2">
      <w:pPr>
        <w:pStyle w:val="Akapitzlist"/>
        <w:numPr>
          <w:ilvl w:val="0"/>
          <w:numId w:val="12"/>
        </w:numPr>
        <w:spacing w:line="276" w:lineRule="auto"/>
        <w:ind w:left="426" w:hanging="426"/>
        <w:jc w:val="both"/>
        <w:rPr>
          <w:vanish/>
          <w:color w:val="FF0000"/>
        </w:rPr>
      </w:pPr>
    </w:p>
    <w:p w:rsidR="00707520" w:rsidRPr="004319AC" w:rsidRDefault="00707520" w:rsidP="00E93AE2">
      <w:pPr>
        <w:pStyle w:val="Akapitzlist"/>
        <w:numPr>
          <w:ilvl w:val="0"/>
          <w:numId w:val="12"/>
        </w:numPr>
        <w:spacing w:line="276" w:lineRule="auto"/>
        <w:ind w:left="426" w:hanging="426"/>
        <w:jc w:val="both"/>
      </w:pPr>
      <w:r w:rsidRPr="004319AC">
        <w:t>Oświadczamy, że uważamy się za związanych niniejszą ofertą przez okres 30 dni od upływu terminu składania ofert.</w:t>
      </w:r>
    </w:p>
    <w:p w:rsidR="00707520" w:rsidRPr="004319AC" w:rsidRDefault="00707520" w:rsidP="004319AC">
      <w:pPr>
        <w:rPr>
          <w:color w:val="FF0000"/>
        </w:rPr>
      </w:pPr>
    </w:p>
    <w:p w:rsidR="00707520" w:rsidRPr="004319AC" w:rsidRDefault="00707520" w:rsidP="00E93AE2">
      <w:pPr>
        <w:pStyle w:val="Akapitzlist"/>
        <w:numPr>
          <w:ilvl w:val="0"/>
          <w:numId w:val="12"/>
        </w:numPr>
        <w:spacing w:line="276" w:lineRule="auto"/>
        <w:ind w:left="426" w:hanging="426"/>
        <w:jc w:val="both"/>
      </w:pPr>
      <w:r w:rsidRPr="004319AC">
        <w:t xml:space="preserve">Oświadczamy, że akceptujemy </w:t>
      </w:r>
      <w:r w:rsidR="004319AC">
        <w:t xml:space="preserve">projekt umowy, </w:t>
      </w:r>
      <w:r w:rsidRPr="004319AC">
        <w:t xml:space="preserve">w tym warunki płatności, a w przypadku  wybrania naszej oferty zobowiązuję się do podpisania umowy na warunkach </w:t>
      </w:r>
      <w:r w:rsidR="004319AC">
        <w:t xml:space="preserve">w projekcie </w:t>
      </w:r>
      <w:r w:rsidRPr="004319AC">
        <w:t>określonych oraz w miejscu i terminie wskazanym przez zamawiającego.</w:t>
      </w:r>
    </w:p>
    <w:p w:rsidR="00707520" w:rsidRPr="004319AC" w:rsidRDefault="00707520" w:rsidP="00316D17"/>
    <w:p w:rsidR="00707520" w:rsidRPr="004319AC" w:rsidRDefault="00707520" w:rsidP="00E93AE2">
      <w:pPr>
        <w:pStyle w:val="Akapitzlist"/>
        <w:numPr>
          <w:ilvl w:val="0"/>
          <w:numId w:val="12"/>
        </w:numPr>
        <w:spacing w:line="276" w:lineRule="auto"/>
        <w:ind w:left="426" w:hanging="426"/>
        <w:jc w:val="both"/>
      </w:pPr>
      <w:r w:rsidRPr="004319AC">
        <w:t xml:space="preserve">Wadium wniesione w formie pieniężnej należy zwrócić na rachunek nr </w:t>
      </w:r>
    </w:p>
    <w:p w:rsidR="00707520" w:rsidRPr="004319AC" w:rsidRDefault="00707520" w:rsidP="0082210E">
      <w:pPr>
        <w:pStyle w:val="Akapitzlist"/>
        <w:spacing w:line="276" w:lineRule="auto"/>
        <w:ind w:left="397"/>
        <w:jc w:val="both"/>
      </w:pPr>
    </w:p>
    <w:p w:rsidR="00707520" w:rsidRPr="004319AC" w:rsidRDefault="00707520" w:rsidP="00577718">
      <w:pPr>
        <w:pStyle w:val="Akapitzlist"/>
        <w:spacing w:line="276" w:lineRule="auto"/>
        <w:ind w:left="426"/>
        <w:jc w:val="both"/>
      </w:pPr>
      <w:r w:rsidRPr="004319AC">
        <w:t>......................................................................................................................</w:t>
      </w:r>
    </w:p>
    <w:p w:rsidR="00707520" w:rsidRPr="004319AC" w:rsidRDefault="00707520" w:rsidP="00621A87">
      <w:pPr>
        <w:spacing w:line="276" w:lineRule="auto"/>
        <w:jc w:val="both"/>
        <w:rPr>
          <w:b/>
          <w:bCs/>
          <w:color w:val="FF0000"/>
          <w:sz w:val="16"/>
          <w:szCs w:val="16"/>
        </w:rPr>
      </w:pPr>
    </w:p>
    <w:p w:rsidR="00707520" w:rsidRPr="004319AC" w:rsidRDefault="00707520" w:rsidP="00E93AE2">
      <w:pPr>
        <w:pStyle w:val="Akapitzlist"/>
        <w:numPr>
          <w:ilvl w:val="0"/>
          <w:numId w:val="12"/>
        </w:numPr>
        <w:spacing w:line="276" w:lineRule="auto"/>
        <w:ind w:left="426" w:hanging="426"/>
        <w:jc w:val="both"/>
      </w:pPr>
      <w:r w:rsidRPr="004319AC">
        <w:lastRenderedPageBreak/>
        <w:t>Oświadczamy, że zapoznaliśmy się ze specyfikacją istotnych warunków zamówienia i nie wnosimy do niej zastrzeżeń oraz zdobyliśmy informacje konieczne do przygotowania oferty.</w:t>
      </w:r>
    </w:p>
    <w:p w:rsidR="00707520" w:rsidRPr="004319AC" w:rsidRDefault="00707520" w:rsidP="00996614">
      <w:pPr>
        <w:pStyle w:val="Akapitzlist"/>
        <w:spacing w:line="276" w:lineRule="auto"/>
        <w:ind w:left="426"/>
        <w:jc w:val="both"/>
      </w:pPr>
    </w:p>
    <w:p w:rsidR="00707520" w:rsidRPr="004319AC" w:rsidRDefault="00707520" w:rsidP="00E93AE2">
      <w:pPr>
        <w:pStyle w:val="Akapitzlist"/>
        <w:numPr>
          <w:ilvl w:val="0"/>
          <w:numId w:val="12"/>
        </w:numPr>
        <w:spacing w:line="276" w:lineRule="auto"/>
        <w:ind w:left="426" w:hanging="426"/>
        <w:jc w:val="both"/>
      </w:pPr>
      <w:r w:rsidRPr="004319AC">
        <w:t>Oświadczamy, że podwykonawcom zamierzamy powierzyć wykonanie następujących części zamówienia:</w:t>
      </w:r>
    </w:p>
    <w:p w:rsidR="00707520" w:rsidRPr="004319AC" w:rsidRDefault="00707520" w:rsidP="003616F7"/>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3827"/>
      </w:tblGrid>
      <w:tr w:rsidR="00707520" w:rsidRPr="004319AC">
        <w:tc>
          <w:tcPr>
            <w:tcW w:w="5495" w:type="dxa"/>
            <w:shd w:val="pct12" w:color="auto" w:fill="auto"/>
          </w:tcPr>
          <w:p w:rsidR="00707520" w:rsidRPr="004319AC" w:rsidRDefault="00707520" w:rsidP="00463D53">
            <w:pPr>
              <w:jc w:val="center"/>
              <w:rPr>
                <w:b/>
                <w:bCs/>
              </w:rPr>
            </w:pPr>
            <w:r w:rsidRPr="004319AC">
              <w:rPr>
                <w:b/>
                <w:bCs/>
              </w:rPr>
              <w:t xml:space="preserve">Części zamówienia, których wykonanie zostanie powierzone podwykonawcom </w:t>
            </w:r>
          </w:p>
        </w:tc>
        <w:tc>
          <w:tcPr>
            <w:tcW w:w="3827" w:type="dxa"/>
            <w:shd w:val="pct12" w:color="auto" w:fill="auto"/>
          </w:tcPr>
          <w:p w:rsidR="00707520" w:rsidRPr="004319AC" w:rsidRDefault="00707520" w:rsidP="00463D53">
            <w:pPr>
              <w:jc w:val="center"/>
              <w:rPr>
                <w:b/>
                <w:bCs/>
              </w:rPr>
            </w:pPr>
            <w:r w:rsidRPr="004319AC">
              <w:rPr>
                <w:b/>
                <w:bCs/>
              </w:rPr>
              <w:t xml:space="preserve">Nazwa, siedziba podwykonawcy </w:t>
            </w:r>
          </w:p>
        </w:tc>
      </w:tr>
      <w:tr w:rsidR="00707520" w:rsidRPr="004319AC">
        <w:tc>
          <w:tcPr>
            <w:tcW w:w="5495" w:type="dxa"/>
          </w:tcPr>
          <w:p w:rsidR="00707520" w:rsidRPr="004319AC" w:rsidRDefault="00707520" w:rsidP="003616F7"/>
          <w:p w:rsidR="00707520" w:rsidRPr="004319AC" w:rsidRDefault="00707520" w:rsidP="003616F7"/>
          <w:p w:rsidR="00707520" w:rsidRPr="004319AC" w:rsidRDefault="00707520" w:rsidP="003616F7"/>
        </w:tc>
        <w:tc>
          <w:tcPr>
            <w:tcW w:w="3827" w:type="dxa"/>
          </w:tcPr>
          <w:p w:rsidR="00707520" w:rsidRPr="004319AC" w:rsidRDefault="00707520" w:rsidP="00A234F4"/>
          <w:p w:rsidR="00707520" w:rsidRPr="004319AC" w:rsidRDefault="00707520" w:rsidP="00A234F4"/>
          <w:p w:rsidR="00707520" w:rsidRPr="004319AC" w:rsidRDefault="00707520" w:rsidP="00A234F4"/>
        </w:tc>
      </w:tr>
      <w:tr w:rsidR="00707520" w:rsidRPr="004319AC">
        <w:tc>
          <w:tcPr>
            <w:tcW w:w="5495" w:type="dxa"/>
          </w:tcPr>
          <w:p w:rsidR="00707520" w:rsidRPr="004319AC" w:rsidRDefault="00707520" w:rsidP="003616F7"/>
          <w:p w:rsidR="00707520" w:rsidRPr="004319AC" w:rsidRDefault="00707520" w:rsidP="003616F7"/>
          <w:p w:rsidR="00707520" w:rsidRPr="004319AC" w:rsidRDefault="00707520" w:rsidP="003616F7"/>
        </w:tc>
        <w:tc>
          <w:tcPr>
            <w:tcW w:w="3827" w:type="dxa"/>
          </w:tcPr>
          <w:p w:rsidR="00707520" w:rsidRPr="004319AC" w:rsidRDefault="00707520" w:rsidP="00A234F4"/>
          <w:p w:rsidR="00707520" w:rsidRPr="004319AC" w:rsidRDefault="00707520" w:rsidP="00A234F4"/>
          <w:p w:rsidR="00707520" w:rsidRPr="004319AC" w:rsidRDefault="00707520" w:rsidP="00A234F4"/>
        </w:tc>
      </w:tr>
    </w:tbl>
    <w:p w:rsidR="00707520" w:rsidRPr="004319AC" w:rsidRDefault="00707520" w:rsidP="00925721">
      <w:pPr>
        <w:spacing w:line="276" w:lineRule="auto"/>
        <w:jc w:val="both"/>
      </w:pPr>
    </w:p>
    <w:p w:rsidR="00707520" w:rsidRPr="004319AC" w:rsidRDefault="00707520" w:rsidP="00925721">
      <w:pPr>
        <w:spacing w:line="276" w:lineRule="auto"/>
        <w:jc w:val="both"/>
      </w:pPr>
      <w:r w:rsidRPr="004319AC">
        <w:t>Oświadczamy, że pozostałe części przedmiotu zamówienia wykonamy siłami własnymi.</w:t>
      </w:r>
    </w:p>
    <w:p w:rsidR="00707520" w:rsidRPr="004319AC" w:rsidRDefault="00707520" w:rsidP="003616F7">
      <w:pPr>
        <w:rPr>
          <w:color w:val="FF0000"/>
        </w:rPr>
      </w:pPr>
    </w:p>
    <w:p w:rsidR="00707520" w:rsidRPr="004319AC" w:rsidRDefault="00707520" w:rsidP="00E93AE2">
      <w:pPr>
        <w:pStyle w:val="Akapitzlist"/>
        <w:numPr>
          <w:ilvl w:val="0"/>
          <w:numId w:val="12"/>
        </w:numPr>
        <w:spacing w:line="276" w:lineRule="auto"/>
        <w:ind w:left="426" w:hanging="426"/>
        <w:jc w:val="both"/>
      </w:pPr>
      <w:r w:rsidRPr="004319AC">
        <w:t>Integralną część oferty stanowią następujące dokumenty:</w:t>
      </w:r>
    </w:p>
    <w:p w:rsidR="00707520" w:rsidRPr="004319AC" w:rsidRDefault="00707520" w:rsidP="00577718"/>
    <w:p w:rsidR="00707520" w:rsidRPr="004319AC" w:rsidRDefault="00707520" w:rsidP="00E93AE2">
      <w:pPr>
        <w:pStyle w:val="Tekstpodstawowy"/>
        <w:numPr>
          <w:ilvl w:val="3"/>
          <w:numId w:val="8"/>
        </w:numPr>
        <w:spacing w:line="480" w:lineRule="auto"/>
        <w:rPr>
          <w:sz w:val="22"/>
          <w:szCs w:val="22"/>
        </w:rPr>
      </w:pPr>
      <w:r w:rsidRPr="004319AC">
        <w:rPr>
          <w:sz w:val="22"/>
          <w:szCs w:val="22"/>
        </w:rPr>
        <w:t>................................................................................</w:t>
      </w:r>
    </w:p>
    <w:p w:rsidR="00707520" w:rsidRDefault="00707520" w:rsidP="00E93AE2">
      <w:pPr>
        <w:pStyle w:val="Tekstpodstawowy"/>
        <w:numPr>
          <w:ilvl w:val="3"/>
          <w:numId w:val="8"/>
        </w:numPr>
        <w:spacing w:line="480" w:lineRule="auto"/>
        <w:rPr>
          <w:sz w:val="22"/>
          <w:szCs w:val="22"/>
        </w:rPr>
      </w:pPr>
      <w:r w:rsidRPr="004319AC">
        <w:rPr>
          <w:sz w:val="22"/>
          <w:szCs w:val="22"/>
        </w:rPr>
        <w:t>................................................................................</w:t>
      </w:r>
    </w:p>
    <w:p w:rsidR="004319AC" w:rsidRDefault="004319AC" w:rsidP="00E93AE2">
      <w:pPr>
        <w:pStyle w:val="Tekstpodstawowy"/>
        <w:numPr>
          <w:ilvl w:val="3"/>
          <w:numId w:val="8"/>
        </w:numPr>
        <w:spacing w:line="480" w:lineRule="auto"/>
        <w:rPr>
          <w:sz w:val="22"/>
          <w:szCs w:val="22"/>
        </w:rPr>
      </w:pPr>
      <w:r>
        <w:rPr>
          <w:sz w:val="22"/>
          <w:szCs w:val="22"/>
        </w:rPr>
        <w:t>…………………………………………………………..</w:t>
      </w:r>
    </w:p>
    <w:p w:rsidR="004319AC" w:rsidRDefault="004319AC" w:rsidP="00E93AE2">
      <w:pPr>
        <w:pStyle w:val="Tekstpodstawowy"/>
        <w:numPr>
          <w:ilvl w:val="3"/>
          <w:numId w:val="8"/>
        </w:numPr>
        <w:spacing w:line="480" w:lineRule="auto"/>
        <w:rPr>
          <w:sz w:val="22"/>
          <w:szCs w:val="22"/>
        </w:rPr>
      </w:pPr>
      <w:r>
        <w:rPr>
          <w:sz w:val="22"/>
          <w:szCs w:val="22"/>
        </w:rPr>
        <w:t>………………………………………………………….</w:t>
      </w:r>
    </w:p>
    <w:p w:rsidR="004319AC" w:rsidRPr="004319AC" w:rsidRDefault="004319AC" w:rsidP="00E93AE2">
      <w:pPr>
        <w:pStyle w:val="Tekstpodstawowy"/>
        <w:numPr>
          <w:ilvl w:val="3"/>
          <w:numId w:val="8"/>
        </w:numPr>
        <w:spacing w:line="480" w:lineRule="auto"/>
        <w:rPr>
          <w:sz w:val="22"/>
          <w:szCs w:val="22"/>
        </w:rPr>
      </w:pPr>
      <w:r>
        <w:rPr>
          <w:sz w:val="22"/>
          <w:szCs w:val="22"/>
        </w:rPr>
        <w:t>…………………………………………………………..</w:t>
      </w:r>
    </w:p>
    <w:p w:rsidR="00707520" w:rsidRPr="004319AC" w:rsidRDefault="00707520" w:rsidP="00996614">
      <w:pPr>
        <w:pStyle w:val="Tekstpodstawowy"/>
        <w:spacing w:line="480" w:lineRule="auto"/>
        <w:ind w:left="1440"/>
        <w:rPr>
          <w:sz w:val="22"/>
          <w:szCs w:val="22"/>
        </w:rPr>
      </w:pPr>
    </w:p>
    <w:p w:rsidR="00707520" w:rsidRPr="004319AC" w:rsidRDefault="00707520" w:rsidP="00316D17">
      <w:pPr>
        <w:pStyle w:val="Tekstpodstawowy"/>
        <w:spacing w:line="480" w:lineRule="auto"/>
        <w:rPr>
          <w:sz w:val="22"/>
          <w:szCs w:val="22"/>
        </w:rPr>
      </w:pPr>
    </w:p>
    <w:p w:rsidR="00707520" w:rsidRDefault="00707520" w:rsidP="00996614">
      <w:pPr>
        <w:pStyle w:val="Tekstpodstawowy"/>
        <w:spacing w:line="480" w:lineRule="auto"/>
        <w:ind w:left="1440"/>
        <w:rPr>
          <w:sz w:val="22"/>
          <w:szCs w:val="22"/>
        </w:rPr>
      </w:pPr>
    </w:p>
    <w:p w:rsidR="004319AC" w:rsidRDefault="004319AC" w:rsidP="00996614">
      <w:pPr>
        <w:pStyle w:val="Tekstpodstawowy"/>
        <w:spacing w:line="480" w:lineRule="auto"/>
        <w:ind w:left="1440"/>
        <w:rPr>
          <w:sz w:val="22"/>
          <w:szCs w:val="22"/>
        </w:rPr>
      </w:pPr>
    </w:p>
    <w:p w:rsidR="004319AC" w:rsidRPr="004319AC" w:rsidRDefault="004319AC" w:rsidP="00996614">
      <w:pPr>
        <w:pStyle w:val="Tekstpodstawowy"/>
        <w:spacing w:line="480" w:lineRule="auto"/>
        <w:ind w:left="1440"/>
        <w:rPr>
          <w:sz w:val="22"/>
          <w:szCs w:val="22"/>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707520" w:rsidRPr="004319AC">
        <w:trPr>
          <w:jc w:val="center"/>
        </w:trPr>
        <w:tc>
          <w:tcPr>
            <w:tcW w:w="1618" w:type="dxa"/>
            <w:shd w:val="pct15" w:color="auto" w:fill="auto"/>
            <w:vAlign w:val="center"/>
          </w:tcPr>
          <w:p w:rsidR="00707520" w:rsidRPr="004319AC" w:rsidRDefault="00707520" w:rsidP="00025131">
            <w:pPr>
              <w:jc w:val="center"/>
              <w:rPr>
                <w:i/>
                <w:iCs/>
                <w:sz w:val="20"/>
                <w:szCs w:val="20"/>
              </w:rPr>
            </w:pPr>
          </w:p>
          <w:p w:rsidR="00707520" w:rsidRPr="004319AC" w:rsidRDefault="00707520" w:rsidP="00025131">
            <w:pPr>
              <w:jc w:val="center"/>
              <w:rPr>
                <w:i/>
                <w:iCs/>
                <w:sz w:val="20"/>
                <w:szCs w:val="20"/>
              </w:rPr>
            </w:pPr>
          </w:p>
          <w:p w:rsidR="00707520" w:rsidRPr="004319AC" w:rsidRDefault="00707520" w:rsidP="00025131">
            <w:pPr>
              <w:jc w:val="center"/>
              <w:rPr>
                <w:i/>
                <w:iCs/>
                <w:sz w:val="20"/>
                <w:szCs w:val="20"/>
              </w:rPr>
            </w:pPr>
            <w:r w:rsidRPr="004319AC">
              <w:rPr>
                <w:i/>
                <w:iCs/>
                <w:sz w:val="20"/>
                <w:szCs w:val="20"/>
              </w:rPr>
              <w:t>data</w:t>
            </w:r>
          </w:p>
          <w:p w:rsidR="00707520" w:rsidRPr="004319AC" w:rsidRDefault="00707520" w:rsidP="00025131">
            <w:pPr>
              <w:jc w:val="center"/>
              <w:rPr>
                <w:i/>
                <w:iCs/>
                <w:sz w:val="20"/>
                <w:szCs w:val="20"/>
              </w:rPr>
            </w:pPr>
          </w:p>
        </w:tc>
        <w:tc>
          <w:tcPr>
            <w:tcW w:w="3941" w:type="dxa"/>
            <w:shd w:val="pct15" w:color="auto" w:fill="auto"/>
            <w:vAlign w:val="center"/>
          </w:tcPr>
          <w:p w:rsidR="00707520" w:rsidRPr="004319AC" w:rsidRDefault="00707520" w:rsidP="00025131">
            <w:pPr>
              <w:jc w:val="center"/>
              <w:rPr>
                <w:i/>
                <w:iCs/>
                <w:sz w:val="20"/>
                <w:szCs w:val="20"/>
              </w:rPr>
            </w:pPr>
            <w:r w:rsidRPr="004319AC">
              <w:rPr>
                <w:i/>
                <w:iCs/>
                <w:sz w:val="20"/>
                <w:szCs w:val="20"/>
                <w:lang w:eastAsia="en-US"/>
              </w:rPr>
              <w:t>Imię i nazwisko osób/osoby uprawnionej do reprezentowania wykonawcy</w:t>
            </w:r>
          </w:p>
        </w:tc>
        <w:tc>
          <w:tcPr>
            <w:tcW w:w="3856" w:type="dxa"/>
            <w:shd w:val="pct15" w:color="auto" w:fill="auto"/>
            <w:vAlign w:val="center"/>
          </w:tcPr>
          <w:p w:rsidR="00707520" w:rsidRPr="004319AC" w:rsidRDefault="00707520" w:rsidP="00025131">
            <w:pPr>
              <w:jc w:val="center"/>
              <w:rPr>
                <w:i/>
                <w:iCs/>
                <w:sz w:val="20"/>
                <w:szCs w:val="20"/>
              </w:rPr>
            </w:pPr>
            <w:r w:rsidRPr="004319AC">
              <w:rPr>
                <w:i/>
                <w:iCs/>
                <w:sz w:val="20"/>
                <w:szCs w:val="20"/>
                <w:lang w:eastAsia="en-US"/>
              </w:rPr>
              <w:t>podpis osób/osoby uprawnionej do reprezentowania wykonawcy</w:t>
            </w:r>
          </w:p>
        </w:tc>
      </w:tr>
      <w:tr w:rsidR="00707520" w:rsidRPr="004319AC">
        <w:trPr>
          <w:jc w:val="center"/>
        </w:trPr>
        <w:tc>
          <w:tcPr>
            <w:tcW w:w="1618" w:type="dxa"/>
          </w:tcPr>
          <w:p w:rsidR="00707520" w:rsidRPr="004319AC" w:rsidRDefault="00707520" w:rsidP="00025131">
            <w:pPr>
              <w:jc w:val="center"/>
              <w:rPr>
                <w:i/>
                <w:iCs/>
              </w:rPr>
            </w:pPr>
          </w:p>
        </w:tc>
        <w:tc>
          <w:tcPr>
            <w:tcW w:w="3941" w:type="dxa"/>
          </w:tcPr>
          <w:p w:rsidR="00707520" w:rsidRPr="004319AC" w:rsidRDefault="00707520" w:rsidP="00025131">
            <w:pPr>
              <w:jc w:val="center"/>
              <w:rPr>
                <w:i/>
                <w:iCs/>
              </w:rPr>
            </w:pPr>
          </w:p>
          <w:p w:rsidR="00707520" w:rsidRPr="004319AC" w:rsidRDefault="00707520" w:rsidP="00025131">
            <w:pPr>
              <w:jc w:val="center"/>
              <w:rPr>
                <w:i/>
                <w:iCs/>
              </w:rPr>
            </w:pPr>
          </w:p>
          <w:p w:rsidR="00707520" w:rsidRPr="004319AC" w:rsidRDefault="00707520" w:rsidP="00025131">
            <w:pPr>
              <w:jc w:val="center"/>
              <w:rPr>
                <w:i/>
                <w:iCs/>
              </w:rPr>
            </w:pPr>
          </w:p>
          <w:p w:rsidR="00707520" w:rsidRPr="004319AC" w:rsidRDefault="00707520" w:rsidP="00025131">
            <w:pPr>
              <w:jc w:val="center"/>
              <w:rPr>
                <w:i/>
                <w:iCs/>
              </w:rPr>
            </w:pPr>
          </w:p>
        </w:tc>
        <w:tc>
          <w:tcPr>
            <w:tcW w:w="3856" w:type="dxa"/>
          </w:tcPr>
          <w:p w:rsidR="00707520" w:rsidRPr="004319AC" w:rsidRDefault="00707520" w:rsidP="00025131">
            <w:pPr>
              <w:jc w:val="center"/>
              <w:rPr>
                <w:i/>
                <w:iCs/>
              </w:rPr>
            </w:pPr>
          </w:p>
        </w:tc>
      </w:tr>
    </w:tbl>
    <w:p w:rsidR="00707520" w:rsidRPr="004319AC" w:rsidRDefault="00707520" w:rsidP="00687E6A">
      <w:pPr>
        <w:rPr>
          <w:b/>
          <w:bCs/>
        </w:rPr>
      </w:pPr>
    </w:p>
    <w:p w:rsidR="00252F72" w:rsidRDefault="00252F72" w:rsidP="00687E6A">
      <w:pPr>
        <w:rPr>
          <w:rFonts w:ascii="Tahoma" w:hAnsi="Tahoma" w:cs="Tahoma"/>
          <w:b/>
          <w:bCs/>
        </w:rPr>
      </w:pPr>
    </w:p>
    <w:p w:rsidR="00252F72" w:rsidRDefault="00252F72" w:rsidP="00687E6A">
      <w:pPr>
        <w:rPr>
          <w:rFonts w:ascii="Tahoma" w:hAnsi="Tahoma" w:cs="Tahoma"/>
          <w:b/>
          <w:bCs/>
        </w:rPr>
      </w:pPr>
    </w:p>
    <w:p w:rsidR="00252F72" w:rsidRDefault="00252F72" w:rsidP="00687E6A">
      <w:pPr>
        <w:rPr>
          <w:rFonts w:ascii="Tahoma" w:hAnsi="Tahoma" w:cs="Tahoma"/>
          <w:b/>
          <w:bCs/>
        </w:rPr>
      </w:pPr>
    </w:p>
    <w:p w:rsidR="00707520" w:rsidRPr="004319AC" w:rsidRDefault="00707520" w:rsidP="00664F29">
      <w:pPr>
        <w:pStyle w:val="Tekstpodstawowywcity"/>
        <w:ind w:left="0"/>
        <w:jc w:val="right"/>
        <w:rPr>
          <w:b/>
          <w:bCs/>
        </w:rPr>
      </w:pPr>
      <w:r w:rsidRPr="004319AC">
        <w:rPr>
          <w:b/>
          <w:bCs/>
        </w:rPr>
        <w:lastRenderedPageBreak/>
        <w:t>załącznik nr 2</w:t>
      </w:r>
    </w:p>
    <w:p w:rsidR="00707520" w:rsidRPr="004319AC" w:rsidRDefault="00707520" w:rsidP="00664F29">
      <w:pPr>
        <w:pStyle w:val="Tekstpodstawowywcity"/>
        <w:ind w:left="0"/>
        <w:jc w:val="right"/>
        <w:rPr>
          <w:b/>
          <w:bCs/>
        </w:rPr>
      </w:pPr>
    </w:p>
    <w:p w:rsidR="005E6F96" w:rsidRDefault="005E6F96" w:rsidP="001E13A8">
      <w:pPr>
        <w:pStyle w:val="Nagwek9"/>
        <w:numPr>
          <w:ilvl w:val="12"/>
          <w:numId w:val="0"/>
        </w:numPr>
        <w:spacing w:before="0"/>
        <w:rPr>
          <w:rFonts w:ascii="Times New Roman" w:hAnsi="Times New Roman" w:cs="Times New Roman"/>
          <w:b/>
          <w:bCs/>
          <w:i w:val="0"/>
          <w:iCs w:val="0"/>
          <w:color w:val="000000"/>
          <w:sz w:val="28"/>
          <w:szCs w:val="28"/>
        </w:rPr>
      </w:pPr>
    </w:p>
    <w:p w:rsidR="00707520" w:rsidRPr="004319AC" w:rsidRDefault="00707520" w:rsidP="001E13A8">
      <w:pPr>
        <w:pStyle w:val="Nagwek9"/>
        <w:numPr>
          <w:ilvl w:val="12"/>
          <w:numId w:val="0"/>
        </w:numPr>
        <w:spacing w:before="0"/>
        <w:rPr>
          <w:rFonts w:ascii="Times New Roman" w:hAnsi="Times New Roman" w:cs="Times New Roman"/>
          <w:b/>
          <w:bCs/>
          <w:i w:val="0"/>
          <w:iCs w:val="0"/>
          <w:color w:val="000000"/>
          <w:sz w:val="28"/>
          <w:szCs w:val="28"/>
        </w:rPr>
      </w:pPr>
      <w:r w:rsidRPr="004319AC">
        <w:rPr>
          <w:rFonts w:ascii="Times New Roman" w:hAnsi="Times New Roman" w:cs="Times New Roman"/>
          <w:b/>
          <w:bCs/>
          <w:i w:val="0"/>
          <w:iCs w:val="0"/>
          <w:color w:val="000000"/>
          <w:sz w:val="28"/>
          <w:szCs w:val="28"/>
        </w:rPr>
        <w:t>Zamawiający:</w:t>
      </w:r>
      <w:r w:rsidRPr="004319AC">
        <w:rPr>
          <w:rFonts w:ascii="Times New Roman" w:hAnsi="Times New Roman" w:cs="Times New Roman"/>
          <w:b/>
          <w:bCs/>
          <w:i w:val="0"/>
          <w:iCs w:val="0"/>
          <w:color w:val="000000"/>
          <w:sz w:val="28"/>
          <w:szCs w:val="28"/>
        </w:rPr>
        <w:tab/>
      </w:r>
      <w:r w:rsidRPr="004319AC">
        <w:rPr>
          <w:rFonts w:ascii="Times New Roman" w:hAnsi="Times New Roman" w:cs="Times New Roman"/>
          <w:b/>
          <w:bCs/>
          <w:i w:val="0"/>
          <w:iCs w:val="0"/>
          <w:sz w:val="28"/>
          <w:szCs w:val="28"/>
        </w:rPr>
        <w:tab/>
      </w:r>
      <w:r w:rsidRPr="004319AC">
        <w:rPr>
          <w:rFonts w:ascii="Times New Roman" w:hAnsi="Times New Roman" w:cs="Times New Roman"/>
          <w:b/>
          <w:bCs/>
          <w:i w:val="0"/>
          <w:iCs w:val="0"/>
          <w:sz w:val="28"/>
          <w:szCs w:val="28"/>
        </w:rPr>
        <w:tab/>
      </w:r>
      <w:r w:rsidRPr="004319AC">
        <w:rPr>
          <w:rFonts w:ascii="Times New Roman" w:hAnsi="Times New Roman" w:cs="Times New Roman"/>
          <w:b/>
          <w:bCs/>
          <w:i w:val="0"/>
          <w:iCs w:val="0"/>
          <w:sz w:val="28"/>
          <w:szCs w:val="28"/>
        </w:rPr>
        <w:tab/>
      </w:r>
      <w:r w:rsidRPr="004319AC">
        <w:rPr>
          <w:rFonts w:ascii="Times New Roman" w:hAnsi="Times New Roman" w:cs="Times New Roman"/>
          <w:b/>
          <w:bCs/>
          <w:i w:val="0"/>
          <w:iCs w:val="0"/>
          <w:color w:val="000000"/>
          <w:sz w:val="28"/>
          <w:szCs w:val="28"/>
        </w:rPr>
        <w:t xml:space="preserve">Gmina </w:t>
      </w:r>
      <w:r w:rsidR="004319AC">
        <w:rPr>
          <w:rFonts w:ascii="Times New Roman" w:hAnsi="Times New Roman" w:cs="Times New Roman"/>
          <w:b/>
          <w:bCs/>
          <w:i w:val="0"/>
          <w:iCs w:val="0"/>
          <w:color w:val="000000"/>
          <w:sz w:val="28"/>
          <w:szCs w:val="28"/>
        </w:rPr>
        <w:t>Świdnica</w:t>
      </w:r>
      <w:r w:rsidRPr="004319AC">
        <w:rPr>
          <w:rFonts w:ascii="Times New Roman" w:hAnsi="Times New Roman" w:cs="Times New Roman"/>
          <w:b/>
          <w:bCs/>
          <w:i w:val="0"/>
          <w:iCs w:val="0"/>
          <w:color w:val="000000"/>
          <w:sz w:val="28"/>
          <w:szCs w:val="28"/>
        </w:rPr>
        <w:t xml:space="preserve"> </w:t>
      </w:r>
    </w:p>
    <w:p w:rsidR="00707520" w:rsidRPr="004319AC" w:rsidRDefault="00707520" w:rsidP="001E13A8">
      <w:pPr>
        <w:numPr>
          <w:ilvl w:val="12"/>
          <w:numId w:val="0"/>
        </w:numPr>
        <w:rPr>
          <w:b/>
          <w:bCs/>
          <w:color w:val="000000"/>
          <w:sz w:val="28"/>
          <w:szCs w:val="28"/>
        </w:rPr>
      </w:pPr>
      <w:r w:rsidRPr="004319AC">
        <w:rPr>
          <w:b/>
          <w:bCs/>
          <w:color w:val="000000"/>
        </w:rPr>
        <w:tab/>
      </w:r>
      <w:r w:rsidRPr="004319AC">
        <w:rPr>
          <w:b/>
          <w:bCs/>
          <w:color w:val="000000"/>
        </w:rPr>
        <w:tab/>
      </w:r>
      <w:r w:rsidRPr="004319AC">
        <w:rPr>
          <w:b/>
          <w:bCs/>
          <w:color w:val="000000"/>
        </w:rPr>
        <w:tab/>
      </w:r>
      <w:r w:rsidRPr="004319AC">
        <w:rPr>
          <w:b/>
          <w:bCs/>
          <w:color w:val="000000"/>
        </w:rPr>
        <w:tab/>
      </w:r>
      <w:r w:rsidRPr="004319AC">
        <w:rPr>
          <w:b/>
          <w:bCs/>
          <w:color w:val="000000"/>
        </w:rPr>
        <w:tab/>
      </w:r>
      <w:r w:rsidRPr="004319AC">
        <w:rPr>
          <w:b/>
          <w:bCs/>
          <w:color w:val="000000"/>
        </w:rPr>
        <w:tab/>
      </w:r>
      <w:r w:rsidRPr="004319AC">
        <w:rPr>
          <w:b/>
          <w:bCs/>
          <w:color w:val="000000"/>
          <w:sz w:val="28"/>
          <w:szCs w:val="28"/>
        </w:rPr>
        <w:t xml:space="preserve">ul. </w:t>
      </w:r>
      <w:r w:rsidR="004319AC">
        <w:rPr>
          <w:b/>
          <w:bCs/>
          <w:color w:val="000000"/>
          <w:sz w:val="28"/>
          <w:szCs w:val="28"/>
        </w:rPr>
        <w:t>Długa 38</w:t>
      </w:r>
    </w:p>
    <w:p w:rsidR="00707520" w:rsidRPr="004319AC" w:rsidRDefault="004319AC" w:rsidP="001E13A8">
      <w:pPr>
        <w:pStyle w:val="Nagwek9"/>
        <w:numPr>
          <w:ilvl w:val="12"/>
          <w:numId w:val="0"/>
        </w:numPr>
        <w:spacing w:before="0"/>
        <w:ind w:left="3768" w:firstLine="480"/>
        <w:rPr>
          <w:rFonts w:ascii="Times New Roman" w:hAnsi="Times New Roman" w:cs="Times New Roman"/>
          <w:b/>
          <w:bCs/>
          <w:i w:val="0"/>
          <w:iCs w:val="0"/>
          <w:color w:val="000000"/>
        </w:rPr>
      </w:pPr>
      <w:r>
        <w:rPr>
          <w:rFonts w:ascii="Times New Roman" w:hAnsi="Times New Roman" w:cs="Times New Roman"/>
          <w:b/>
          <w:bCs/>
          <w:i w:val="0"/>
          <w:iCs w:val="0"/>
          <w:color w:val="000000"/>
          <w:sz w:val="28"/>
          <w:szCs w:val="28"/>
        </w:rPr>
        <w:t>66-008 Świdnica</w:t>
      </w:r>
    </w:p>
    <w:p w:rsidR="00707520" w:rsidRPr="004319AC" w:rsidRDefault="00707520" w:rsidP="001E13A8">
      <w:pPr>
        <w:pStyle w:val="Default"/>
      </w:pPr>
    </w:p>
    <w:p w:rsidR="00707520" w:rsidRPr="004319AC" w:rsidRDefault="00707520" w:rsidP="001E13A8">
      <w:pPr>
        <w:pStyle w:val="Default"/>
      </w:pPr>
    </w:p>
    <w:p w:rsidR="00707520" w:rsidRPr="004319AC" w:rsidRDefault="00707520" w:rsidP="001E13A8">
      <w:pPr>
        <w:pStyle w:val="Default"/>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707520" w:rsidRPr="004319AC">
        <w:trPr>
          <w:trHeight w:val="848"/>
        </w:trPr>
        <w:tc>
          <w:tcPr>
            <w:tcW w:w="3712" w:type="dxa"/>
          </w:tcPr>
          <w:p w:rsidR="00707520" w:rsidRPr="004319AC" w:rsidRDefault="00707520" w:rsidP="00D3414D">
            <w:pPr>
              <w:pStyle w:val="Tekstpodstawowy"/>
              <w:numPr>
                <w:ilvl w:val="12"/>
                <w:numId w:val="0"/>
              </w:numPr>
              <w:jc w:val="center"/>
              <w:rPr>
                <w:b/>
                <w:bCs/>
              </w:rPr>
            </w:pPr>
          </w:p>
          <w:p w:rsidR="00707520" w:rsidRPr="004319AC" w:rsidRDefault="00707520" w:rsidP="00D3414D">
            <w:pPr>
              <w:pStyle w:val="Tekstpodstawowy"/>
              <w:numPr>
                <w:ilvl w:val="12"/>
                <w:numId w:val="0"/>
              </w:numPr>
              <w:jc w:val="center"/>
              <w:rPr>
                <w:b/>
                <w:bCs/>
              </w:rPr>
            </w:pPr>
          </w:p>
          <w:p w:rsidR="00707520" w:rsidRPr="004319AC" w:rsidRDefault="00707520" w:rsidP="00D3414D">
            <w:pPr>
              <w:pStyle w:val="Tekstpodstawowy"/>
              <w:numPr>
                <w:ilvl w:val="12"/>
                <w:numId w:val="0"/>
              </w:numPr>
              <w:jc w:val="center"/>
              <w:rPr>
                <w:b/>
                <w:bCs/>
              </w:rPr>
            </w:pPr>
          </w:p>
          <w:p w:rsidR="00707520" w:rsidRPr="004319AC" w:rsidRDefault="00707520" w:rsidP="00D3414D">
            <w:pPr>
              <w:pStyle w:val="Tekstpodstawowy"/>
              <w:numPr>
                <w:ilvl w:val="12"/>
                <w:numId w:val="0"/>
              </w:numPr>
              <w:jc w:val="center"/>
              <w:rPr>
                <w:b/>
                <w:bCs/>
              </w:rPr>
            </w:pPr>
          </w:p>
          <w:p w:rsidR="00707520" w:rsidRPr="004319AC" w:rsidRDefault="00707520" w:rsidP="00D3414D">
            <w:pPr>
              <w:pStyle w:val="Tekstpodstawowy"/>
              <w:numPr>
                <w:ilvl w:val="12"/>
                <w:numId w:val="0"/>
              </w:numPr>
              <w:jc w:val="center"/>
              <w:rPr>
                <w:b/>
                <w:bCs/>
                <w:sz w:val="16"/>
                <w:szCs w:val="16"/>
              </w:rPr>
            </w:pPr>
            <w:r w:rsidRPr="004319AC">
              <w:rPr>
                <w:b/>
                <w:bCs/>
                <w:sz w:val="16"/>
                <w:szCs w:val="16"/>
              </w:rPr>
              <w:t>Czytelna nazwa i adres</w:t>
            </w:r>
          </w:p>
          <w:p w:rsidR="00707520" w:rsidRPr="004319AC" w:rsidRDefault="00707520" w:rsidP="00D3414D">
            <w:pPr>
              <w:pStyle w:val="Tekstpodstawowy"/>
              <w:numPr>
                <w:ilvl w:val="12"/>
                <w:numId w:val="0"/>
              </w:numPr>
              <w:jc w:val="center"/>
              <w:rPr>
                <w:b/>
                <w:bCs/>
                <w:sz w:val="16"/>
                <w:szCs w:val="16"/>
              </w:rPr>
            </w:pPr>
            <w:r w:rsidRPr="004319AC">
              <w:rPr>
                <w:b/>
                <w:bCs/>
                <w:sz w:val="16"/>
                <w:szCs w:val="16"/>
              </w:rPr>
              <w:t>(pieczęć) wykonawcy</w:t>
            </w:r>
          </w:p>
          <w:p w:rsidR="00707520" w:rsidRPr="004319AC" w:rsidRDefault="00707520" w:rsidP="00D3414D">
            <w:pPr>
              <w:pStyle w:val="Tekstpodstawowy"/>
              <w:numPr>
                <w:ilvl w:val="12"/>
                <w:numId w:val="0"/>
              </w:numPr>
              <w:jc w:val="center"/>
              <w:rPr>
                <w:b/>
                <w:bCs/>
                <w:sz w:val="16"/>
                <w:szCs w:val="16"/>
              </w:rPr>
            </w:pPr>
          </w:p>
        </w:tc>
      </w:tr>
    </w:tbl>
    <w:p w:rsidR="00707520" w:rsidRPr="004319AC" w:rsidRDefault="00707520" w:rsidP="001E13A8">
      <w:pPr>
        <w:pStyle w:val="Nagwek9"/>
        <w:numPr>
          <w:ilvl w:val="12"/>
          <w:numId w:val="0"/>
        </w:numPr>
        <w:spacing w:before="0"/>
        <w:rPr>
          <w:rFonts w:ascii="Times New Roman" w:hAnsi="Times New Roman" w:cs="Times New Roman"/>
          <w:b/>
          <w:bCs/>
          <w:i w:val="0"/>
          <w:iCs w:val="0"/>
          <w:color w:val="000000"/>
          <w:sz w:val="28"/>
          <w:szCs w:val="28"/>
        </w:rPr>
      </w:pPr>
    </w:p>
    <w:p w:rsidR="00707520" w:rsidRPr="004319AC" w:rsidRDefault="00707520" w:rsidP="001E13A8">
      <w:pPr>
        <w:pStyle w:val="Default"/>
      </w:pPr>
    </w:p>
    <w:p w:rsidR="00707520" w:rsidRPr="004319AC" w:rsidRDefault="00707520" w:rsidP="001E13A8">
      <w:pPr>
        <w:pStyle w:val="Default"/>
      </w:pPr>
    </w:p>
    <w:p w:rsidR="00707520" w:rsidRPr="004319AC" w:rsidRDefault="00707520" w:rsidP="00680609">
      <w:pPr>
        <w:pStyle w:val="CM36"/>
        <w:spacing w:after="0"/>
        <w:jc w:val="center"/>
        <w:rPr>
          <w:b/>
          <w:bCs/>
          <w:sz w:val="28"/>
          <w:szCs w:val="28"/>
        </w:rPr>
      </w:pPr>
      <w:r w:rsidRPr="004319AC">
        <w:rPr>
          <w:b/>
          <w:bCs/>
          <w:sz w:val="28"/>
          <w:szCs w:val="28"/>
        </w:rPr>
        <w:t>Oświadczenie wykonawcy</w:t>
      </w:r>
    </w:p>
    <w:p w:rsidR="00707520" w:rsidRPr="004319AC" w:rsidRDefault="00707520" w:rsidP="001E13A8">
      <w:pPr>
        <w:pStyle w:val="CM36"/>
        <w:spacing w:after="0"/>
        <w:jc w:val="center"/>
        <w:rPr>
          <w:b/>
          <w:bCs/>
          <w:sz w:val="28"/>
          <w:szCs w:val="28"/>
        </w:rPr>
      </w:pPr>
      <w:r w:rsidRPr="004319AC">
        <w:rPr>
          <w:b/>
          <w:bCs/>
          <w:sz w:val="28"/>
          <w:szCs w:val="28"/>
        </w:rPr>
        <w:t>dotyczące spełniania warunków udziału w postępowaniu</w:t>
      </w:r>
    </w:p>
    <w:p w:rsidR="00707520" w:rsidRPr="004319AC" w:rsidRDefault="00707520" w:rsidP="001E13A8">
      <w:pPr>
        <w:pStyle w:val="CM36"/>
        <w:spacing w:after="0"/>
        <w:jc w:val="center"/>
        <w:rPr>
          <w:sz w:val="28"/>
          <w:szCs w:val="28"/>
        </w:rPr>
      </w:pPr>
      <w:r w:rsidRPr="004319AC">
        <w:rPr>
          <w:b/>
          <w:bCs/>
          <w:sz w:val="21"/>
          <w:szCs w:val="21"/>
        </w:rPr>
        <w:t xml:space="preserve">składane na podstawie art. 25a ust. 1 ustawy z dnia 29 stycznia 2004r. </w:t>
      </w:r>
    </w:p>
    <w:p w:rsidR="00707520" w:rsidRPr="004319AC" w:rsidRDefault="00707520" w:rsidP="001E13A8">
      <w:pPr>
        <w:spacing w:line="360" w:lineRule="auto"/>
        <w:jc w:val="center"/>
        <w:rPr>
          <w:b/>
          <w:bCs/>
          <w:sz w:val="21"/>
          <w:szCs w:val="21"/>
        </w:rPr>
      </w:pPr>
      <w:r w:rsidRPr="004319AC">
        <w:rPr>
          <w:b/>
          <w:bCs/>
          <w:sz w:val="21"/>
          <w:szCs w:val="21"/>
        </w:rPr>
        <w:t xml:space="preserve"> Prawo zamówień publicznych</w:t>
      </w:r>
    </w:p>
    <w:p w:rsidR="00707520" w:rsidRPr="004319AC" w:rsidRDefault="00707520" w:rsidP="008C49C2">
      <w:pPr>
        <w:pStyle w:val="Tekstpodstawowy3"/>
        <w:rPr>
          <w:b w:val="0"/>
          <w:bCs w:val="0"/>
          <w:sz w:val="24"/>
          <w:szCs w:val="24"/>
        </w:rPr>
      </w:pPr>
    </w:p>
    <w:p w:rsidR="00707520" w:rsidRPr="004319AC" w:rsidRDefault="00707520" w:rsidP="008C49C2">
      <w:pPr>
        <w:pStyle w:val="Tekstpodstawowy3"/>
        <w:rPr>
          <w:b w:val="0"/>
          <w:bCs w:val="0"/>
          <w:sz w:val="24"/>
          <w:szCs w:val="24"/>
        </w:rPr>
      </w:pPr>
      <w:r w:rsidRPr="004319AC">
        <w:rPr>
          <w:b w:val="0"/>
          <w:bCs w:val="0"/>
          <w:sz w:val="24"/>
          <w:szCs w:val="24"/>
        </w:rPr>
        <w:t xml:space="preserve">Na potrzeby postępowania o udzielenie zamówienia publicznego pn. </w:t>
      </w:r>
    </w:p>
    <w:p w:rsidR="00707520" w:rsidRPr="004319AC" w:rsidRDefault="00707520" w:rsidP="008C49C2">
      <w:pPr>
        <w:pStyle w:val="Tekstpodstawowy3"/>
        <w:rPr>
          <w:b w:val="0"/>
          <w:bCs w:val="0"/>
          <w:sz w:val="16"/>
          <w:szCs w:val="16"/>
        </w:rPr>
      </w:pPr>
    </w:p>
    <w:p w:rsidR="00C50B1F" w:rsidRPr="00C50B1F" w:rsidRDefault="00707520" w:rsidP="00AB1644">
      <w:pPr>
        <w:jc w:val="center"/>
        <w:rPr>
          <w:b/>
          <w:bCs/>
          <w:color w:val="0070C0"/>
          <w:sz w:val="28"/>
          <w:szCs w:val="28"/>
        </w:rPr>
      </w:pPr>
      <w:r w:rsidRPr="004319AC">
        <w:rPr>
          <w:b/>
          <w:bCs/>
          <w:color w:val="000000"/>
        </w:rPr>
        <w:t>„</w:t>
      </w:r>
      <w:r w:rsidR="00AB1644" w:rsidRPr="00AB1644">
        <w:rPr>
          <w:b/>
          <w:bCs/>
          <w:sz w:val="32"/>
          <w:szCs w:val="32"/>
        </w:rPr>
        <w:t>Rozbudowa i przebudowa istniejącej oczyszczalni ścieków w Drzonowie w formule zaprojektuj i wybuduj</w:t>
      </w:r>
      <w:r w:rsidR="00C50B1F" w:rsidRPr="00C50B1F">
        <w:rPr>
          <w:b/>
          <w:bCs/>
          <w:color w:val="000000"/>
          <w:sz w:val="28"/>
          <w:szCs w:val="28"/>
        </w:rPr>
        <w:t xml:space="preserve">” </w:t>
      </w:r>
    </w:p>
    <w:p w:rsidR="00707520" w:rsidRPr="004319AC" w:rsidRDefault="00707520" w:rsidP="00C50B1F">
      <w:pPr>
        <w:jc w:val="center"/>
      </w:pPr>
    </w:p>
    <w:p w:rsidR="00707520" w:rsidRPr="004319AC" w:rsidRDefault="00707520" w:rsidP="008C49C2">
      <w:pPr>
        <w:spacing w:line="360" w:lineRule="auto"/>
        <w:jc w:val="both"/>
      </w:pPr>
      <w:r w:rsidRPr="004319AC">
        <w:t xml:space="preserve">prowadzonego przez Gminę </w:t>
      </w:r>
      <w:r w:rsidR="004319AC">
        <w:t>Świdnica</w:t>
      </w:r>
      <w:r w:rsidRPr="004319AC">
        <w:t>, oświadczam, co następuje:</w:t>
      </w:r>
    </w:p>
    <w:p w:rsidR="00707520" w:rsidRPr="004319AC" w:rsidRDefault="00707520" w:rsidP="001E13A8">
      <w:pPr>
        <w:pStyle w:val="Tekstpodstawowy"/>
        <w:numPr>
          <w:ilvl w:val="12"/>
          <w:numId w:val="0"/>
        </w:numPr>
        <w:spacing w:line="276" w:lineRule="auto"/>
        <w:rPr>
          <w:sz w:val="16"/>
          <w:szCs w:val="16"/>
        </w:rPr>
      </w:pPr>
    </w:p>
    <w:p w:rsidR="00707520" w:rsidRPr="004319AC" w:rsidRDefault="00707520" w:rsidP="008C49C2">
      <w:pPr>
        <w:shd w:val="clear" w:color="auto" w:fill="BFBFBF"/>
        <w:spacing w:line="360" w:lineRule="auto"/>
        <w:jc w:val="both"/>
        <w:rPr>
          <w:b/>
          <w:bCs/>
        </w:rPr>
      </w:pPr>
      <w:r w:rsidRPr="004319AC">
        <w:rPr>
          <w:b/>
          <w:bCs/>
        </w:rPr>
        <w:t>INFORMACJA DOTYCZĄCA WYKONAWCY:</w:t>
      </w:r>
    </w:p>
    <w:p w:rsidR="00707520" w:rsidRPr="004319AC" w:rsidRDefault="00707520" w:rsidP="008C49C2">
      <w:pPr>
        <w:spacing w:line="276" w:lineRule="auto"/>
        <w:jc w:val="both"/>
        <w:rPr>
          <w:sz w:val="16"/>
          <w:szCs w:val="16"/>
        </w:rPr>
      </w:pPr>
    </w:p>
    <w:p w:rsidR="00707520" w:rsidRPr="004319AC" w:rsidRDefault="00707520" w:rsidP="008C49C2">
      <w:pPr>
        <w:spacing w:line="276" w:lineRule="auto"/>
        <w:jc w:val="both"/>
      </w:pPr>
      <w:r w:rsidRPr="004319AC">
        <w:t xml:space="preserve">Oświadczam, że spełniam warunki udziału w postępowaniu określone przez zamawiającego w specyfikacji istotnych warunków zamówienia w </w:t>
      </w:r>
    </w:p>
    <w:p w:rsidR="00707520" w:rsidRPr="004319AC" w:rsidRDefault="00707520" w:rsidP="008C49C2">
      <w:pPr>
        <w:spacing w:line="360" w:lineRule="auto"/>
        <w:jc w:val="both"/>
      </w:pPr>
      <w:r w:rsidRPr="004319AC">
        <w:t xml:space="preserve"> …………..…………………………………………………..…………………………………… </w:t>
      </w:r>
    </w:p>
    <w:p w:rsidR="00707520" w:rsidRPr="004319AC" w:rsidRDefault="00707520" w:rsidP="008C49C2">
      <w:pPr>
        <w:jc w:val="both"/>
      </w:pPr>
      <w:r w:rsidRPr="004319AC">
        <w:rPr>
          <w:i/>
          <w:iCs/>
        </w:rPr>
        <w:t>(wskazać właściwą jednostkę redakcyjną dokumentu w której określono warunki udziału w postępowaniu – np. odwołać się do zapisów pkt 5 SIWZ lub je wymienić)</w:t>
      </w:r>
      <w:r w:rsidRPr="004319AC">
        <w:t>.</w:t>
      </w:r>
    </w:p>
    <w:p w:rsidR="00707520" w:rsidRDefault="00707520" w:rsidP="008C49C2">
      <w:pPr>
        <w:jc w:val="both"/>
        <w:rPr>
          <w:rFonts w:ascii="Tahoma" w:hAnsi="Tahoma" w:cs="Tahoma"/>
        </w:rPr>
      </w:pPr>
    </w:p>
    <w:p w:rsidR="00707520" w:rsidRPr="004319AC" w:rsidRDefault="00707520" w:rsidP="008C49C2">
      <w:pPr>
        <w:rPr>
          <w:sz w:val="22"/>
          <w:szCs w:val="22"/>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707520" w:rsidRPr="004319AC">
        <w:trPr>
          <w:jc w:val="center"/>
        </w:trPr>
        <w:tc>
          <w:tcPr>
            <w:tcW w:w="1618" w:type="dxa"/>
            <w:shd w:val="pct15" w:color="auto" w:fill="auto"/>
            <w:vAlign w:val="center"/>
          </w:tcPr>
          <w:p w:rsidR="00707520" w:rsidRPr="004319AC" w:rsidRDefault="00707520" w:rsidP="008C49C2">
            <w:pPr>
              <w:jc w:val="center"/>
              <w:rPr>
                <w:i/>
                <w:iCs/>
                <w:sz w:val="20"/>
                <w:szCs w:val="20"/>
              </w:rPr>
            </w:pPr>
          </w:p>
          <w:p w:rsidR="00707520" w:rsidRPr="004319AC" w:rsidRDefault="00707520" w:rsidP="008C49C2">
            <w:pPr>
              <w:jc w:val="center"/>
              <w:rPr>
                <w:i/>
                <w:iCs/>
                <w:sz w:val="20"/>
                <w:szCs w:val="20"/>
              </w:rPr>
            </w:pPr>
            <w:r w:rsidRPr="004319AC">
              <w:rPr>
                <w:i/>
                <w:iCs/>
                <w:sz w:val="20"/>
                <w:szCs w:val="20"/>
              </w:rPr>
              <w:t>data</w:t>
            </w:r>
          </w:p>
          <w:p w:rsidR="00707520" w:rsidRPr="004319AC" w:rsidRDefault="00707520" w:rsidP="008C49C2">
            <w:pPr>
              <w:jc w:val="center"/>
              <w:rPr>
                <w:i/>
                <w:iCs/>
                <w:sz w:val="20"/>
                <w:szCs w:val="20"/>
              </w:rPr>
            </w:pPr>
          </w:p>
        </w:tc>
        <w:tc>
          <w:tcPr>
            <w:tcW w:w="3941" w:type="dxa"/>
            <w:shd w:val="pct15" w:color="auto" w:fill="auto"/>
            <w:vAlign w:val="center"/>
          </w:tcPr>
          <w:p w:rsidR="00707520" w:rsidRPr="004319AC" w:rsidRDefault="00707520" w:rsidP="008C49C2">
            <w:pPr>
              <w:jc w:val="center"/>
              <w:rPr>
                <w:i/>
                <w:iCs/>
                <w:sz w:val="20"/>
                <w:szCs w:val="20"/>
              </w:rPr>
            </w:pPr>
            <w:r w:rsidRPr="004319AC">
              <w:rPr>
                <w:i/>
                <w:iCs/>
                <w:sz w:val="20"/>
                <w:szCs w:val="20"/>
                <w:lang w:eastAsia="en-US"/>
              </w:rPr>
              <w:t>Imię i nazwisko osób/osoby uprawnionej do reprezentowania wykonawcy</w:t>
            </w:r>
          </w:p>
        </w:tc>
        <w:tc>
          <w:tcPr>
            <w:tcW w:w="3856" w:type="dxa"/>
            <w:shd w:val="pct15" w:color="auto" w:fill="auto"/>
            <w:vAlign w:val="center"/>
          </w:tcPr>
          <w:p w:rsidR="00707520" w:rsidRPr="004319AC" w:rsidRDefault="00707520" w:rsidP="008C49C2">
            <w:pPr>
              <w:jc w:val="center"/>
              <w:rPr>
                <w:i/>
                <w:iCs/>
                <w:sz w:val="20"/>
                <w:szCs w:val="20"/>
              </w:rPr>
            </w:pPr>
            <w:r w:rsidRPr="004319AC">
              <w:rPr>
                <w:i/>
                <w:iCs/>
                <w:sz w:val="20"/>
                <w:szCs w:val="20"/>
                <w:lang w:eastAsia="en-US"/>
              </w:rPr>
              <w:t>podpis osób/osoby uprawnionej do reprezentowania wykonawcy</w:t>
            </w:r>
          </w:p>
        </w:tc>
      </w:tr>
      <w:tr w:rsidR="00707520" w:rsidRPr="00954A6F">
        <w:trPr>
          <w:jc w:val="center"/>
        </w:trPr>
        <w:tc>
          <w:tcPr>
            <w:tcW w:w="1618" w:type="dxa"/>
          </w:tcPr>
          <w:p w:rsidR="00707520" w:rsidRPr="00954A6F" w:rsidRDefault="00707520" w:rsidP="008C49C2">
            <w:pPr>
              <w:jc w:val="center"/>
              <w:rPr>
                <w:rFonts w:ascii="Tahoma" w:hAnsi="Tahoma" w:cs="Tahoma"/>
                <w:i/>
                <w:iCs/>
              </w:rPr>
            </w:pPr>
          </w:p>
          <w:p w:rsidR="00707520" w:rsidRPr="00954A6F" w:rsidRDefault="00707520" w:rsidP="008C49C2">
            <w:pPr>
              <w:jc w:val="center"/>
              <w:rPr>
                <w:rFonts w:ascii="Tahoma" w:hAnsi="Tahoma" w:cs="Tahoma"/>
                <w:i/>
                <w:iCs/>
              </w:rPr>
            </w:pPr>
          </w:p>
          <w:p w:rsidR="00707520" w:rsidRPr="00954A6F" w:rsidRDefault="00707520" w:rsidP="008C49C2">
            <w:pPr>
              <w:jc w:val="center"/>
              <w:rPr>
                <w:rFonts w:ascii="Tahoma" w:hAnsi="Tahoma" w:cs="Tahoma"/>
                <w:i/>
                <w:iCs/>
              </w:rPr>
            </w:pPr>
          </w:p>
          <w:p w:rsidR="00707520" w:rsidRPr="00954A6F" w:rsidRDefault="00707520" w:rsidP="008C49C2">
            <w:pPr>
              <w:jc w:val="center"/>
              <w:rPr>
                <w:rFonts w:ascii="Tahoma" w:hAnsi="Tahoma" w:cs="Tahoma"/>
                <w:i/>
                <w:iCs/>
              </w:rPr>
            </w:pPr>
          </w:p>
        </w:tc>
        <w:tc>
          <w:tcPr>
            <w:tcW w:w="3941" w:type="dxa"/>
          </w:tcPr>
          <w:p w:rsidR="00707520" w:rsidRPr="00954A6F" w:rsidRDefault="00707520" w:rsidP="008C49C2">
            <w:pPr>
              <w:jc w:val="center"/>
              <w:rPr>
                <w:rFonts w:ascii="Tahoma" w:hAnsi="Tahoma" w:cs="Tahoma"/>
                <w:i/>
                <w:iCs/>
              </w:rPr>
            </w:pPr>
          </w:p>
          <w:p w:rsidR="00707520" w:rsidRPr="00954A6F" w:rsidRDefault="00707520" w:rsidP="008C49C2">
            <w:pPr>
              <w:jc w:val="center"/>
              <w:rPr>
                <w:rFonts w:ascii="Tahoma" w:hAnsi="Tahoma" w:cs="Tahoma"/>
                <w:i/>
                <w:iCs/>
              </w:rPr>
            </w:pPr>
          </w:p>
          <w:p w:rsidR="00707520" w:rsidRPr="00954A6F" w:rsidRDefault="00707520" w:rsidP="008C49C2">
            <w:pPr>
              <w:jc w:val="center"/>
              <w:rPr>
                <w:rFonts w:ascii="Tahoma" w:hAnsi="Tahoma" w:cs="Tahoma"/>
                <w:i/>
                <w:iCs/>
              </w:rPr>
            </w:pPr>
          </w:p>
        </w:tc>
        <w:tc>
          <w:tcPr>
            <w:tcW w:w="3856" w:type="dxa"/>
          </w:tcPr>
          <w:p w:rsidR="00707520" w:rsidRPr="00954A6F" w:rsidRDefault="00707520" w:rsidP="008C49C2">
            <w:pPr>
              <w:jc w:val="center"/>
              <w:rPr>
                <w:rFonts w:ascii="Tahoma" w:hAnsi="Tahoma" w:cs="Tahoma"/>
                <w:i/>
                <w:iCs/>
              </w:rPr>
            </w:pPr>
          </w:p>
        </w:tc>
      </w:tr>
    </w:tbl>
    <w:p w:rsidR="00707520" w:rsidRDefault="00707520" w:rsidP="006F09F1">
      <w:pPr>
        <w:pStyle w:val="Tekstpodstawowy3"/>
        <w:rPr>
          <w:rFonts w:ascii="Tahoma" w:hAnsi="Tahoma" w:cs="Tahoma"/>
          <w:color w:val="FF0000"/>
          <w:sz w:val="24"/>
          <w:szCs w:val="24"/>
        </w:rPr>
      </w:pPr>
    </w:p>
    <w:p w:rsidR="00707520" w:rsidRPr="004319AC" w:rsidRDefault="00707520" w:rsidP="008C49C2">
      <w:pPr>
        <w:shd w:val="clear" w:color="auto" w:fill="BFBFBF"/>
        <w:spacing w:line="276" w:lineRule="auto"/>
        <w:jc w:val="both"/>
      </w:pPr>
      <w:r w:rsidRPr="004319AC">
        <w:rPr>
          <w:b/>
          <w:bCs/>
        </w:rPr>
        <w:lastRenderedPageBreak/>
        <w:t>INFORMACJA W ZWIĄZKU Z POLEGANIEM NA ZASOBACH INNYCH PODMIOTÓW</w:t>
      </w:r>
      <w:r w:rsidRPr="004319AC">
        <w:t xml:space="preserve">: </w:t>
      </w:r>
    </w:p>
    <w:p w:rsidR="00707520" w:rsidRPr="004319AC" w:rsidRDefault="00707520" w:rsidP="008C49C2">
      <w:pPr>
        <w:spacing w:line="360" w:lineRule="auto"/>
        <w:jc w:val="both"/>
        <w:rPr>
          <w:sz w:val="16"/>
          <w:szCs w:val="16"/>
        </w:rPr>
      </w:pPr>
    </w:p>
    <w:p w:rsidR="00707520" w:rsidRPr="004319AC" w:rsidRDefault="00707520" w:rsidP="008C49C2">
      <w:pPr>
        <w:spacing w:line="276" w:lineRule="auto"/>
        <w:jc w:val="both"/>
      </w:pPr>
      <w:r w:rsidRPr="004319AC">
        <w:t>Oświadczam, że w celu wykazania spełniania warunków udziału w postępowaniu, określonych przez zamawiającego w specyfikacji istotnych warunków udziału w</w:t>
      </w:r>
    </w:p>
    <w:p w:rsidR="00707520" w:rsidRPr="004319AC" w:rsidRDefault="00707520" w:rsidP="008C49C2">
      <w:pPr>
        <w:spacing w:line="276" w:lineRule="auto"/>
        <w:jc w:val="both"/>
      </w:pPr>
      <w:r w:rsidRPr="004319AC">
        <w:t xml:space="preserve">………………………………………………………...………………………………………… </w:t>
      </w:r>
    </w:p>
    <w:p w:rsidR="00707520" w:rsidRPr="004319AC" w:rsidRDefault="00707520" w:rsidP="00F22480">
      <w:pPr>
        <w:jc w:val="both"/>
      </w:pPr>
      <w:r w:rsidRPr="004319AC">
        <w:rPr>
          <w:i/>
          <w:iCs/>
        </w:rPr>
        <w:t>(wskazać właściwą jednostkę redakcyjną dokumentu, w której określono warunki udziału w postępowaniu),</w:t>
      </w:r>
      <w:r w:rsidRPr="004319AC">
        <w:t xml:space="preserve"> </w:t>
      </w:r>
    </w:p>
    <w:p w:rsidR="00707520" w:rsidRPr="004319AC" w:rsidRDefault="00707520" w:rsidP="008C49C2">
      <w:pPr>
        <w:spacing w:line="276" w:lineRule="auto"/>
        <w:jc w:val="both"/>
      </w:pPr>
    </w:p>
    <w:p w:rsidR="00707520" w:rsidRPr="004319AC" w:rsidRDefault="00707520" w:rsidP="008C49C2">
      <w:pPr>
        <w:spacing w:line="276" w:lineRule="auto"/>
        <w:jc w:val="both"/>
      </w:pPr>
      <w:r w:rsidRPr="004319AC">
        <w:t>polegam na zasobach następującego/</w:t>
      </w:r>
      <w:proofErr w:type="spellStart"/>
      <w:r w:rsidRPr="004319AC">
        <w:t>ych</w:t>
      </w:r>
      <w:proofErr w:type="spellEnd"/>
      <w:r w:rsidRPr="004319AC">
        <w:t xml:space="preserve"> podmiotu/ów: </w:t>
      </w:r>
    </w:p>
    <w:p w:rsidR="00707520" w:rsidRPr="004319AC" w:rsidRDefault="00707520" w:rsidP="008C49C2">
      <w:pPr>
        <w:spacing w:line="276" w:lineRule="auto"/>
        <w:jc w:val="both"/>
      </w:pPr>
      <w:r w:rsidRPr="004319AC">
        <w:t xml:space="preserve">..……………………………………………………………………………………………………………….……… w następującym zakresie: </w:t>
      </w:r>
    </w:p>
    <w:p w:rsidR="00707520" w:rsidRPr="004319AC" w:rsidRDefault="00707520" w:rsidP="008C49C2">
      <w:pPr>
        <w:spacing w:line="276" w:lineRule="auto"/>
        <w:jc w:val="both"/>
        <w:rPr>
          <w:i/>
          <w:iCs/>
        </w:rPr>
      </w:pPr>
      <w:r w:rsidRPr="004319AC">
        <w:t xml:space="preserve">……………………………………………………………..………………………………………………………… </w:t>
      </w:r>
      <w:r w:rsidRPr="004319AC">
        <w:rPr>
          <w:i/>
          <w:iCs/>
        </w:rPr>
        <w:t xml:space="preserve">(wskazać podmiot i określić odpowiedni zakres dla wskazanego podmiotu). </w:t>
      </w:r>
    </w:p>
    <w:p w:rsidR="00707520" w:rsidRPr="004319AC" w:rsidRDefault="00707520" w:rsidP="008C49C2">
      <w:pPr>
        <w:spacing w:line="360" w:lineRule="auto"/>
        <w:jc w:val="both"/>
      </w:pPr>
    </w:p>
    <w:p w:rsidR="00707520" w:rsidRPr="004319AC" w:rsidRDefault="00707520" w:rsidP="001776B1">
      <w:pPr>
        <w:pStyle w:val="Tekstpodstawowy3"/>
        <w:jc w:val="center"/>
        <w:rPr>
          <w:color w:val="FF0000"/>
          <w:sz w:val="24"/>
          <w:szCs w:val="24"/>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707520" w:rsidRPr="004319AC">
        <w:trPr>
          <w:jc w:val="center"/>
        </w:trPr>
        <w:tc>
          <w:tcPr>
            <w:tcW w:w="1618" w:type="dxa"/>
            <w:shd w:val="pct15" w:color="auto" w:fill="auto"/>
            <w:vAlign w:val="center"/>
          </w:tcPr>
          <w:p w:rsidR="00707520" w:rsidRPr="004319AC" w:rsidRDefault="00707520" w:rsidP="00EC63B4">
            <w:pPr>
              <w:jc w:val="center"/>
              <w:rPr>
                <w:i/>
                <w:iCs/>
                <w:sz w:val="20"/>
                <w:szCs w:val="20"/>
              </w:rPr>
            </w:pPr>
          </w:p>
          <w:p w:rsidR="00707520" w:rsidRPr="004319AC" w:rsidRDefault="00707520" w:rsidP="00EC63B4">
            <w:pPr>
              <w:jc w:val="center"/>
              <w:rPr>
                <w:i/>
                <w:iCs/>
                <w:sz w:val="20"/>
                <w:szCs w:val="20"/>
              </w:rPr>
            </w:pPr>
            <w:r w:rsidRPr="004319AC">
              <w:rPr>
                <w:i/>
                <w:iCs/>
                <w:sz w:val="20"/>
                <w:szCs w:val="20"/>
              </w:rPr>
              <w:t>data</w:t>
            </w:r>
          </w:p>
          <w:p w:rsidR="00707520" w:rsidRPr="004319AC" w:rsidRDefault="00707520" w:rsidP="00EC63B4">
            <w:pPr>
              <w:jc w:val="center"/>
              <w:rPr>
                <w:i/>
                <w:iCs/>
                <w:sz w:val="20"/>
                <w:szCs w:val="20"/>
              </w:rPr>
            </w:pPr>
          </w:p>
        </w:tc>
        <w:tc>
          <w:tcPr>
            <w:tcW w:w="3941" w:type="dxa"/>
            <w:shd w:val="pct15" w:color="auto" w:fill="auto"/>
            <w:vAlign w:val="center"/>
          </w:tcPr>
          <w:p w:rsidR="00707520" w:rsidRPr="004319AC" w:rsidRDefault="00707520" w:rsidP="00EC63B4">
            <w:pPr>
              <w:jc w:val="center"/>
              <w:rPr>
                <w:i/>
                <w:iCs/>
                <w:sz w:val="20"/>
                <w:szCs w:val="20"/>
              </w:rPr>
            </w:pPr>
            <w:r w:rsidRPr="004319AC">
              <w:rPr>
                <w:i/>
                <w:iCs/>
                <w:sz w:val="20"/>
                <w:szCs w:val="20"/>
                <w:lang w:eastAsia="en-US"/>
              </w:rPr>
              <w:t>Imię i nazwisko osób/osoby uprawnionej do reprezentowania wykonawcy</w:t>
            </w:r>
          </w:p>
        </w:tc>
        <w:tc>
          <w:tcPr>
            <w:tcW w:w="3856" w:type="dxa"/>
            <w:shd w:val="pct15" w:color="auto" w:fill="auto"/>
            <w:vAlign w:val="center"/>
          </w:tcPr>
          <w:p w:rsidR="00707520" w:rsidRPr="004319AC" w:rsidRDefault="00707520" w:rsidP="00EC63B4">
            <w:pPr>
              <w:jc w:val="center"/>
              <w:rPr>
                <w:i/>
                <w:iCs/>
                <w:sz w:val="20"/>
                <w:szCs w:val="20"/>
              </w:rPr>
            </w:pPr>
            <w:r w:rsidRPr="004319AC">
              <w:rPr>
                <w:i/>
                <w:iCs/>
                <w:sz w:val="20"/>
                <w:szCs w:val="20"/>
                <w:lang w:eastAsia="en-US"/>
              </w:rPr>
              <w:t>podpis osób/osoby uprawnionej do reprezentowania wykonawcy</w:t>
            </w:r>
          </w:p>
        </w:tc>
      </w:tr>
      <w:tr w:rsidR="00707520" w:rsidRPr="004319AC">
        <w:trPr>
          <w:jc w:val="center"/>
        </w:trPr>
        <w:tc>
          <w:tcPr>
            <w:tcW w:w="1618" w:type="dxa"/>
          </w:tcPr>
          <w:p w:rsidR="00707520" w:rsidRPr="004319AC" w:rsidRDefault="00707520" w:rsidP="00EC63B4">
            <w:pPr>
              <w:jc w:val="center"/>
              <w:rPr>
                <w:i/>
                <w:iCs/>
              </w:rPr>
            </w:pPr>
          </w:p>
          <w:p w:rsidR="00707520" w:rsidRPr="004319AC" w:rsidRDefault="00707520" w:rsidP="00EC63B4">
            <w:pPr>
              <w:jc w:val="center"/>
              <w:rPr>
                <w:i/>
                <w:iCs/>
              </w:rPr>
            </w:pPr>
          </w:p>
          <w:p w:rsidR="00707520" w:rsidRPr="004319AC" w:rsidRDefault="00707520" w:rsidP="00EC63B4">
            <w:pPr>
              <w:jc w:val="center"/>
              <w:rPr>
                <w:i/>
                <w:iCs/>
              </w:rPr>
            </w:pPr>
          </w:p>
          <w:p w:rsidR="00707520" w:rsidRPr="004319AC" w:rsidRDefault="00707520" w:rsidP="00EC63B4">
            <w:pPr>
              <w:jc w:val="center"/>
              <w:rPr>
                <w:i/>
                <w:iCs/>
              </w:rPr>
            </w:pPr>
          </w:p>
        </w:tc>
        <w:tc>
          <w:tcPr>
            <w:tcW w:w="3941" w:type="dxa"/>
          </w:tcPr>
          <w:p w:rsidR="00707520" w:rsidRPr="004319AC" w:rsidRDefault="00707520" w:rsidP="00EC63B4">
            <w:pPr>
              <w:jc w:val="center"/>
              <w:rPr>
                <w:i/>
                <w:iCs/>
              </w:rPr>
            </w:pPr>
          </w:p>
          <w:p w:rsidR="00707520" w:rsidRPr="004319AC" w:rsidRDefault="00707520" w:rsidP="00EC63B4">
            <w:pPr>
              <w:jc w:val="center"/>
              <w:rPr>
                <w:i/>
                <w:iCs/>
              </w:rPr>
            </w:pPr>
          </w:p>
          <w:p w:rsidR="00707520" w:rsidRPr="004319AC" w:rsidRDefault="00707520" w:rsidP="00EC63B4">
            <w:pPr>
              <w:jc w:val="center"/>
              <w:rPr>
                <w:i/>
                <w:iCs/>
              </w:rPr>
            </w:pPr>
          </w:p>
        </w:tc>
        <w:tc>
          <w:tcPr>
            <w:tcW w:w="3856" w:type="dxa"/>
          </w:tcPr>
          <w:p w:rsidR="00707520" w:rsidRPr="004319AC" w:rsidRDefault="00707520" w:rsidP="00EC63B4">
            <w:pPr>
              <w:jc w:val="center"/>
              <w:rPr>
                <w:i/>
                <w:iCs/>
              </w:rPr>
            </w:pPr>
          </w:p>
        </w:tc>
      </w:tr>
    </w:tbl>
    <w:p w:rsidR="00707520" w:rsidRPr="004319AC" w:rsidRDefault="00707520" w:rsidP="00357922">
      <w:pPr>
        <w:pStyle w:val="Tekstpodstawowy3"/>
        <w:rPr>
          <w:color w:val="FF0000"/>
          <w:sz w:val="24"/>
          <w:szCs w:val="24"/>
        </w:rPr>
      </w:pPr>
    </w:p>
    <w:p w:rsidR="00707520" w:rsidRPr="004319AC" w:rsidRDefault="00707520" w:rsidP="001776B1">
      <w:pPr>
        <w:rPr>
          <w:sz w:val="22"/>
          <w:szCs w:val="22"/>
        </w:rPr>
      </w:pPr>
    </w:p>
    <w:p w:rsidR="00707520" w:rsidRPr="004319AC" w:rsidRDefault="00707520" w:rsidP="00BD7C5A">
      <w:pPr>
        <w:shd w:val="clear" w:color="auto" w:fill="BFBFBF"/>
        <w:spacing w:line="360" w:lineRule="auto"/>
        <w:jc w:val="both"/>
        <w:rPr>
          <w:b/>
          <w:bCs/>
        </w:rPr>
      </w:pPr>
      <w:r w:rsidRPr="004319AC">
        <w:rPr>
          <w:b/>
          <w:bCs/>
        </w:rPr>
        <w:t>OŚWIADCZENIE DOTYCZĄCE PODANYCH INFORMACJI:</w:t>
      </w:r>
    </w:p>
    <w:p w:rsidR="00707520" w:rsidRPr="004319AC" w:rsidRDefault="00707520" w:rsidP="00BD7C5A">
      <w:pPr>
        <w:spacing w:line="360" w:lineRule="auto"/>
        <w:jc w:val="both"/>
      </w:pPr>
    </w:p>
    <w:p w:rsidR="00707520" w:rsidRPr="004319AC" w:rsidRDefault="00707520" w:rsidP="00F22480">
      <w:pPr>
        <w:spacing w:line="276" w:lineRule="auto"/>
        <w:jc w:val="both"/>
      </w:pPr>
      <w:r w:rsidRPr="004319AC">
        <w:t>Oświadczam, że wszystkie informacje podane w powyższych oświadczeniach są aktualne i zgodne z prawdą oraz zostały przedstawione z pełną świadomością konsekwencji wprowadzenia zamawiającego w błąd przy przedstawianiu informacji.</w:t>
      </w:r>
    </w:p>
    <w:p w:rsidR="00707520" w:rsidRPr="004319AC" w:rsidRDefault="00707520" w:rsidP="00BD7C5A">
      <w:pPr>
        <w:spacing w:line="360" w:lineRule="auto"/>
        <w:jc w:val="both"/>
      </w:pPr>
    </w:p>
    <w:p w:rsidR="00707520" w:rsidRPr="004319AC" w:rsidRDefault="00707520" w:rsidP="001776B1">
      <w:pPr>
        <w:rPr>
          <w:sz w:val="22"/>
          <w:szCs w:val="22"/>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707520" w:rsidRPr="004319AC">
        <w:trPr>
          <w:jc w:val="center"/>
        </w:trPr>
        <w:tc>
          <w:tcPr>
            <w:tcW w:w="1618" w:type="dxa"/>
            <w:shd w:val="pct15" w:color="auto" w:fill="auto"/>
            <w:vAlign w:val="center"/>
          </w:tcPr>
          <w:p w:rsidR="00707520" w:rsidRPr="004319AC" w:rsidRDefault="00707520" w:rsidP="00D3414D">
            <w:pPr>
              <w:jc w:val="center"/>
              <w:rPr>
                <w:i/>
                <w:iCs/>
                <w:sz w:val="20"/>
                <w:szCs w:val="20"/>
              </w:rPr>
            </w:pPr>
          </w:p>
          <w:p w:rsidR="00707520" w:rsidRPr="004319AC" w:rsidRDefault="00707520" w:rsidP="00D3414D">
            <w:pPr>
              <w:jc w:val="center"/>
              <w:rPr>
                <w:i/>
                <w:iCs/>
                <w:sz w:val="20"/>
                <w:szCs w:val="20"/>
              </w:rPr>
            </w:pPr>
            <w:r w:rsidRPr="004319AC">
              <w:rPr>
                <w:i/>
                <w:iCs/>
                <w:sz w:val="20"/>
                <w:szCs w:val="20"/>
              </w:rPr>
              <w:t>data</w:t>
            </w:r>
          </w:p>
          <w:p w:rsidR="00707520" w:rsidRPr="004319AC" w:rsidRDefault="00707520" w:rsidP="00D3414D">
            <w:pPr>
              <w:jc w:val="center"/>
              <w:rPr>
                <w:i/>
                <w:iCs/>
                <w:sz w:val="20"/>
                <w:szCs w:val="20"/>
              </w:rPr>
            </w:pPr>
          </w:p>
        </w:tc>
        <w:tc>
          <w:tcPr>
            <w:tcW w:w="3941" w:type="dxa"/>
            <w:shd w:val="pct15" w:color="auto" w:fill="auto"/>
            <w:vAlign w:val="center"/>
          </w:tcPr>
          <w:p w:rsidR="00707520" w:rsidRPr="004319AC" w:rsidRDefault="00707520" w:rsidP="00D3414D">
            <w:pPr>
              <w:jc w:val="center"/>
              <w:rPr>
                <w:i/>
                <w:iCs/>
                <w:sz w:val="20"/>
                <w:szCs w:val="20"/>
              </w:rPr>
            </w:pPr>
            <w:r w:rsidRPr="004319AC">
              <w:rPr>
                <w:i/>
                <w:iCs/>
                <w:sz w:val="20"/>
                <w:szCs w:val="20"/>
                <w:lang w:eastAsia="en-US"/>
              </w:rPr>
              <w:t>Imię i nazwisko osób/osoby uprawnionej do reprezentowania wykonawcy</w:t>
            </w:r>
          </w:p>
        </w:tc>
        <w:tc>
          <w:tcPr>
            <w:tcW w:w="3856" w:type="dxa"/>
            <w:shd w:val="pct15" w:color="auto" w:fill="auto"/>
            <w:vAlign w:val="center"/>
          </w:tcPr>
          <w:p w:rsidR="00707520" w:rsidRPr="004319AC" w:rsidRDefault="00707520" w:rsidP="00D3414D">
            <w:pPr>
              <w:jc w:val="center"/>
              <w:rPr>
                <w:i/>
                <w:iCs/>
                <w:sz w:val="20"/>
                <w:szCs w:val="20"/>
              </w:rPr>
            </w:pPr>
            <w:r w:rsidRPr="004319AC">
              <w:rPr>
                <w:i/>
                <w:iCs/>
                <w:sz w:val="20"/>
                <w:szCs w:val="20"/>
                <w:lang w:eastAsia="en-US"/>
              </w:rPr>
              <w:t>podpis osób/osoby uprawnionej do reprezentowania wykonawcy</w:t>
            </w:r>
          </w:p>
        </w:tc>
      </w:tr>
      <w:tr w:rsidR="00707520" w:rsidRPr="004319AC">
        <w:trPr>
          <w:jc w:val="center"/>
        </w:trPr>
        <w:tc>
          <w:tcPr>
            <w:tcW w:w="1618" w:type="dxa"/>
          </w:tcPr>
          <w:p w:rsidR="00707520" w:rsidRPr="004319AC" w:rsidRDefault="00707520" w:rsidP="00D3414D">
            <w:pPr>
              <w:jc w:val="center"/>
              <w:rPr>
                <w:i/>
                <w:iCs/>
              </w:rPr>
            </w:pPr>
          </w:p>
          <w:p w:rsidR="00707520" w:rsidRPr="004319AC" w:rsidRDefault="00707520" w:rsidP="00D3414D">
            <w:pPr>
              <w:jc w:val="center"/>
              <w:rPr>
                <w:i/>
                <w:iCs/>
              </w:rPr>
            </w:pPr>
          </w:p>
          <w:p w:rsidR="00707520" w:rsidRPr="004319AC" w:rsidRDefault="00707520" w:rsidP="00D3414D">
            <w:pPr>
              <w:jc w:val="center"/>
              <w:rPr>
                <w:i/>
                <w:iCs/>
              </w:rPr>
            </w:pPr>
          </w:p>
          <w:p w:rsidR="00707520" w:rsidRPr="004319AC" w:rsidRDefault="00707520" w:rsidP="00D3414D">
            <w:pPr>
              <w:jc w:val="center"/>
              <w:rPr>
                <w:i/>
                <w:iCs/>
              </w:rPr>
            </w:pPr>
          </w:p>
        </w:tc>
        <w:tc>
          <w:tcPr>
            <w:tcW w:w="3941" w:type="dxa"/>
          </w:tcPr>
          <w:p w:rsidR="00707520" w:rsidRPr="004319AC" w:rsidRDefault="00707520" w:rsidP="00D3414D">
            <w:pPr>
              <w:jc w:val="center"/>
              <w:rPr>
                <w:i/>
                <w:iCs/>
              </w:rPr>
            </w:pPr>
          </w:p>
          <w:p w:rsidR="00707520" w:rsidRPr="004319AC" w:rsidRDefault="00707520" w:rsidP="00D3414D">
            <w:pPr>
              <w:jc w:val="center"/>
              <w:rPr>
                <w:i/>
                <w:iCs/>
              </w:rPr>
            </w:pPr>
          </w:p>
          <w:p w:rsidR="00707520" w:rsidRPr="004319AC" w:rsidRDefault="00707520" w:rsidP="00D3414D">
            <w:pPr>
              <w:jc w:val="center"/>
              <w:rPr>
                <w:i/>
                <w:iCs/>
              </w:rPr>
            </w:pPr>
          </w:p>
        </w:tc>
        <w:tc>
          <w:tcPr>
            <w:tcW w:w="3856" w:type="dxa"/>
          </w:tcPr>
          <w:p w:rsidR="00707520" w:rsidRPr="004319AC" w:rsidRDefault="00707520" w:rsidP="00D3414D">
            <w:pPr>
              <w:jc w:val="center"/>
              <w:rPr>
                <w:i/>
                <w:iCs/>
              </w:rPr>
            </w:pPr>
          </w:p>
        </w:tc>
      </w:tr>
    </w:tbl>
    <w:p w:rsidR="00707520" w:rsidRPr="004319AC" w:rsidRDefault="00707520" w:rsidP="00BD7C5A">
      <w:pPr>
        <w:pStyle w:val="Tekstpodstawowywcity"/>
        <w:jc w:val="right"/>
        <w:rPr>
          <w:b/>
          <w:bCs/>
        </w:rPr>
      </w:pPr>
    </w:p>
    <w:p w:rsidR="00707520" w:rsidRPr="005E6F96" w:rsidRDefault="00707520" w:rsidP="00252F72">
      <w:pPr>
        <w:jc w:val="right"/>
        <w:rPr>
          <w:b/>
          <w:bCs/>
        </w:rPr>
      </w:pPr>
      <w:r w:rsidRPr="004319AC">
        <w:rPr>
          <w:b/>
          <w:bCs/>
        </w:rPr>
        <w:br w:type="page"/>
      </w:r>
      <w:r w:rsidRPr="005E6F96">
        <w:rPr>
          <w:b/>
          <w:bCs/>
        </w:rPr>
        <w:lastRenderedPageBreak/>
        <w:t>Załącznik nr 3</w:t>
      </w:r>
    </w:p>
    <w:p w:rsidR="00707520" w:rsidRPr="005E6F96" w:rsidRDefault="00707520" w:rsidP="009239B7">
      <w:pPr>
        <w:pStyle w:val="Tekstpodstawowywcity"/>
        <w:ind w:left="0"/>
        <w:jc w:val="right"/>
        <w:rPr>
          <w:b/>
          <w:bCs/>
        </w:rPr>
      </w:pPr>
    </w:p>
    <w:p w:rsidR="005E6F96" w:rsidRDefault="005E6F96" w:rsidP="009239B7">
      <w:pPr>
        <w:pStyle w:val="Nagwek9"/>
        <w:numPr>
          <w:ilvl w:val="12"/>
          <w:numId w:val="0"/>
        </w:numPr>
        <w:spacing w:before="0"/>
        <w:rPr>
          <w:rFonts w:ascii="Times New Roman" w:hAnsi="Times New Roman" w:cs="Times New Roman"/>
          <w:b/>
          <w:bCs/>
          <w:i w:val="0"/>
          <w:iCs w:val="0"/>
          <w:color w:val="000000"/>
          <w:sz w:val="28"/>
          <w:szCs w:val="28"/>
        </w:rPr>
      </w:pPr>
    </w:p>
    <w:p w:rsidR="00707520" w:rsidRPr="005E6F96" w:rsidRDefault="00707520" w:rsidP="009239B7">
      <w:pPr>
        <w:pStyle w:val="Nagwek9"/>
        <w:numPr>
          <w:ilvl w:val="12"/>
          <w:numId w:val="0"/>
        </w:numPr>
        <w:spacing w:before="0"/>
        <w:rPr>
          <w:rFonts w:ascii="Times New Roman" w:hAnsi="Times New Roman" w:cs="Times New Roman"/>
          <w:b/>
          <w:bCs/>
          <w:i w:val="0"/>
          <w:iCs w:val="0"/>
          <w:color w:val="000000"/>
          <w:sz w:val="28"/>
          <w:szCs w:val="28"/>
        </w:rPr>
      </w:pPr>
      <w:r w:rsidRPr="005E6F96">
        <w:rPr>
          <w:rFonts w:ascii="Times New Roman" w:hAnsi="Times New Roman" w:cs="Times New Roman"/>
          <w:b/>
          <w:bCs/>
          <w:i w:val="0"/>
          <w:iCs w:val="0"/>
          <w:color w:val="000000"/>
          <w:sz w:val="28"/>
          <w:szCs w:val="28"/>
        </w:rPr>
        <w:t>Zamawiający:</w:t>
      </w:r>
      <w:r w:rsidRPr="005E6F96">
        <w:rPr>
          <w:rFonts w:ascii="Times New Roman" w:hAnsi="Times New Roman" w:cs="Times New Roman"/>
          <w:b/>
          <w:bCs/>
          <w:i w:val="0"/>
          <w:iCs w:val="0"/>
          <w:color w:val="000000"/>
          <w:sz w:val="28"/>
          <w:szCs w:val="28"/>
        </w:rPr>
        <w:tab/>
      </w:r>
      <w:r w:rsidRPr="005E6F96">
        <w:rPr>
          <w:rFonts w:ascii="Times New Roman" w:hAnsi="Times New Roman" w:cs="Times New Roman"/>
          <w:b/>
          <w:bCs/>
          <w:i w:val="0"/>
          <w:iCs w:val="0"/>
          <w:sz w:val="28"/>
          <w:szCs w:val="28"/>
        </w:rPr>
        <w:tab/>
      </w:r>
      <w:r w:rsidRPr="005E6F96">
        <w:rPr>
          <w:rFonts w:ascii="Times New Roman" w:hAnsi="Times New Roman" w:cs="Times New Roman"/>
          <w:b/>
          <w:bCs/>
          <w:i w:val="0"/>
          <w:iCs w:val="0"/>
          <w:sz w:val="28"/>
          <w:szCs w:val="28"/>
        </w:rPr>
        <w:tab/>
      </w:r>
      <w:r w:rsidRPr="005E6F96">
        <w:rPr>
          <w:rFonts w:ascii="Times New Roman" w:hAnsi="Times New Roman" w:cs="Times New Roman"/>
          <w:b/>
          <w:bCs/>
          <w:i w:val="0"/>
          <w:iCs w:val="0"/>
          <w:sz w:val="28"/>
          <w:szCs w:val="28"/>
        </w:rPr>
        <w:tab/>
      </w:r>
      <w:r w:rsidRPr="005E6F96">
        <w:rPr>
          <w:rFonts w:ascii="Times New Roman" w:hAnsi="Times New Roman" w:cs="Times New Roman"/>
          <w:b/>
          <w:bCs/>
          <w:i w:val="0"/>
          <w:iCs w:val="0"/>
          <w:color w:val="000000"/>
          <w:sz w:val="28"/>
          <w:szCs w:val="28"/>
        </w:rPr>
        <w:t xml:space="preserve">Gmina </w:t>
      </w:r>
      <w:r w:rsidR="005E6F96">
        <w:rPr>
          <w:rFonts w:ascii="Times New Roman" w:hAnsi="Times New Roman" w:cs="Times New Roman"/>
          <w:b/>
          <w:bCs/>
          <w:i w:val="0"/>
          <w:iCs w:val="0"/>
          <w:color w:val="000000"/>
          <w:sz w:val="28"/>
          <w:szCs w:val="28"/>
        </w:rPr>
        <w:t>Świdnica</w:t>
      </w:r>
      <w:r w:rsidRPr="005E6F96">
        <w:rPr>
          <w:rFonts w:ascii="Times New Roman" w:hAnsi="Times New Roman" w:cs="Times New Roman"/>
          <w:b/>
          <w:bCs/>
          <w:i w:val="0"/>
          <w:iCs w:val="0"/>
          <w:color w:val="000000"/>
          <w:sz w:val="28"/>
          <w:szCs w:val="28"/>
        </w:rPr>
        <w:t xml:space="preserve"> </w:t>
      </w:r>
    </w:p>
    <w:p w:rsidR="00707520" w:rsidRPr="005E6F96" w:rsidRDefault="00707520" w:rsidP="009239B7">
      <w:pPr>
        <w:numPr>
          <w:ilvl w:val="12"/>
          <w:numId w:val="0"/>
        </w:numPr>
        <w:rPr>
          <w:b/>
          <w:bCs/>
          <w:color w:val="000000"/>
          <w:sz w:val="28"/>
          <w:szCs w:val="28"/>
        </w:rPr>
      </w:pPr>
      <w:r w:rsidRPr="005E6F96">
        <w:rPr>
          <w:b/>
          <w:bCs/>
          <w:color w:val="000000"/>
        </w:rPr>
        <w:tab/>
      </w:r>
      <w:r w:rsidRPr="005E6F96">
        <w:rPr>
          <w:b/>
          <w:bCs/>
          <w:color w:val="000000"/>
        </w:rPr>
        <w:tab/>
      </w:r>
      <w:r w:rsidRPr="005E6F96">
        <w:rPr>
          <w:b/>
          <w:bCs/>
          <w:color w:val="000000"/>
        </w:rPr>
        <w:tab/>
      </w:r>
      <w:r w:rsidRPr="005E6F96">
        <w:rPr>
          <w:b/>
          <w:bCs/>
          <w:color w:val="000000"/>
        </w:rPr>
        <w:tab/>
      </w:r>
      <w:r w:rsidRPr="005E6F96">
        <w:rPr>
          <w:b/>
          <w:bCs/>
          <w:color w:val="000000"/>
        </w:rPr>
        <w:tab/>
      </w:r>
      <w:r w:rsidRPr="005E6F96">
        <w:rPr>
          <w:b/>
          <w:bCs/>
          <w:color w:val="000000"/>
        </w:rPr>
        <w:tab/>
      </w:r>
      <w:r w:rsidRPr="005E6F96">
        <w:rPr>
          <w:b/>
          <w:bCs/>
          <w:color w:val="000000"/>
          <w:sz w:val="28"/>
          <w:szCs w:val="28"/>
        </w:rPr>
        <w:t xml:space="preserve">ul. </w:t>
      </w:r>
      <w:r w:rsidR="005E6F96">
        <w:rPr>
          <w:b/>
          <w:bCs/>
          <w:color w:val="000000"/>
          <w:sz w:val="28"/>
          <w:szCs w:val="28"/>
        </w:rPr>
        <w:t>Długa 38</w:t>
      </w:r>
    </w:p>
    <w:p w:rsidR="00707520" w:rsidRPr="005E6F96" w:rsidRDefault="005E6F96" w:rsidP="009239B7">
      <w:pPr>
        <w:pStyle w:val="Nagwek9"/>
        <w:numPr>
          <w:ilvl w:val="12"/>
          <w:numId w:val="0"/>
        </w:numPr>
        <w:spacing w:before="0"/>
        <w:ind w:left="3768" w:firstLine="480"/>
        <w:rPr>
          <w:rFonts w:ascii="Times New Roman" w:hAnsi="Times New Roman" w:cs="Times New Roman"/>
          <w:b/>
          <w:bCs/>
          <w:i w:val="0"/>
          <w:iCs w:val="0"/>
          <w:color w:val="000000"/>
        </w:rPr>
      </w:pPr>
      <w:r>
        <w:rPr>
          <w:rFonts w:ascii="Times New Roman" w:hAnsi="Times New Roman" w:cs="Times New Roman"/>
          <w:b/>
          <w:bCs/>
          <w:i w:val="0"/>
          <w:iCs w:val="0"/>
          <w:color w:val="000000"/>
          <w:sz w:val="28"/>
          <w:szCs w:val="28"/>
        </w:rPr>
        <w:t>66-008 Świdnica</w:t>
      </w:r>
    </w:p>
    <w:p w:rsidR="00707520" w:rsidRPr="005E6F96" w:rsidRDefault="00707520" w:rsidP="009239B7">
      <w:pPr>
        <w:pStyle w:val="Default"/>
      </w:pPr>
    </w:p>
    <w:p w:rsidR="00707520" w:rsidRPr="005E6F96" w:rsidRDefault="00707520" w:rsidP="009239B7">
      <w:pPr>
        <w:pStyle w:val="Default"/>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707520" w:rsidRPr="005E6F96">
        <w:trPr>
          <w:trHeight w:val="848"/>
        </w:trPr>
        <w:tc>
          <w:tcPr>
            <w:tcW w:w="3712" w:type="dxa"/>
          </w:tcPr>
          <w:p w:rsidR="00707520" w:rsidRPr="005E6F96" w:rsidRDefault="00707520" w:rsidP="00EC63B4">
            <w:pPr>
              <w:pStyle w:val="Tekstpodstawowy"/>
              <w:numPr>
                <w:ilvl w:val="12"/>
                <w:numId w:val="0"/>
              </w:numPr>
              <w:jc w:val="center"/>
              <w:rPr>
                <w:b/>
                <w:bCs/>
              </w:rPr>
            </w:pPr>
          </w:p>
          <w:p w:rsidR="00707520" w:rsidRPr="005E6F96" w:rsidRDefault="00707520" w:rsidP="00EC63B4">
            <w:pPr>
              <w:pStyle w:val="Tekstpodstawowy"/>
              <w:numPr>
                <w:ilvl w:val="12"/>
                <w:numId w:val="0"/>
              </w:numPr>
              <w:jc w:val="center"/>
              <w:rPr>
                <w:b/>
                <w:bCs/>
              </w:rPr>
            </w:pPr>
          </w:p>
          <w:p w:rsidR="00707520" w:rsidRPr="005E6F96" w:rsidRDefault="00707520" w:rsidP="00EC63B4">
            <w:pPr>
              <w:pStyle w:val="Tekstpodstawowy"/>
              <w:numPr>
                <w:ilvl w:val="12"/>
                <w:numId w:val="0"/>
              </w:numPr>
              <w:jc w:val="center"/>
              <w:rPr>
                <w:b/>
                <w:bCs/>
              </w:rPr>
            </w:pPr>
          </w:p>
          <w:p w:rsidR="00707520" w:rsidRPr="005E6F96" w:rsidRDefault="00707520" w:rsidP="00EC63B4">
            <w:pPr>
              <w:pStyle w:val="Tekstpodstawowy"/>
              <w:numPr>
                <w:ilvl w:val="12"/>
                <w:numId w:val="0"/>
              </w:numPr>
              <w:jc w:val="center"/>
              <w:rPr>
                <w:b/>
                <w:bCs/>
              </w:rPr>
            </w:pPr>
          </w:p>
          <w:p w:rsidR="00707520" w:rsidRPr="005E6F96" w:rsidRDefault="00707520" w:rsidP="00EC63B4">
            <w:pPr>
              <w:pStyle w:val="Tekstpodstawowy"/>
              <w:numPr>
                <w:ilvl w:val="12"/>
                <w:numId w:val="0"/>
              </w:numPr>
              <w:jc w:val="center"/>
              <w:rPr>
                <w:b/>
                <w:bCs/>
                <w:sz w:val="16"/>
                <w:szCs w:val="16"/>
              </w:rPr>
            </w:pPr>
            <w:r w:rsidRPr="005E6F96">
              <w:rPr>
                <w:b/>
                <w:bCs/>
                <w:sz w:val="16"/>
                <w:szCs w:val="16"/>
              </w:rPr>
              <w:t>Czytelna nazwa i adres</w:t>
            </w:r>
          </w:p>
          <w:p w:rsidR="00707520" w:rsidRPr="005E6F96" w:rsidRDefault="00707520" w:rsidP="00EC63B4">
            <w:pPr>
              <w:pStyle w:val="Tekstpodstawowy"/>
              <w:numPr>
                <w:ilvl w:val="12"/>
                <w:numId w:val="0"/>
              </w:numPr>
              <w:jc w:val="center"/>
              <w:rPr>
                <w:b/>
                <w:bCs/>
                <w:sz w:val="16"/>
                <w:szCs w:val="16"/>
              </w:rPr>
            </w:pPr>
            <w:r w:rsidRPr="005E6F96">
              <w:rPr>
                <w:b/>
                <w:bCs/>
                <w:sz w:val="16"/>
                <w:szCs w:val="16"/>
              </w:rPr>
              <w:t>(pieczęć) wykonawcy</w:t>
            </w:r>
          </w:p>
          <w:p w:rsidR="00707520" w:rsidRPr="005E6F96" w:rsidRDefault="00707520" w:rsidP="00EC63B4">
            <w:pPr>
              <w:pStyle w:val="Tekstpodstawowy"/>
              <w:numPr>
                <w:ilvl w:val="12"/>
                <w:numId w:val="0"/>
              </w:numPr>
              <w:jc w:val="center"/>
              <w:rPr>
                <w:b/>
                <w:bCs/>
                <w:sz w:val="16"/>
                <w:szCs w:val="16"/>
              </w:rPr>
            </w:pPr>
          </w:p>
        </w:tc>
      </w:tr>
    </w:tbl>
    <w:p w:rsidR="00707520" w:rsidRPr="005E6F96" w:rsidRDefault="00707520" w:rsidP="009239B7">
      <w:pPr>
        <w:pStyle w:val="Nagwek9"/>
        <w:numPr>
          <w:ilvl w:val="12"/>
          <w:numId w:val="0"/>
        </w:numPr>
        <w:spacing w:before="0"/>
        <w:rPr>
          <w:rFonts w:ascii="Times New Roman" w:hAnsi="Times New Roman" w:cs="Times New Roman"/>
          <w:b/>
          <w:bCs/>
          <w:i w:val="0"/>
          <w:iCs w:val="0"/>
          <w:color w:val="000000"/>
          <w:sz w:val="28"/>
          <w:szCs w:val="28"/>
        </w:rPr>
      </w:pPr>
    </w:p>
    <w:p w:rsidR="00707520" w:rsidRPr="005E6F96" w:rsidRDefault="00707520" w:rsidP="009239B7">
      <w:pPr>
        <w:pStyle w:val="Default"/>
      </w:pPr>
    </w:p>
    <w:p w:rsidR="00707520" w:rsidRPr="005E6F96" w:rsidRDefault="00707520" w:rsidP="009239B7">
      <w:pPr>
        <w:pStyle w:val="CM36"/>
        <w:spacing w:after="0"/>
        <w:jc w:val="center"/>
        <w:rPr>
          <w:b/>
          <w:bCs/>
          <w:sz w:val="28"/>
          <w:szCs w:val="28"/>
        </w:rPr>
      </w:pPr>
      <w:r w:rsidRPr="005E6F96">
        <w:rPr>
          <w:b/>
          <w:bCs/>
          <w:sz w:val="28"/>
          <w:szCs w:val="28"/>
        </w:rPr>
        <w:t>Oświadczenie wykonawcy</w:t>
      </w:r>
    </w:p>
    <w:p w:rsidR="00707520" w:rsidRPr="005E6F96" w:rsidRDefault="00707520" w:rsidP="009239B7">
      <w:pPr>
        <w:pStyle w:val="CM36"/>
        <w:spacing w:after="0"/>
        <w:jc w:val="center"/>
        <w:rPr>
          <w:b/>
          <w:bCs/>
          <w:sz w:val="28"/>
          <w:szCs w:val="28"/>
        </w:rPr>
      </w:pPr>
      <w:r w:rsidRPr="005E6F96">
        <w:rPr>
          <w:b/>
          <w:bCs/>
          <w:sz w:val="28"/>
          <w:szCs w:val="28"/>
        </w:rPr>
        <w:t>dotyczące przesłanek wykluczenia z postępowania</w:t>
      </w:r>
    </w:p>
    <w:p w:rsidR="00707520" w:rsidRPr="005E6F96" w:rsidRDefault="00707520" w:rsidP="009239B7">
      <w:pPr>
        <w:pStyle w:val="CM36"/>
        <w:spacing w:after="0"/>
        <w:jc w:val="center"/>
        <w:rPr>
          <w:sz w:val="28"/>
          <w:szCs w:val="28"/>
        </w:rPr>
      </w:pPr>
      <w:r w:rsidRPr="005E6F96">
        <w:rPr>
          <w:b/>
          <w:bCs/>
          <w:sz w:val="21"/>
          <w:szCs w:val="21"/>
        </w:rPr>
        <w:t xml:space="preserve">składane na podstawie art. 25a ust. 1 ustawy z dnia 29 stycznia 2004 r. </w:t>
      </w:r>
    </w:p>
    <w:p w:rsidR="00707520" w:rsidRPr="005E6F96" w:rsidRDefault="00707520" w:rsidP="009239B7">
      <w:pPr>
        <w:spacing w:line="360" w:lineRule="auto"/>
        <w:jc w:val="center"/>
        <w:rPr>
          <w:b/>
          <w:bCs/>
          <w:sz w:val="21"/>
          <w:szCs w:val="21"/>
        </w:rPr>
      </w:pPr>
      <w:r w:rsidRPr="005E6F96">
        <w:rPr>
          <w:b/>
          <w:bCs/>
          <w:sz w:val="21"/>
          <w:szCs w:val="21"/>
        </w:rPr>
        <w:t xml:space="preserve"> Prawo zamówień publicznych</w:t>
      </w:r>
    </w:p>
    <w:p w:rsidR="00707520" w:rsidRPr="005E6F96" w:rsidRDefault="00707520" w:rsidP="009239B7">
      <w:pPr>
        <w:pStyle w:val="Tekstpodstawowy"/>
        <w:numPr>
          <w:ilvl w:val="12"/>
          <w:numId w:val="0"/>
        </w:numPr>
        <w:spacing w:line="276" w:lineRule="auto"/>
      </w:pPr>
    </w:p>
    <w:p w:rsidR="00707520" w:rsidRPr="005E6F96" w:rsidRDefault="00707520" w:rsidP="009239B7">
      <w:pPr>
        <w:jc w:val="both"/>
        <w:rPr>
          <w:sz w:val="21"/>
          <w:szCs w:val="21"/>
        </w:rPr>
      </w:pPr>
    </w:p>
    <w:p w:rsidR="00707520" w:rsidRPr="005E6F96" w:rsidRDefault="00707520" w:rsidP="009239B7">
      <w:pPr>
        <w:pStyle w:val="Tekstpodstawowy3"/>
        <w:rPr>
          <w:b w:val="0"/>
          <w:bCs w:val="0"/>
          <w:sz w:val="24"/>
          <w:szCs w:val="24"/>
        </w:rPr>
      </w:pPr>
      <w:r w:rsidRPr="005E6F96">
        <w:rPr>
          <w:b w:val="0"/>
          <w:bCs w:val="0"/>
          <w:sz w:val="24"/>
          <w:szCs w:val="24"/>
        </w:rPr>
        <w:t xml:space="preserve">Na potrzeby postępowania o udzielenie zamówienia publicznego pn. </w:t>
      </w:r>
    </w:p>
    <w:p w:rsidR="00707520" w:rsidRPr="005E6F96" w:rsidRDefault="00707520" w:rsidP="009239B7">
      <w:pPr>
        <w:pStyle w:val="Tekstpodstawowy3"/>
        <w:rPr>
          <w:b w:val="0"/>
          <w:bCs w:val="0"/>
          <w:sz w:val="16"/>
          <w:szCs w:val="16"/>
        </w:rPr>
      </w:pPr>
    </w:p>
    <w:p w:rsidR="00C50B1F" w:rsidRPr="00C50B1F" w:rsidRDefault="00707520" w:rsidP="00AB1644">
      <w:pPr>
        <w:jc w:val="center"/>
        <w:rPr>
          <w:b/>
          <w:bCs/>
          <w:color w:val="0070C0"/>
          <w:sz w:val="28"/>
          <w:szCs w:val="28"/>
        </w:rPr>
      </w:pPr>
      <w:r w:rsidRPr="005E6F96">
        <w:rPr>
          <w:b/>
          <w:bCs/>
          <w:color w:val="000000"/>
        </w:rPr>
        <w:t>„</w:t>
      </w:r>
      <w:r w:rsidR="00AB1644" w:rsidRPr="00AB1644">
        <w:rPr>
          <w:b/>
          <w:bCs/>
          <w:sz w:val="32"/>
          <w:szCs w:val="32"/>
        </w:rPr>
        <w:t>Rozbudowa i przebudowa istniejącej oczyszczalni ścieków w Drzonowie w formule zaprojektuj i wybuduj</w:t>
      </w:r>
      <w:r w:rsidR="00C50B1F" w:rsidRPr="00C50B1F">
        <w:rPr>
          <w:b/>
          <w:bCs/>
          <w:color w:val="000000"/>
          <w:sz w:val="28"/>
          <w:szCs w:val="28"/>
        </w:rPr>
        <w:t xml:space="preserve">” </w:t>
      </w:r>
    </w:p>
    <w:p w:rsidR="00707520" w:rsidRPr="00844896" w:rsidRDefault="00707520" w:rsidP="00CD2EBD">
      <w:pPr>
        <w:rPr>
          <w:b/>
          <w:bCs/>
          <w:color w:val="0070C0"/>
          <w:sz w:val="28"/>
          <w:szCs w:val="28"/>
        </w:rPr>
      </w:pPr>
    </w:p>
    <w:p w:rsidR="00707520" w:rsidRPr="005E6F96" w:rsidRDefault="00707520" w:rsidP="009239B7">
      <w:pPr>
        <w:pStyle w:val="Tekstpodstawowy3"/>
        <w:jc w:val="center"/>
        <w:rPr>
          <w:color w:val="000000"/>
          <w:sz w:val="16"/>
          <w:szCs w:val="16"/>
        </w:rPr>
      </w:pPr>
    </w:p>
    <w:p w:rsidR="00707520" w:rsidRPr="005E6F96" w:rsidRDefault="00707520" w:rsidP="009239B7">
      <w:pPr>
        <w:spacing w:line="360" w:lineRule="auto"/>
        <w:jc w:val="both"/>
      </w:pPr>
      <w:r w:rsidRPr="005E6F96">
        <w:t xml:space="preserve">prowadzonego przez Gminę </w:t>
      </w:r>
      <w:r w:rsidR="001E763C">
        <w:t>Świdnica</w:t>
      </w:r>
      <w:r w:rsidRPr="005E6F96">
        <w:t xml:space="preserve"> oświadczam, co następuje:</w:t>
      </w:r>
    </w:p>
    <w:p w:rsidR="00707520" w:rsidRPr="005E6F96" w:rsidRDefault="00707520" w:rsidP="00BD7C5A">
      <w:pPr>
        <w:pStyle w:val="Tekstpodstawowywcity"/>
        <w:jc w:val="right"/>
        <w:rPr>
          <w:b/>
          <w:bCs/>
        </w:rPr>
      </w:pPr>
    </w:p>
    <w:p w:rsidR="00707520" w:rsidRPr="005E6F96" w:rsidRDefault="00707520" w:rsidP="009239B7">
      <w:pPr>
        <w:shd w:val="clear" w:color="auto" w:fill="BFBFBF"/>
        <w:spacing w:line="360" w:lineRule="auto"/>
        <w:rPr>
          <w:b/>
          <w:bCs/>
        </w:rPr>
      </w:pPr>
      <w:r w:rsidRPr="005E6F96">
        <w:rPr>
          <w:b/>
          <w:bCs/>
        </w:rPr>
        <w:t>OŚWIADCZENIA DOTYCZĄCE WYKONAWCY:</w:t>
      </w:r>
    </w:p>
    <w:p w:rsidR="00707520" w:rsidRPr="005E6F96" w:rsidRDefault="00707520" w:rsidP="009239B7">
      <w:pPr>
        <w:pStyle w:val="Akapitzlist"/>
        <w:spacing w:line="360" w:lineRule="auto"/>
        <w:jc w:val="both"/>
      </w:pPr>
    </w:p>
    <w:p w:rsidR="00707520" w:rsidRPr="005E6F96" w:rsidRDefault="00707520" w:rsidP="00E93AE2">
      <w:pPr>
        <w:pStyle w:val="Akapitzlist"/>
        <w:numPr>
          <w:ilvl w:val="0"/>
          <w:numId w:val="50"/>
        </w:numPr>
        <w:spacing w:line="276" w:lineRule="auto"/>
        <w:jc w:val="both"/>
      </w:pPr>
      <w:r w:rsidRPr="005E6F96">
        <w:t xml:space="preserve">Oświadczam, że nie podlegam wykluczeniu z postępowania na podstawie </w:t>
      </w:r>
      <w:r w:rsidRPr="005E6F96">
        <w:br/>
        <w:t>art. 24 ust. 1 pkt 12-23 ustawy Prawo zamówień publicznych.</w:t>
      </w:r>
    </w:p>
    <w:p w:rsidR="00707520" w:rsidRPr="005E6F96" w:rsidRDefault="00707520" w:rsidP="00E93AE2">
      <w:pPr>
        <w:pStyle w:val="Akapitzlist"/>
        <w:numPr>
          <w:ilvl w:val="0"/>
          <w:numId w:val="50"/>
        </w:numPr>
        <w:spacing w:line="276" w:lineRule="auto"/>
        <w:jc w:val="both"/>
      </w:pPr>
      <w:r w:rsidRPr="005E6F96">
        <w:t xml:space="preserve">Oświadczam, że nie podlegam wykluczeniu z postępowania na podstawie </w:t>
      </w:r>
      <w:r w:rsidRPr="005E6F96">
        <w:br/>
        <w:t>art. 24 ust. 5 pkt 1 ustawy Prawo zamówień publicznych.</w:t>
      </w:r>
    </w:p>
    <w:p w:rsidR="00707520" w:rsidRPr="005E6F96" w:rsidRDefault="00707520" w:rsidP="009239B7">
      <w:pPr>
        <w:spacing w:line="360" w:lineRule="auto"/>
        <w:jc w:val="both"/>
        <w:rPr>
          <w:i/>
          <w:iCs/>
        </w:rPr>
      </w:pPr>
    </w:p>
    <w:p w:rsidR="00707520" w:rsidRPr="005E6F96" w:rsidRDefault="00707520" w:rsidP="00BD7C5A">
      <w:pPr>
        <w:rPr>
          <w:color w:val="FF0000"/>
          <w:sz w:val="22"/>
          <w:szCs w:val="22"/>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707520" w:rsidRPr="005E6F96">
        <w:trPr>
          <w:jc w:val="center"/>
        </w:trPr>
        <w:tc>
          <w:tcPr>
            <w:tcW w:w="1618" w:type="dxa"/>
            <w:shd w:val="pct15" w:color="auto" w:fill="auto"/>
            <w:vAlign w:val="center"/>
          </w:tcPr>
          <w:p w:rsidR="00707520" w:rsidRPr="005E6F96" w:rsidRDefault="00707520" w:rsidP="002A689F">
            <w:pPr>
              <w:jc w:val="center"/>
              <w:rPr>
                <w:i/>
                <w:iCs/>
                <w:sz w:val="20"/>
                <w:szCs w:val="20"/>
              </w:rPr>
            </w:pPr>
          </w:p>
          <w:p w:rsidR="00707520" w:rsidRPr="005E6F96" w:rsidRDefault="00707520" w:rsidP="002A689F">
            <w:pPr>
              <w:jc w:val="center"/>
              <w:rPr>
                <w:i/>
                <w:iCs/>
                <w:sz w:val="20"/>
                <w:szCs w:val="20"/>
              </w:rPr>
            </w:pPr>
            <w:r w:rsidRPr="005E6F96">
              <w:rPr>
                <w:i/>
                <w:iCs/>
                <w:sz w:val="20"/>
                <w:szCs w:val="20"/>
              </w:rPr>
              <w:t>data</w:t>
            </w:r>
          </w:p>
          <w:p w:rsidR="00707520" w:rsidRPr="005E6F96" w:rsidRDefault="00707520" w:rsidP="002A689F">
            <w:pPr>
              <w:jc w:val="center"/>
              <w:rPr>
                <w:i/>
                <w:iCs/>
                <w:sz w:val="20"/>
                <w:szCs w:val="20"/>
              </w:rPr>
            </w:pPr>
          </w:p>
        </w:tc>
        <w:tc>
          <w:tcPr>
            <w:tcW w:w="3941" w:type="dxa"/>
            <w:shd w:val="pct15" w:color="auto" w:fill="auto"/>
            <w:vAlign w:val="center"/>
          </w:tcPr>
          <w:p w:rsidR="00707520" w:rsidRPr="005E6F96" w:rsidRDefault="00707520" w:rsidP="002A689F">
            <w:pPr>
              <w:jc w:val="center"/>
              <w:rPr>
                <w:i/>
                <w:iCs/>
                <w:sz w:val="20"/>
                <w:szCs w:val="20"/>
              </w:rPr>
            </w:pPr>
            <w:r w:rsidRPr="005E6F96">
              <w:rPr>
                <w:i/>
                <w:iCs/>
                <w:sz w:val="20"/>
                <w:szCs w:val="20"/>
                <w:lang w:eastAsia="en-US"/>
              </w:rPr>
              <w:t>Imię i nazwisko osób/osoby uprawnionej do reprezentowania wykonawcy</w:t>
            </w:r>
          </w:p>
        </w:tc>
        <w:tc>
          <w:tcPr>
            <w:tcW w:w="3856" w:type="dxa"/>
            <w:shd w:val="pct15" w:color="auto" w:fill="auto"/>
            <w:vAlign w:val="center"/>
          </w:tcPr>
          <w:p w:rsidR="00707520" w:rsidRPr="005E6F96" w:rsidRDefault="00707520" w:rsidP="002A689F">
            <w:pPr>
              <w:jc w:val="center"/>
              <w:rPr>
                <w:i/>
                <w:iCs/>
                <w:sz w:val="20"/>
                <w:szCs w:val="20"/>
              </w:rPr>
            </w:pPr>
            <w:r w:rsidRPr="005E6F96">
              <w:rPr>
                <w:i/>
                <w:iCs/>
                <w:sz w:val="20"/>
                <w:szCs w:val="20"/>
                <w:lang w:eastAsia="en-US"/>
              </w:rPr>
              <w:t>podpis osób/osoby uprawnionej do reprezentowania wykonawcy</w:t>
            </w:r>
          </w:p>
        </w:tc>
      </w:tr>
      <w:tr w:rsidR="00707520" w:rsidRPr="005E6F96">
        <w:trPr>
          <w:jc w:val="center"/>
        </w:trPr>
        <w:tc>
          <w:tcPr>
            <w:tcW w:w="1618" w:type="dxa"/>
          </w:tcPr>
          <w:p w:rsidR="00707520" w:rsidRPr="005E6F96" w:rsidRDefault="00707520" w:rsidP="002A689F">
            <w:pPr>
              <w:jc w:val="center"/>
              <w:rPr>
                <w:i/>
                <w:iCs/>
                <w:color w:val="FF0000"/>
              </w:rPr>
            </w:pPr>
          </w:p>
          <w:p w:rsidR="00707520" w:rsidRPr="005E6F96" w:rsidRDefault="00707520" w:rsidP="002A689F">
            <w:pPr>
              <w:jc w:val="center"/>
              <w:rPr>
                <w:i/>
                <w:iCs/>
                <w:color w:val="FF0000"/>
              </w:rPr>
            </w:pPr>
          </w:p>
          <w:p w:rsidR="00707520" w:rsidRPr="005E6F96" w:rsidRDefault="00707520" w:rsidP="002A689F">
            <w:pPr>
              <w:jc w:val="center"/>
              <w:rPr>
                <w:i/>
                <w:iCs/>
                <w:color w:val="FF0000"/>
              </w:rPr>
            </w:pPr>
          </w:p>
          <w:p w:rsidR="00707520" w:rsidRPr="005E6F96" w:rsidRDefault="00707520" w:rsidP="002A689F">
            <w:pPr>
              <w:jc w:val="center"/>
              <w:rPr>
                <w:i/>
                <w:iCs/>
                <w:color w:val="FF0000"/>
              </w:rPr>
            </w:pPr>
          </w:p>
        </w:tc>
        <w:tc>
          <w:tcPr>
            <w:tcW w:w="3941" w:type="dxa"/>
          </w:tcPr>
          <w:p w:rsidR="00707520" w:rsidRPr="005E6F96" w:rsidRDefault="00707520" w:rsidP="002A689F">
            <w:pPr>
              <w:jc w:val="center"/>
              <w:rPr>
                <w:i/>
                <w:iCs/>
                <w:color w:val="FF0000"/>
              </w:rPr>
            </w:pPr>
          </w:p>
          <w:p w:rsidR="00707520" w:rsidRPr="005E6F96" w:rsidRDefault="00707520" w:rsidP="002A689F">
            <w:pPr>
              <w:jc w:val="center"/>
              <w:rPr>
                <w:i/>
                <w:iCs/>
                <w:color w:val="FF0000"/>
              </w:rPr>
            </w:pPr>
          </w:p>
          <w:p w:rsidR="00707520" w:rsidRPr="005E6F96" w:rsidRDefault="00707520" w:rsidP="002A689F">
            <w:pPr>
              <w:jc w:val="center"/>
              <w:rPr>
                <w:i/>
                <w:iCs/>
                <w:color w:val="FF0000"/>
              </w:rPr>
            </w:pPr>
          </w:p>
          <w:p w:rsidR="00707520" w:rsidRPr="005E6F96" w:rsidRDefault="00707520" w:rsidP="002A689F">
            <w:pPr>
              <w:jc w:val="center"/>
              <w:rPr>
                <w:i/>
                <w:iCs/>
                <w:color w:val="FF0000"/>
              </w:rPr>
            </w:pPr>
          </w:p>
        </w:tc>
        <w:tc>
          <w:tcPr>
            <w:tcW w:w="3856" w:type="dxa"/>
          </w:tcPr>
          <w:p w:rsidR="00707520" w:rsidRPr="005E6F96" w:rsidRDefault="00707520" w:rsidP="002A689F">
            <w:pPr>
              <w:jc w:val="center"/>
              <w:rPr>
                <w:i/>
                <w:iCs/>
                <w:color w:val="FF0000"/>
              </w:rPr>
            </w:pPr>
          </w:p>
        </w:tc>
      </w:tr>
    </w:tbl>
    <w:p w:rsidR="00707520" w:rsidRPr="005E6F96" w:rsidRDefault="00707520">
      <w:pPr>
        <w:rPr>
          <w:b/>
          <w:bCs/>
        </w:rPr>
      </w:pPr>
    </w:p>
    <w:p w:rsidR="00707520" w:rsidRPr="005E6F96" w:rsidRDefault="00707520" w:rsidP="00EA2FB0">
      <w:pPr>
        <w:spacing w:line="276" w:lineRule="auto"/>
        <w:jc w:val="both"/>
      </w:pPr>
      <w:r w:rsidRPr="005E6F96">
        <w:rPr>
          <w:b/>
          <w:bCs/>
        </w:rPr>
        <w:br w:type="page"/>
      </w:r>
      <w:r w:rsidRPr="005E6F96">
        <w:lastRenderedPageBreak/>
        <w:t xml:space="preserve">Oświadczam, że zachodzą w stosunku do mnie podstawy wykluczenia z postępowania na podstawie art. …………. ustawy Prawo zamówień publicznych </w:t>
      </w:r>
    </w:p>
    <w:p w:rsidR="00707520" w:rsidRPr="005E6F96" w:rsidRDefault="00707520" w:rsidP="00EA2FB0">
      <w:pPr>
        <w:jc w:val="both"/>
      </w:pPr>
      <w:r w:rsidRPr="005E6F96">
        <w:rPr>
          <w:i/>
          <w:iCs/>
        </w:rPr>
        <w:t>(podać mającą zastosowanie podstawę wykluczenia spośród wymienionych w art. 24 ust. 1 pkt 13-14, 16-20 lub art. 24 ust. 5 pkt 1 ustawy Prawo zamówień publicznych).</w:t>
      </w:r>
      <w:r w:rsidRPr="005E6F96">
        <w:t xml:space="preserve"> </w:t>
      </w:r>
    </w:p>
    <w:p w:rsidR="00707520" w:rsidRPr="005E6F96" w:rsidRDefault="00707520" w:rsidP="00EA2FB0">
      <w:pPr>
        <w:jc w:val="both"/>
      </w:pPr>
    </w:p>
    <w:p w:rsidR="00707520" w:rsidRPr="005E6F96" w:rsidRDefault="00707520" w:rsidP="00EA2FB0">
      <w:pPr>
        <w:spacing w:line="276" w:lineRule="auto"/>
        <w:jc w:val="both"/>
      </w:pPr>
      <w:r w:rsidRPr="005E6F96">
        <w:t xml:space="preserve">Jednocześnie oświadczam, że w związku z ww. okolicznością, na podstawie art. 24 ust. 8 ustawy Prawo zamówień publicznych  podjąłem następujące środki naprawcze: </w:t>
      </w:r>
    </w:p>
    <w:p w:rsidR="00707520" w:rsidRPr="005E6F96" w:rsidRDefault="00707520" w:rsidP="00EA2FB0">
      <w:pPr>
        <w:spacing w:line="276" w:lineRule="auto"/>
        <w:jc w:val="both"/>
      </w:pPr>
      <w:r w:rsidRPr="005E6F96">
        <w:t>……………………………………………………………………………………………………</w:t>
      </w:r>
    </w:p>
    <w:p w:rsidR="00707520" w:rsidRPr="005E6F96" w:rsidRDefault="00707520" w:rsidP="009239B7">
      <w:pPr>
        <w:spacing w:line="360" w:lineRule="auto"/>
        <w:jc w:val="both"/>
      </w:pPr>
      <w:r w:rsidRPr="005E6F96">
        <w:t>………………………………………………………………</w:t>
      </w:r>
      <w:r w:rsidR="005E6F96">
        <w:t>...</w:t>
      </w:r>
      <w:r w:rsidRPr="005E6F96">
        <w:t>…………………………..…………………...........…………………………………………………………………………..……………………………………………………………………………………………………………</w:t>
      </w:r>
    </w:p>
    <w:p w:rsidR="005E6F96" w:rsidRPr="005E6F96" w:rsidRDefault="005E6F96" w:rsidP="005E6F96">
      <w:pPr>
        <w:spacing w:line="360" w:lineRule="auto"/>
        <w:jc w:val="both"/>
      </w:pPr>
      <w:r w:rsidRPr="005E6F96">
        <w:t>…………...........…………………………………………………………………………..……………………………………………………………………………………………………………</w:t>
      </w:r>
    </w:p>
    <w:p w:rsidR="00707520" w:rsidRPr="005E6F96" w:rsidRDefault="00707520" w:rsidP="009239B7">
      <w:pPr>
        <w:spacing w:line="360" w:lineRule="auto"/>
        <w:jc w:val="both"/>
        <w:rPr>
          <w:sz w:val="20"/>
          <w:szCs w:val="20"/>
        </w:rPr>
      </w:pPr>
    </w:p>
    <w:p w:rsidR="00707520" w:rsidRPr="005E6F96" w:rsidRDefault="00707520">
      <w:pPr>
        <w:rPr>
          <w:b/>
          <w:bCs/>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707520" w:rsidRPr="005E6F96">
        <w:trPr>
          <w:jc w:val="center"/>
        </w:trPr>
        <w:tc>
          <w:tcPr>
            <w:tcW w:w="1618" w:type="dxa"/>
            <w:shd w:val="pct15" w:color="auto" w:fill="auto"/>
            <w:vAlign w:val="center"/>
          </w:tcPr>
          <w:p w:rsidR="00707520" w:rsidRPr="005E6F96" w:rsidRDefault="00707520" w:rsidP="0062043D">
            <w:pPr>
              <w:jc w:val="center"/>
              <w:rPr>
                <w:i/>
                <w:iCs/>
                <w:sz w:val="20"/>
                <w:szCs w:val="20"/>
              </w:rPr>
            </w:pPr>
          </w:p>
          <w:p w:rsidR="00707520" w:rsidRPr="005E6F96" w:rsidRDefault="00707520" w:rsidP="0062043D">
            <w:pPr>
              <w:jc w:val="center"/>
              <w:rPr>
                <w:i/>
                <w:iCs/>
                <w:sz w:val="20"/>
                <w:szCs w:val="20"/>
              </w:rPr>
            </w:pPr>
            <w:r w:rsidRPr="005E6F96">
              <w:rPr>
                <w:i/>
                <w:iCs/>
                <w:sz w:val="20"/>
                <w:szCs w:val="20"/>
              </w:rPr>
              <w:t>data</w:t>
            </w:r>
          </w:p>
          <w:p w:rsidR="00707520" w:rsidRPr="005E6F96" w:rsidRDefault="00707520" w:rsidP="0062043D">
            <w:pPr>
              <w:jc w:val="center"/>
              <w:rPr>
                <w:i/>
                <w:iCs/>
                <w:sz w:val="20"/>
                <w:szCs w:val="20"/>
              </w:rPr>
            </w:pPr>
          </w:p>
        </w:tc>
        <w:tc>
          <w:tcPr>
            <w:tcW w:w="3941" w:type="dxa"/>
            <w:shd w:val="pct15" w:color="auto" w:fill="auto"/>
            <w:vAlign w:val="center"/>
          </w:tcPr>
          <w:p w:rsidR="00707520" w:rsidRPr="005E6F96" w:rsidRDefault="00707520" w:rsidP="0062043D">
            <w:pPr>
              <w:jc w:val="center"/>
              <w:rPr>
                <w:i/>
                <w:iCs/>
                <w:sz w:val="20"/>
                <w:szCs w:val="20"/>
              </w:rPr>
            </w:pPr>
            <w:r w:rsidRPr="005E6F96">
              <w:rPr>
                <w:i/>
                <w:iCs/>
                <w:sz w:val="20"/>
                <w:szCs w:val="20"/>
                <w:lang w:eastAsia="en-US"/>
              </w:rPr>
              <w:t>Imię i nazwisko osób/osoby uprawnionej do reprezentowania wykonawcy</w:t>
            </w:r>
          </w:p>
        </w:tc>
        <w:tc>
          <w:tcPr>
            <w:tcW w:w="3856" w:type="dxa"/>
            <w:shd w:val="pct15" w:color="auto" w:fill="auto"/>
            <w:vAlign w:val="center"/>
          </w:tcPr>
          <w:p w:rsidR="00707520" w:rsidRPr="005E6F96" w:rsidRDefault="00707520" w:rsidP="0062043D">
            <w:pPr>
              <w:jc w:val="center"/>
              <w:rPr>
                <w:i/>
                <w:iCs/>
                <w:sz w:val="20"/>
                <w:szCs w:val="20"/>
              </w:rPr>
            </w:pPr>
            <w:r w:rsidRPr="005E6F96">
              <w:rPr>
                <w:i/>
                <w:iCs/>
                <w:sz w:val="20"/>
                <w:szCs w:val="20"/>
                <w:lang w:eastAsia="en-US"/>
              </w:rPr>
              <w:t>podpis osób/osoby uprawnionej do reprezentowania wykonawcy</w:t>
            </w:r>
          </w:p>
        </w:tc>
      </w:tr>
      <w:tr w:rsidR="00707520" w:rsidRPr="005E6F96">
        <w:trPr>
          <w:jc w:val="center"/>
        </w:trPr>
        <w:tc>
          <w:tcPr>
            <w:tcW w:w="1618" w:type="dxa"/>
          </w:tcPr>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tc>
        <w:tc>
          <w:tcPr>
            <w:tcW w:w="3941" w:type="dxa"/>
          </w:tcPr>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tc>
        <w:tc>
          <w:tcPr>
            <w:tcW w:w="3856" w:type="dxa"/>
          </w:tcPr>
          <w:p w:rsidR="00707520" w:rsidRPr="005E6F96" w:rsidRDefault="00707520" w:rsidP="0062043D">
            <w:pPr>
              <w:jc w:val="center"/>
              <w:rPr>
                <w:i/>
                <w:iCs/>
                <w:color w:val="FF0000"/>
              </w:rPr>
            </w:pPr>
          </w:p>
        </w:tc>
      </w:tr>
    </w:tbl>
    <w:p w:rsidR="00707520" w:rsidRPr="005E6F96" w:rsidRDefault="00707520">
      <w:pPr>
        <w:rPr>
          <w:b/>
          <w:bCs/>
        </w:rPr>
      </w:pPr>
    </w:p>
    <w:p w:rsidR="00707520" w:rsidRPr="005E6F96" w:rsidRDefault="00707520">
      <w:pPr>
        <w:rPr>
          <w:b/>
          <w:bCs/>
        </w:rPr>
      </w:pPr>
    </w:p>
    <w:p w:rsidR="00707520" w:rsidRPr="005E6F96" w:rsidRDefault="00707520">
      <w:pPr>
        <w:rPr>
          <w:b/>
          <w:bCs/>
        </w:rPr>
      </w:pPr>
    </w:p>
    <w:p w:rsidR="00707520" w:rsidRPr="005E6F96" w:rsidRDefault="00707520" w:rsidP="00EA2FB0">
      <w:pPr>
        <w:shd w:val="clear" w:color="auto" w:fill="BFBFBF"/>
        <w:spacing w:line="276" w:lineRule="auto"/>
        <w:jc w:val="both"/>
        <w:rPr>
          <w:b/>
          <w:bCs/>
        </w:rPr>
      </w:pPr>
      <w:r w:rsidRPr="005E6F96">
        <w:rPr>
          <w:b/>
          <w:bCs/>
        </w:rPr>
        <w:t>OŚWIADCZENIE DOTYCZĄCE PODMIOTU, NA KTÓREGO ZASOBY POWOŁUJE SIĘ WYKONAWCA:</w:t>
      </w:r>
    </w:p>
    <w:p w:rsidR="00707520" w:rsidRPr="005E6F96" w:rsidRDefault="00707520" w:rsidP="00EA2FB0">
      <w:pPr>
        <w:spacing w:line="276" w:lineRule="auto"/>
        <w:jc w:val="both"/>
        <w:rPr>
          <w:b/>
          <w:bCs/>
        </w:rPr>
      </w:pPr>
    </w:p>
    <w:p w:rsidR="00707520" w:rsidRPr="005E6F96" w:rsidRDefault="00707520" w:rsidP="00EA2FB0">
      <w:pPr>
        <w:spacing w:line="276" w:lineRule="auto"/>
        <w:jc w:val="both"/>
        <w:rPr>
          <w:i/>
          <w:iCs/>
        </w:rPr>
      </w:pPr>
      <w:r w:rsidRPr="005E6F96">
        <w:t>Oświadczam, że w stosunku do następującego/</w:t>
      </w:r>
      <w:proofErr w:type="spellStart"/>
      <w:r w:rsidRPr="005E6F96">
        <w:t>ych</w:t>
      </w:r>
      <w:proofErr w:type="spellEnd"/>
      <w:r w:rsidRPr="005E6F96">
        <w:t xml:space="preserve"> podmiotu/</w:t>
      </w:r>
      <w:proofErr w:type="spellStart"/>
      <w:r w:rsidRPr="005E6F96">
        <w:t>tów</w:t>
      </w:r>
      <w:proofErr w:type="spellEnd"/>
      <w:r w:rsidRPr="005E6F96">
        <w:t>, na którego/</w:t>
      </w:r>
      <w:proofErr w:type="spellStart"/>
      <w:r w:rsidRPr="005E6F96">
        <w:t>ych</w:t>
      </w:r>
      <w:proofErr w:type="spellEnd"/>
      <w:r w:rsidRPr="005E6F96">
        <w:t xml:space="preserve"> zasoby powołuję się w niniejszym postępowaniu, tj.: ………………………..…………………… </w:t>
      </w:r>
      <w:r w:rsidRPr="005E6F96">
        <w:rPr>
          <w:i/>
          <w:iCs/>
        </w:rPr>
        <w:t>(podać pełną nazwę/firmę, adres, a także w zależności od podmiotu: NIP/PESEL, KRS/</w:t>
      </w:r>
      <w:proofErr w:type="spellStart"/>
      <w:r w:rsidRPr="005E6F96">
        <w:rPr>
          <w:i/>
          <w:iCs/>
        </w:rPr>
        <w:t>CEiDG</w:t>
      </w:r>
      <w:proofErr w:type="spellEnd"/>
      <w:r w:rsidRPr="005E6F96">
        <w:rPr>
          <w:i/>
          <w:iCs/>
        </w:rPr>
        <w:t xml:space="preserve">) </w:t>
      </w:r>
    </w:p>
    <w:p w:rsidR="00707520" w:rsidRPr="005E6F96" w:rsidRDefault="00707520" w:rsidP="00882CD3">
      <w:pPr>
        <w:spacing w:line="276" w:lineRule="auto"/>
        <w:jc w:val="both"/>
      </w:pPr>
      <w:r w:rsidRPr="005E6F96">
        <w:t>nie zachodzą podstawy wykluczenia z postępowania o udzielenie zamówienia.</w:t>
      </w:r>
      <w:r w:rsidRPr="005E6F96">
        <w:br/>
        <w:t>na podstawie art. 24 ust. 1 i ust. 5 pkt 1 ustawy Prawo zamówień publicznych.</w:t>
      </w:r>
    </w:p>
    <w:p w:rsidR="00707520" w:rsidRDefault="00707520" w:rsidP="00EA2FB0">
      <w:pPr>
        <w:spacing w:line="360" w:lineRule="auto"/>
        <w:jc w:val="both"/>
        <w:rPr>
          <w:sz w:val="20"/>
          <w:szCs w:val="20"/>
        </w:rPr>
      </w:pPr>
    </w:p>
    <w:p w:rsidR="005E6F96" w:rsidRPr="005E6F96" w:rsidRDefault="005E6F96" w:rsidP="00EA2FB0">
      <w:pPr>
        <w:spacing w:line="360" w:lineRule="auto"/>
        <w:jc w:val="both"/>
        <w:rPr>
          <w:sz w:val="20"/>
          <w:szCs w:val="20"/>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707520" w:rsidRPr="005E6F96">
        <w:trPr>
          <w:jc w:val="center"/>
        </w:trPr>
        <w:tc>
          <w:tcPr>
            <w:tcW w:w="1618" w:type="dxa"/>
            <w:shd w:val="pct15" w:color="auto" w:fill="auto"/>
            <w:vAlign w:val="center"/>
          </w:tcPr>
          <w:p w:rsidR="00707520" w:rsidRPr="005E6F96" w:rsidRDefault="00707520" w:rsidP="0062043D">
            <w:pPr>
              <w:jc w:val="center"/>
              <w:rPr>
                <w:i/>
                <w:iCs/>
                <w:sz w:val="20"/>
                <w:szCs w:val="20"/>
              </w:rPr>
            </w:pPr>
          </w:p>
          <w:p w:rsidR="00707520" w:rsidRPr="005E6F96" w:rsidRDefault="00707520" w:rsidP="0062043D">
            <w:pPr>
              <w:jc w:val="center"/>
              <w:rPr>
                <w:i/>
                <w:iCs/>
                <w:sz w:val="20"/>
                <w:szCs w:val="20"/>
              </w:rPr>
            </w:pPr>
            <w:r w:rsidRPr="005E6F96">
              <w:rPr>
                <w:i/>
                <w:iCs/>
                <w:sz w:val="20"/>
                <w:szCs w:val="20"/>
              </w:rPr>
              <w:t>data</w:t>
            </w:r>
          </w:p>
          <w:p w:rsidR="00707520" w:rsidRPr="005E6F96" w:rsidRDefault="00707520" w:rsidP="0062043D">
            <w:pPr>
              <w:jc w:val="center"/>
              <w:rPr>
                <w:i/>
                <w:iCs/>
                <w:sz w:val="20"/>
                <w:szCs w:val="20"/>
              </w:rPr>
            </w:pPr>
          </w:p>
        </w:tc>
        <w:tc>
          <w:tcPr>
            <w:tcW w:w="3941" w:type="dxa"/>
            <w:shd w:val="pct15" w:color="auto" w:fill="auto"/>
            <w:vAlign w:val="center"/>
          </w:tcPr>
          <w:p w:rsidR="00707520" w:rsidRPr="005E6F96" w:rsidRDefault="00707520" w:rsidP="0062043D">
            <w:pPr>
              <w:jc w:val="center"/>
              <w:rPr>
                <w:i/>
                <w:iCs/>
                <w:sz w:val="20"/>
                <w:szCs w:val="20"/>
              </w:rPr>
            </w:pPr>
            <w:r w:rsidRPr="005E6F96">
              <w:rPr>
                <w:i/>
                <w:iCs/>
                <w:sz w:val="20"/>
                <w:szCs w:val="20"/>
                <w:lang w:eastAsia="en-US"/>
              </w:rPr>
              <w:t>Imię i nazwisko osób/osoby uprawnionej do reprezentowania wykonawcy</w:t>
            </w:r>
          </w:p>
        </w:tc>
        <w:tc>
          <w:tcPr>
            <w:tcW w:w="3856" w:type="dxa"/>
            <w:shd w:val="pct15" w:color="auto" w:fill="auto"/>
            <w:vAlign w:val="center"/>
          </w:tcPr>
          <w:p w:rsidR="00707520" w:rsidRPr="005E6F96" w:rsidRDefault="00707520" w:rsidP="0062043D">
            <w:pPr>
              <w:jc w:val="center"/>
              <w:rPr>
                <w:i/>
                <w:iCs/>
                <w:sz w:val="20"/>
                <w:szCs w:val="20"/>
              </w:rPr>
            </w:pPr>
            <w:r w:rsidRPr="005E6F96">
              <w:rPr>
                <w:i/>
                <w:iCs/>
                <w:sz w:val="20"/>
                <w:szCs w:val="20"/>
                <w:lang w:eastAsia="en-US"/>
              </w:rPr>
              <w:t>podpis osób/osoby uprawnionej do reprezentowania wykonawcy</w:t>
            </w:r>
          </w:p>
        </w:tc>
      </w:tr>
      <w:tr w:rsidR="00707520" w:rsidRPr="005E6F96">
        <w:trPr>
          <w:jc w:val="center"/>
        </w:trPr>
        <w:tc>
          <w:tcPr>
            <w:tcW w:w="1618" w:type="dxa"/>
          </w:tcPr>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tc>
        <w:tc>
          <w:tcPr>
            <w:tcW w:w="3941" w:type="dxa"/>
          </w:tcPr>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tc>
        <w:tc>
          <w:tcPr>
            <w:tcW w:w="3856" w:type="dxa"/>
          </w:tcPr>
          <w:p w:rsidR="00707520" w:rsidRPr="005E6F96" w:rsidRDefault="00707520" w:rsidP="0062043D">
            <w:pPr>
              <w:jc w:val="center"/>
              <w:rPr>
                <w:i/>
                <w:iCs/>
                <w:color w:val="FF0000"/>
              </w:rPr>
            </w:pPr>
          </w:p>
        </w:tc>
      </w:tr>
    </w:tbl>
    <w:p w:rsidR="005E6F96" w:rsidRPr="005E6F96" w:rsidRDefault="005E6F96" w:rsidP="00EA2FB0">
      <w:pPr>
        <w:spacing w:line="360" w:lineRule="auto"/>
        <w:jc w:val="both"/>
        <w:rPr>
          <w:sz w:val="20"/>
          <w:szCs w:val="20"/>
        </w:rPr>
      </w:pPr>
    </w:p>
    <w:p w:rsidR="00707520" w:rsidRPr="005E6F96" w:rsidRDefault="00707520" w:rsidP="00EA2FB0">
      <w:pPr>
        <w:spacing w:line="360" w:lineRule="auto"/>
        <w:jc w:val="both"/>
        <w:rPr>
          <w:sz w:val="20"/>
          <w:szCs w:val="20"/>
        </w:rPr>
      </w:pPr>
    </w:p>
    <w:p w:rsidR="00707520" w:rsidRDefault="00707520" w:rsidP="00EA2FB0">
      <w:pPr>
        <w:spacing w:line="360" w:lineRule="auto"/>
        <w:jc w:val="both"/>
        <w:rPr>
          <w:sz w:val="20"/>
          <w:szCs w:val="20"/>
        </w:rPr>
      </w:pPr>
    </w:p>
    <w:p w:rsidR="005E6F96" w:rsidRPr="005E6F96" w:rsidRDefault="005E6F96" w:rsidP="00EA2FB0">
      <w:pPr>
        <w:spacing w:line="360" w:lineRule="auto"/>
        <w:jc w:val="both"/>
        <w:rPr>
          <w:sz w:val="20"/>
          <w:szCs w:val="20"/>
        </w:rPr>
      </w:pPr>
    </w:p>
    <w:p w:rsidR="00707520" w:rsidRPr="005E6F96" w:rsidRDefault="00707520" w:rsidP="00EA2FB0">
      <w:pPr>
        <w:shd w:val="clear" w:color="auto" w:fill="BFBFBF"/>
        <w:spacing w:line="276" w:lineRule="auto"/>
        <w:jc w:val="both"/>
        <w:rPr>
          <w:b/>
          <w:bCs/>
        </w:rPr>
      </w:pPr>
      <w:r w:rsidRPr="005E6F96">
        <w:rPr>
          <w:b/>
          <w:bCs/>
        </w:rPr>
        <w:lastRenderedPageBreak/>
        <w:t>OŚWIADCZENIE DOTYCZĄCE PODWYKONAWCY NIEBĘDĄCEGO PODMIOTEM, NA KTÓREGO ZASOBY POWOŁUJE SIĘ WYKONAWCA:</w:t>
      </w:r>
    </w:p>
    <w:p w:rsidR="00707520" w:rsidRPr="005E6F96" w:rsidRDefault="00707520" w:rsidP="00EA2FB0">
      <w:pPr>
        <w:spacing w:line="276" w:lineRule="auto"/>
        <w:jc w:val="both"/>
        <w:rPr>
          <w:b/>
          <w:bCs/>
        </w:rPr>
      </w:pPr>
    </w:p>
    <w:p w:rsidR="00707520" w:rsidRPr="005E6F96" w:rsidRDefault="00707520" w:rsidP="00EA2FB0">
      <w:pPr>
        <w:spacing w:line="276" w:lineRule="auto"/>
        <w:jc w:val="both"/>
      </w:pPr>
      <w:r w:rsidRPr="005E6F96">
        <w:t>Oświadczam, że w stosunku do następującego/</w:t>
      </w:r>
      <w:proofErr w:type="spellStart"/>
      <w:r w:rsidRPr="005E6F96">
        <w:t>ych</w:t>
      </w:r>
      <w:proofErr w:type="spellEnd"/>
      <w:r w:rsidRPr="005E6F96">
        <w:t xml:space="preserve"> podmiotu/</w:t>
      </w:r>
      <w:proofErr w:type="spellStart"/>
      <w:r w:rsidRPr="005E6F96">
        <w:t>tów</w:t>
      </w:r>
      <w:proofErr w:type="spellEnd"/>
      <w:r w:rsidRPr="005E6F96">
        <w:t>, będącego/</w:t>
      </w:r>
      <w:proofErr w:type="spellStart"/>
      <w:r w:rsidRPr="005E6F96">
        <w:t>ych</w:t>
      </w:r>
      <w:proofErr w:type="spellEnd"/>
      <w:r w:rsidRPr="005E6F96">
        <w:t xml:space="preserve"> podwykonawcą/</w:t>
      </w:r>
      <w:proofErr w:type="spellStart"/>
      <w:r w:rsidRPr="005E6F96">
        <w:t>ami</w:t>
      </w:r>
      <w:proofErr w:type="spellEnd"/>
      <w:r w:rsidRPr="005E6F96">
        <w:t xml:space="preserve">: ……………………………………………………………………..….…… </w:t>
      </w:r>
    </w:p>
    <w:p w:rsidR="00707520" w:rsidRPr="005E6F96" w:rsidRDefault="00707520" w:rsidP="00EA2FB0">
      <w:pPr>
        <w:spacing w:line="276" w:lineRule="auto"/>
        <w:jc w:val="both"/>
      </w:pPr>
      <w:r w:rsidRPr="005E6F96">
        <w:rPr>
          <w:i/>
          <w:iCs/>
        </w:rPr>
        <w:t>(podać pełną nazwę/firmę, adres, a także w zależności od podmiotu: NIP/PESEL, KRS/</w:t>
      </w:r>
      <w:proofErr w:type="spellStart"/>
      <w:r w:rsidRPr="005E6F96">
        <w:rPr>
          <w:i/>
          <w:iCs/>
        </w:rPr>
        <w:t>CEiDG</w:t>
      </w:r>
      <w:proofErr w:type="spellEnd"/>
      <w:r w:rsidRPr="005E6F96">
        <w:rPr>
          <w:i/>
          <w:iCs/>
        </w:rPr>
        <w:t>)</w:t>
      </w:r>
      <w:r w:rsidRPr="005E6F96">
        <w:t xml:space="preserve">, </w:t>
      </w:r>
    </w:p>
    <w:p w:rsidR="00707520" w:rsidRPr="005E6F96" w:rsidRDefault="00707520" w:rsidP="00EA2FB0">
      <w:pPr>
        <w:spacing w:line="276" w:lineRule="auto"/>
        <w:jc w:val="both"/>
      </w:pPr>
    </w:p>
    <w:p w:rsidR="00707520" w:rsidRPr="005E6F96" w:rsidRDefault="00707520" w:rsidP="00882CD3">
      <w:pPr>
        <w:spacing w:line="276" w:lineRule="auto"/>
        <w:jc w:val="both"/>
        <w:rPr>
          <w:sz w:val="20"/>
          <w:szCs w:val="20"/>
        </w:rPr>
      </w:pPr>
      <w:r w:rsidRPr="005E6F96">
        <w:t>nie zachodzą podstawy wykluczenia z postępowania o udzielenie zamówienia</w:t>
      </w:r>
      <w:r w:rsidRPr="005E6F96">
        <w:br/>
        <w:t>na podstawie art. 24 ust. 1 i ust. 5 pkt 1 ustawy Prawo zamówień publicznych.</w:t>
      </w:r>
    </w:p>
    <w:p w:rsidR="00707520" w:rsidRPr="005E6F96" w:rsidRDefault="00707520" w:rsidP="00EA2FB0">
      <w:pPr>
        <w:spacing w:line="360" w:lineRule="auto"/>
        <w:jc w:val="both"/>
        <w:rPr>
          <w:sz w:val="20"/>
          <w:szCs w:val="20"/>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707520" w:rsidRPr="005E6F96">
        <w:trPr>
          <w:jc w:val="center"/>
        </w:trPr>
        <w:tc>
          <w:tcPr>
            <w:tcW w:w="1618" w:type="dxa"/>
            <w:shd w:val="pct15" w:color="auto" w:fill="auto"/>
            <w:vAlign w:val="center"/>
          </w:tcPr>
          <w:p w:rsidR="00707520" w:rsidRPr="005E6F96" w:rsidRDefault="00707520" w:rsidP="0062043D">
            <w:pPr>
              <w:jc w:val="center"/>
              <w:rPr>
                <w:i/>
                <w:iCs/>
                <w:sz w:val="20"/>
                <w:szCs w:val="20"/>
              </w:rPr>
            </w:pPr>
          </w:p>
          <w:p w:rsidR="00707520" w:rsidRPr="005E6F96" w:rsidRDefault="00707520" w:rsidP="0062043D">
            <w:pPr>
              <w:jc w:val="center"/>
              <w:rPr>
                <w:i/>
                <w:iCs/>
                <w:sz w:val="20"/>
                <w:szCs w:val="20"/>
              </w:rPr>
            </w:pPr>
            <w:r w:rsidRPr="005E6F96">
              <w:rPr>
                <w:i/>
                <w:iCs/>
                <w:sz w:val="20"/>
                <w:szCs w:val="20"/>
              </w:rPr>
              <w:t>data</w:t>
            </w:r>
          </w:p>
          <w:p w:rsidR="00707520" w:rsidRPr="005E6F96" w:rsidRDefault="00707520" w:rsidP="0062043D">
            <w:pPr>
              <w:jc w:val="center"/>
              <w:rPr>
                <w:i/>
                <w:iCs/>
                <w:sz w:val="20"/>
                <w:szCs w:val="20"/>
              </w:rPr>
            </w:pPr>
          </w:p>
        </w:tc>
        <w:tc>
          <w:tcPr>
            <w:tcW w:w="3941" w:type="dxa"/>
            <w:shd w:val="pct15" w:color="auto" w:fill="auto"/>
            <w:vAlign w:val="center"/>
          </w:tcPr>
          <w:p w:rsidR="00707520" w:rsidRPr="005E6F96" w:rsidRDefault="00707520" w:rsidP="0062043D">
            <w:pPr>
              <w:jc w:val="center"/>
              <w:rPr>
                <w:i/>
                <w:iCs/>
                <w:sz w:val="20"/>
                <w:szCs w:val="20"/>
              </w:rPr>
            </w:pPr>
            <w:r w:rsidRPr="005E6F96">
              <w:rPr>
                <w:i/>
                <w:iCs/>
                <w:sz w:val="20"/>
                <w:szCs w:val="20"/>
                <w:lang w:eastAsia="en-US"/>
              </w:rPr>
              <w:t>Imię i nazwisko osób/osoby uprawnionej do reprezentowania wykonawcy</w:t>
            </w:r>
          </w:p>
        </w:tc>
        <w:tc>
          <w:tcPr>
            <w:tcW w:w="3856" w:type="dxa"/>
            <w:shd w:val="pct15" w:color="auto" w:fill="auto"/>
            <w:vAlign w:val="center"/>
          </w:tcPr>
          <w:p w:rsidR="00707520" w:rsidRPr="005E6F96" w:rsidRDefault="00707520" w:rsidP="0062043D">
            <w:pPr>
              <w:jc w:val="center"/>
              <w:rPr>
                <w:i/>
                <w:iCs/>
                <w:sz w:val="20"/>
                <w:szCs w:val="20"/>
              </w:rPr>
            </w:pPr>
            <w:r w:rsidRPr="005E6F96">
              <w:rPr>
                <w:i/>
                <w:iCs/>
                <w:sz w:val="20"/>
                <w:szCs w:val="20"/>
                <w:lang w:eastAsia="en-US"/>
              </w:rPr>
              <w:t>podpis osób/osoby uprawnionej do reprezentowania wykonawcy</w:t>
            </w:r>
          </w:p>
        </w:tc>
      </w:tr>
      <w:tr w:rsidR="00707520" w:rsidRPr="005E6F96">
        <w:trPr>
          <w:jc w:val="center"/>
        </w:trPr>
        <w:tc>
          <w:tcPr>
            <w:tcW w:w="1618" w:type="dxa"/>
          </w:tcPr>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tc>
        <w:tc>
          <w:tcPr>
            <w:tcW w:w="3941" w:type="dxa"/>
          </w:tcPr>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tc>
        <w:tc>
          <w:tcPr>
            <w:tcW w:w="3856" w:type="dxa"/>
          </w:tcPr>
          <w:p w:rsidR="00707520" w:rsidRPr="005E6F96" w:rsidRDefault="00707520" w:rsidP="0062043D">
            <w:pPr>
              <w:jc w:val="center"/>
              <w:rPr>
                <w:i/>
                <w:iCs/>
                <w:color w:val="FF0000"/>
              </w:rPr>
            </w:pPr>
          </w:p>
        </w:tc>
      </w:tr>
    </w:tbl>
    <w:p w:rsidR="00707520" w:rsidRPr="005E6F96" w:rsidRDefault="00707520" w:rsidP="00EA2FB0">
      <w:pPr>
        <w:spacing w:line="360" w:lineRule="auto"/>
        <w:jc w:val="both"/>
        <w:rPr>
          <w:i/>
          <w:iCs/>
        </w:rPr>
      </w:pPr>
    </w:p>
    <w:p w:rsidR="00707520" w:rsidRPr="005E6F96" w:rsidRDefault="00707520" w:rsidP="00EA2FB0">
      <w:pPr>
        <w:spacing w:line="360" w:lineRule="auto"/>
        <w:jc w:val="both"/>
        <w:rPr>
          <w:i/>
          <w:iCs/>
        </w:rPr>
      </w:pPr>
    </w:p>
    <w:p w:rsidR="00707520" w:rsidRPr="005E6F96" w:rsidRDefault="00707520" w:rsidP="00EA2FB0">
      <w:pPr>
        <w:shd w:val="clear" w:color="auto" w:fill="BFBFBF"/>
        <w:spacing w:line="276" w:lineRule="auto"/>
        <w:jc w:val="both"/>
        <w:rPr>
          <w:b/>
          <w:bCs/>
        </w:rPr>
      </w:pPr>
      <w:r w:rsidRPr="005E6F96">
        <w:rPr>
          <w:b/>
          <w:bCs/>
        </w:rPr>
        <w:t>OŚWIADCZENIE DOTYCZĄCE PODANYCH INFORMACJI:</w:t>
      </w:r>
    </w:p>
    <w:p w:rsidR="00707520" w:rsidRPr="005E6F96" w:rsidRDefault="00707520" w:rsidP="00EA2FB0">
      <w:pPr>
        <w:spacing w:line="276" w:lineRule="auto"/>
        <w:jc w:val="both"/>
        <w:rPr>
          <w:b/>
          <w:bCs/>
        </w:rPr>
      </w:pPr>
    </w:p>
    <w:p w:rsidR="00707520" w:rsidRPr="005E6F96" w:rsidRDefault="00707520" w:rsidP="00EA2FB0">
      <w:pPr>
        <w:spacing w:line="276" w:lineRule="auto"/>
        <w:jc w:val="both"/>
      </w:pPr>
      <w:r w:rsidRPr="005E6F96">
        <w:t>Oświadczam, że wszystkie informacje podane w powyższych oświadczeniach są aktualne i zgodne z prawdą oraz zostały przedstawione z pełną świadomością konsekwencji wprowadzenia zamawiającego w błąd przy przedstawianiu informacji.</w:t>
      </w:r>
    </w:p>
    <w:p w:rsidR="00707520" w:rsidRPr="005E6F96" w:rsidRDefault="00707520" w:rsidP="00EA2FB0">
      <w:pPr>
        <w:spacing w:line="360" w:lineRule="auto"/>
        <w:jc w:val="both"/>
        <w:rPr>
          <w:sz w:val="20"/>
          <w:szCs w:val="20"/>
        </w:rPr>
      </w:pPr>
    </w:p>
    <w:p w:rsidR="00707520" w:rsidRPr="005E6F96" w:rsidRDefault="00707520" w:rsidP="00EA2FB0">
      <w:pPr>
        <w:spacing w:line="360" w:lineRule="auto"/>
        <w:jc w:val="both"/>
        <w:rPr>
          <w:sz w:val="20"/>
          <w:szCs w:val="20"/>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707520" w:rsidRPr="005E6F96">
        <w:trPr>
          <w:jc w:val="center"/>
        </w:trPr>
        <w:tc>
          <w:tcPr>
            <w:tcW w:w="1618" w:type="dxa"/>
            <w:shd w:val="pct15" w:color="auto" w:fill="auto"/>
            <w:vAlign w:val="center"/>
          </w:tcPr>
          <w:p w:rsidR="00707520" w:rsidRPr="005E6F96" w:rsidRDefault="00707520" w:rsidP="0062043D">
            <w:pPr>
              <w:jc w:val="center"/>
              <w:rPr>
                <w:i/>
                <w:iCs/>
                <w:sz w:val="20"/>
                <w:szCs w:val="20"/>
              </w:rPr>
            </w:pPr>
          </w:p>
          <w:p w:rsidR="00707520" w:rsidRPr="005E6F96" w:rsidRDefault="00707520" w:rsidP="0062043D">
            <w:pPr>
              <w:jc w:val="center"/>
              <w:rPr>
                <w:i/>
                <w:iCs/>
                <w:sz w:val="20"/>
                <w:szCs w:val="20"/>
              </w:rPr>
            </w:pPr>
            <w:r w:rsidRPr="005E6F96">
              <w:rPr>
                <w:i/>
                <w:iCs/>
                <w:sz w:val="20"/>
                <w:szCs w:val="20"/>
              </w:rPr>
              <w:t>data</w:t>
            </w:r>
          </w:p>
          <w:p w:rsidR="00707520" w:rsidRPr="005E6F96" w:rsidRDefault="00707520" w:rsidP="0062043D">
            <w:pPr>
              <w:jc w:val="center"/>
              <w:rPr>
                <w:i/>
                <w:iCs/>
                <w:sz w:val="20"/>
                <w:szCs w:val="20"/>
              </w:rPr>
            </w:pPr>
          </w:p>
        </w:tc>
        <w:tc>
          <w:tcPr>
            <w:tcW w:w="3941" w:type="dxa"/>
            <w:shd w:val="pct15" w:color="auto" w:fill="auto"/>
            <w:vAlign w:val="center"/>
          </w:tcPr>
          <w:p w:rsidR="00707520" w:rsidRPr="005E6F96" w:rsidRDefault="00707520" w:rsidP="0062043D">
            <w:pPr>
              <w:jc w:val="center"/>
              <w:rPr>
                <w:i/>
                <w:iCs/>
                <w:sz w:val="20"/>
                <w:szCs w:val="20"/>
              </w:rPr>
            </w:pPr>
            <w:r w:rsidRPr="005E6F96">
              <w:rPr>
                <w:i/>
                <w:iCs/>
                <w:sz w:val="20"/>
                <w:szCs w:val="20"/>
                <w:lang w:eastAsia="en-US"/>
              </w:rPr>
              <w:t>Imię i nazwisko osób/osoby uprawnionej do reprezentowania wykonawcy</w:t>
            </w:r>
          </w:p>
        </w:tc>
        <w:tc>
          <w:tcPr>
            <w:tcW w:w="3856" w:type="dxa"/>
            <w:shd w:val="pct15" w:color="auto" w:fill="auto"/>
            <w:vAlign w:val="center"/>
          </w:tcPr>
          <w:p w:rsidR="00707520" w:rsidRPr="005E6F96" w:rsidRDefault="00707520" w:rsidP="0062043D">
            <w:pPr>
              <w:jc w:val="center"/>
              <w:rPr>
                <w:i/>
                <w:iCs/>
                <w:sz w:val="20"/>
                <w:szCs w:val="20"/>
              </w:rPr>
            </w:pPr>
            <w:r w:rsidRPr="005E6F96">
              <w:rPr>
                <w:i/>
                <w:iCs/>
                <w:sz w:val="20"/>
                <w:szCs w:val="20"/>
                <w:lang w:eastAsia="en-US"/>
              </w:rPr>
              <w:t>podpis osób/osoby uprawnionej do reprezentowania wykonawcy</w:t>
            </w:r>
          </w:p>
        </w:tc>
      </w:tr>
      <w:tr w:rsidR="00707520" w:rsidRPr="005E6F96">
        <w:trPr>
          <w:jc w:val="center"/>
        </w:trPr>
        <w:tc>
          <w:tcPr>
            <w:tcW w:w="1618" w:type="dxa"/>
          </w:tcPr>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tc>
        <w:tc>
          <w:tcPr>
            <w:tcW w:w="3941" w:type="dxa"/>
          </w:tcPr>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tc>
        <w:tc>
          <w:tcPr>
            <w:tcW w:w="3856" w:type="dxa"/>
          </w:tcPr>
          <w:p w:rsidR="00707520" w:rsidRPr="005E6F96" w:rsidRDefault="00707520" w:rsidP="0062043D">
            <w:pPr>
              <w:jc w:val="center"/>
              <w:rPr>
                <w:i/>
                <w:iCs/>
                <w:color w:val="FF0000"/>
              </w:rPr>
            </w:pPr>
          </w:p>
        </w:tc>
      </w:tr>
    </w:tbl>
    <w:p w:rsidR="00707520" w:rsidRPr="005E6F96" w:rsidRDefault="00707520">
      <w:pPr>
        <w:rPr>
          <w:b/>
          <w:bCs/>
        </w:rPr>
      </w:pPr>
    </w:p>
    <w:p w:rsidR="00707520" w:rsidRPr="005E6F96" w:rsidRDefault="00707520">
      <w:pPr>
        <w:rPr>
          <w:b/>
          <w:bCs/>
        </w:rPr>
      </w:pPr>
    </w:p>
    <w:p w:rsidR="00707520" w:rsidRPr="005E6F96" w:rsidRDefault="00707520">
      <w:pPr>
        <w:rPr>
          <w:b/>
          <w:bCs/>
        </w:rPr>
      </w:pPr>
    </w:p>
    <w:p w:rsidR="00707520" w:rsidRPr="005E6F96" w:rsidRDefault="00707520">
      <w:pPr>
        <w:rPr>
          <w:b/>
          <w:bCs/>
        </w:rPr>
      </w:pPr>
    </w:p>
    <w:p w:rsidR="00707520" w:rsidRPr="005E6F96" w:rsidRDefault="00707520">
      <w:pPr>
        <w:rPr>
          <w:b/>
          <w:bCs/>
        </w:rPr>
      </w:pPr>
    </w:p>
    <w:p w:rsidR="00707520" w:rsidRPr="005E6F96" w:rsidRDefault="00707520">
      <w:pPr>
        <w:rPr>
          <w:b/>
          <w:bCs/>
        </w:rPr>
      </w:pPr>
    </w:p>
    <w:p w:rsidR="00707520" w:rsidRPr="005E6F96" w:rsidRDefault="00707520">
      <w:pPr>
        <w:rPr>
          <w:b/>
          <w:bCs/>
        </w:rPr>
      </w:pPr>
    </w:p>
    <w:p w:rsidR="00707520" w:rsidRPr="005E6F96" w:rsidRDefault="00707520">
      <w:pPr>
        <w:rPr>
          <w:b/>
          <w:bCs/>
        </w:rPr>
      </w:pPr>
    </w:p>
    <w:p w:rsidR="00707520" w:rsidRPr="005E6F96" w:rsidRDefault="00707520">
      <w:pPr>
        <w:rPr>
          <w:b/>
          <w:bCs/>
        </w:rPr>
      </w:pPr>
    </w:p>
    <w:p w:rsidR="00707520" w:rsidRPr="005E6F96" w:rsidRDefault="00707520">
      <w:pPr>
        <w:rPr>
          <w:b/>
          <w:bCs/>
        </w:rPr>
      </w:pPr>
    </w:p>
    <w:p w:rsidR="00707520" w:rsidRPr="005E6F96" w:rsidRDefault="00707520" w:rsidP="00252F72">
      <w:pPr>
        <w:jc w:val="right"/>
        <w:rPr>
          <w:b/>
          <w:bCs/>
        </w:rPr>
      </w:pPr>
      <w:r w:rsidRPr="005E6F96">
        <w:rPr>
          <w:b/>
          <w:bCs/>
        </w:rPr>
        <w:br w:type="page"/>
      </w:r>
      <w:r w:rsidRPr="005E6F96">
        <w:rPr>
          <w:b/>
          <w:bCs/>
        </w:rPr>
        <w:lastRenderedPageBreak/>
        <w:t>Załącznik nr 4</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707520" w:rsidRPr="005E6F96">
        <w:trPr>
          <w:trHeight w:val="848"/>
        </w:trPr>
        <w:tc>
          <w:tcPr>
            <w:tcW w:w="3712" w:type="dxa"/>
          </w:tcPr>
          <w:p w:rsidR="00707520" w:rsidRPr="005E6F96" w:rsidRDefault="00707520" w:rsidP="00EF5B6F">
            <w:pPr>
              <w:pStyle w:val="Tekstpodstawowy"/>
              <w:numPr>
                <w:ilvl w:val="12"/>
                <w:numId w:val="0"/>
              </w:numPr>
              <w:jc w:val="center"/>
              <w:rPr>
                <w:b/>
                <w:bCs/>
                <w:color w:val="000000"/>
              </w:rPr>
            </w:pPr>
          </w:p>
          <w:p w:rsidR="00707520" w:rsidRPr="005E6F96" w:rsidRDefault="00707520" w:rsidP="00EF5B6F">
            <w:pPr>
              <w:pStyle w:val="Tekstpodstawowy"/>
              <w:numPr>
                <w:ilvl w:val="12"/>
                <w:numId w:val="0"/>
              </w:numPr>
              <w:jc w:val="center"/>
              <w:rPr>
                <w:b/>
                <w:bCs/>
                <w:color w:val="000000"/>
              </w:rPr>
            </w:pPr>
          </w:p>
          <w:p w:rsidR="00707520" w:rsidRPr="005E6F96" w:rsidRDefault="00707520" w:rsidP="00EF5B6F">
            <w:pPr>
              <w:pStyle w:val="Tekstpodstawowy"/>
              <w:numPr>
                <w:ilvl w:val="12"/>
                <w:numId w:val="0"/>
              </w:numPr>
              <w:jc w:val="center"/>
              <w:rPr>
                <w:b/>
                <w:bCs/>
                <w:color w:val="000000"/>
              </w:rPr>
            </w:pPr>
          </w:p>
          <w:p w:rsidR="00707520" w:rsidRPr="005E6F96" w:rsidRDefault="00707520" w:rsidP="00EF5B6F">
            <w:pPr>
              <w:pStyle w:val="Tekstpodstawowy"/>
              <w:numPr>
                <w:ilvl w:val="12"/>
                <w:numId w:val="0"/>
              </w:numPr>
              <w:jc w:val="center"/>
              <w:rPr>
                <w:b/>
                <w:bCs/>
                <w:color w:val="000000"/>
                <w:sz w:val="18"/>
                <w:szCs w:val="18"/>
              </w:rPr>
            </w:pPr>
            <w:r w:rsidRPr="005E6F96">
              <w:rPr>
                <w:b/>
                <w:bCs/>
                <w:color w:val="000000"/>
                <w:sz w:val="18"/>
                <w:szCs w:val="18"/>
              </w:rPr>
              <w:t>Czytelna nazwa i adres</w:t>
            </w:r>
          </w:p>
          <w:p w:rsidR="00707520" w:rsidRPr="005E6F96" w:rsidRDefault="00707520" w:rsidP="00EF5B6F">
            <w:pPr>
              <w:pStyle w:val="Tekstpodstawowy"/>
              <w:numPr>
                <w:ilvl w:val="12"/>
                <w:numId w:val="0"/>
              </w:numPr>
              <w:jc w:val="center"/>
              <w:rPr>
                <w:b/>
                <w:bCs/>
                <w:color w:val="000000"/>
                <w:sz w:val="18"/>
                <w:szCs w:val="18"/>
              </w:rPr>
            </w:pPr>
            <w:r w:rsidRPr="005E6F96">
              <w:rPr>
                <w:b/>
                <w:bCs/>
                <w:color w:val="000000"/>
                <w:sz w:val="18"/>
                <w:szCs w:val="18"/>
              </w:rPr>
              <w:t>(pieczęć) wykonawcy</w:t>
            </w:r>
          </w:p>
          <w:p w:rsidR="00707520" w:rsidRPr="005E6F96" w:rsidRDefault="00707520" w:rsidP="00EF5B6F">
            <w:pPr>
              <w:pStyle w:val="Tekstpodstawowy"/>
              <w:numPr>
                <w:ilvl w:val="12"/>
                <w:numId w:val="0"/>
              </w:numPr>
              <w:jc w:val="center"/>
              <w:rPr>
                <w:b/>
                <w:bCs/>
                <w:color w:val="000000"/>
                <w:sz w:val="16"/>
                <w:szCs w:val="16"/>
              </w:rPr>
            </w:pPr>
          </w:p>
        </w:tc>
      </w:tr>
    </w:tbl>
    <w:p w:rsidR="00707520" w:rsidRPr="005E6F96" w:rsidRDefault="00707520" w:rsidP="00EF5B6F">
      <w:pPr>
        <w:rPr>
          <w:b/>
          <w:bCs/>
          <w:color w:val="FF0000"/>
        </w:rPr>
      </w:pPr>
    </w:p>
    <w:p w:rsidR="00761B41" w:rsidRDefault="00707520" w:rsidP="00761B41">
      <w:pPr>
        <w:pStyle w:val="Default"/>
        <w:tabs>
          <w:tab w:val="left" w:pos="34"/>
        </w:tabs>
        <w:jc w:val="center"/>
        <w:rPr>
          <w:b/>
          <w:bCs/>
        </w:rPr>
      </w:pPr>
      <w:r w:rsidRPr="005E6F96">
        <w:rPr>
          <w:b/>
          <w:bCs/>
        </w:rPr>
        <w:t>WYKAZ ROBÓT BUDOWLANYCH</w:t>
      </w:r>
    </w:p>
    <w:p w:rsidR="00761B41" w:rsidRPr="00761B41" w:rsidRDefault="00761B41" w:rsidP="00761B41">
      <w:pPr>
        <w:pStyle w:val="Default"/>
        <w:tabs>
          <w:tab w:val="left" w:pos="34"/>
        </w:tabs>
        <w:jc w:val="center"/>
        <w:rPr>
          <w:b/>
        </w:rPr>
      </w:pPr>
      <w:r w:rsidRPr="00761B41">
        <w:rPr>
          <w:rFonts w:ascii="Apolonia" w:hAnsi="Apolonia" w:cs="Tahoma"/>
          <w:color w:val="auto"/>
          <w:sz w:val="22"/>
          <w:szCs w:val="22"/>
        </w:rPr>
        <w:t xml:space="preserve"> </w:t>
      </w:r>
      <w:r w:rsidRPr="00761B41">
        <w:rPr>
          <w:b/>
          <w:color w:val="auto"/>
        </w:rPr>
        <w:t xml:space="preserve">wykonanych w okresie ostatnich pięciu lat </w:t>
      </w:r>
      <w:r w:rsidRPr="00761B41">
        <w:rPr>
          <w:b/>
        </w:rPr>
        <w:t>przed upływem terminu składania ofert, a jeżeli okres prowadzenia działalności jest krótszy - w tym okresie</w:t>
      </w:r>
    </w:p>
    <w:p w:rsidR="00707520" w:rsidRPr="005E6F96" w:rsidRDefault="00707520" w:rsidP="00EF5B6F">
      <w:pPr>
        <w:pStyle w:val="Tekstpodstawowywcity"/>
        <w:spacing w:after="0"/>
        <w:jc w:val="center"/>
        <w:rPr>
          <w:b/>
          <w:bCs/>
        </w:rPr>
      </w:pPr>
    </w:p>
    <w:p w:rsidR="00707520" w:rsidRPr="005E6F96" w:rsidRDefault="00707520" w:rsidP="00EF5B6F">
      <w:pPr>
        <w:pStyle w:val="Tekstpodstawowywcity"/>
        <w:spacing w:after="0"/>
        <w:jc w:val="both"/>
        <w:rPr>
          <w:sz w:val="20"/>
          <w:szCs w:val="20"/>
        </w:rPr>
      </w:pPr>
    </w:p>
    <w:p w:rsidR="00707520" w:rsidRPr="005E6F96" w:rsidRDefault="00707520" w:rsidP="00EF5B6F">
      <w:pPr>
        <w:pStyle w:val="Default"/>
        <w:jc w:val="both"/>
      </w:pPr>
      <w:r w:rsidRPr="005E6F96">
        <w:t>Przystępując do postępowania w sprawie udzielenia zamówienia publicznego na zadanie p.n.:</w:t>
      </w:r>
    </w:p>
    <w:p w:rsidR="00707520" w:rsidRPr="005E6F96" w:rsidRDefault="00707520" w:rsidP="00EF5B6F">
      <w:pPr>
        <w:pStyle w:val="Default"/>
        <w:jc w:val="both"/>
      </w:pPr>
    </w:p>
    <w:p w:rsidR="00C50B1F" w:rsidRPr="00C50B1F" w:rsidRDefault="00707520" w:rsidP="00AB1644">
      <w:pPr>
        <w:jc w:val="center"/>
        <w:rPr>
          <w:b/>
          <w:bCs/>
          <w:color w:val="0070C0"/>
          <w:sz w:val="28"/>
          <w:szCs w:val="28"/>
        </w:rPr>
      </w:pPr>
      <w:r w:rsidRPr="005E6F96">
        <w:rPr>
          <w:b/>
          <w:bCs/>
          <w:color w:val="000000"/>
        </w:rPr>
        <w:t>„</w:t>
      </w:r>
      <w:r w:rsidR="00AB1644" w:rsidRPr="00AB1644">
        <w:rPr>
          <w:b/>
          <w:bCs/>
          <w:sz w:val="32"/>
          <w:szCs w:val="32"/>
        </w:rPr>
        <w:t>Rozbudowa i przebudowa istniejącej oczyszczalni ścieków w Drzonowie w formule zaprojektuj i wybuduj</w:t>
      </w:r>
      <w:r w:rsidR="00C50B1F" w:rsidRPr="00C50B1F">
        <w:rPr>
          <w:b/>
          <w:bCs/>
          <w:color w:val="000000"/>
          <w:sz w:val="28"/>
          <w:szCs w:val="28"/>
        </w:rPr>
        <w:t xml:space="preserve">” </w:t>
      </w:r>
    </w:p>
    <w:p w:rsidR="00707520" w:rsidRPr="00844896" w:rsidRDefault="00707520" w:rsidP="00AE69DA">
      <w:pPr>
        <w:rPr>
          <w:b/>
          <w:bCs/>
          <w:color w:val="0070C0"/>
          <w:sz w:val="28"/>
          <w:szCs w:val="28"/>
        </w:rPr>
      </w:pPr>
    </w:p>
    <w:p w:rsidR="00707520" w:rsidRPr="005E6F96" w:rsidRDefault="00707520" w:rsidP="00E97925">
      <w:pPr>
        <w:jc w:val="center"/>
        <w:rPr>
          <w:b/>
          <w:bCs/>
          <w:color w:val="0070C0"/>
          <w:sz w:val="28"/>
          <w:szCs w:val="28"/>
        </w:rPr>
      </w:pPr>
    </w:p>
    <w:p w:rsidR="00707520" w:rsidRPr="005E6F96" w:rsidRDefault="00707520" w:rsidP="00EF5B6F">
      <w:pPr>
        <w:pStyle w:val="Default"/>
        <w:jc w:val="both"/>
        <w:rPr>
          <w:sz w:val="16"/>
          <w:szCs w:val="16"/>
        </w:rPr>
      </w:pPr>
    </w:p>
    <w:p w:rsidR="00707520" w:rsidRPr="005E6F96" w:rsidRDefault="00707520" w:rsidP="00EF5B6F">
      <w:pPr>
        <w:pStyle w:val="Default"/>
        <w:jc w:val="both"/>
        <w:rPr>
          <w:sz w:val="16"/>
          <w:szCs w:val="16"/>
        </w:rPr>
      </w:pPr>
    </w:p>
    <w:p w:rsidR="00707520" w:rsidRPr="005E6F96" w:rsidRDefault="00707520" w:rsidP="00EF5B6F">
      <w:pPr>
        <w:pStyle w:val="Default"/>
        <w:jc w:val="both"/>
      </w:pPr>
      <w:r w:rsidRPr="005E6F96">
        <w:t>przedstawiam/my wykaz zrealizowanych robót budowlanych:</w:t>
      </w:r>
    </w:p>
    <w:p w:rsidR="00707520" w:rsidRPr="005E6F96" w:rsidRDefault="00707520" w:rsidP="00EF5B6F">
      <w:pPr>
        <w:autoSpaceDE w:val="0"/>
        <w:autoSpaceDN w:val="0"/>
        <w:adjustRightInd w:val="0"/>
        <w:jc w:val="both"/>
        <w:rPr>
          <w:color w:val="FF0000"/>
          <w:sz w:val="18"/>
          <w:szCs w:val="18"/>
        </w:rPr>
      </w:pPr>
    </w:p>
    <w:tbl>
      <w:tblPr>
        <w:tblW w:w="92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261"/>
        <w:gridCol w:w="1350"/>
        <w:gridCol w:w="1134"/>
        <w:gridCol w:w="1985"/>
        <w:gridCol w:w="2126"/>
      </w:tblGrid>
      <w:tr w:rsidR="00381E99" w:rsidRPr="005E6F96" w:rsidTr="00381E99">
        <w:trPr>
          <w:cantSplit/>
          <w:trHeight w:val="1316"/>
        </w:trPr>
        <w:tc>
          <w:tcPr>
            <w:tcW w:w="426" w:type="dxa"/>
            <w:shd w:val="clear" w:color="auto" w:fill="E6E6E6"/>
            <w:vAlign w:val="center"/>
          </w:tcPr>
          <w:p w:rsidR="00381E99" w:rsidRPr="005E6F96" w:rsidRDefault="00381E99" w:rsidP="00EF5B6F">
            <w:pPr>
              <w:jc w:val="center"/>
              <w:rPr>
                <w:b/>
                <w:bCs/>
                <w:sz w:val="18"/>
                <w:szCs w:val="18"/>
              </w:rPr>
            </w:pPr>
            <w:proofErr w:type="spellStart"/>
            <w:r w:rsidRPr="005E6F96">
              <w:rPr>
                <w:b/>
                <w:bCs/>
                <w:sz w:val="18"/>
                <w:szCs w:val="18"/>
              </w:rPr>
              <w:t>l.p</w:t>
            </w:r>
            <w:proofErr w:type="spellEnd"/>
          </w:p>
        </w:tc>
        <w:tc>
          <w:tcPr>
            <w:tcW w:w="2261" w:type="dxa"/>
            <w:shd w:val="clear" w:color="auto" w:fill="E6E6E6"/>
          </w:tcPr>
          <w:p w:rsidR="00381E99" w:rsidRPr="005E6F96" w:rsidRDefault="00381E99" w:rsidP="00EF5B6F">
            <w:pPr>
              <w:jc w:val="center"/>
              <w:rPr>
                <w:b/>
                <w:bCs/>
                <w:sz w:val="18"/>
                <w:szCs w:val="18"/>
              </w:rPr>
            </w:pPr>
            <w:r w:rsidRPr="005E6F96">
              <w:rPr>
                <w:b/>
                <w:bCs/>
                <w:sz w:val="18"/>
                <w:szCs w:val="18"/>
              </w:rPr>
              <w:t xml:space="preserve">Nazwa i opis zadania, lokalizacja </w:t>
            </w:r>
          </w:p>
          <w:p w:rsidR="00381E99" w:rsidRPr="005E6F96" w:rsidRDefault="00381E99" w:rsidP="00925721">
            <w:pPr>
              <w:jc w:val="center"/>
              <w:rPr>
                <w:b/>
                <w:bCs/>
                <w:sz w:val="18"/>
                <w:szCs w:val="18"/>
              </w:rPr>
            </w:pPr>
            <w:r w:rsidRPr="005E6F96">
              <w:rPr>
                <w:sz w:val="18"/>
                <w:szCs w:val="18"/>
              </w:rPr>
              <w:t>(należy określić informacje istotne dla spełnienia warunku udziału w postępowaniu)</w:t>
            </w:r>
          </w:p>
        </w:tc>
        <w:tc>
          <w:tcPr>
            <w:tcW w:w="1350" w:type="dxa"/>
            <w:shd w:val="pct12" w:color="auto" w:fill="auto"/>
          </w:tcPr>
          <w:p w:rsidR="00381E99" w:rsidRPr="005E6F96" w:rsidRDefault="00381E99" w:rsidP="00925721">
            <w:pPr>
              <w:jc w:val="center"/>
              <w:rPr>
                <w:b/>
                <w:bCs/>
                <w:sz w:val="18"/>
                <w:szCs w:val="18"/>
              </w:rPr>
            </w:pPr>
            <w:r>
              <w:rPr>
                <w:b/>
                <w:bCs/>
                <w:sz w:val="18"/>
                <w:szCs w:val="18"/>
              </w:rPr>
              <w:t>Przepustowość</w:t>
            </w:r>
          </w:p>
          <w:p w:rsidR="00381E99" w:rsidRPr="005E6F96" w:rsidRDefault="00381E99" w:rsidP="00925721">
            <w:pPr>
              <w:jc w:val="center"/>
              <w:rPr>
                <w:b/>
                <w:bCs/>
                <w:sz w:val="18"/>
                <w:szCs w:val="18"/>
              </w:rPr>
            </w:pPr>
          </w:p>
        </w:tc>
        <w:tc>
          <w:tcPr>
            <w:tcW w:w="1134" w:type="dxa"/>
            <w:shd w:val="pct12" w:color="auto" w:fill="auto"/>
          </w:tcPr>
          <w:p w:rsidR="00381E99" w:rsidRPr="005E6F96" w:rsidRDefault="00381E99" w:rsidP="00EF5B6F">
            <w:pPr>
              <w:jc w:val="center"/>
              <w:rPr>
                <w:b/>
                <w:bCs/>
                <w:sz w:val="18"/>
                <w:szCs w:val="18"/>
              </w:rPr>
            </w:pPr>
            <w:r w:rsidRPr="005E6F96">
              <w:rPr>
                <w:b/>
                <w:bCs/>
                <w:sz w:val="18"/>
                <w:szCs w:val="18"/>
              </w:rPr>
              <w:t>Wartość zadania</w:t>
            </w:r>
          </w:p>
        </w:tc>
        <w:tc>
          <w:tcPr>
            <w:tcW w:w="1985" w:type="dxa"/>
            <w:shd w:val="pct12" w:color="auto" w:fill="auto"/>
          </w:tcPr>
          <w:p w:rsidR="00381E99" w:rsidRPr="005E6F96" w:rsidRDefault="00381E99" w:rsidP="00AD3A03">
            <w:pPr>
              <w:jc w:val="center"/>
              <w:rPr>
                <w:b/>
                <w:bCs/>
                <w:sz w:val="18"/>
                <w:szCs w:val="18"/>
              </w:rPr>
            </w:pPr>
            <w:r w:rsidRPr="005E6F96">
              <w:rPr>
                <w:b/>
                <w:bCs/>
                <w:sz w:val="18"/>
                <w:szCs w:val="18"/>
              </w:rPr>
              <w:t>Termin realizacji</w:t>
            </w:r>
          </w:p>
          <w:p w:rsidR="00381E99" w:rsidRPr="005E6F96" w:rsidRDefault="00381E99" w:rsidP="00AD3A03">
            <w:pPr>
              <w:jc w:val="center"/>
              <w:rPr>
                <w:sz w:val="18"/>
                <w:szCs w:val="18"/>
              </w:rPr>
            </w:pPr>
            <w:r w:rsidRPr="005E6F96">
              <w:rPr>
                <w:sz w:val="18"/>
                <w:szCs w:val="18"/>
              </w:rPr>
              <w:t>(dzień, miesiąc</w:t>
            </w:r>
          </w:p>
          <w:p w:rsidR="00381E99" w:rsidRPr="005E6F96" w:rsidRDefault="00381E99" w:rsidP="00AD3A03">
            <w:pPr>
              <w:jc w:val="center"/>
              <w:rPr>
                <w:b/>
                <w:bCs/>
                <w:sz w:val="18"/>
                <w:szCs w:val="18"/>
              </w:rPr>
            </w:pPr>
            <w:r w:rsidRPr="005E6F96">
              <w:rPr>
                <w:sz w:val="18"/>
                <w:szCs w:val="18"/>
              </w:rPr>
              <w:t xml:space="preserve"> i rok rozpoczęcia oraz zakończenia)</w:t>
            </w:r>
          </w:p>
        </w:tc>
        <w:tc>
          <w:tcPr>
            <w:tcW w:w="2126" w:type="dxa"/>
            <w:shd w:val="pct12" w:color="auto" w:fill="auto"/>
          </w:tcPr>
          <w:p w:rsidR="00381E99" w:rsidRPr="005E6F96" w:rsidRDefault="00381E99" w:rsidP="00AD3A03">
            <w:pPr>
              <w:jc w:val="center"/>
              <w:rPr>
                <w:b/>
                <w:bCs/>
                <w:sz w:val="18"/>
                <w:szCs w:val="18"/>
              </w:rPr>
            </w:pPr>
            <w:r w:rsidRPr="005E6F96">
              <w:rPr>
                <w:b/>
                <w:bCs/>
                <w:sz w:val="18"/>
                <w:szCs w:val="18"/>
              </w:rPr>
              <w:t>Nazwy i adres</w:t>
            </w:r>
          </w:p>
          <w:p w:rsidR="00381E99" w:rsidRPr="005E6F96" w:rsidRDefault="00381E99" w:rsidP="00AD3A03">
            <w:pPr>
              <w:jc w:val="center"/>
              <w:rPr>
                <w:b/>
                <w:bCs/>
                <w:sz w:val="18"/>
                <w:szCs w:val="18"/>
              </w:rPr>
            </w:pPr>
            <w:r w:rsidRPr="005E6F96">
              <w:rPr>
                <w:b/>
                <w:bCs/>
                <w:sz w:val="18"/>
                <w:szCs w:val="18"/>
              </w:rPr>
              <w:t>zamawiającego</w:t>
            </w:r>
          </w:p>
          <w:p w:rsidR="00381E99" w:rsidRPr="005E6F96" w:rsidRDefault="00381E99" w:rsidP="00AD3A03">
            <w:pPr>
              <w:jc w:val="center"/>
              <w:rPr>
                <w:sz w:val="18"/>
                <w:szCs w:val="18"/>
              </w:rPr>
            </w:pPr>
            <w:r w:rsidRPr="005E6F96">
              <w:rPr>
                <w:sz w:val="18"/>
                <w:szCs w:val="18"/>
              </w:rPr>
              <w:t>(nazwa, adres,</w:t>
            </w:r>
          </w:p>
          <w:p w:rsidR="00381E99" w:rsidRPr="005E6F96" w:rsidRDefault="00381E99" w:rsidP="00AD3A03">
            <w:pPr>
              <w:jc w:val="center"/>
              <w:rPr>
                <w:b/>
                <w:bCs/>
                <w:sz w:val="18"/>
                <w:szCs w:val="18"/>
              </w:rPr>
            </w:pPr>
            <w:r w:rsidRPr="005E6F96">
              <w:rPr>
                <w:sz w:val="18"/>
                <w:szCs w:val="18"/>
              </w:rPr>
              <w:t>nr telefonu)</w:t>
            </w:r>
          </w:p>
        </w:tc>
      </w:tr>
      <w:tr w:rsidR="00381E99" w:rsidRPr="005E6F96" w:rsidTr="00381E99">
        <w:trPr>
          <w:cantSplit/>
          <w:trHeight w:val="1442"/>
        </w:trPr>
        <w:tc>
          <w:tcPr>
            <w:tcW w:w="426" w:type="dxa"/>
          </w:tcPr>
          <w:p w:rsidR="00381E99" w:rsidRPr="005E6F96" w:rsidRDefault="00381E99" w:rsidP="00EF5B6F">
            <w:pPr>
              <w:jc w:val="both"/>
              <w:rPr>
                <w:b/>
                <w:bCs/>
                <w:color w:val="000000"/>
              </w:rPr>
            </w:pPr>
          </w:p>
        </w:tc>
        <w:tc>
          <w:tcPr>
            <w:tcW w:w="2261" w:type="dxa"/>
          </w:tcPr>
          <w:p w:rsidR="00381E99" w:rsidRPr="005E6F96" w:rsidRDefault="00381E99" w:rsidP="00C903C4">
            <w:pPr>
              <w:pStyle w:val="Tekstpodstawowy"/>
              <w:rPr>
                <w:color w:val="FF0000"/>
                <w:sz w:val="16"/>
                <w:szCs w:val="16"/>
              </w:rPr>
            </w:pPr>
          </w:p>
        </w:tc>
        <w:tc>
          <w:tcPr>
            <w:tcW w:w="1350" w:type="dxa"/>
          </w:tcPr>
          <w:p w:rsidR="00381E99" w:rsidRPr="005E6F96" w:rsidRDefault="00381E99" w:rsidP="00EF5B6F">
            <w:pPr>
              <w:jc w:val="both"/>
              <w:rPr>
                <w:b/>
                <w:bCs/>
                <w:color w:val="000000"/>
              </w:rPr>
            </w:pPr>
          </w:p>
        </w:tc>
        <w:tc>
          <w:tcPr>
            <w:tcW w:w="1134" w:type="dxa"/>
          </w:tcPr>
          <w:p w:rsidR="00381E99" w:rsidRPr="005E6F96" w:rsidRDefault="00381E99" w:rsidP="00EF5B6F">
            <w:pPr>
              <w:jc w:val="both"/>
              <w:rPr>
                <w:b/>
                <w:bCs/>
                <w:color w:val="000000"/>
              </w:rPr>
            </w:pPr>
          </w:p>
        </w:tc>
        <w:tc>
          <w:tcPr>
            <w:tcW w:w="1985" w:type="dxa"/>
          </w:tcPr>
          <w:p w:rsidR="00381E99" w:rsidRPr="005E6F96" w:rsidRDefault="00381E99" w:rsidP="00EF5B6F">
            <w:pPr>
              <w:jc w:val="both"/>
              <w:rPr>
                <w:b/>
                <w:bCs/>
                <w:color w:val="000000"/>
              </w:rPr>
            </w:pPr>
          </w:p>
        </w:tc>
        <w:tc>
          <w:tcPr>
            <w:tcW w:w="2126" w:type="dxa"/>
          </w:tcPr>
          <w:p w:rsidR="00381E99" w:rsidRPr="005E6F96" w:rsidRDefault="00381E99" w:rsidP="005371B2">
            <w:pPr>
              <w:jc w:val="both"/>
              <w:rPr>
                <w:b/>
                <w:bCs/>
                <w:color w:val="000000"/>
              </w:rPr>
            </w:pPr>
          </w:p>
        </w:tc>
      </w:tr>
      <w:tr w:rsidR="00381E99" w:rsidRPr="005E6F96" w:rsidTr="00381E99">
        <w:trPr>
          <w:cantSplit/>
          <w:trHeight w:val="1442"/>
        </w:trPr>
        <w:tc>
          <w:tcPr>
            <w:tcW w:w="426" w:type="dxa"/>
          </w:tcPr>
          <w:p w:rsidR="00381E99" w:rsidRPr="005E6F96" w:rsidRDefault="00381E99" w:rsidP="00EF5B6F">
            <w:pPr>
              <w:ind w:left="-21" w:firstLine="21"/>
              <w:jc w:val="both"/>
              <w:rPr>
                <w:b/>
                <w:bCs/>
                <w:color w:val="FF0000"/>
              </w:rPr>
            </w:pPr>
          </w:p>
        </w:tc>
        <w:tc>
          <w:tcPr>
            <w:tcW w:w="2261" w:type="dxa"/>
          </w:tcPr>
          <w:p w:rsidR="00381E99" w:rsidRPr="005E6F96" w:rsidRDefault="00381E99" w:rsidP="00EF5B6F">
            <w:pPr>
              <w:jc w:val="both"/>
              <w:rPr>
                <w:b/>
                <w:bCs/>
                <w:color w:val="FF0000"/>
              </w:rPr>
            </w:pPr>
          </w:p>
        </w:tc>
        <w:tc>
          <w:tcPr>
            <w:tcW w:w="1350" w:type="dxa"/>
          </w:tcPr>
          <w:p w:rsidR="00381E99" w:rsidRPr="005E6F96" w:rsidRDefault="00381E99" w:rsidP="00EF5B6F">
            <w:pPr>
              <w:jc w:val="both"/>
              <w:rPr>
                <w:b/>
                <w:bCs/>
                <w:color w:val="FF0000"/>
              </w:rPr>
            </w:pPr>
          </w:p>
        </w:tc>
        <w:tc>
          <w:tcPr>
            <w:tcW w:w="1134" w:type="dxa"/>
          </w:tcPr>
          <w:p w:rsidR="00381E99" w:rsidRPr="005E6F96" w:rsidRDefault="00381E99" w:rsidP="00EF5B6F">
            <w:pPr>
              <w:jc w:val="both"/>
              <w:rPr>
                <w:b/>
                <w:bCs/>
                <w:color w:val="FF0000"/>
              </w:rPr>
            </w:pPr>
          </w:p>
        </w:tc>
        <w:tc>
          <w:tcPr>
            <w:tcW w:w="1985" w:type="dxa"/>
          </w:tcPr>
          <w:p w:rsidR="00381E99" w:rsidRPr="005E6F96" w:rsidRDefault="00381E99" w:rsidP="00EF5B6F">
            <w:pPr>
              <w:jc w:val="both"/>
              <w:rPr>
                <w:b/>
                <w:bCs/>
                <w:color w:val="FF0000"/>
              </w:rPr>
            </w:pPr>
          </w:p>
        </w:tc>
        <w:tc>
          <w:tcPr>
            <w:tcW w:w="2126" w:type="dxa"/>
          </w:tcPr>
          <w:p w:rsidR="00381E99" w:rsidRPr="005E6F96" w:rsidRDefault="00381E99" w:rsidP="005371B2">
            <w:pPr>
              <w:jc w:val="both"/>
              <w:rPr>
                <w:b/>
                <w:bCs/>
                <w:color w:val="FF0000"/>
              </w:rPr>
            </w:pPr>
          </w:p>
        </w:tc>
      </w:tr>
    </w:tbl>
    <w:p w:rsidR="00707520" w:rsidRPr="005E6F96" w:rsidRDefault="00707520" w:rsidP="00EF5B6F">
      <w:pPr>
        <w:jc w:val="both"/>
        <w:rPr>
          <w:sz w:val="20"/>
          <w:szCs w:val="20"/>
        </w:rPr>
      </w:pPr>
    </w:p>
    <w:p w:rsidR="00707520" w:rsidRPr="005E6F96" w:rsidRDefault="00707520" w:rsidP="0062043D">
      <w:pPr>
        <w:ind w:left="851" w:hanging="851"/>
        <w:jc w:val="both"/>
        <w:rPr>
          <w:sz w:val="20"/>
          <w:szCs w:val="20"/>
        </w:rPr>
      </w:pPr>
      <w:r w:rsidRPr="005E6F96">
        <w:rPr>
          <w:sz w:val="20"/>
          <w:szCs w:val="20"/>
        </w:rPr>
        <w:t>Uwaga:</w:t>
      </w:r>
      <w:r w:rsidRPr="005E6F96">
        <w:rPr>
          <w:sz w:val="20"/>
          <w:szCs w:val="20"/>
        </w:rPr>
        <w:tab/>
        <w:t>Należy załączyć dowody określające, czy te roboty budowlane zostały wykonane należycie,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07520" w:rsidRPr="005E6F96" w:rsidRDefault="00707520" w:rsidP="00EF5B6F">
      <w:pPr>
        <w:ind w:left="851" w:hanging="851"/>
        <w:jc w:val="both"/>
        <w:rPr>
          <w:sz w:val="20"/>
          <w:szCs w:val="20"/>
        </w:rPr>
      </w:pPr>
    </w:p>
    <w:p w:rsidR="00707520" w:rsidRPr="005E6F96" w:rsidRDefault="00707520" w:rsidP="00EF5B6F">
      <w:pPr>
        <w:ind w:left="851" w:hanging="851"/>
        <w:jc w:val="both"/>
        <w:rPr>
          <w:sz w:val="20"/>
          <w:szCs w:val="20"/>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707520" w:rsidRPr="005E6F96">
        <w:trPr>
          <w:jc w:val="center"/>
        </w:trPr>
        <w:tc>
          <w:tcPr>
            <w:tcW w:w="1618" w:type="dxa"/>
            <w:shd w:val="pct15" w:color="auto" w:fill="auto"/>
            <w:vAlign w:val="center"/>
          </w:tcPr>
          <w:p w:rsidR="00707520" w:rsidRPr="005E6F96" w:rsidRDefault="00707520" w:rsidP="00EF5B6F">
            <w:pPr>
              <w:jc w:val="center"/>
              <w:rPr>
                <w:i/>
                <w:iCs/>
                <w:sz w:val="20"/>
                <w:szCs w:val="20"/>
              </w:rPr>
            </w:pPr>
          </w:p>
          <w:p w:rsidR="00707520" w:rsidRPr="005E6F96" w:rsidRDefault="00AB1644" w:rsidP="00EF5B6F">
            <w:pPr>
              <w:jc w:val="center"/>
              <w:rPr>
                <w:i/>
                <w:iCs/>
                <w:sz w:val="20"/>
                <w:szCs w:val="20"/>
              </w:rPr>
            </w:pPr>
            <w:r w:rsidRPr="005E6F96">
              <w:rPr>
                <w:i/>
                <w:iCs/>
                <w:sz w:val="20"/>
                <w:szCs w:val="20"/>
              </w:rPr>
              <w:t>D</w:t>
            </w:r>
            <w:r w:rsidR="00707520" w:rsidRPr="005E6F96">
              <w:rPr>
                <w:i/>
                <w:iCs/>
                <w:sz w:val="20"/>
                <w:szCs w:val="20"/>
              </w:rPr>
              <w:t>ata</w:t>
            </w:r>
          </w:p>
          <w:p w:rsidR="00707520" w:rsidRPr="005E6F96" w:rsidRDefault="00707520" w:rsidP="00EF5B6F">
            <w:pPr>
              <w:jc w:val="center"/>
              <w:rPr>
                <w:i/>
                <w:iCs/>
                <w:sz w:val="20"/>
                <w:szCs w:val="20"/>
              </w:rPr>
            </w:pPr>
          </w:p>
        </w:tc>
        <w:tc>
          <w:tcPr>
            <w:tcW w:w="3941" w:type="dxa"/>
            <w:shd w:val="pct15" w:color="auto" w:fill="auto"/>
            <w:vAlign w:val="center"/>
          </w:tcPr>
          <w:p w:rsidR="00707520" w:rsidRPr="005E6F96" w:rsidRDefault="00707520" w:rsidP="00EF5B6F">
            <w:pPr>
              <w:jc w:val="center"/>
              <w:rPr>
                <w:i/>
                <w:iCs/>
                <w:sz w:val="20"/>
                <w:szCs w:val="20"/>
              </w:rPr>
            </w:pPr>
            <w:r w:rsidRPr="005E6F96">
              <w:rPr>
                <w:i/>
                <w:iCs/>
                <w:sz w:val="20"/>
                <w:szCs w:val="20"/>
                <w:lang w:eastAsia="en-US"/>
              </w:rPr>
              <w:t>Imię i nazwisko osób/osoby uprawnionej do reprezentowania wykonawcy</w:t>
            </w:r>
          </w:p>
        </w:tc>
        <w:tc>
          <w:tcPr>
            <w:tcW w:w="3856" w:type="dxa"/>
            <w:shd w:val="pct15" w:color="auto" w:fill="auto"/>
            <w:vAlign w:val="center"/>
          </w:tcPr>
          <w:p w:rsidR="00707520" w:rsidRPr="005E6F96" w:rsidRDefault="00707520" w:rsidP="00EF5B6F">
            <w:pPr>
              <w:jc w:val="center"/>
              <w:rPr>
                <w:i/>
                <w:iCs/>
                <w:sz w:val="20"/>
                <w:szCs w:val="20"/>
              </w:rPr>
            </w:pPr>
            <w:r w:rsidRPr="005E6F96">
              <w:rPr>
                <w:i/>
                <w:iCs/>
                <w:sz w:val="20"/>
                <w:szCs w:val="20"/>
                <w:lang w:eastAsia="en-US"/>
              </w:rPr>
              <w:t>podpis osób/osoby uprawnionej do reprezentowania wykonawcy</w:t>
            </w:r>
          </w:p>
        </w:tc>
      </w:tr>
      <w:tr w:rsidR="00707520" w:rsidRPr="005E6F96">
        <w:trPr>
          <w:jc w:val="center"/>
        </w:trPr>
        <w:tc>
          <w:tcPr>
            <w:tcW w:w="1618" w:type="dxa"/>
          </w:tcPr>
          <w:p w:rsidR="00707520" w:rsidRPr="005E6F96" w:rsidRDefault="00707520" w:rsidP="00EF5B6F">
            <w:pPr>
              <w:jc w:val="center"/>
              <w:rPr>
                <w:i/>
                <w:iCs/>
              </w:rPr>
            </w:pPr>
          </w:p>
          <w:p w:rsidR="00707520" w:rsidRPr="005E6F96" w:rsidRDefault="00707520" w:rsidP="00EF5B6F">
            <w:pPr>
              <w:jc w:val="center"/>
              <w:rPr>
                <w:i/>
                <w:iCs/>
              </w:rPr>
            </w:pPr>
          </w:p>
          <w:p w:rsidR="00707520" w:rsidRPr="005E6F96" w:rsidRDefault="00707520" w:rsidP="00EF5B6F">
            <w:pPr>
              <w:jc w:val="center"/>
              <w:rPr>
                <w:i/>
                <w:iCs/>
              </w:rPr>
            </w:pPr>
          </w:p>
          <w:p w:rsidR="00707520" w:rsidRPr="005E6F96" w:rsidRDefault="00707520" w:rsidP="00EF5B6F">
            <w:pPr>
              <w:jc w:val="center"/>
              <w:rPr>
                <w:i/>
                <w:iCs/>
              </w:rPr>
            </w:pPr>
          </w:p>
        </w:tc>
        <w:tc>
          <w:tcPr>
            <w:tcW w:w="3941" w:type="dxa"/>
          </w:tcPr>
          <w:p w:rsidR="00707520" w:rsidRPr="005E6F96" w:rsidRDefault="00707520" w:rsidP="00EF5B6F">
            <w:pPr>
              <w:jc w:val="center"/>
              <w:rPr>
                <w:i/>
                <w:iCs/>
              </w:rPr>
            </w:pPr>
          </w:p>
          <w:p w:rsidR="00707520" w:rsidRPr="005E6F96" w:rsidRDefault="00707520" w:rsidP="00EF5B6F">
            <w:pPr>
              <w:jc w:val="center"/>
              <w:rPr>
                <w:i/>
                <w:iCs/>
              </w:rPr>
            </w:pPr>
          </w:p>
        </w:tc>
        <w:tc>
          <w:tcPr>
            <w:tcW w:w="3856" w:type="dxa"/>
          </w:tcPr>
          <w:p w:rsidR="00707520" w:rsidRPr="005E6F96" w:rsidRDefault="00707520" w:rsidP="00EF5B6F">
            <w:pPr>
              <w:jc w:val="center"/>
              <w:rPr>
                <w:i/>
                <w:iCs/>
              </w:rPr>
            </w:pPr>
          </w:p>
        </w:tc>
      </w:tr>
    </w:tbl>
    <w:p w:rsidR="00707520" w:rsidRPr="005E6F96" w:rsidRDefault="00707520" w:rsidP="001776B1">
      <w:pPr>
        <w:pStyle w:val="Tekstpodstawowywcity"/>
        <w:jc w:val="right"/>
        <w:rPr>
          <w:b/>
          <w:bCs/>
        </w:rPr>
        <w:sectPr w:rsidR="00707520" w:rsidRPr="005E6F96" w:rsidSect="00206853">
          <w:headerReference w:type="default" r:id="rId17"/>
          <w:footerReference w:type="default" r:id="rId18"/>
          <w:pgSz w:w="11906" w:h="16838"/>
          <w:pgMar w:top="992" w:right="1418" w:bottom="1418" w:left="1276" w:header="709" w:footer="325" w:gutter="0"/>
          <w:cols w:space="708"/>
          <w:docGrid w:linePitch="360"/>
        </w:sectPr>
      </w:pPr>
    </w:p>
    <w:p w:rsidR="00707520" w:rsidRPr="005E6F96" w:rsidRDefault="00707520" w:rsidP="007F5DBD">
      <w:pPr>
        <w:jc w:val="right"/>
        <w:rPr>
          <w:b/>
          <w:bCs/>
          <w:color w:val="000000"/>
        </w:rPr>
      </w:pPr>
      <w:r w:rsidRPr="005E6F96">
        <w:rPr>
          <w:b/>
          <w:bCs/>
          <w:color w:val="000000"/>
        </w:rPr>
        <w:lastRenderedPageBreak/>
        <w:t>Załącznik nr 5</w:t>
      </w:r>
    </w:p>
    <w:p w:rsidR="00707520" w:rsidRPr="005E6F96" w:rsidRDefault="00707520" w:rsidP="00FC6F1F">
      <w:pPr>
        <w:jc w:val="right"/>
        <w:rPr>
          <w:b/>
          <w:bCs/>
          <w:color w:val="000000"/>
          <w:sz w:val="16"/>
          <w:szCs w:val="16"/>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707520" w:rsidRPr="005E6F96">
        <w:trPr>
          <w:trHeight w:val="848"/>
        </w:trPr>
        <w:tc>
          <w:tcPr>
            <w:tcW w:w="3712" w:type="dxa"/>
          </w:tcPr>
          <w:p w:rsidR="00707520" w:rsidRPr="005E6F96" w:rsidRDefault="00707520" w:rsidP="00011E12">
            <w:pPr>
              <w:pStyle w:val="Tekstpodstawowy"/>
              <w:numPr>
                <w:ilvl w:val="12"/>
                <w:numId w:val="0"/>
              </w:numPr>
              <w:jc w:val="center"/>
              <w:rPr>
                <w:b/>
                <w:bCs/>
                <w:color w:val="000000"/>
              </w:rPr>
            </w:pPr>
          </w:p>
          <w:p w:rsidR="00707520" w:rsidRPr="005E6F96" w:rsidRDefault="00707520" w:rsidP="00011E12">
            <w:pPr>
              <w:pStyle w:val="Tekstpodstawowy"/>
              <w:numPr>
                <w:ilvl w:val="12"/>
                <w:numId w:val="0"/>
              </w:numPr>
              <w:jc w:val="center"/>
              <w:rPr>
                <w:b/>
                <w:bCs/>
                <w:color w:val="000000"/>
              </w:rPr>
            </w:pPr>
          </w:p>
          <w:p w:rsidR="00707520" w:rsidRPr="005E6F96" w:rsidRDefault="00707520" w:rsidP="00011E12">
            <w:pPr>
              <w:pStyle w:val="Tekstpodstawowy"/>
              <w:numPr>
                <w:ilvl w:val="12"/>
                <w:numId w:val="0"/>
              </w:numPr>
              <w:jc w:val="center"/>
              <w:rPr>
                <w:b/>
                <w:bCs/>
                <w:color w:val="000000"/>
              </w:rPr>
            </w:pPr>
          </w:p>
          <w:p w:rsidR="00707520" w:rsidRPr="005E6F96" w:rsidRDefault="00707520" w:rsidP="00011E12">
            <w:pPr>
              <w:pStyle w:val="Tekstpodstawowy"/>
              <w:numPr>
                <w:ilvl w:val="12"/>
                <w:numId w:val="0"/>
              </w:numPr>
              <w:jc w:val="center"/>
              <w:rPr>
                <w:b/>
                <w:bCs/>
                <w:color w:val="000000"/>
              </w:rPr>
            </w:pPr>
          </w:p>
          <w:p w:rsidR="00707520" w:rsidRPr="005E6F96" w:rsidRDefault="00707520" w:rsidP="00011E12">
            <w:pPr>
              <w:pStyle w:val="Tekstpodstawowy"/>
              <w:numPr>
                <w:ilvl w:val="12"/>
                <w:numId w:val="0"/>
              </w:numPr>
              <w:jc w:val="center"/>
              <w:rPr>
                <w:b/>
                <w:bCs/>
                <w:color w:val="000000"/>
                <w:sz w:val="18"/>
                <w:szCs w:val="18"/>
              </w:rPr>
            </w:pPr>
            <w:r w:rsidRPr="005E6F96">
              <w:rPr>
                <w:b/>
                <w:bCs/>
                <w:color w:val="000000"/>
                <w:sz w:val="18"/>
                <w:szCs w:val="18"/>
              </w:rPr>
              <w:t>Czytelna nazwa i adres</w:t>
            </w:r>
          </w:p>
          <w:p w:rsidR="00707520" w:rsidRPr="005E6F96" w:rsidRDefault="00707520" w:rsidP="00011E12">
            <w:pPr>
              <w:pStyle w:val="Tekstpodstawowy"/>
              <w:numPr>
                <w:ilvl w:val="12"/>
                <w:numId w:val="0"/>
              </w:numPr>
              <w:jc w:val="center"/>
              <w:rPr>
                <w:b/>
                <w:bCs/>
                <w:color w:val="000000"/>
                <w:sz w:val="18"/>
                <w:szCs w:val="18"/>
              </w:rPr>
            </w:pPr>
            <w:r w:rsidRPr="005E6F96">
              <w:rPr>
                <w:b/>
                <w:bCs/>
                <w:color w:val="000000"/>
                <w:sz w:val="18"/>
                <w:szCs w:val="18"/>
              </w:rPr>
              <w:t>(pieczęć) wykonawcy</w:t>
            </w:r>
          </w:p>
          <w:p w:rsidR="00707520" w:rsidRPr="005E6F96" w:rsidRDefault="00707520" w:rsidP="00011E12">
            <w:pPr>
              <w:pStyle w:val="Tekstpodstawowy"/>
              <w:numPr>
                <w:ilvl w:val="12"/>
                <w:numId w:val="0"/>
              </w:numPr>
              <w:jc w:val="center"/>
              <w:rPr>
                <w:b/>
                <w:bCs/>
                <w:color w:val="000000"/>
                <w:sz w:val="16"/>
                <w:szCs w:val="16"/>
              </w:rPr>
            </w:pPr>
          </w:p>
        </w:tc>
      </w:tr>
    </w:tbl>
    <w:p w:rsidR="00707520" w:rsidRPr="005E6F96" w:rsidRDefault="00707520" w:rsidP="00FC6F1F">
      <w:pPr>
        <w:rPr>
          <w:b/>
          <w:bCs/>
          <w:color w:val="000000"/>
        </w:rPr>
      </w:pPr>
    </w:p>
    <w:p w:rsidR="00707520" w:rsidRPr="005E6F96" w:rsidRDefault="00707520" w:rsidP="00826783">
      <w:pPr>
        <w:pStyle w:val="Tekstpodstawowywcity"/>
        <w:ind w:left="0"/>
        <w:jc w:val="center"/>
        <w:rPr>
          <w:b/>
          <w:bCs/>
          <w:color w:val="000000"/>
          <w:sz w:val="28"/>
          <w:szCs w:val="28"/>
        </w:rPr>
      </w:pPr>
      <w:r w:rsidRPr="005E6F96">
        <w:rPr>
          <w:b/>
          <w:bCs/>
          <w:color w:val="000000"/>
          <w:sz w:val="28"/>
          <w:szCs w:val="28"/>
        </w:rPr>
        <w:t>Wykaz osób, którymi dysponuje wykonawca, które będą uczestniczyć w wykonywaniu zamówienia</w:t>
      </w:r>
    </w:p>
    <w:p w:rsidR="00707520" w:rsidRPr="00C50B1F" w:rsidRDefault="00707520" w:rsidP="00A873BE">
      <w:pPr>
        <w:jc w:val="center"/>
        <w:rPr>
          <w:b/>
          <w:bCs/>
          <w:color w:val="0070C0"/>
          <w:sz w:val="28"/>
          <w:szCs w:val="28"/>
        </w:rPr>
      </w:pPr>
      <w:r w:rsidRPr="005E6F96">
        <w:rPr>
          <w:color w:val="000000"/>
          <w:sz w:val="20"/>
          <w:szCs w:val="20"/>
        </w:rPr>
        <w:t xml:space="preserve">Przystępując do postępowania w sprawie udzielenia zamówienia publicznego na wykonanie zadania pn.: </w:t>
      </w:r>
      <w:r w:rsidR="00A873BE">
        <w:rPr>
          <w:color w:val="000000"/>
          <w:sz w:val="20"/>
          <w:szCs w:val="20"/>
        </w:rPr>
        <w:t>„</w:t>
      </w:r>
      <w:r w:rsidR="00A873BE" w:rsidRPr="00A873BE">
        <w:rPr>
          <w:b/>
          <w:bCs/>
        </w:rPr>
        <w:t>Rozbudowa i przebudowa istniejącej oczyszczalni ścieków w Drzonowie w formule zaprojektuj i wybuduj</w:t>
      </w:r>
      <w:r w:rsidR="00C50B1F" w:rsidRPr="00A873BE">
        <w:rPr>
          <w:b/>
          <w:bCs/>
          <w:color w:val="000000"/>
        </w:rPr>
        <w:t xml:space="preserve">” </w:t>
      </w:r>
      <w:r w:rsidRPr="00A873BE">
        <w:rPr>
          <w:b/>
          <w:bCs/>
          <w:color w:val="000000"/>
        </w:rPr>
        <w:t xml:space="preserve"> </w:t>
      </w:r>
      <w:r w:rsidRPr="00A873BE">
        <w:rPr>
          <w:color w:val="000000"/>
        </w:rPr>
        <w:t>o</w:t>
      </w:r>
      <w:r w:rsidRPr="005E6F96">
        <w:rPr>
          <w:color w:val="000000"/>
          <w:sz w:val="20"/>
          <w:szCs w:val="20"/>
        </w:rPr>
        <w:t>świadczam/my, że dysponuję/</w:t>
      </w:r>
      <w:proofErr w:type="spellStart"/>
      <w:r w:rsidRPr="005E6F96">
        <w:rPr>
          <w:color w:val="000000"/>
          <w:sz w:val="20"/>
          <w:szCs w:val="20"/>
        </w:rPr>
        <w:t>emy</w:t>
      </w:r>
      <w:proofErr w:type="spellEnd"/>
      <w:r w:rsidRPr="005E6F96">
        <w:rPr>
          <w:color w:val="000000"/>
          <w:sz w:val="20"/>
          <w:szCs w:val="20"/>
        </w:rPr>
        <w:t xml:space="preserve"> następującymi osobami, które będą uczestniczyć w wykonywaniu ww. zamówienia:</w:t>
      </w:r>
    </w:p>
    <w:p w:rsidR="00707520" w:rsidRPr="005E6F96" w:rsidRDefault="00707520" w:rsidP="00FC6F1F">
      <w:pPr>
        <w:pStyle w:val="Tekstpodstawowy"/>
        <w:tabs>
          <w:tab w:val="num" w:pos="1637"/>
          <w:tab w:val="num" w:pos="4815"/>
        </w:tabs>
        <w:rPr>
          <w:b/>
          <w:bCs/>
          <w:color w:val="FF0000"/>
          <w:sz w:val="22"/>
          <w:szCs w:val="22"/>
        </w:rPr>
      </w:pPr>
    </w:p>
    <w:tbl>
      <w:tblPr>
        <w:tblW w:w="149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0"/>
        <w:gridCol w:w="1248"/>
        <w:gridCol w:w="1418"/>
        <w:gridCol w:w="1842"/>
        <w:gridCol w:w="4678"/>
        <w:gridCol w:w="5217"/>
      </w:tblGrid>
      <w:tr w:rsidR="00707520" w:rsidRPr="005E6F96">
        <w:tc>
          <w:tcPr>
            <w:tcW w:w="590" w:type="dxa"/>
            <w:shd w:val="pct12" w:color="auto" w:fill="auto"/>
          </w:tcPr>
          <w:p w:rsidR="00707520" w:rsidRPr="005E6F96" w:rsidRDefault="00707520" w:rsidP="00011E12">
            <w:pPr>
              <w:autoSpaceDE w:val="0"/>
              <w:autoSpaceDN w:val="0"/>
              <w:adjustRightInd w:val="0"/>
              <w:jc w:val="center"/>
              <w:rPr>
                <w:b/>
                <w:bCs/>
                <w:color w:val="000000"/>
                <w:sz w:val="20"/>
                <w:szCs w:val="20"/>
              </w:rPr>
            </w:pPr>
            <w:r w:rsidRPr="005E6F96">
              <w:rPr>
                <w:b/>
                <w:bCs/>
                <w:color w:val="000000"/>
                <w:sz w:val="20"/>
                <w:szCs w:val="20"/>
              </w:rPr>
              <w:t>l.p.</w:t>
            </w:r>
          </w:p>
        </w:tc>
        <w:tc>
          <w:tcPr>
            <w:tcW w:w="1248" w:type="dxa"/>
            <w:shd w:val="pct12" w:color="auto" w:fill="auto"/>
          </w:tcPr>
          <w:p w:rsidR="00707520" w:rsidRPr="005E6F96" w:rsidRDefault="00707520" w:rsidP="00011E12">
            <w:pPr>
              <w:autoSpaceDE w:val="0"/>
              <w:autoSpaceDN w:val="0"/>
              <w:adjustRightInd w:val="0"/>
              <w:jc w:val="center"/>
              <w:rPr>
                <w:b/>
                <w:bCs/>
                <w:color w:val="000000"/>
                <w:sz w:val="20"/>
                <w:szCs w:val="20"/>
              </w:rPr>
            </w:pPr>
            <w:r w:rsidRPr="005E6F96">
              <w:rPr>
                <w:b/>
                <w:bCs/>
                <w:color w:val="000000"/>
                <w:sz w:val="20"/>
                <w:szCs w:val="20"/>
              </w:rPr>
              <w:t>Funkcja</w:t>
            </w:r>
          </w:p>
        </w:tc>
        <w:tc>
          <w:tcPr>
            <w:tcW w:w="1418" w:type="dxa"/>
            <w:shd w:val="pct12" w:color="auto" w:fill="auto"/>
          </w:tcPr>
          <w:p w:rsidR="00707520" w:rsidRPr="005E6F96" w:rsidRDefault="00707520" w:rsidP="00011E12">
            <w:pPr>
              <w:autoSpaceDE w:val="0"/>
              <w:autoSpaceDN w:val="0"/>
              <w:adjustRightInd w:val="0"/>
              <w:jc w:val="center"/>
              <w:rPr>
                <w:b/>
                <w:bCs/>
                <w:color w:val="000000"/>
                <w:sz w:val="20"/>
                <w:szCs w:val="20"/>
              </w:rPr>
            </w:pPr>
            <w:r w:rsidRPr="005E6F96">
              <w:rPr>
                <w:b/>
                <w:bCs/>
                <w:color w:val="000000"/>
                <w:sz w:val="20"/>
                <w:szCs w:val="20"/>
              </w:rPr>
              <w:t xml:space="preserve">Imię </w:t>
            </w:r>
          </w:p>
          <w:p w:rsidR="00707520" w:rsidRPr="005E6F96" w:rsidRDefault="00707520" w:rsidP="00011E12">
            <w:pPr>
              <w:autoSpaceDE w:val="0"/>
              <w:autoSpaceDN w:val="0"/>
              <w:adjustRightInd w:val="0"/>
              <w:jc w:val="center"/>
              <w:rPr>
                <w:b/>
                <w:bCs/>
                <w:color w:val="000000"/>
                <w:sz w:val="20"/>
                <w:szCs w:val="20"/>
              </w:rPr>
            </w:pPr>
            <w:r w:rsidRPr="005E6F96">
              <w:rPr>
                <w:b/>
                <w:bCs/>
                <w:color w:val="000000"/>
                <w:sz w:val="20"/>
                <w:szCs w:val="20"/>
              </w:rPr>
              <w:t>i nazwisko</w:t>
            </w:r>
          </w:p>
        </w:tc>
        <w:tc>
          <w:tcPr>
            <w:tcW w:w="1842" w:type="dxa"/>
            <w:shd w:val="pct12" w:color="auto" w:fill="auto"/>
          </w:tcPr>
          <w:p w:rsidR="00707520" w:rsidRPr="005E6F96" w:rsidRDefault="00707520" w:rsidP="00011E12">
            <w:pPr>
              <w:autoSpaceDE w:val="0"/>
              <w:autoSpaceDN w:val="0"/>
              <w:adjustRightInd w:val="0"/>
              <w:jc w:val="center"/>
              <w:rPr>
                <w:b/>
                <w:bCs/>
                <w:color w:val="000000"/>
                <w:sz w:val="20"/>
                <w:szCs w:val="20"/>
              </w:rPr>
            </w:pPr>
            <w:r w:rsidRPr="005E6F96">
              <w:rPr>
                <w:b/>
                <w:bCs/>
                <w:color w:val="000000"/>
                <w:sz w:val="20"/>
                <w:szCs w:val="20"/>
              </w:rPr>
              <w:t>Podstawa dysponowania*</w:t>
            </w:r>
          </w:p>
        </w:tc>
        <w:tc>
          <w:tcPr>
            <w:tcW w:w="4678" w:type="dxa"/>
            <w:shd w:val="pct12" w:color="auto" w:fill="auto"/>
          </w:tcPr>
          <w:p w:rsidR="00707520" w:rsidRPr="005E6F96" w:rsidRDefault="00707520" w:rsidP="00147777">
            <w:pPr>
              <w:autoSpaceDE w:val="0"/>
              <w:autoSpaceDN w:val="0"/>
              <w:adjustRightInd w:val="0"/>
              <w:jc w:val="center"/>
              <w:rPr>
                <w:b/>
                <w:bCs/>
                <w:color w:val="000000"/>
                <w:sz w:val="20"/>
                <w:szCs w:val="20"/>
              </w:rPr>
            </w:pPr>
            <w:r w:rsidRPr="005E6F96">
              <w:rPr>
                <w:b/>
                <w:bCs/>
                <w:color w:val="000000"/>
                <w:sz w:val="20"/>
                <w:szCs w:val="20"/>
              </w:rPr>
              <w:t>Wymagania dla danej funkcji</w:t>
            </w:r>
          </w:p>
        </w:tc>
        <w:tc>
          <w:tcPr>
            <w:tcW w:w="5217" w:type="dxa"/>
            <w:shd w:val="pct12" w:color="auto" w:fill="auto"/>
          </w:tcPr>
          <w:p w:rsidR="00707520" w:rsidRPr="005E6F96" w:rsidRDefault="00707520" w:rsidP="00147777">
            <w:pPr>
              <w:autoSpaceDE w:val="0"/>
              <w:autoSpaceDN w:val="0"/>
              <w:adjustRightInd w:val="0"/>
              <w:jc w:val="center"/>
              <w:rPr>
                <w:b/>
                <w:bCs/>
                <w:color w:val="000000"/>
                <w:sz w:val="20"/>
                <w:szCs w:val="20"/>
              </w:rPr>
            </w:pPr>
            <w:r w:rsidRPr="005E6F96">
              <w:rPr>
                <w:b/>
                <w:bCs/>
                <w:color w:val="000000"/>
                <w:sz w:val="20"/>
                <w:szCs w:val="20"/>
              </w:rPr>
              <w:t>Kwalifikacje zawodowe,</w:t>
            </w:r>
          </w:p>
          <w:p w:rsidR="00707520" w:rsidRPr="005E6F96" w:rsidRDefault="00707520" w:rsidP="00147777">
            <w:pPr>
              <w:snapToGrid w:val="0"/>
              <w:jc w:val="center"/>
              <w:rPr>
                <w:b/>
                <w:bCs/>
                <w:color w:val="000000"/>
                <w:sz w:val="20"/>
                <w:szCs w:val="20"/>
              </w:rPr>
            </w:pPr>
            <w:r w:rsidRPr="005E6F96">
              <w:rPr>
                <w:b/>
                <w:bCs/>
                <w:color w:val="000000"/>
                <w:sz w:val="20"/>
                <w:szCs w:val="20"/>
              </w:rPr>
              <w:t xml:space="preserve">doświadczenie </w:t>
            </w:r>
          </w:p>
          <w:p w:rsidR="00707520" w:rsidRPr="005E6F96" w:rsidRDefault="00707520" w:rsidP="00147777">
            <w:pPr>
              <w:autoSpaceDE w:val="0"/>
              <w:autoSpaceDN w:val="0"/>
              <w:adjustRightInd w:val="0"/>
              <w:jc w:val="center"/>
              <w:rPr>
                <w:b/>
                <w:bCs/>
                <w:color w:val="000000"/>
                <w:sz w:val="20"/>
                <w:szCs w:val="20"/>
              </w:rPr>
            </w:pPr>
            <w:r w:rsidRPr="005E6F96">
              <w:rPr>
                <w:b/>
                <w:bCs/>
                <w:color w:val="000000"/>
                <w:sz w:val="20"/>
                <w:szCs w:val="20"/>
              </w:rPr>
              <w:t>potwierdzające spełnianie wymagań</w:t>
            </w:r>
          </w:p>
          <w:p w:rsidR="00707520" w:rsidRPr="005E6F96" w:rsidRDefault="00707520" w:rsidP="00147777">
            <w:pPr>
              <w:autoSpaceDE w:val="0"/>
              <w:autoSpaceDN w:val="0"/>
              <w:adjustRightInd w:val="0"/>
              <w:jc w:val="center"/>
              <w:rPr>
                <w:b/>
                <w:bCs/>
                <w:color w:val="000000"/>
                <w:sz w:val="20"/>
                <w:szCs w:val="20"/>
              </w:rPr>
            </w:pPr>
          </w:p>
          <w:p w:rsidR="00707520" w:rsidRPr="005E6F96" w:rsidRDefault="00707520" w:rsidP="00147777">
            <w:pPr>
              <w:pStyle w:val="Tekstpodstawowywcity"/>
              <w:ind w:left="0"/>
              <w:jc w:val="both"/>
              <w:rPr>
                <w:b/>
                <w:bCs/>
                <w:color w:val="000000"/>
                <w:sz w:val="20"/>
                <w:szCs w:val="20"/>
              </w:rPr>
            </w:pPr>
            <w:r w:rsidRPr="005E6F96">
              <w:rPr>
                <w:color w:val="000000"/>
                <w:sz w:val="20"/>
                <w:szCs w:val="20"/>
              </w:rPr>
              <w:t>**skreślić niewłaściwe</w:t>
            </w:r>
          </w:p>
        </w:tc>
      </w:tr>
      <w:tr w:rsidR="00707520" w:rsidRPr="005E6F96">
        <w:trPr>
          <w:trHeight w:val="950"/>
        </w:trPr>
        <w:tc>
          <w:tcPr>
            <w:tcW w:w="590" w:type="dxa"/>
            <w:vMerge w:val="restart"/>
            <w:shd w:val="pct12" w:color="auto" w:fill="auto"/>
            <w:vAlign w:val="center"/>
          </w:tcPr>
          <w:p w:rsidR="00707520" w:rsidRPr="005E6F96" w:rsidRDefault="00707520" w:rsidP="00011E12">
            <w:pPr>
              <w:autoSpaceDE w:val="0"/>
              <w:autoSpaceDN w:val="0"/>
              <w:adjustRightInd w:val="0"/>
              <w:rPr>
                <w:color w:val="000000"/>
                <w:sz w:val="20"/>
                <w:szCs w:val="20"/>
              </w:rPr>
            </w:pPr>
            <w:r w:rsidRPr="005E6F96">
              <w:rPr>
                <w:color w:val="000000"/>
                <w:sz w:val="20"/>
                <w:szCs w:val="20"/>
              </w:rPr>
              <w:t>1.</w:t>
            </w:r>
          </w:p>
        </w:tc>
        <w:tc>
          <w:tcPr>
            <w:tcW w:w="1248" w:type="dxa"/>
            <w:vMerge w:val="restart"/>
            <w:shd w:val="pct12" w:color="auto" w:fill="auto"/>
            <w:vAlign w:val="center"/>
          </w:tcPr>
          <w:p w:rsidR="00707520" w:rsidRPr="005E6F96" w:rsidRDefault="00707520" w:rsidP="000F0839">
            <w:pPr>
              <w:autoSpaceDE w:val="0"/>
              <w:autoSpaceDN w:val="0"/>
              <w:adjustRightInd w:val="0"/>
              <w:rPr>
                <w:b/>
                <w:bCs/>
                <w:color w:val="000000"/>
                <w:sz w:val="20"/>
                <w:szCs w:val="20"/>
              </w:rPr>
            </w:pPr>
            <w:r w:rsidRPr="005E6F96">
              <w:rPr>
                <w:color w:val="000000"/>
                <w:sz w:val="20"/>
                <w:szCs w:val="20"/>
              </w:rPr>
              <w:t>Kierownik budowy</w:t>
            </w:r>
          </w:p>
        </w:tc>
        <w:tc>
          <w:tcPr>
            <w:tcW w:w="1418" w:type="dxa"/>
            <w:vMerge w:val="restart"/>
          </w:tcPr>
          <w:p w:rsidR="00707520" w:rsidRPr="005E6F96" w:rsidRDefault="00707520" w:rsidP="00011E12">
            <w:pPr>
              <w:autoSpaceDE w:val="0"/>
              <w:autoSpaceDN w:val="0"/>
              <w:adjustRightInd w:val="0"/>
              <w:jc w:val="both"/>
              <w:rPr>
                <w:color w:val="FF0000"/>
                <w:sz w:val="20"/>
                <w:szCs w:val="20"/>
              </w:rPr>
            </w:pPr>
          </w:p>
          <w:p w:rsidR="00707520" w:rsidRPr="005E6F96" w:rsidRDefault="00707520" w:rsidP="00011E12">
            <w:pPr>
              <w:autoSpaceDE w:val="0"/>
              <w:autoSpaceDN w:val="0"/>
              <w:adjustRightInd w:val="0"/>
              <w:jc w:val="both"/>
              <w:rPr>
                <w:color w:val="FF0000"/>
                <w:sz w:val="20"/>
                <w:szCs w:val="20"/>
              </w:rPr>
            </w:pPr>
          </w:p>
        </w:tc>
        <w:tc>
          <w:tcPr>
            <w:tcW w:w="1842" w:type="dxa"/>
            <w:vMerge w:val="restart"/>
          </w:tcPr>
          <w:p w:rsidR="00707520" w:rsidRPr="005E6F96" w:rsidRDefault="00707520" w:rsidP="00337073">
            <w:pPr>
              <w:autoSpaceDE w:val="0"/>
              <w:autoSpaceDN w:val="0"/>
              <w:adjustRightInd w:val="0"/>
              <w:jc w:val="both"/>
              <w:rPr>
                <w:color w:val="FF0000"/>
                <w:sz w:val="20"/>
                <w:szCs w:val="20"/>
              </w:rPr>
            </w:pPr>
          </w:p>
          <w:p w:rsidR="00707520" w:rsidRPr="005E6F96" w:rsidRDefault="00707520" w:rsidP="00337073">
            <w:pPr>
              <w:autoSpaceDE w:val="0"/>
              <w:autoSpaceDN w:val="0"/>
              <w:adjustRightInd w:val="0"/>
              <w:jc w:val="both"/>
              <w:rPr>
                <w:color w:val="FF0000"/>
                <w:sz w:val="20"/>
                <w:szCs w:val="20"/>
              </w:rPr>
            </w:pPr>
          </w:p>
          <w:p w:rsidR="00707520" w:rsidRPr="005E6F96" w:rsidRDefault="00707520" w:rsidP="00337073">
            <w:pPr>
              <w:autoSpaceDE w:val="0"/>
              <w:autoSpaceDN w:val="0"/>
              <w:adjustRightInd w:val="0"/>
              <w:jc w:val="both"/>
              <w:rPr>
                <w:color w:val="FF0000"/>
                <w:sz w:val="20"/>
                <w:szCs w:val="20"/>
              </w:rPr>
            </w:pPr>
          </w:p>
        </w:tc>
        <w:tc>
          <w:tcPr>
            <w:tcW w:w="4678" w:type="dxa"/>
          </w:tcPr>
          <w:p w:rsidR="00707520" w:rsidRPr="005E6F96" w:rsidRDefault="00707520" w:rsidP="00C50B1F">
            <w:pPr>
              <w:autoSpaceDE w:val="0"/>
              <w:autoSpaceDN w:val="0"/>
              <w:adjustRightInd w:val="0"/>
              <w:jc w:val="both"/>
              <w:rPr>
                <w:sz w:val="18"/>
                <w:szCs w:val="18"/>
              </w:rPr>
            </w:pPr>
            <w:r w:rsidRPr="005E6F96">
              <w:rPr>
                <w:color w:val="000000"/>
                <w:sz w:val="18"/>
                <w:szCs w:val="18"/>
              </w:rPr>
              <w:t xml:space="preserve">Uprawnienia budowlane do kierowania robotami w specjalności </w:t>
            </w:r>
            <w:r w:rsidR="00C50B1F">
              <w:rPr>
                <w:color w:val="000000"/>
                <w:sz w:val="18"/>
                <w:szCs w:val="18"/>
              </w:rPr>
              <w:t>sanitarnej</w:t>
            </w:r>
            <w:r w:rsidRPr="005E6F96">
              <w:rPr>
                <w:color w:val="000000"/>
                <w:sz w:val="18"/>
                <w:szCs w:val="18"/>
              </w:rPr>
              <w:t xml:space="preserve"> lub opowiadające im uprawnienia równoważne </w:t>
            </w:r>
          </w:p>
        </w:tc>
        <w:tc>
          <w:tcPr>
            <w:tcW w:w="5217" w:type="dxa"/>
          </w:tcPr>
          <w:p w:rsidR="00707520" w:rsidRPr="005E6F96" w:rsidRDefault="00707520" w:rsidP="00E93AE2">
            <w:pPr>
              <w:pStyle w:val="Akapitzlist"/>
              <w:numPr>
                <w:ilvl w:val="0"/>
                <w:numId w:val="14"/>
              </w:numPr>
              <w:tabs>
                <w:tab w:val="left" w:pos="1134"/>
              </w:tabs>
              <w:autoSpaceDE w:val="0"/>
              <w:autoSpaceDN w:val="0"/>
              <w:adjustRightInd w:val="0"/>
              <w:ind w:left="317"/>
              <w:jc w:val="both"/>
              <w:rPr>
                <w:color w:val="000000"/>
                <w:sz w:val="18"/>
                <w:szCs w:val="18"/>
              </w:rPr>
            </w:pPr>
            <w:r w:rsidRPr="005E6F96">
              <w:rPr>
                <w:color w:val="000000"/>
                <w:sz w:val="18"/>
                <w:szCs w:val="18"/>
              </w:rPr>
              <w:t xml:space="preserve">uprawnienia budowlane do kierowania robotami budowlanymi w </w:t>
            </w:r>
            <w:r w:rsidR="00381E99">
              <w:rPr>
                <w:color w:val="000000"/>
                <w:sz w:val="18"/>
                <w:szCs w:val="18"/>
              </w:rPr>
              <w:t>branży sanitarnej</w:t>
            </w:r>
            <w:r w:rsidRPr="005E6F96">
              <w:rPr>
                <w:color w:val="000000"/>
                <w:sz w:val="18"/>
                <w:szCs w:val="18"/>
              </w:rPr>
              <w:t xml:space="preserve"> bez ograniczeń**</w:t>
            </w:r>
          </w:p>
          <w:p w:rsidR="00707520" w:rsidRPr="005E6F96" w:rsidRDefault="00707520" w:rsidP="00E93AE2">
            <w:pPr>
              <w:pStyle w:val="Akapitzlist"/>
              <w:numPr>
                <w:ilvl w:val="0"/>
                <w:numId w:val="14"/>
              </w:numPr>
              <w:tabs>
                <w:tab w:val="left" w:pos="1134"/>
              </w:tabs>
              <w:autoSpaceDE w:val="0"/>
              <w:autoSpaceDN w:val="0"/>
              <w:adjustRightInd w:val="0"/>
              <w:ind w:left="317"/>
              <w:rPr>
                <w:color w:val="000000"/>
                <w:sz w:val="18"/>
                <w:szCs w:val="18"/>
              </w:rPr>
            </w:pPr>
            <w:r w:rsidRPr="005E6F96">
              <w:rPr>
                <w:color w:val="000000"/>
                <w:sz w:val="18"/>
                <w:szCs w:val="18"/>
              </w:rPr>
              <w:t>uprawnienia równoważne** ………………………………………….</w:t>
            </w:r>
          </w:p>
          <w:p w:rsidR="00707520" w:rsidRPr="005E6F96" w:rsidRDefault="00707520" w:rsidP="000F0839">
            <w:pPr>
              <w:pStyle w:val="Akapitzlist"/>
              <w:tabs>
                <w:tab w:val="left" w:pos="1134"/>
              </w:tabs>
              <w:autoSpaceDE w:val="0"/>
              <w:autoSpaceDN w:val="0"/>
              <w:adjustRightInd w:val="0"/>
              <w:ind w:left="317"/>
              <w:jc w:val="both"/>
              <w:rPr>
                <w:color w:val="FF0000"/>
                <w:sz w:val="18"/>
                <w:szCs w:val="18"/>
              </w:rPr>
            </w:pPr>
            <w:r w:rsidRPr="005E6F96">
              <w:rPr>
                <w:color w:val="000000"/>
                <w:sz w:val="18"/>
                <w:szCs w:val="18"/>
              </w:rPr>
              <w:t xml:space="preserve">                           (wskazać posiadane uprawnienia)</w:t>
            </w:r>
          </w:p>
        </w:tc>
      </w:tr>
      <w:tr w:rsidR="00707520" w:rsidRPr="005E6F96" w:rsidTr="00726093">
        <w:trPr>
          <w:trHeight w:val="1829"/>
        </w:trPr>
        <w:tc>
          <w:tcPr>
            <w:tcW w:w="590" w:type="dxa"/>
            <w:vMerge/>
            <w:shd w:val="pct12" w:color="auto" w:fill="auto"/>
            <w:vAlign w:val="center"/>
          </w:tcPr>
          <w:p w:rsidR="00707520" w:rsidRPr="005E6F96" w:rsidRDefault="00707520" w:rsidP="00011E12">
            <w:pPr>
              <w:autoSpaceDE w:val="0"/>
              <w:autoSpaceDN w:val="0"/>
              <w:adjustRightInd w:val="0"/>
              <w:rPr>
                <w:color w:val="FF0000"/>
              </w:rPr>
            </w:pPr>
          </w:p>
        </w:tc>
        <w:tc>
          <w:tcPr>
            <w:tcW w:w="1248" w:type="dxa"/>
            <w:vMerge/>
            <w:shd w:val="pct12" w:color="auto" w:fill="auto"/>
            <w:vAlign w:val="center"/>
          </w:tcPr>
          <w:p w:rsidR="00707520" w:rsidRPr="005E6F96" w:rsidRDefault="00707520" w:rsidP="00337073">
            <w:pPr>
              <w:autoSpaceDE w:val="0"/>
              <w:autoSpaceDN w:val="0"/>
              <w:adjustRightInd w:val="0"/>
              <w:rPr>
                <w:color w:val="FF0000"/>
                <w:sz w:val="20"/>
                <w:szCs w:val="20"/>
              </w:rPr>
            </w:pPr>
          </w:p>
        </w:tc>
        <w:tc>
          <w:tcPr>
            <w:tcW w:w="1418" w:type="dxa"/>
            <w:vMerge/>
          </w:tcPr>
          <w:p w:rsidR="00707520" w:rsidRPr="005E6F96" w:rsidRDefault="00707520" w:rsidP="00011E12">
            <w:pPr>
              <w:autoSpaceDE w:val="0"/>
              <w:autoSpaceDN w:val="0"/>
              <w:adjustRightInd w:val="0"/>
              <w:jc w:val="both"/>
              <w:rPr>
                <w:color w:val="FF0000"/>
              </w:rPr>
            </w:pPr>
          </w:p>
        </w:tc>
        <w:tc>
          <w:tcPr>
            <w:tcW w:w="1842" w:type="dxa"/>
            <w:vMerge/>
          </w:tcPr>
          <w:p w:rsidR="00707520" w:rsidRPr="005E6F96" w:rsidRDefault="00707520" w:rsidP="00337073">
            <w:pPr>
              <w:autoSpaceDE w:val="0"/>
              <w:autoSpaceDN w:val="0"/>
              <w:adjustRightInd w:val="0"/>
              <w:jc w:val="both"/>
              <w:rPr>
                <w:color w:val="FF0000"/>
                <w:sz w:val="20"/>
                <w:szCs w:val="20"/>
              </w:rPr>
            </w:pPr>
          </w:p>
        </w:tc>
        <w:tc>
          <w:tcPr>
            <w:tcW w:w="4678" w:type="dxa"/>
          </w:tcPr>
          <w:p w:rsidR="00707520" w:rsidRPr="005E6F96" w:rsidRDefault="00707520" w:rsidP="00C50B1F">
            <w:pPr>
              <w:autoSpaceDE w:val="0"/>
              <w:autoSpaceDN w:val="0"/>
              <w:adjustRightInd w:val="0"/>
              <w:jc w:val="both"/>
              <w:rPr>
                <w:color w:val="000000"/>
                <w:sz w:val="18"/>
                <w:szCs w:val="18"/>
              </w:rPr>
            </w:pPr>
            <w:r w:rsidRPr="005E6F96">
              <w:rPr>
                <w:color w:val="000000"/>
                <w:sz w:val="18"/>
                <w:szCs w:val="18"/>
              </w:rPr>
              <w:t xml:space="preserve">Doświadczenie zawodowe na stanowisku kierownika budowy/ kierownika robót branży </w:t>
            </w:r>
            <w:r w:rsidR="00C50B1F">
              <w:rPr>
                <w:color w:val="000000"/>
                <w:sz w:val="18"/>
                <w:szCs w:val="18"/>
              </w:rPr>
              <w:t>sanitarnej</w:t>
            </w:r>
            <w:r w:rsidRPr="005E6F96">
              <w:rPr>
                <w:color w:val="000000"/>
                <w:sz w:val="18"/>
                <w:szCs w:val="18"/>
              </w:rPr>
              <w:t xml:space="preserve">/inspektora nadzoru inwestorskiego branży </w:t>
            </w:r>
            <w:r w:rsidR="00C50B1F">
              <w:rPr>
                <w:color w:val="000000"/>
                <w:sz w:val="18"/>
                <w:szCs w:val="18"/>
              </w:rPr>
              <w:t>sanitarnej</w:t>
            </w:r>
          </w:p>
        </w:tc>
        <w:tc>
          <w:tcPr>
            <w:tcW w:w="5217" w:type="dxa"/>
          </w:tcPr>
          <w:p w:rsidR="00707520" w:rsidRPr="005E6F96" w:rsidRDefault="00707520" w:rsidP="007E3A20">
            <w:pPr>
              <w:pStyle w:val="Tekstpodstawowy"/>
              <w:tabs>
                <w:tab w:val="num" w:pos="1637"/>
                <w:tab w:val="num" w:pos="4815"/>
              </w:tabs>
              <w:rPr>
                <w:b/>
                <w:bCs/>
                <w:sz w:val="18"/>
                <w:szCs w:val="18"/>
              </w:rPr>
            </w:pPr>
            <w:r w:rsidRPr="005E6F96">
              <w:rPr>
                <w:b/>
                <w:bCs/>
                <w:sz w:val="18"/>
                <w:szCs w:val="18"/>
              </w:rPr>
              <w:t>Opis  doświadczenia zawodowego</w:t>
            </w:r>
          </w:p>
          <w:p w:rsidR="00707520" w:rsidRPr="005E6F96" w:rsidRDefault="00707520" w:rsidP="00E93AE2">
            <w:pPr>
              <w:pStyle w:val="Tekstpodstawowy"/>
              <w:numPr>
                <w:ilvl w:val="0"/>
                <w:numId w:val="41"/>
              </w:numPr>
              <w:ind w:left="175" w:hanging="142"/>
              <w:rPr>
                <w:sz w:val="18"/>
                <w:szCs w:val="18"/>
              </w:rPr>
            </w:pPr>
            <w:r w:rsidRPr="005E6F96">
              <w:rPr>
                <w:sz w:val="18"/>
                <w:szCs w:val="18"/>
              </w:rPr>
              <w:t>zamawiający: …………………………………………………………</w:t>
            </w:r>
          </w:p>
          <w:p w:rsidR="00707520" w:rsidRPr="005E6F96" w:rsidRDefault="00707520" w:rsidP="00E93AE2">
            <w:pPr>
              <w:pStyle w:val="Tekstpodstawowy"/>
              <w:numPr>
                <w:ilvl w:val="0"/>
                <w:numId w:val="41"/>
              </w:numPr>
              <w:ind w:left="175" w:hanging="142"/>
              <w:rPr>
                <w:sz w:val="18"/>
                <w:szCs w:val="18"/>
              </w:rPr>
            </w:pPr>
            <w:r w:rsidRPr="005E6F96">
              <w:rPr>
                <w:sz w:val="18"/>
                <w:szCs w:val="18"/>
              </w:rPr>
              <w:t>zajmowane stanowisko:…………………………………………..</w:t>
            </w:r>
          </w:p>
          <w:p w:rsidR="00707520" w:rsidRPr="005E6F96" w:rsidRDefault="00C50B1F" w:rsidP="00E93AE2">
            <w:pPr>
              <w:pStyle w:val="Tekstpodstawowy"/>
              <w:numPr>
                <w:ilvl w:val="0"/>
                <w:numId w:val="41"/>
              </w:numPr>
              <w:ind w:left="175" w:hanging="142"/>
              <w:rPr>
                <w:sz w:val="18"/>
                <w:szCs w:val="18"/>
              </w:rPr>
            </w:pPr>
            <w:r>
              <w:rPr>
                <w:sz w:val="18"/>
                <w:szCs w:val="18"/>
              </w:rPr>
              <w:t>nazwa zadania, opis robót</w:t>
            </w:r>
            <w:r w:rsidR="00707520" w:rsidRPr="005E6F96">
              <w:rPr>
                <w:sz w:val="18"/>
                <w:szCs w:val="18"/>
              </w:rPr>
              <w:t>:</w:t>
            </w:r>
          </w:p>
          <w:p w:rsidR="00707520" w:rsidRPr="005E6F96" w:rsidRDefault="00707955" w:rsidP="007B06BB">
            <w:pPr>
              <w:pStyle w:val="Tekstpodstawowy"/>
              <w:ind w:left="175"/>
              <w:rPr>
                <w:sz w:val="18"/>
                <w:szCs w:val="18"/>
              </w:rPr>
            </w:pPr>
            <w:r>
              <w:rPr>
                <w:sz w:val="18"/>
                <w:szCs w:val="18"/>
              </w:rPr>
              <w:t>……………………………………………………………………</w:t>
            </w:r>
          </w:p>
          <w:p w:rsidR="00707520" w:rsidRPr="005E6F96" w:rsidRDefault="00707520" w:rsidP="00E93AE2">
            <w:pPr>
              <w:pStyle w:val="Tekstpodstawowy"/>
              <w:numPr>
                <w:ilvl w:val="0"/>
                <w:numId w:val="41"/>
              </w:numPr>
              <w:ind w:left="175" w:hanging="142"/>
              <w:jc w:val="left"/>
              <w:rPr>
                <w:sz w:val="18"/>
                <w:szCs w:val="18"/>
              </w:rPr>
            </w:pPr>
            <w:r w:rsidRPr="005E6F96">
              <w:rPr>
                <w:sz w:val="18"/>
                <w:szCs w:val="18"/>
              </w:rPr>
              <w:t>wartość robót drogowej ………</w:t>
            </w:r>
            <w:r w:rsidR="00707955">
              <w:rPr>
                <w:sz w:val="18"/>
                <w:szCs w:val="18"/>
              </w:rPr>
              <w:t>…………………………</w:t>
            </w:r>
          </w:p>
          <w:p w:rsidR="00707520" w:rsidRPr="005E6F96" w:rsidRDefault="00707520" w:rsidP="00A50727">
            <w:pPr>
              <w:pStyle w:val="Tekstpodstawowy"/>
              <w:ind w:left="175"/>
              <w:rPr>
                <w:sz w:val="18"/>
                <w:szCs w:val="18"/>
              </w:rPr>
            </w:pPr>
          </w:p>
        </w:tc>
      </w:tr>
      <w:tr w:rsidR="00901E6C" w:rsidRPr="005E6F96" w:rsidTr="00C9151D">
        <w:trPr>
          <w:trHeight w:val="1260"/>
        </w:trPr>
        <w:tc>
          <w:tcPr>
            <w:tcW w:w="590" w:type="dxa"/>
            <w:shd w:val="pct12" w:color="auto" w:fill="auto"/>
            <w:vAlign w:val="center"/>
          </w:tcPr>
          <w:p w:rsidR="00901E6C" w:rsidRPr="00901E6C" w:rsidRDefault="00901E6C" w:rsidP="00011E12">
            <w:pPr>
              <w:autoSpaceDE w:val="0"/>
              <w:autoSpaceDN w:val="0"/>
              <w:adjustRightInd w:val="0"/>
              <w:rPr>
                <w:sz w:val="20"/>
                <w:szCs w:val="20"/>
              </w:rPr>
            </w:pPr>
            <w:r w:rsidRPr="00901E6C">
              <w:rPr>
                <w:sz w:val="20"/>
                <w:szCs w:val="20"/>
              </w:rPr>
              <w:lastRenderedPageBreak/>
              <w:t>2</w:t>
            </w:r>
          </w:p>
        </w:tc>
        <w:tc>
          <w:tcPr>
            <w:tcW w:w="1248" w:type="dxa"/>
            <w:shd w:val="pct12" w:color="auto" w:fill="auto"/>
            <w:vAlign w:val="center"/>
          </w:tcPr>
          <w:p w:rsidR="00901E6C" w:rsidRPr="00C9151D" w:rsidRDefault="00901E6C" w:rsidP="00901E6C">
            <w:pPr>
              <w:autoSpaceDE w:val="0"/>
              <w:autoSpaceDN w:val="0"/>
              <w:adjustRightInd w:val="0"/>
              <w:rPr>
                <w:color w:val="000000"/>
                <w:sz w:val="20"/>
                <w:szCs w:val="20"/>
              </w:rPr>
            </w:pPr>
            <w:r w:rsidRPr="005E6F96">
              <w:rPr>
                <w:color w:val="000000"/>
                <w:sz w:val="20"/>
                <w:szCs w:val="20"/>
              </w:rPr>
              <w:t xml:space="preserve">Kierownik </w:t>
            </w:r>
            <w:r>
              <w:rPr>
                <w:color w:val="000000"/>
                <w:sz w:val="20"/>
                <w:szCs w:val="20"/>
              </w:rPr>
              <w:t xml:space="preserve">robót </w:t>
            </w:r>
          </w:p>
        </w:tc>
        <w:tc>
          <w:tcPr>
            <w:tcW w:w="1418" w:type="dxa"/>
          </w:tcPr>
          <w:p w:rsidR="00901E6C" w:rsidRPr="005E6F96" w:rsidRDefault="00901E6C" w:rsidP="00011E12">
            <w:pPr>
              <w:autoSpaceDE w:val="0"/>
              <w:autoSpaceDN w:val="0"/>
              <w:adjustRightInd w:val="0"/>
              <w:jc w:val="both"/>
              <w:rPr>
                <w:color w:val="FF0000"/>
              </w:rPr>
            </w:pPr>
          </w:p>
        </w:tc>
        <w:tc>
          <w:tcPr>
            <w:tcW w:w="1842" w:type="dxa"/>
          </w:tcPr>
          <w:p w:rsidR="00901E6C" w:rsidRPr="005E6F96" w:rsidRDefault="00901E6C" w:rsidP="00337073">
            <w:pPr>
              <w:autoSpaceDE w:val="0"/>
              <w:autoSpaceDN w:val="0"/>
              <w:adjustRightInd w:val="0"/>
              <w:jc w:val="both"/>
              <w:rPr>
                <w:color w:val="FF0000"/>
                <w:sz w:val="20"/>
                <w:szCs w:val="20"/>
              </w:rPr>
            </w:pPr>
          </w:p>
        </w:tc>
        <w:tc>
          <w:tcPr>
            <w:tcW w:w="4678" w:type="dxa"/>
          </w:tcPr>
          <w:p w:rsidR="00901E6C" w:rsidRPr="005E6F96" w:rsidRDefault="00901E6C" w:rsidP="00C50B1F">
            <w:pPr>
              <w:autoSpaceDE w:val="0"/>
              <w:autoSpaceDN w:val="0"/>
              <w:adjustRightInd w:val="0"/>
              <w:jc w:val="both"/>
              <w:rPr>
                <w:color w:val="000000"/>
                <w:sz w:val="18"/>
                <w:szCs w:val="18"/>
              </w:rPr>
            </w:pPr>
          </w:p>
        </w:tc>
        <w:tc>
          <w:tcPr>
            <w:tcW w:w="5217" w:type="dxa"/>
          </w:tcPr>
          <w:p w:rsidR="00901E6C" w:rsidRPr="005E6F96" w:rsidRDefault="00901E6C" w:rsidP="007E3A20">
            <w:pPr>
              <w:pStyle w:val="Tekstpodstawowy"/>
              <w:tabs>
                <w:tab w:val="num" w:pos="1637"/>
                <w:tab w:val="num" w:pos="4815"/>
              </w:tabs>
              <w:rPr>
                <w:b/>
                <w:bCs/>
                <w:sz w:val="18"/>
                <w:szCs w:val="18"/>
              </w:rPr>
            </w:pPr>
          </w:p>
        </w:tc>
      </w:tr>
      <w:tr w:rsidR="00901E6C" w:rsidRPr="005E6F96" w:rsidTr="00C9151D">
        <w:trPr>
          <w:trHeight w:val="1278"/>
        </w:trPr>
        <w:tc>
          <w:tcPr>
            <w:tcW w:w="590" w:type="dxa"/>
            <w:shd w:val="pct12" w:color="auto" w:fill="auto"/>
            <w:vAlign w:val="center"/>
          </w:tcPr>
          <w:p w:rsidR="00901E6C" w:rsidRPr="00901E6C" w:rsidRDefault="00901E6C" w:rsidP="003242BF">
            <w:pPr>
              <w:autoSpaceDE w:val="0"/>
              <w:autoSpaceDN w:val="0"/>
              <w:adjustRightInd w:val="0"/>
              <w:rPr>
                <w:sz w:val="20"/>
                <w:szCs w:val="20"/>
              </w:rPr>
            </w:pPr>
            <w:r w:rsidRPr="00901E6C">
              <w:rPr>
                <w:sz w:val="20"/>
                <w:szCs w:val="20"/>
              </w:rPr>
              <w:t>3</w:t>
            </w:r>
          </w:p>
        </w:tc>
        <w:tc>
          <w:tcPr>
            <w:tcW w:w="1248" w:type="dxa"/>
            <w:shd w:val="pct12" w:color="auto" w:fill="auto"/>
            <w:vAlign w:val="center"/>
          </w:tcPr>
          <w:p w:rsidR="00901E6C" w:rsidRPr="005E6F96" w:rsidRDefault="00901E6C" w:rsidP="003242BF">
            <w:pPr>
              <w:autoSpaceDE w:val="0"/>
              <w:autoSpaceDN w:val="0"/>
              <w:adjustRightInd w:val="0"/>
              <w:rPr>
                <w:color w:val="FF0000"/>
                <w:sz w:val="20"/>
                <w:szCs w:val="20"/>
              </w:rPr>
            </w:pPr>
            <w:r w:rsidRPr="005E6F96">
              <w:rPr>
                <w:color w:val="000000"/>
                <w:sz w:val="20"/>
                <w:szCs w:val="20"/>
              </w:rPr>
              <w:t xml:space="preserve">Kierownik </w:t>
            </w:r>
            <w:r>
              <w:rPr>
                <w:color w:val="000000"/>
                <w:sz w:val="20"/>
                <w:szCs w:val="20"/>
              </w:rPr>
              <w:t xml:space="preserve">robót </w:t>
            </w:r>
          </w:p>
        </w:tc>
        <w:tc>
          <w:tcPr>
            <w:tcW w:w="1418" w:type="dxa"/>
          </w:tcPr>
          <w:p w:rsidR="00901E6C" w:rsidRPr="005E6F96" w:rsidRDefault="00901E6C" w:rsidP="00011E12">
            <w:pPr>
              <w:autoSpaceDE w:val="0"/>
              <w:autoSpaceDN w:val="0"/>
              <w:adjustRightInd w:val="0"/>
              <w:jc w:val="both"/>
              <w:rPr>
                <w:color w:val="FF0000"/>
              </w:rPr>
            </w:pPr>
          </w:p>
        </w:tc>
        <w:tc>
          <w:tcPr>
            <w:tcW w:w="1842" w:type="dxa"/>
          </w:tcPr>
          <w:p w:rsidR="00901E6C" w:rsidRPr="005E6F96" w:rsidRDefault="00901E6C" w:rsidP="00337073">
            <w:pPr>
              <w:autoSpaceDE w:val="0"/>
              <w:autoSpaceDN w:val="0"/>
              <w:adjustRightInd w:val="0"/>
              <w:jc w:val="both"/>
              <w:rPr>
                <w:color w:val="FF0000"/>
                <w:sz w:val="20"/>
                <w:szCs w:val="20"/>
              </w:rPr>
            </w:pPr>
          </w:p>
        </w:tc>
        <w:tc>
          <w:tcPr>
            <w:tcW w:w="4678" w:type="dxa"/>
          </w:tcPr>
          <w:p w:rsidR="00901E6C" w:rsidRPr="005E6F96" w:rsidRDefault="00901E6C" w:rsidP="00C50B1F">
            <w:pPr>
              <w:autoSpaceDE w:val="0"/>
              <w:autoSpaceDN w:val="0"/>
              <w:adjustRightInd w:val="0"/>
              <w:jc w:val="both"/>
              <w:rPr>
                <w:color w:val="000000"/>
                <w:sz w:val="18"/>
                <w:szCs w:val="18"/>
              </w:rPr>
            </w:pPr>
          </w:p>
        </w:tc>
        <w:tc>
          <w:tcPr>
            <w:tcW w:w="5217" w:type="dxa"/>
          </w:tcPr>
          <w:p w:rsidR="00901E6C" w:rsidRPr="005E6F96" w:rsidRDefault="00901E6C" w:rsidP="007E3A20">
            <w:pPr>
              <w:pStyle w:val="Tekstpodstawowy"/>
              <w:tabs>
                <w:tab w:val="num" w:pos="1637"/>
                <w:tab w:val="num" w:pos="4815"/>
              </w:tabs>
              <w:rPr>
                <w:b/>
                <w:bCs/>
                <w:sz w:val="18"/>
                <w:szCs w:val="18"/>
              </w:rPr>
            </w:pPr>
          </w:p>
        </w:tc>
      </w:tr>
      <w:tr w:rsidR="00AB1644" w:rsidRPr="005E6F96" w:rsidTr="00C9151D">
        <w:trPr>
          <w:trHeight w:val="1278"/>
        </w:trPr>
        <w:tc>
          <w:tcPr>
            <w:tcW w:w="590" w:type="dxa"/>
            <w:shd w:val="pct12" w:color="auto" w:fill="auto"/>
            <w:vAlign w:val="center"/>
          </w:tcPr>
          <w:p w:rsidR="00AB1644" w:rsidRPr="00901E6C" w:rsidRDefault="00AB1644" w:rsidP="003242BF">
            <w:pPr>
              <w:autoSpaceDE w:val="0"/>
              <w:autoSpaceDN w:val="0"/>
              <w:adjustRightInd w:val="0"/>
              <w:rPr>
                <w:sz w:val="20"/>
                <w:szCs w:val="20"/>
              </w:rPr>
            </w:pPr>
            <w:r>
              <w:rPr>
                <w:sz w:val="20"/>
                <w:szCs w:val="20"/>
              </w:rPr>
              <w:t>4</w:t>
            </w:r>
          </w:p>
        </w:tc>
        <w:tc>
          <w:tcPr>
            <w:tcW w:w="1248" w:type="dxa"/>
            <w:shd w:val="pct12" w:color="auto" w:fill="auto"/>
            <w:vAlign w:val="center"/>
          </w:tcPr>
          <w:p w:rsidR="00AB1644" w:rsidRPr="005E6F96" w:rsidRDefault="00AB1644" w:rsidP="003242BF">
            <w:pPr>
              <w:autoSpaceDE w:val="0"/>
              <w:autoSpaceDN w:val="0"/>
              <w:adjustRightInd w:val="0"/>
              <w:rPr>
                <w:color w:val="000000"/>
                <w:sz w:val="20"/>
                <w:szCs w:val="20"/>
              </w:rPr>
            </w:pPr>
            <w:r>
              <w:rPr>
                <w:color w:val="000000"/>
                <w:sz w:val="20"/>
                <w:szCs w:val="20"/>
              </w:rPr>
              <w:t>Projektant branży sanitarnej</w:t>
            </w:r>
          </w:p>
        </w:tc>
        <w:tc>
          <w:tcPr>
            <w:tcW w:w="1418" w:type="dxa"/>
          </w:tcPr>
          <w:p w:rsidR="00AB1644" w:rsidRPr="005E6F96" w:rsidRDefault="00AB1644" w:rsidP="00011E12">
            <w:pPr>
              <w:autoSpaceDE w:val="0"/>
              <w:autoSpaceDN w:val="0"/>
              <w:adjustRightInd w:val="0"/>
              <w:jc w:val="both"/>
              <w:rPr>
                <w:color w:val="FF0000"/>
              </w:rPr>
            </w:pPr>
          </w:p>
        </w:tc>
        <w:tc>
          <w:tcPr>
            <w:tcW w:w="1842" w:type="dxa"/>
          </w:tcPr>
          <w:p w:rsidR="00AB1644" w:rsidRPr="005E6F96" w:rsidRDefault="00AB1644" w:rsidP="00337073">
            <w:pPr>
              <w:autoSpaceDE w:val="0"/>
              <w:autoSpaceDN w:val="0"/>
              <w:adjustRightInd w:val="0"/>
              <w:jc w:val="both"/>
              <w:rPr>
                <w:color w:val="FF0000"/>
                <w:sz w:val="20"/>
                <w:szCs w:val="20"/>
              </w:rPr>
            </w:pPr>
          </w:p>
        </w:tc>
        <w:tc>
          <w:tcPr>
            <w:tcW w:w="4678" w:type="dxa"/>
          </w:tcPr>
          <w:p w:rsidR="00AB1644" w:rsidRPr="005E6F96" w:rsidRDefault="00AB1644" w:rsidP="00C50B1F">
            <w:pPr>
              <w:autoSpaceDE w:val="0"/>
              <w:autoSpaceDN w:val="0"/>
              <w:adjustRightInd w:val="0"/>
              <w:jc w:val="both"/>
              <w:rPr>
                <w:color w:val="000000"/>
                <w:sz w:val="18"/>
                <w:szCs w:val="18"/>
              </w:rPr>
            </w:pPr>
          </w:p>
        </w:tc>
        <w:tc>
          <w:tcPr>
            <w:tcW w:w="5217" w:type="dxa"/>
          </w:tcPr>
          <w:p w:rsidR="00AB1644" w:rsidRPr="005E6F96" w:rsidRDefault="00AB1644" w:rsidP="007E3A20">
            <w:pPr>
              <w:pStyle w:val="Tekstpodstawowy"/>
              <w:tabs>
                <w:tab w:val="num" w:pos="1637"/>
                <w:tab w:val="num" w:pos="4815"/>
              </w:tabs>
              <w:rPr>
                <w:b/>
                <w:bCs/>
                <w:sz w:val="18"/>
                <w:szCs w:val="18"/>
              </w:rPr>
            </w:pPr>
          </w:p>
        </w:tc>
      </w:tr>
    </w:tbl>
    <w:p w:rsidR="00707520" w:rsidRPr="005E6F96" w:rsidRDefault="00707520" w:rsidP="006E2B95">
      <w:pPr>
        <w:pStyle w:val="NormalnyWeb"/>
        <w:suppressAutoHyphens/>
        <w:ind w:left="0"/>
        <w:jc w:val="both"/>
        <w:rPr>
          <w:color w:val="000000"/>
          <w:sz w:val="18"/>
          <w:szCs w:val="18"/>
        </w:rPr>
      </w:pPr>
    </w:p>
    <w:p w:rsidR="00707520" w:rsidRPr="005E6F96" w:rsidRDefault="00707520" w:rsidP="006E2B95">
      <w:pPr>
        <w:pStyle w:val="NormalnyWeb"/>
        <w:suppressAutoHyphens/>
        <w:ind w:left="0"/>
        <w:jc w:val="both"/>
        <w:rPr>
          <w:color w:val="000000"/>
          <w:sz w:val="18"/>
          <w:szCs w:val="18"/>
        </w:rPr>
      </w:pPr>
      <w:r w:rsidRPr="005E6F96">
        <w:rPr>
          <w:color w:val="000000"/>
          <w:sz w:val="18"/>
          <w:szCs w:val="18"/>
        </w:rPr>
        <w:t xml:space="preserve">* </w:t>
      </w:r>
      <w:r w:rsidRPr="005E6F96">
        <w:rPr>
          <w:b/>
          <w:bCs/>
          <w:color w:val="000000"/>
          <w:sz w:val="18"/>
          <w:szCs w:val="18"/>
        </w:rPr>
        <w:t>Uwaga</w:t>
      </w:r>
      <w:r w:rsidRPr="005E6F96">
        <w:rPr>
          <w:color w:val="000000"/>
          <w:sz w:val="18"/>
          <w:szCs w:val="18"/>
        </w:rPr>
        <w:t xml:space="preserve"> Wykonawca powinien wskazać, na jakiej podstawie będzie dysponował osobami wskazanymi do realizacji zamówienia (np. umowa o pracę, umowa zlecenie, umowa o dzieło,  potencjał podmiotu trzeciego zgodnie z </w:t>
      </w:r>
      <w:r w:rsidR="00EF6323">
        <w:rPr>
          <w:color w:val="000000"/>
          <w:sz w:val="18"/>
          <w:szCs w:val="18"/>
        </w:rPr>
        <w:t xml:space="preserve">§ 2 ust. 4 pkt 10 Rozporządzenia </w:t>
      </w:r>
      <w:r w:rsidR="008B5A9F">
        <w:rPr>
          <w:color w:val="000000"/>
          <w:sz w:val="18"/>
          <w:szCs w:val="18"/>
        </w:rPr>
        <w:t>Ministra Rozwoju  z dnia 26 lipca 2016r</w:t>
      </w:r>
      <w:r w:rsidRPr="005E6F96">
        <w:rPr>
          <w:color w:val="000000"/>
          <w:sz w:val="18"/>
          <w:szCs w:val="18"/>
        </w:rPr>
        <w:t>.</w:t>
      </w:r>
      <w:r w:rsidR="008B5A9F">
        <w:rPr>
          <w:color w:val="000000"/>
          <w:sz w:val="18"/>
          <w:szCs w:val="18"/>
        </w:rPr>
        <w:t xml:space="preserve">w sprawie </w:t>
      </w:r>
      <w:r w:rsidR="00726093">
        <w:rPr>
          <w:color w:val="000000"/>
          <w:sz w:val="18"/>
          <w:szCs w:val="18"/>
        </w:rPr>
        <w:t xml:space="preserve">rodzajów </w:t>
      </w:r>
      <w:r w:rsidR="008B5A9F">
        <w:rPr>
          <w:color w:val="000000"/>
          <w:sz w:val="18"/>
          <w:szCs w:val="18"/>
        </w:rPr>
        <w:t>dokumentów jakich może żądać</w:t>
      </w:r>
      <w:r w:rsidR="00726093">
        <w:rPr>
          <w:color w:val="000000"/>
          <w:sz w:val="18"/>
          <w:szCs w:val="18"/>
        </w:rPr>
        <w:t xml:space="preserve"> zamawiający od wykonawcy w postępowaniu o udzielenie zamówienia publicznego</w:t>
      </w:r>
      <w:r w:rsidRPr="005E6F96">
        <w:rPr>
          <w:color w:val="000000"/>
          <w:sz w:val="18"/>
          <w:szCs w:val="18"/>
        </w:rPr>
        <w:t>).</w:t>
      </w:r>
    </w:p>
    <w:p w:rsidR="00707520" w:rsidRPr="005E6F96" w:rsidRDefault="00707520" w:rsidP="00E93AE2">
      <w:pPr>
        <w:numPr>
          <w:ilvl w:val="0"/>
          <w:numId w:val="21"/>
        </w:numPr>
        <w:autoSpaceDE w:val="0"/>
        <w:ind w:left="426" w:hanging="426"/>
        <w:jc w:val="both"/>
        <w:rPr>
          <w:color w:val="000000"/>
          <w:sz w:val="18"/>
          <w:szCs w:val="18"/>
        </w:rPr>
      </w:pPr>
      <w:r w:rsidRPr="005E6F96">
        <w:rPr>
          <w:color w:val="000000"/>
          <w:sz w:val="18"/>
          <w:szCs w:val="18"/>
        </w:rPr>
        <w:t>Z dysponowaniem bezpośrednim mamy do czynienia, gdy tytułem prawnym do powołania się przez wykonawcę na dysponowanie osobami zdolnymi do wykonania zamówienia jest stosunek prawny istniejący bezpośrednio pomiędzy wykonawcą a osobami, na dysponowanie którymi wykonawca się powołuje. Bez znaczenia jest tutaj charakter prawny takiego stosunku, tj. może to być umowa o pracę, umowa zlecenia, umowa przedwstępną, czy też z samozatrudnienie się osoby fizycznej prowadzącej działalność gospodarczą.</w:t>
      </w:r>
    </w:p>
    <w:p w:rsidR="00707520" w:rsidRPr="005E6F96" w:rsidRDefault="00707520" w:rsidP="00E93AE2">
      <w:pPr>
        <w:numPr>
          <w:ilvl w:val="0"/>
          <w:numId w:val="21"/>
        </w:numPr>
        <w:autoSpaceDE w:val="0"/>
        <w:ind w:left="426" w:hanging="426"/>
        <w:jc w:val="both"/>
        <w:rPr>
          <w:color w:val="000000"/>
          <w:sz w:val="18"/>
          <w:szCs w:val="18"/>
        </w:rPr>
      </w:pPr>
      <w:r w:rsidRPr="005E6F96">
        <w:rPr>
          <w:color w:val="000000"/>
          <w:sz w:val="18"/>
          <w:szCs w:val="18"/>
        </w:rPr>
        <w:t>Z pośrednim dysponowaniem osobami zdolnymi do wykonania zamówienia mamy do czynienia, gdy osoby te udostępniane są wykonawcy za pośrednictwem (i zgodą) podmiotu trzeciego. W takich przypadkach tytułem prawnym do powołania się przez wykonawcę na dysponowanie osobami zdolnym</w:t>
      </w:r>
      <w:r w:rsidR="00726093">
        <w:rPr>
          <w:color w:val="000000"/>
          <w:sz w:val="18"/>
          <w:szCs w:val="18"/>
        </w:rPr>
        <w:t>i do wykonania zamówienia jest</w:t>
      </w:r>
      <w:r w:rsidRPr="005E6F96">
        <w:rPr>
          <w:color w:val="000000"/>
          <w:sz w:val="18"/>
          <w:szCs w:val="18"/>
        </w:rPr>
        <w:t xml:space="preserve"> stosowne zobowiązanie podmiotu trzeciego do udostępnienia tych osób.</w:t>
      </w:r>
    </w:p>
    <w:p w:rsidR="00707520" w:rsidRPr="00AB1644" w:rsidRDefault="00707520" w:rsidP="00AB1644">
      <w:pPr>
        <w:pStyle w:val="NormalnyWeb"/>
        <w:suppressAutoHyphens/>
        <w:ind w:left="0"/>
        <w:jc w:val="both"/>
        <w:rPr>
          <w:color w:val="000000"/>
          <w:sz w:val="18"/>
          <w:szCs w:val="18"/>
        </w:rPr>
      </w:pPr>
      <w:r w:rsidRPr="005E6F96">
        <w:rPr>
          <w:color w:val="000000"/>
          <w:sz w:val="18"/>
          <w:szCs w:val="18"/>
        </w:rPr>
        <w:t>** Za uprawnienia równoważne zamawiający uzna uprawnienia budowlane zdobyte na podstawie wcześniej obowiązujących przepisów oraz uznane na zasadach określonych w ustawie o zasadach uznawania kwalifikacji zawodowych nabytych w państwach członkowskich Unii Europejskiej (Dz. U. z 2008 r., Nr 63 poz. 394), których zakres uprawnia do pełnienia wskazanej funkcji przy re</w:t>
      </w:r>
      <w:r w:rsidR="00AB1644">
        <w:rPr>
          <w:color w:val="000000"/>
          <w:sz w:val="18"/>
          <w:szCs w:val="18"/>
        </w:rPr>
        <w:t>alizacji przedmiotu zamówienia.</w:t>
      </w:r>
    </w:p>
    <w:p w:rsidR="00707520" w:rsidRPr="00AB1644" w:rsidRDefault="00707520" w:rsidP="00AB1644">
      <w:pPr>
        <w:jc w:val="both"/>
        <w:rPr>
          <w:color w:val="000000"/>
          <w:sz w:val="18"/>
          <w:szCs w:val="18"/>
        </w:rPr>
      </w:pPr>
      <w:r w:rsidRPr="005E6F96">
        <w:rPr>
          <w:color w:val="000000"/>
          <w:sz w:val="18"/>
          <w:szCs w:val="18"/>
        </w:rPr>
        <w:t>Prawdziwość powyższych danych potwierdzam własnoręcznym podpisem świadom odpowiedzialności kar</w:t>
      </w:r>
      <w:r w:rsidR="00AB1644">
        <w:rPr>
          <w:color w:val="000000"/>
          <w:sz w:val="18"/>
          <w:szCs w:val="18"/>
        </w:rPr>
        <w:t>nej z art. 297 kodeksu karnego.</w:t>
      </w:r>
    </w:p>
    <w:p w:rsidR="00707520" w:rsidRPr="005E6F96" w:rsidRDefault="00707520" w:rsidP="008F045D">
      <w:pPr>
        <w:rPr>
          <w:color w:val="000000"/>
          <w:sz w:val="22"/>
          <w:szCs w:val="22"/>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707520" w:rsidRPr="005E6F96">
        <w:trPr>
          <w:jc w:val="center"/>
        </w:trPr>
        <w:tc>
          <w:tcPr>
            <w:tcW w:w="1618" w:type="dxa"/>
            <w:shd w:val="pct15" w:color="auto" w:fill="auto"/>
            <w:vAlign w:val="center"/>
          </w:tcPr>
          <w:p w:rsidR="00707520" w:rsidRPr="005E6F96" w:rsidRDefault="00707520" w:rsidP="001F43D7">
            <w:pPr>
              <w:jc w:val="center"/>
              <w:rPr>
                <w:i/>
                <w:iCs/>
                <w:color w:val="000000"/>
                <w:sz w:val="20"/>
                <w:szCs w:val="20"/>
              </w:rPr>
            </w:pPr>
          </w:p>
          <w:p w:rsidR="00707520" w:rsidRPr="005E6F96" w:rsidRDefault="00707520" w:rsidP="001F43D7">
            <w:pPr>
              <w:jc w:val="center"/>
              <w:rPr>
                <w:i/>
                <w:iCs/>
                <w:color w:val="000000"/>
                <w:sz w:val="20"/>
                <w:szCs w:val="20"/>
              </w:rPr>
            </w:pPr>
            <w:r w:rsidRPr="005E6F96">
              <w:rPr>
                <w:i/>
                <w:iCs/>
                <w:color w:val="000000"/>
                <w:sz w:val="20"/>
                <w:szCs w:val="20"/>
              </w:rPr>
              <w:t>data</w:t>
            </w:r>
          </w:p>
          <w:p w:rsidR="00707520" w:rsidRPr="005E6F96" w:rsidRDefault="00707520" w:rsidP="001F43D7">
            <w:pPr>
              <w:jc w:val="center"/>
              <w:rPr>
                <w:i/>
                <w:iCs/>
                <w:color w:val="000000"/>
                <w:sz w:val="20"/>
                <w:szCs w:val="20"/>
              </w:rPr>
            </w:pPr>
          </w:p>
        </w:tc>
        <w:tc>
          <w:tcPr>
            <w:tcW w:w="3941" w:type="dxa"/>
            <w:shd w:val="pct15" w:color="auto" w:fill="auto"/>
            <w:vAlign w:val="center"/>
          </w:tcPr>
          <w:p w:rsidR="00707520" w:rsidRPr="005E6F96" w:rsidRDefault="00707520" w:rsidP="001F43D7">
            <w:pPr>
              <w:jc w:val="center"/>
              <w:rPr>
                <w:i/>
                <w:iCs/>
                <w:color w:val="000000"/>
                <w:sz w:val="20"/>
                <w:szCs w:val="20"/>
              </w:rPr>
            </w:pPr>
            <w:r w:rsidRPr="005E6F96">
              <w:rPr>
                <w:i/>
                <w:iCs/>
                <w:color w:val="000000"/>
                <w:sz w:val="20"/>
                <w:szCs w:val="20"/>
                <w:lang w:eastAsia="en-US"/>
              </w:rPr>
              <w:t>Imię i nazwisko osób/osoby uprawnionej do reprezentowania wykonawcy</w:t>
            </w:r>
          </w:p>
        </w:tc>
        <w:tc>
          <w:tcPr>
            <w:tcW w:w="3856" w:type="dxa"/>
            <w:shd w:val="pct15" w:color="auto" w:fill="auto"/>
            <w:vAlign w:val="center"/>
          </w:tcPr>
          <w:p w:rsidR="00707520" w:rsidRPr="005E6F96" w:rsidRDefault="00707520" w:rsidP="001F43D7">
            <w:pPr>
              <w:jc w:val="center"/>
              <w:rPr>
                <w:i/>
                <w:iCs/>
                <w:color w:val="000000"/>
                <w:sz w:val="20"/>
                <w:szCs w:val="20"/>
              </w:rPr>
            </w:pPr>
            <w:r w:rsidRPr="005E6F96">
              <w:rPr>
                <w:i/>
                <w:iCs/>
                <w:color w:val="000000"/>
                <w:sz w:val="20"/>
                <w:szCs w:val="20"/>
                <w:lang w:eastAsia="en-US"/>
              </w:rPr>
              <w:t>podpis osób/osoby uprawnionej do reprezentowania wykonawcy</w:t>
            </w:r>
          </w:p>
        </w:tc>
      </w:tr>
      <w:tr w:rsidR="00707520" w:rsidRPr="005E6F96">
        <w:trPr>
          <w:jc w:val="center"/>
        </w:trPr>
        <w:tc>
          <w:tcPr>
            <w:tcW w:w="1618" w:type="dxa"/>
          </w:tcPr>
          <w:p w:rsidR="00707520" w:rsidRPr="005E6F96" w:rsidRDefault="00707520" w:rsidP="00AB1644">
            <w:pPr>
              <w:rPr>
                <w:i/>
                <w:iCs/>
                <w:color w:val="000000"/>
              </w:rPr>
            </w:pPr>
          </w:p>
        </w:tc>
        <w:tc>
          <w:tcPr>
            <w:tcW w:w="3941" w:type="dxa"/>
          </w:tcPr>
          <w:p w:rsidR="00707520" w:rsidRPr="005E6F96" w:rsidRDefault="00707520" w:rsidP="001F43D7">
            <w:pPr>
              <w:jc w:val="center"/>
              <w:rPr>
                <w:i/>
                <w:iCs/>
                <w:color w:val="000000"/>
              </w:rPr>
            </w:pPr>
          </w:p>
          <w:p w:rsidR="00707520" w:rsidRPr="005E6F96" w:rsidRDefault="00707520" w:rsidP="00AB1644">
            <w:pPr>
              <w:rPr>
                <w:i/>
                <w:iCs/>
                <w:color w:val="000000"/>
              </w:rPr>
            </w:pPr>
          </w:p>
          <w:p w:rsidR="00707520" w:rsidRPr="005E6F96" w:rsidRDefault="00707520" w:rsidP="001F43D7">
            <w:pPr>
              <w:jc w:val="center"/>
              <w:rPr>
                <w:i/>
                <w:iCs/>
                <w:color w:val="000000"/>
              </w:rPr>
            </w:pPr>
          </w:p>
          <w:p w:rsidR="00707520" w:rsidRPr="005E6F96" w:rsidRDefault="00707520" w:rsidP="001F43D7">
            <w:pPr>
              <w:jc w:val="center"/>
              <w:rPr>
                <w:i/>
                <w:iCs/>
                <w:color w:val="000000"/>
              </w:rPr>
            </w:pPr>
          </w:p>
        </w:tc>
        <w:tc>
          <w:tcPr>
            <w:tcW w:w="3856" w:type="dxa"/>
          </w:tcPr>
          <w:p w:rsidR="00707520" w:rsidRPr="005E6F96" w:rsidRDefault="00707520" w:rsidP="00AB1644">
            <w:pPr>
              <w:rPr>
                <w:i/>
                <w:iCs/>
                <w:color w:val="000000"/>
              </w:rPr>
            </w:pPr>
          </w:p>
        </w:tc>
      </w:tr>
    </w:tbl>
    <w:p w:rsidR="00707520" w:rsidRPr="005E6F96" w:rsidRDefault="00707520" w:rsidP="001776B1">
      <w:pPr>
        <w:pStyle w:val="Tekstpodstawowywcity"/>
        <w:spacing w:after="0"/>
        <w:jc w:val="center"/>
        <w:rPr>
          <w:b/>
          <w:bCs/>
          <w:color w:val="FF0000"/>
        </w:rPr>
        <w:sectPr w:rsidR="00707520" w:rsidRPr="005E6F96" w:rsidSect="00006CD8">
          <w:pgSz w:w="16838" w:h="11906" w:orient="landscape" w:code="9"/>
          <w:pgMar w:top="1418" w:right="992" w:bottom="1418" w:left="981" w:header="709" w:footer="709" w:gutter="0"/>
          <w:cols w:space="708"/>
          <w:docGrid w:linePitch="360"/>
        </w:sectPr>
      </w:pPr>
    </w:p>
    <w:p w:rsidR="00707520" w:rsidRPr="005E6F96" w:rsidRDefault="00707520" w:rsidP="006E1046">
      <w:pPr>
        <w:pStyle w:val="Tekstpodstawowywcity"/>
        <w:jc w:val="right"/>
        <w:rPr>
          <w:b/>
          <w:bCs/>
          <w:color w:val="000000"/>
        </w:rPr>
      </w:pPr>
      <w:r w:rsidRPr="005E6F96">
        <w:rPr>
          <w:b/>
          <w:bCs/>
          <w:color w:val="000000"/>
        </w:rPr>
        <w:lastRenderedPageBreak/>
        <w:t>załącznik nr 6</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707520" w:rsidRPr="005E6F96">
        <w:trPr>
          <w:trHeight w:val="848"/>
        </w:trPr>
        <w:tc>
          <w:tcPr>
            <w:tcW w:w="3712" w:type="dxa"/>
          </w:tcPr>
          <w:p w:rsidR="00707520" w:rsidRPr="005E6F96" w:rsidRDefault="00707520" w:rsidP="00954A6F">
            <w:pPr>
              <w:pStyle w:val="Tekstpodstawowy"/>
              <w:numPr>
                <w:ilvl w:val="12"/>
                <w:numId w:val="0"/>
              </w:numPr>
              <w:jc w:val="center"/>
              <w:rPr>
                <w:b/>
                <w:bCs/>
                <w:color w:val="000000"/>
              </w:rPr>
            </w:pPr>
          </w:p>
          <w:p w:rsidR="00707520" w:rsidRPr="005E6F96" w:rsidRDefault="00707520" w:rsidP="00954A6F">
            <w:pPr>
              <w:pStyle w:val="Tekstpodstawowy"/>
              <w:numPr>
                <w:ilvl w:val="12"/>
                <w:numId w:val="0"/>
              </w:numPr>
              <w:jc w:val="center"/>
              <w:rPr>
                <w:b/>
                <w:bCs/>
                <w:color w:val="000000"/>
              </w:rPr>
            </w:pPr>
          </w:p>
          <w:p w:rsidR="00707520" w:rsidRPr="005E6F96" w:rsidRDefault="00707520" w:rsidP="00954A6F">
            <w:pPr>
              <w:pStyle w:val="Tekstpodstawowy"/>
              <w:numPr>
                <w:ilvl w:val="12"/>
                <w:numId w:val="0"/>
              </w:numPr>
              <w:jc w:val="center"/>
              <w:rPr>
                <w:b/>
                <w:bCs/>
                <w:color w:val="000000"/>
              </w:rPr>
            </w:pPr>
          </w:p>
          <w:p w:rsidR="00707520" w:rsidRPr="005E6F96" w:rsidRDefault="00707520" w:rsidP="00954A6F">
            <w:pPr>
              <w:pStyle w:val="Tekstpodstawowy"/>
              <w:numPr>
                <w:ilvl w:val="12"/>
                <w:numId w:val="0"/>
              </w:numPr>
              <w:jc w:val="center"/>
              <w:rPr>
                <w:b/>
                <w:bCs/>
                <w:color w:val="000000"/>
              </w:rPr>
            </w:pPr>
          </w:p>
          <w:p w:rsidR="00707520" w:rsidRPr="005E6F96" w:rsidRDefault="00707520" w:rsidP="00954A6F">
            <w:pPr>
              <w:pStyle w:val="Tekstpodstawowy"/>
              <w:numPr>
                <w:ilvl w:val="12"/>
                <w:numId w:val="0"/>
              </w:numPr>
              <w:jc w:val="center"/>
              <w:rPr>
                <w:b/>
                <w:bCs/>
                <w:color w:val="000000"/>
                <w:sz w:val="18"/>
                <w:szCs w:val="18"/>
              </w:rPr>
            </w:pPr>
            <w:r w:rsidRPr="005E6F96">
              <w:rPr>
                <w:b/>
                <w:bCs/>
                <w:color w:val="000000"/>
                <w:sz w:val="18"/>
                <w:szCs w:val="18"/>
              </w:rPr>
              <w:t>Czytelna nazwa i adres</w:t>
            </w:r>
          </w:p>
          <w:p w:rsidR="00707520" w:rsidRPr="005E6F96" w:rsidRDefault="00707520" w:rsidP="00954A6F">
            <w:pPr>
              <w:pStyle w:val="Tekstpodstawowy"/>
              <w:numPr>
                <w:ilvl w:val="12"/>
                <w:numId w:val="0"/>
              </w:numPr>
              <w:jc w:val="center"/>
              <w:rPr>
                <w:b/>
                <w:bCs/>
                <w:color w:val="000000"/>
                <w:sz w:val="18"/>
                <w:szCs w:val="18"/>
              </w:rPr>
            </w:pPr>
            <w:r w:rsidRPr="005E6F96">
              <w:rPr>
                <w:b/>
                <w:bCs/>
                <w:color w:val="000000"/>
                <w:sz w:val="18"/>
                <w:szCs w:val="18"/>
              </w:rPr>
              <w:t>(pieczęć) wykonawcy</w:t>
            </w:r>
          </w:p>
          <w:p w:rsidR="00707520" w:rsidRPr="005E6F96" w:rsidRDefault="00707520" w:rsidP="00954A6F">
            <w:pPr>
              <w:pStyle w:val="Tekstpodstawowy"/>
              <w:numPr>
                <w:ilvl w:val="12"/>
                <w:numId w:val="0"/>
              </w:numPr>
              <w:jc w:val="center"/>
              <w:rPr>
                <w:b/>
                <w:bCs/>
                <w:color w:val="000000"/>
                <w:sz w:val="16"/>
                <w:szCs w:val="16"/>
              </w:rPr>
            </w:pPr>
          </w:p>
        </w:tc>
      </w:tr>
    </w:tbl>
    <w:p w:rsidR="00707520" w:rsidRPr="005E6F96" w:rsidRDefault="00707520" w:rsidP="006E1046"/>
    <w:p w:rsidR="00707520" w:rsidRPr="005E6F96" w:rsidRDefault="00707520" w:rsidP="006E1046">
      <w:pPr>
        <w:pStyle w:val="CM36"/>
        <w:spacing w:after="120"/>
        <w:jc w:val="center"/>
        <w:rPr>
          <w:b/>
          <w:bCs/>
          <w:sz w:val="28"/>
          <w:szCs w:val="28"/>
        </w:rPr>
      </w:pPr>
      <w:r w:rsidRPr="005E6F96">
        <w:rPr>
          <w:b/>
          <w:bCs/>
          <w:sz w:val="28"/>
          <w:szCs w:val="28"/>
        </w:rPr>
        <w:t>Oświadczenie o przynależności do grupy kapitałowej</w:t>
      </w:r>
    </w:p>
    <w:p w:rsidR="00707520" w:rsidRPr="005E6F96" w:rsidRDefault="00707520" w:rsidP="00597ABB">
      <w:pPr>
        <w:pStyle w:val="CM36"/>
        <w:spacing w:after="0"/>
        <w:jc w:val="center"/>
        <w:rPr>
          <w:sz w:val="28"/>
          <w:szCs w:val="28"/>
        </w:rPr>
      </w:pPr>
      <w:r w:rsidRPr="005E6F96">
        <w:rPr>
          <w:b/>
          <w:bCs/>
          <w:sz w:val="21"/>
          <w:szCs w:val="21"/>
        </w:rPr>
        <w:t xml:space="preserve">składane na podstawie art. 24 ust. 11 ustawy z dnia 29 stycznia 2004r. </w:t>
      </w:r>
    </w:p>
    <w:p w:rsidR="00707520" w:rsidRPr="005E6F96" w:rsidRDefault="00707520" w:rsidP="00597ABB">
      <w:pPr>
        <w:spacing w:line="360" w:lineRule="auto"/>
        <w:jc w:val="center"/>
        <w:rPr>
          <w:b/>
          <w:bCs/>
          <w:sz w:val="21"/>
          <w:szCs w:val="21"/>
        </w:rPr>
      </w:pPr>
      <w:r w:rsidRPr="005E6F96">
        <w:rPr>
          <w:b/>
          <w:bCs/>
          <w:sz w:val="21"/>
          <w:szCs w:val="21"/>
        </w:rPr>
        <w:t xml:space="preserve"> Prawo zamówień publicznych</w:t>
      </w:r>
    </w:p>
    <w:p w:rsidR="00707520" w:rsidRPr="005E6F96" w:rsidRDefault="00707520" w:rsidP="006E1046">
      <w:pPr>
        <w:pStyle w:val="Tekstpodstawowy"/>
        <w:numPr>
          <w:ilvl w:val="12"/>
          <w:numId w:val="0"/>
        </w:numPr>
      </w:pPr>
    </w:p>
    <w:p w:rsidR="00707520" w:rsidRPr="005E6F96" w:rsidRDefault="00707520" w:rsidP="00015791">
      <w:pPr>
        <w:jc w:val="center"/>
        <w:rPr>
          <w:b/>
          <w:bCs/>
          <w:color w:val="000000"/>
        </w:rPr>
      </w:pPr>
      <w:r w:rsidRPr="005E6F96">
        <w:t>Przystępując do postępowania w sprawie udzielenia zamówienia publicznego na zadanie p.n.:</w:t>
      </w:r>
      <w:r w:rsidRPr="005E6F96">
        <w:rPr>
          <w:b/>
          <w:bCs/>
          <w:color w:val="000000"/>
        </w:rPr>
        <w:t xml:space="preserve"> </w:t>
      </w:r>
    </w:p>
    <w:p w:rsidR="00C50B1F" w:rsidRPr="00C50B1F" w:rsidRDefault="00AB1644" w:rsidP="00C50B1F">
      <w:pPr>
        <w:jc w:val="center"/>
        <w:rPr>
          <w:b/>
          <w:bCs/>
          <w:color w:val="0070C0"/>
          <w:sz w:val="28"/>
          <w:szCs w:val="28"/>
        </w:rPr>
      </w:pPr>
      <w:r>
        <w:rPr>
          <w:b/>
          <w:bCs/>
          <w:sz w:val="32"/>
          <w:szCs w:val="32"/>
        </w:rPr>
        <w:t>„</w:t>
      </w:r>
      <w:r w:rsidRPr="00AB1644">
        <w:rPr>
          <w:b/>
          <w:bCs/>
          <w:sz w:val="32"/>
          <w:szCs w:val="32"/>
        </w:rPr>
        <w:t>Rozbudowa i przebudowa istniejącej oczyszczalni ścieków w Drzonowie w formule zaprojektuj i wybuduj</w:t>
      </w:r>
      <w:r w:rsidR="00C50B1F" w:rsidRPr="00C50B1F">
        <w:rPr>
          <w:b/>
          <w:bCs/>
          <w:color w:val="000000"/>
          <w:sz w:val="28"/>
          <w:szCs w:val="28"/>
        </w:rPr>
        <w:t xml:space="preserve">” </w:t>
      </w:r>
    </w:p>
    <w:p w:rsidR="00707520" w:rsidRPr="005E6F96" w:rsidRDefault="00707520" w:rsidP="006E1046">
      <w:pPr>
        <w:rPr>
          <w:b/>
          <w:bCs/>
          <w:color w:val="000000"/>
          <w:sz w:val="16"/>
          <w:szCs w:val="16"/>
        </w:rPr>
      </w:pPr>
    </w:p>
    <w:p w:rsidR="00707520" w:rsidRPr="005E6F96" w:rsidRDefault="00707520" w:rsidP="006E1046">
      <w:pPr>
        <w:autoSpaceDE w:val="0"/>
        <w:autoSpaceDN w:val="0"/>
        <w:adjustRightInd w:val="0"/>
        <w:jc w:val="both"/>
      </w:pPr>
      <w:r w:rsidRPr="005E6F96">
        <w:t xml:space="preserve">oświadczam/my, że </w:t>
      </w:r>
    </w:p>
    <w:p w:rsidR="00707520" w:rsidRPr="005E6F96" w:rsidRDefault="00707520" w:rsidP="006E1046">
      <w:pPr>
        <w:autoSpaceDE w:val="0"/>
        <w:autoSpaceDN w:val="0"/>
        <w:adjustRightInd w:val="0"/>
        <w:jc w:val="both"/>
        <w:rPr>
          <w:sz w:val="16"/>
          <w:szCs w:val="16"/>
        </w:rPr>
      </w:pPr>
    </w:p>
    <w:p w:rsidR="00707520" w:rsidRPr="005E6F96" w:rsidRDefault="00707520" w:rsidP="00E93AE2">
      <w:pPr>
        <w:pStyle w:val="Akapitzlist"/>
        <w:numPr>
          <w:ilvl w:val="0"/>
          <w:numId w:val="56"/>
        </w:numPr>
        <w:autoSpaceDE w:val="0"/>
        <w:autoSpaceDN w:val="0"/>
        <w:adjustRightInd w:val="0"/>
        <w:ind w:left="1264" w:hanging="357"/>
        <w:jc w:val="both"/>
        <w:rPr>
          <w:b/>
          <w:bCs/>
        </w:rPr>
      </w:pPr>
      <w:r w:rsidRPr="005E6F96">
        <w:rPr>
          <w:b/>
          <w:bCs/>
        </w:rPr>
        <w:t xml:space="preserve">nie należę/my do tej samej grupy kapitałowej </w:t>
      </w:r>
      <w:r w:rsidRPr="005E6F96">
        <w:t>w rozumieniu ustawy z dnia 16 lutego 2007 r. o ochronie konkurencji i konsumentów (Dz. U. z 201</w:t>
      </w:r>
      <w:r w:rsidR="00726093">
        <w:t>7</w:t>
      </w:r>
      <w:r w:rsidRPr="005E6F96">
        <w:t xml:space="preserve">r. poz. </w:t>
      </w:r>
      <w:r w:rsidR="00726093">
        <w:t>229 zm. Dz. U. z 2017r poz. 1089 i 1132</w:t>
      </w:r>
      <w:r w:rsidRPr="005E6F96">
        <w:t xml:space="preserve">) </w:t>
      </w:r>
      <w:r w:rsidRPr="005E6F96">
        <w:rPr>
          <w:color w:val="000000"/>
          <w:sz w:val="20"/>
          <w:szCs w:val="20"/>
        </w:rPr>
        <w:t>*</w:t>
      </w:r>
    </w:p>
    <w:p w:rsidR="00707520" w:rsidRPr="005E6F96" w:rsidRDefault="00707520" w:rsidP="00E93AE2">
      <w:pPr>
        <w:pStyle w:val="Akapitzlist"/>
        <w:numPr>
          <w:ilvl w:val="0"/>
          <w:numId w:val="56"/>
        </w:numPr>
        <w:autoSpaceDE w:val="0"/>
        <w:autoSpaceDN w:val="0"/>
        <w:adjustRightInd w:val="0"/>
        <w:ind w:left="1264" w:hanging="357"/>
        <w:jc w:val="both"/>
        <w:rPr>
          <w:b/>
          <w:bCs/>
        </w:rPr>
      </w:pPr>
      <w:r w:rsidRPr="005E6F96">
        <w:rPr>
          <w:b/>
          <w:bCs/>
        </w:rPr>
        <w:t xml:space="preserve">należę/my do tej samej grupy kapitałowej </w:t>
      </w:r>
      <w:r w:rsidRPr="005E6F96">
        <w:t>w rozumieniu ustawy z dnia 16 lutego 2007r. o ochronie konk</w:t>
      </w:r>
      <w:r w:rsidR="00B928F6">
        <w:t xml:space="preserve">urencji i konsumentów (Dz. U. </w:t>
      </w:r>
      <w:r w:rsidRPr="005E6F96">
        <w:t>z 2015r. poz. 184, 1618 i 1634)</w:t>
      </w:r>
      <w:r w:rsidRPr="005E6F96">
        <w:rPr>
          <w:color w:val="000000"/>
          <w:sz w:val="20"/>
          <w:szCs w:val="20"/>
        </w:rPr>
        <w:t xml:space="preserve"> </w:t>
      </w:r>
      <w:r w:rsidRPr="005E6F96">
        <w:t>co następujący wykonawcy, którzy złożyli odrębne oferty w niniejszym postępowaniu o udzielenie zamówienia publicznego</w:t>
      </w:r>
      <w:r w:rsidRPr="005E6F96">
        <w:rPr>
          <w:color w:val="000000"/>
          <w:sz w:val="20"/>
          <w:szCs w:val="20"/>
        </w:rPr>
        <w:t>*</w:t>
      </w:r>
    </w:p>
    <w:p w:rsidR="00707520" w:rsidRPr="005E6F96" w:rsidRDefault="00707520" w:rsidP="006837F3">
      <w:pPr>
        <w:pStyle w:val="Akapitzlist"/>
        <w:rPr>
          <w:b/>
          <w:bCs/>
        </w:rPr>
      </w:pPr>
    </w:p>
    <w:p w:rsidR="00707520" w:rsidRPr="005E6F96" w:rsidRDefault="00707520" w:rsidP="006837F3">
      <w:pPr>
        <w:pStyle w:val="Akapitzlist"/>
        <w:autoSpaceDE w:val="0"/>
        <w:autoSpaceDN w:val="0"/>
        <w:adjustRightInd w:val="0"/>
        <w:ind w:left="426"/>
        <w:jc w:val="both"/>
        <w:rPr>
          <w:b/>
          <w:bCs/>
        </w:rPr>
      </w:pPr>
      <w:r w:rsidRPr="005E6F96">
        <w:rPr>
          <w:b/>
          <w:bCs/>
        </w:rPr>
        <w:t>………………………………………………………………………………………….</w:t>
      </w:r>
    </w:p>
    <w:p w:rsidR="00707520" w:rsidRPr="005E6F96" w:rsidRDefault="00707520" w:rsidP="006837F3">
      <w:pPr>
        <w:pStyle w:val="Akapitzlist"/>
        <w:rPr>
          <w:color w:val="000000"/>
          <w:sz w:val="20"/>
          <w:szCs w:val="20"/>
        </w:rPr>
      </w:pPr>
      <w:r w:rsidRPr="005E6F96">
        <w:rPr>
          <w:color w:val="000000"/>
          <w:sz w:val="20"/>
          <w:szCs w:val="20"/>
        </w:rPr>
        <w:t xml:space="preserve">(należy podać firmę i adres wykonawcy) </w:t>
      </w:r>
    </w:p>
    <w:p w:rsidR="00707520" w:rsidRPr="005E6F96" w:rsidRDefault="00707520" w:rsidP="006837F3">
      <w:pPr>
        <w:pStyle w:val="Akapitzlist"/>
        <w:rPr>
          <w:color w:val="000000"/>
          <w:sz w:val="20"/>
          <w:szCs w:val="20"/>
        </w:rPr>
      </w:pPr>
    </w:p>
    <w:p w:rsidR="00707520" w:rsidRPr="005E6F96" w:rsidRDefault="00707520" w:rsidP="006837F3">
      <w:pPr>
        <w:autoSpaceDE w:val="0"/>
        <w:autoSpaceDN w:val="0"/>
        <w:adjustRightInd w:val="0"/>
        <w:jc w:val="both"/>
        <w:rPr>
          <w:b/>
          <w:bCs/>
        </w:rPr>
      </w:pPr>
      <w:r w:rsidRPr="005E6F96">
        <w:rPr>
          <w:color w:val="000000"/>
          <w:sz w:val="20"/>
          <w:szCs w:val="20"/>
        </w:rPr>
        <w:t>*skreślić niewłaściwe</w:t>
      </w:r>
    </w:p>
    <w:p w:rsidR="00707520" w:rsidRPr="005E6F96" w:rsidRDefault="00707520" w:rsidP="006837F3">
      <w:pPr>
        <w:pStyle w:val="Akapitzlist"/>
        <w:autoSpaceDE w:val="0"/>
        <w:autoSpaceDN w:val="0"/>
        <w:adjustRightInd w:val="0"/>
        <w:ind w:left="2880"/>
        <w:jc w:val="both"/>
        <w:rPr>
          <w:b/>
          <w:bCs/>
          <w:sz w:val="16"/>
          <w:szCs w:val="16"/>
        </w:rPr>
      </w:pPr>
    </w:p>
    <w:p w:rsidR="00707520" w:rsidRPr="005E6F96" w:rsidRDefault="00707520" w:rsidP="008F045D">
      <w:pPr>
        <w:jc w:val="both"/>
      </w:pPr>
      <w:r w:rsidRPr="005E6F96">
        <w:t>Prawdziwość powyższych danych potwierdzam własnoręcznym podpisem świadom odpowiedzialności karnej z art. 297 kodeksu karnego.</w:t>
      </w:r>
    </w:p>
    <w:p w:rsidR="00707520" w:rsidRPr="005E6F96" w:rsidRDefault="00707520" w:rsidP="008F045D">
      <w:pPr>
        <w:rPr>
          <w:sz w:val="22"/>
          <w:szCs w:val="22"/>
        </w:rPr>
      </w:pPr>
    </w:p>
    <w:p w:rsidR="00707520" w:rsidRPr="005E6F96" w:rsidRDefault="00707520" w:rsidP="00B3369E">
      <w:pPr>
        <w:autoSpaceDE w:val="0"/>
        <w:autoSpaceDN w:val="0"/>
        <w:adjustRightInd w:val="0"/>
        <w:jc w:val="both"/>
        <w:rPr>
          <w:b/>
          <w:bCs/>
        </w:rPr>
      </w:pPr>
      <w:r w:rsidRPr="005E6F96">
        <w:rPr>
          <w:b/>
          <w:bCs/>
        </w:rPr>
        <w:t>Uwaga: Jeżeli wykonawca należy do grupy kapitałowej wraz z innym wykonawcą, który złożył ofertę, wraz z oświadczeniem należy złożyć dowody, że powiązania z tym wykonawcą nie prowadzą do zakłócenia konkurencji w postępowaniu o udzielenie zamówienia.</w:t>
      </w:r>
    </w:p>
    <w:p w:rsidR="00707520" w:rsidRPr="005E6F96" w:rsidRDefault="00707520" w:rsidP="00B3369E">
      <w:pPr>
        <w:autoSpaceDE w:val="0"/>
        <w:autoSpaceDN w:val="0"/>
        <w:adjustRightInd w:val="0"/>
        <w:jc w:val="both"/>
        <w:rPr>
          <w:b/>
          <w:bCs/>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707520" w:rsidRPr="005E6F96">
        <w:trPr>
          <w:jc w:val="center"/>
        </w:trPr>
        <w:tc>
          <w:tcPr>
            <w:tcW w:w="1618" w:type="dxa"/>
            <w:shd w:val="pct15" w:color="auto" w:fill="auto"/>
            <w:vAlign w:val="center"/>
          </w:tcPr>
          <w:p w:rsidR="00707520" w:rsidRPr="005E6F96" w:rsidRDefault="00707520" w:rsidP="00954A6F">
            <w:pPr>
              <w:jc w:val="center"/>
              <w:rPr>
                <w:i/>
                <w:iCs/>
                <w:sz w:val="20"/>
                <w:szCs w:val="20"/>
              </w:rPr>
            </w:pPr>
          </w:p>
          <w:p w:rsidR="00707520" w:rsidRPr="005E6F96" w:rsidRDefault="00707520" w:rsidP="00954A6F">
            <w:pPr>
              <w:jc w:val="center"/>
              <w:rPr>
                <w:i/>
                <w:iCs/>
                <w:sz w:val="20"/>
                <w:szCs w:val="20"/>
              </w:rPr>
            </w:pPr>
            <w:r w:rsidRPr="005E6F96">
              <w:rPr>
                <w:i/>
                <w:iCs/>
                <w:sz w:val="20"/>
                <w:szCs w:val="20"/>
              </w:rPr>
              <w:t>data</w:t>
            </w:r>
          </w:p>
          <w:p w:rsidR="00707520" w:rsidRPr="005E6F96" w:rsidRDefault="00707520" w:rsidP="00954A6F">
            <w:pPr>
              <w:jc w:val="center"/>
              <w:rPr>
                <w:i/>
                <w:iCs/>
                <w:sz w:val="20"/>
                <w:szCs w:val="20"/>
              </w:rPr>
            </w:pPr>
          </w:p>
        </w:tc>
        <w:tc>
          <w:tcPr>
            <w:tcW w:w="3941" w:type="dxa"/>
            <w:shd w:val="pct15" w:color="auto" w:fill="auto"/>
            <w:vAlign w:val="center"/>
          </w:tcPr>
          <w:p w:rsidR="00707520" w:rsidRPr="005E6F96" w:rsidRDefault="00707520" w:rsidP="00954A6F">
            <w:pPr>
              <w:jc w:val="center"/>
              <w:rPr>
                <w:i/>
                <w:iCs/>
                <w:sz w:val="20"/>
                <w:szCs w:val="20"/>
              </w:rPr>
            </w:pPr>
            <w:r w:rsidRPr="005E6F96">
              <w:rPr>
                <w:i/>
                <w:iCs/>
                <w:sz w:val="20"/>
                <w:szCs w:val="20"/>
                <w:lang w:eastAsia="en-US"/>
              </w:rPr>
              <w:t>Imię i nazwisko osób/osoby uprawnionej do reprezentowania wykonawcy</w:t>
            </w:r>
          </w:p>
        </w:tc>
        <w:tc>
          <w:tcPr>
            <w:tcW w:w="3856" w:type="dxa"/>
            <w:shd w:val="pct15" w:color="auto" w:fill="auto"/>
            <w:vAlign w:val="center"/>
          </w:tcPr>
          <w:p w:rsidR="00707520" w:rsidRPr="005E6F96" w:rsidRDefault="00707520" w:rsidP="00954A6F">
            <w:pPr>
              <w:jc w:val="center"/>
              <w:rPr>
                <w:i/>
                <w:iCs/>
                <w:sz w:val="20"/>
                <w:szCs w:val="20"/>
              </w:rPr>
            </w:pPr>
            <w:r w:rsidRPr="005E6F96">
              <w:rPr>
                <w:i/>
                <w:iCs/>
                <w:sz w:val="20"/>
                <w:szCs w:val="20"/>
                <w:lang w:eastAsia="en-US"/>
              </w:rPr>
              <w:t>podpis osób/osoby uprawnionej do reprezentowania wykonawcy</w:t>
            </w:r>
          </w:p>
        </w:tc>
      </w:tr>
      <w:tr w:rsidR="00707520" w:rsidRPr="005E6F96">
        <w:trPr>
          <w:jc w:val="center"/>
        </w:trPr>
        <w:tc>
          <w:tcPr>
            <w:tcW w:w="1618" w:type="dxa"/>
          </w:tcPr>
          <w:p w:rsidR="00707520" w:rsidRPr="005E6F96" w:rsidRDefault="00707520" w:rsidP="008C40CF">
            <w:pPr>
              <w:rPr>
                <w:i/>
                <w:iCs/>
              </w:rPr>
            </w:pPr>
          </w:p>
        </w:tc>
        <w:tc>
          <w:tcPr>
            <w:tcW w:w="3941" w:type="dxa"/>
          </w:tcPr>
          <w:p w:rsidR="00707520" w:rsidRPr="005E6F96" w:rsidRDefault="00707520" w:rsidP="00954A6F">
            <w:pPr>
              <w:jc w:val="center"/>
              <w:rPr>
                <w:i/>
                <w:iCs/>
              </w:rPr>
            </w:pPr>
          </w:p>
          <w:p w:rsidR="00707520" w:rsidRPr="005E6F96" w:rsidRDefault="00707520" w:rsidP="008C40CF">
            <w:pPr>
              <w:rPr>
                <w:i/>
                <w:iCs/>
              </w:rPr>
            </w:pPr>
          </w:p>
          <w:p w:rsidR="00707520" w:rsidRPr="005E6F96" w:rsidRDefault="00707520" w:rsidP="008C40CF">
            <w:pPr>
              <w:rPr>
                <w:i/>
                <w:iCs/>
              </w:rPr>
            </w:pPr>
          </w:p>
        </w:tc>
        <w:tc>
          <w:tcPr>
            <w:tcW w:w="3856" w:type="dxa"/>
          </w:tcPr>
          <w:p w:rsidR="00707520" w:rsidRPr="005E6F96" w:rsidRDefault="00707520" w:rsidP="008C40CF">
            <w:pPr>
              <w:rPr>
                <w:i/>
                <w:iCs/>
              </w:rPr>
            </w:pPr>
          </w:p>
        </w:tc>
      </w:tr>
    </w:tbl>
    <w:p w:rsidR="00707520" w:rsidRDefault="00707520" w:rsidP="00247396">
      <w:pPr>
        <w:autoSpaceDE w:val="0"/>
        <w:autoSpaceDN w:val="0"/>
        <w:adjustRightInd w:val="0"/>
        <w:jc w:val="both"/>
        <w:rPr>
          <w:rFonts w:ascii="Tahoma" w:hAnsi="Tahoma" w:cs="Tahoma"/>
          <w:b/>
          <w:bCs/>
        </w:rPr>
      </w:pPr>
    </w:p>
    <w:p w:rsidR="005E6F96" w:rsidRDefault="005E6F96" w:rsidP="00770924">
      <w:pPr>
        <w:jc w:val="center"/>
        <w:rPr>
          <w:rFonts w:ascii="Tahoma" w:hAnsi="Tahoma" w:cs="Tahoma"/>
          <w:b/>
          <w:bCs/>
          <w:sz w:val="28"/>
          <w:szCs w:val="28"/>
        </w:rPr>
      </w:pPr>
    </w:p>
    <w:p w:rsidR="005E6F96" w:rsidRDefault="005E6F96" w:rsidP="00770924">
      <w:pPr>
        <w:jc w:val="center"/>
        <w:rPr>
          <w:rFonts w:ascii="Tahoma" w:hAnsi="Tahoma" w:cs="Tahoma"/>
          <w:b/>
          <w:bCs/>
          <w:sz w:val="28"/>
          <w:szCs w:val="28"/>
        </w:rPr>
      </w:pPr>
    </w:p>
    <w:p w:rsidR="005E6F96" w:rsidRDefault="005E6F96" w:rsidP="00770924">
      <w:pPr>
        <w:jc w:val="center"/>
        <w:rPr>
          <w:rFonts w:ascii="Tahoma" w:hAnsi="Tahoma" w:cs="Tahoma"/>
          <w:b/>
          <w:bCs/>
          <w:sz w:val="28"/>
          <w:szCs w:val="28"/>
        </w:rPr>
      </w:pPr>
    </w:p>
    <w:p w:rsidR="005E6F96" w:rsidRDefault="005E6F96" w:rsidP="005E6F96">
      <w:pPr>
        <w:pStyle w:val="Tekstpodstawowywcity"/>
        <w:jc w:val="right"/>
        <w:rPr>
          <w:b/>
          <w:bCs/>
          <w:color w:val="000000"/>
        </w:rPr>
      </w:pPr>
    </w:p>
    <w:p w:rsidR="005E6F96" w:rsidRPr="005E6F96" w:rsidRDefault="00AD7616" w:rsidP="005E6F96">
      <w:pPr>
        <w:pStyle w:val="Tekstpodstawowywcity"/>
        <w:jc w:val="right"/>
        <w:rPr>
          <w:b/>
          <w:bCs/>
          <w:color w:val="000000"/>
        </w:rPr>
      </w:pPr>
      <w:r>
        <w:rPr>
          <w:b/>
          <w:bCs/>
          <w:color w:val="000000"/>
        </w:rPr>
        <w:lastRenderedPageBreak/>
        <w:t>załącznik nr 7</w:t>
      </w:r>
    </w:p>
    <w:p w:rsidR="005E6F96" w:rsidRDefault="005E6F96" w:rsidP="006F09F1">
      <w:pPr>
        <w:jc w:val="center"/>
        <w:rPr>
          <w:rFonts w:ascii="Tahoma" w:hAnsi="Tahoma" w:cs="Tahoma"/>
          <w:b/>
          <w:bCs/>
          <w:sz w:val="28"/>
          <w:szCs w:val="28"/>
        </w:rPr>
      </w:pPr>
    </w:p>
    <w:p w:rsidR="00770924" w:rsidRPr="009F6828" w:rsidRDefault="005E6F96" w:rsidP="006F09F1">
      <w:pPr>
        <w:jc w:val="center"/>
        <w:rPr>
          <w:b/>
          <w:bCs/>
        </w:rPr>
      </w:pPr>
      <w:r w:rsidRPr="009F6828">
        <w:rPr>
          <w:b/>
          <w:bCs/>
        </w:rPr>
        <w:t>PROJEKT UMOWY</w:t>
      </w:r>
      <w:r w:rsidR="00770924" w:rsidRPr="009F6828">
        <w:rPr>
          <w:b/>
          <w:bCs/>
        </w:rPr>
        <w:t xml:space="preserve"> NR  ….…201</w:t>
      </w:r>
      <w:r w:rsidR="002A53E9">
        <w:rPr>
          <w:b/>
          <w:bCs/>
        </w:rPr>
        <w:t>8</w:t>
      </w:r>
    </w:p>
    <w:p w:rsidR="00770924" w:rsidRPr="009F6828" w:rsidRDefault="00770924" w:rsidP="006F09F1">
      <w:pPr>
        <w:jc w:val="center"/>
        <w:rPr>
          <w:b/>
          <w:bCs/>
        </w:rPr>
      </w:pPr>
    </w:p>
    <w:p w:rsidR="00770924" w:rsidRPr="000426A1" w:rsidRDefault="00770924" w:rsidP="006F09F1">
      <w:pPr>
        <w:jc w:val="both"/>
      </w:pPr>
      <w:r w:rsidRPr="009F6828">
        <w:rPr>
          <w:color w:val="000000"/>
        </w:rPr>
        <w:t>zawarta w dniu .............. 201</w:t>
      </w:r>
      <w:r w:rsidR="00B928F6">
        <w:rPr>
          <w:color w:val="000000"/>
        </w:rPr>
        <w:t>8</w:t>
      </w:r>
      <w:r w:rsidRPr="009F6828">
        <w:rPr>
          <w:color w:val="000000"/>
        </w:rPr>
        <w:t xml:space="preserve"> roku </w:t>
      </w:r>
      <w:r w:rsidR="009F6828" w:rsidRPr="009F6828">
        <w:t xml:space="preserve">w Świdnicy pomiędzy Gminą Świdnica ul. Długa 38, </w:t>
      </w:r>
      <w:r w:rsidR="00280BD8">
        <w:t xml:space="preserve">   </w:t>
      </w:r>
      <w:r w:rsidR="000426A1">
        <w:t xml:space="preserve">66-008 Świdnica, </w:t>
      </w:r>
      <w:r w:rsidR="00280BD8">
        <w:t>NIP 973-00-00-916</w:t>
      </w:r>
      <w:r w:rsidR="009F6828" w:rsidRPr="009F6828">
        <w:t>zwaną dalej Zamawiającym, reprezentowaną przez</w:t>
      </w:r>
      <w:r w:rsidRPr="009F6828">
        <w:rPr>
          <w:color w:val="000000"/>
        </w:rPr>
        <w:t xml:space="preserve">: </w:t>
      </w:r>
    </w:p>
    <w:p w:rsidR="009F6828" w:rsidRPr="009F6828" w:rsidRDefault="009F6828" w:rsidP="006F09F1">
      <w:pPr>
        <w:autoSpaceDE w:val="0"/>
        <w:autoSpaceDN w:val="0"/>
        <w:adjustRightInd w:val="0"/>
        <w:rPr>
          <w:b/>
          <w:bCs/>
        </w:rPr>
      </w:pPr>
      <w:r w:rsidRPr="009F6828">
        <w:rPr>
          <w:b/>
          <w:bCs/>
        </w:rPr>
        <w:t>Adama Jaskulskiego - Wójta Gminy</w:t>
      </w:r>
    </w:p>
    <w:p w:rsidR="009F6828" w:rsidRPr="009F6828" w:rsidRDefault="009F6828" w:rsidP="006F09F1">
      <w:pPr>
        <w:autoSpaceDE w:val="0"/>
        <w:autoSpaceDN w:val="0"/>
        <w:adjustRightInd w:val="0"/>
        <w:rPr>
          <w:b/>
          <w:bCs/>
        </w:rPr>
      </w:pPr>
      <w:r w:rsidRPr="009F6828">
        <w:rPr>
          <w:b/>
          <w:bCs/>
        </w:rPr>
        <w:t xml:space="preserve">przy kontrasygnacie </w:t>
      </w:r>
      <w:r w:rsidR="002A53E9">
        <w:rPr>
          <w:b/>
          <w:bCs/>
        </w:rPr>
        <w:t>Katarzyny Wybranowskiej</w:t>
      </w:r>
      <w:r w:rsidRPr="009F6828">
        <w:rPr>
          <w:b/>
          <w:bCs/>
        </w:rPr>
        <w:t xml:space="preserve"> - Skarbnika Gminy</w:t>
      </w:r>
    </w:p>
    <w:p w:rsidR="009F6828" w:rsidRPr="009F6828" w:rsidRDefault="009F6828" w:rsidP="006F09F1">
      <w:pPr>
        <w:autoSpaceDE w:val="0"/>
        <w:autoSpaceDN w:val="0"/>
        <w:adjustRightInd w:val="0"/>
        <w:rPr>
          <w:b/>
          <w:bCs/>
        </w:rPr>
      </w:pPr>
      <w:r w:rsidRPr="009F6828">
        <w:rPr>
          <w:b/>
          <w:bCs/>
        </w:rPr>
        <w:t>a</w:t>
      </w:r>
    </w:p>
    <w:p w:rsidR="009F6828" w:rsidRPr="009F6828" w:rsidRDefault="009F6828" w:rsidP="006F09F1">
      <w:pPr>
        <w:jc w:val="both"/>
        <w:rPr>
          <w:color w:val="000000"/>
        </w:rPr>
      </w:pPr>
      <w:r w:rsidRPr="009F6828">
        <w:rPr>
          <w:color w:val="000000"/>
        </w:rPr>
        <w:t>.............................. z siedzibą w ..........</w:t>
      </w:r>
      <w:r>
        <w:rPr>
          <w:color w:val="000000"/>
        </w:rPr>
        <w:t>...................  NIP ………… REGON …………………</w:t>
      </w:r>
    </w:p>
    <w:p w:rsidR="009F6828" w:rsidRDefault="009F6828" w:rsidP="006F09F1">
      <w:pPr>
        <w:jc w:val="both"/>
        <w:rPr>
          <w:color w:val="000000"/>
        </w:rPr>
      </w:pPr>
      <w:r>
        <w:rPr>
          <w:color w:val="000000"/>
        </w:rPr>
        <w:t>z</w:t>
      </w:r>
      <w:r w:rsidRPr="009F6828">
        <w:rPr>
          <w:color w:val="000000"/>
        </w:rPr>
        <w:t xml:space="preserve">wanym dalej </w:t>
      </w:r>
      <w:r w:rsidRPr="006D67FE">
        <w:t>Wykonawcą, reprezentowanym przez</w:t>
      </w:r>
      <w:r>
        <w:rPr>
          <w:color w:val="000000"/>
        </w:rPr>
        <w:t>:</w:t>
      </w:r>
    </w:p>
    <w:p w:rsidR="00770924" w:rsidRPr="00F64DCF" w:rsidRDefault="009F6828" w:rsidP="006F09F1">
      <w:pPr>
        <w:jc w:val="both"/>
        <w:rPr>
          <w:color w:val="000000"/>
        </w:rPr>
      </w:pPr>
      <w:r>
        <w:rPr>
          <w:color w:val="000000"/>
        </w:rPr>
        <w:t>……………………………</w:t>
      </w:r>
    </w:p>
    <w:p w:rsidR="00770924" w:rsidRDefault="00770924" w:rsidP="006F09F1">
      <w:pPr>
        <w:jc w:val="both"/>
        <w:rPr>
          <w:rFonts w:ascii="Tahoma" w:hAnsi="Tahoma" w:cs="Tahoma"/>
        </w:rPr>
      </w:pPr>
    </w:p>
    <w:p w:rsidR="00770924" w:rsidRDefault="00770924" w:rsidP="006F09F1">
      <w:pPr>
        <w:jc w:val="both"/>
      </w:pPr>
      <w:r w:rsidRPr="00F64DCF">
        <w:t>W wyniku rozstrzygnięcia postępowania o udzielenie zamówienia publicznego, prowadzonego w trybie przetargu nieograniczonego na podstawie art. 10 ust. 1 i art. 39</w:t>
      </w:r>
      <w:r w:rsidR="00F64DCF">
        <w:t xml:space="preserve"> </w:t>
      </w:r>
      <w:r w:rsidRPr="00F64DCF">
        <w:t xml:space="preserve">ustawy z dnia 29 stycznia 2004r. Prawo zamówień publicznych (Dz. U. </w:t>
      </w:r>
      <w:r w:rsidRPr="00F64DCF">
        <w:br/>
        <w:t>z 201</w:t>
      </w:r>
      <w:r w:rsidR="00B928F6">
        <w:t>7</w:t>
      </w:r>
      <w:r w:rsidRPr="00F64DCF">
        <w:t xml:space="preserve">r. poz. </w:t>
      </w:r>
      <w:r w:rsidR="00B928F6">
        <w:t>1579</w:t>
      </w:r>
      <w:r w:rsidRPr="00F64DCF">
        <w:t xml:space="preserve"> z </w:t>
      </w:r>
      <w:proofErr w:type="spellStart"/>
      <w:r w:rsidRPr="00F64DCF">
        <w:t>późn</w:t>
      </w:r>
      <w:proofErr w:type="spellEnd"/>
      <w:r w:rsidRPr="00F64DCF">
        <w:t>. zm.), została zawarta umowa o następującej treści:</w:t>
      </w:r>
    </w:p>
    <w:p w:rsidR="006F09F1" w:rsidRPr="00F64DCF" w:rsidRDefault="006F09F1" w:rsidP="006F09F1">
      <w:pPr>
        <w:jc w:val="both"/>
      </w:pPr>
    </w:p>
    <w:p w:rsidR="00770924" w:rsidRPr="00F64DCF" w:rsidRDefault="00770924" w:rsidP="00770924">
      <w:pPr>
        <w:pStyle w:val="Nagwektabeli"/>
        <w:widowControl/>
        <w:suppressLineNumbers w:val="0"/>
        <w:suppressAutoHyphens w:val="0"/>
        <w:autoSpaceDE w:val="0"/>
        <w:autoSpaceDN w:val="0"/>
        <w:adjustRightInd w:val="0"/>
        <w:rPr>
          <w:i w:val="0"/>
          <w:iCs w:val="0"/>
          <w:color w:val="000000"/>
        </w:rPr>
      </w:pPr>
      <w:r w:rsidRPr="00F64DCF">
        <w:rPr>
          <w:i w:val="0"/>
          <w:iCs w:val="0"/>
          <w:color w:val="000000"/>
        </w:rPr>
        <w:t>§ 1</w:t>
      </w:r>
    </w:p>
    <w:p w:rsidR="00770924" w:rsidRPr="00F64DCF" w:rsidRDefault="00770924" w:rsidP="00770924">
      <w:pPr>
        <w:pStyle w:val="Tekstpodstawowy"/>
        <w:numPr>
          <w:ilvl w:val="12"/>
          <w:numId w:val="0"/>
        </w:numPr>
        <w:spacing w:line="360" w:lineRule="auto"/>
        <w:jc w:val="center"/>
        <w:rPr>
          <w:b/>
          <w:bCs/>
          <w:color w:val="000000"/>
        </w:rPr>
      </w:pPr>
      <w:r w:rsidRPr="00F64DCF">
        <w:rPr>
          <w:b/>
          <w:bCs/>
          <w:color w:val="000000"/>
        </w:rPr>
        <w:t>PRZEDMIOT UMOWY</w:t>
      </w:r>
    </w:p>
    <w:p w:rsidR="00770924" w:rsidRPr="006F09F1" w:rsidRDefault="00770924" w:rsidP="006F09F1">
      <w:pPr>
        <w:pStyle w:val="Akapitzlist"/>
        <w:numPr>
          <w:ilvl w:val="0"/>
          <w:numId w:val="69"/>
        </w:numPr>
        <w:ind w:left="426" w:hanging="426"/>
        <w:jc w:val="both"/>
        <w:rPr>
          <w:b/>
          <w:bCs/>
        </w:rPr>
      </w:pPr>
      <w:r w:rsidRPr="006F09F1">
        <w:rPr>
          <w:color w:val="000000"/>
        </w:rPr>
        <w:t xml:space="preserve">Zamawiający zleca, a wykonawca przyjmuje do wykonania zadanie pn.: </w:t>
      </w:r>
      <w:r w:rsidRPr="006F09F1">
        <w:rPr>
          <w:bCs/>
          <w:color w:val="000000"/>
        </w:rPr>
        <w:t>„</w:t>
      </w:r>
      <w:r w:rsidR="00880521" w:rsidRPr="006F09F1">
        <w:rPr>
          <w:b/>
          <w:bCs/>
        </w:rPr>
        <w:t>Rozbudowa i przebudowa istniejącej oczyszczalni ścieków w Drzonowie w formule zaprojektuj i wybuduj</w:t>
      </w:r>
      <w:r w:rsidR="00C50B1F" w:rsidRPr="006F09F1">
        <w:rPr>
          <w:b/>
          <w:bCs/>
          <w:color w:val="000000"/>
        </w:rPr>
        <w:t>”</w:t>
      </w:r>
      <w:r w:rsidR="006F09F1" w:rsidRPr="006F09F1">
        <w:rPr>
          <w:b/>
          <w:bCs/>
        </w:rPr>
        <w:t xml:space="preserve"> w ramach zadania pt. „Budowa i modernizacja systemu kanalizacyjnego na terenie aglomeracji Świdnica z zapewnieniem wysokiej efektywności eksploatacyjnej systemu ściekowego oraz jego adaptacyjności do zmian klimatu” współfinansowanego ze środków Europejskiego Funduszu Rozwoju Regionalnego w ramach Regionalnego Programu Operacyjnego – Lubuskie 2020</w:t>
      </w:r>
      <w:r w:rsidR="006F09F1">
        <w:rPr>
          <w:b/>
          <w:bCs/>
        </w:rPr>
        <w:t xml:space="preserve"> </w:t>
      </w:r>
      <w:r w:rsidR="00880521" w:rsidRPr="006F09F1">
        <w:rPr>
          <w:bCs/>
          <w:color w:val="000000"/>
        </w:rPr>
        <w:t>na  podstawie  i  w  zakresie  określonym  w  Programach  Funkcjonalno-Użytkowych stanowiących załącznik nr 1 do umowy</w:t>
      </w:r>
      <w:r w:rsidR="00880521" w:rsidRPr="006F09F1">
        <w:rPr>
          <w:bCs/>
          <w:color w:val="000000"/>
          <w:sz w:val="22"/>
          <w:szCs w:val="22"/>
        </w:rPr>
        <w:t>, z uwzględnieniem wyjaśnień i zmian dokonanych przez zamawiającego w czasie trwania postępowania o udzielenie zamówienia publicznego  – jeżeli miały miejsce.</w:t>
      </w:r>
    </w:p>
    <w:p w:rsidR="00880521" w:rsidRPr="00C608F9" w:rsidRDefault="00880521" w:rsidP="00E93AE2">
      <w:pPr>
        <w:pStyle w:val="Akapitzlist"/>
        <w:numPr>
          <w:ilvl w:val="0"/>
          <w:numId w:val="69"/>
        </w:numPr>
        <w:ind w:left="426" w:hanging="426"/>
        <w:jc w:val="both"/>
        <w:rPr>
          <w:bCs/>
          <w:color w:val="000000"/>
          <w:sz w:val="22"/>
          <w:szCs w:val="22"/>
        </w:rPr>
      </w:pPr>
      <w:r w:rsidRPr="00880521">
        <w:rPr>
          <w:color w:val="000000"/>
        </w:rPr>
        <w:t>W  ramach  przedmiotu  umowy  wykonawca  jest  zobowiązany  do  wykonania  dokumentacji projektowej oraz uzyskania w imieniu zamawiającego pozwole</w:t>
      </w:r>
      <w:r>
        <w:rPr>
          <w:color w:val="000000"/>
        </w:rPr>
        <w:t>nia</w:t>
      </w:r>
      <w:r w:rsidRPr="00880521">
        <w:rPr>
          <w:color w:val="000000"/>
        </w:rPr>
        <w:t xml:space="preserve"> na rea</w:t>
      </w:r>
      <w:r>
        <w:rPr>
          <w:color w:val="000000"/>
        </w:rPr>
        <w:t xml:space="preserve">lizację zadania inwestycyjnego oraz </w:t>
      </w:r>
      <w:r w:rsidRPr="00880521">
        <w:rPr>
          <w:color w:val="000000"/>
        </w:rPr>
        <w:t xml:space="preserve">wykonania  wszystkich  robót  budowlanych  </w:t>
      </w:r>
      <w:r w:rsidR="002D0FB8">
        <w:rPr>
          <w:color w:val="000000"/>
        </w:rPr>
        <w:t>niezbędnych</w:t>
      </w:r>
      <w:r w:rsidRPr="00880521">
        <w:rPr>
          <w:color w:val="000000"/>
        </w:rPr>
        <w:t xml:space="preserve">  do  prawidłowego  wykonania  zadania inwestycyjnego. </w:t>
      </w:r>
    </w:p>
    <w:p w:rsidR="00C608F9" w:rsidRPr="00C608F9" w:rsidRDefault="002D0FB8" w:rsidP="00E93AE2">
      <w:pPr>
        <w:pStyle w:val="Akapitzlist"/>
        <w:numPr>
          <w:ilvl w:val="0"/>
          <w:numId w:val="69"/>
        </w:numPr>
        <w:ind w:left="426" w:hanging="426"/>
        <w:jc w:val="both"/>
        <w:rPr>
          <w:bCs/>
          <w:color w:val="000000"/>
          <w:sz w:val="22"/>
          <w:szCs w:val="22"/>
        </w:rPr>
      </w:pPr>
      <w:r>
        <w:t xml:space="preserve">Jeżeli w programie </w:t>
      </w:r>
      <w:proofErr w:type="spellStart"/>
      <w:r>
        <w:t>funkcjonalno</w:t>
      </w:r>
      <w:proofErr w:type="spellEnd"/>
      <w:r>
        <w:t xml:space="preserve"> – użytkowym podane są nazwy (znaki towarowe), to mają charakter przykładowy, a ich wskazanie ma na celu określenie oczekiwanego standardu, przy czym Zamawiający dopuszcza składanie ofert równoważnych. Przez „ofertę równoważną” należy rozumieć taką, która przedstawia opis przedmiotu zamówienia o takich samych lub lepszych parametrach technicznych, jakościowych,  funkcjonalnych  spełniających  minimalne  parametry  określone  przez  Zamawiającego, lecz oznaczoną innym znakiem towarowym lub pochodzeniem.  W  przypadku  użycia w  SIWZ  lub  załącznikach odniesień do  norm, europejskich  ocen technicznych, aprobat, specyfikacji technicznych i systemów referencji technicznych, o których mowa w art. 30 ust. 1  pkt  2  i  ust.  3  </w:t>
      </w:r>
      <w:proofErr w:type="spellStart"/>
      <w:r>
        <w:t>pzp</w:t>
      </w:r>
      <w:proofErr w:type="spellEnd"/>
      <w:r>
        <w:t xml:space="preserve">  zamawiający  dopuszcza  rozwiązania  równoważne. Wykonawca analizując PFU powinien założyć, że każdemu odniesieniu o którym mowa w art. 30 ust. 1 pkt 2 i ust. 3 </w:t>
      </w:r>
      <w:proofErr w:type="spellStart"/>
      <w:r>
        <w:t>pzp</w:t>
      </w:r>
      <w:proofErr w:type="spellEnd"/>
      <w:r>
        <w:t xml:space="preserve"> użytemu w dokumentacji projektowej towarzyszy wyraz „lub równoważne". Użycie w SIWZ lub załącznikach oznakowanie w rozumieniu art. 2 pkt 16 ustawy oznacza, że zamawiający akceptuje także wszystkie inne oznakowania </w:t>
      </w:r>
      <w:r>
        <w:lastRenderedPageBreak/>
        <w:t xml:space="preserve">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w:t>
      </w:r>
      <w:r w:rsidR="00C608F9">
        <w:t xml:space="preserve">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  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 </w:t>
      </w:r>
    </w:p>
    <w:p w:rsidR="00C608F9" w:rsidRPr="00C608F9" w:rsidRDefault="00C608F9" w:rsidP="00E93AE2">
      <w:pPr>
        <w:pStyle w:val="Akapitzlist"/>
        <w:numPr>
          <w:ilvl w:val="0"/>
          <w:numId w:val="69"/>
        </w:numPr>
        <w:ind w:left="426" w:hanging="426"/>
        <w:jc w:val="both"/>
        <w:rPr>
          <w:bCs/>
          <w:color w:val="000000"/>
          <w:sz w:val="22"/>
          <w:szCs w:val="22"/>
        </w:rPr>
      </w:pPr>
      <w:r w:rsidRPr="00C608F9">
        <w:rPr>
          <w:color w:val="000000"/>
        </w:rPr>
        <w:t>Wykonawca  zobowiązuje  się  wykonać  przedmiot  umowy  przy  użyciu  materiałów,  wyrobów i urządzeń  o  parametrach  i  standardach  zgodnych  z  Program</w:t>
      </w:r>
      <w:r>
        <w:rPr>
          <w:color w:val="000000"/>
        </w:rPr>
        <w:t>ami</w:t>
      </w:r>
      <w:r w:rsidRPr="00C608F9">
        <w:rPr>
          <w:color w:val="000000"/>
        </w:rPr>
        <w:t xml:space="preserve"> Funkcjonalno-Użytkowym</w:t>
      </w:r>
      <w:r>
        <w:rPr>
          <w:color w:val="000000"/>
        </w:rPr>
        <w:t>i</w:t>
      </w:r>
      <w:r w:rsidRPr="00C608F9">
        <w:rPr>
          <w:color w:val="000000"/>
        </w:rPr>
        <w:t xml:space="preserve"> stanowiącym</w:t>
      </w:r>
      <w:r>
        <w:rPr>
          <w:color w:val="000000"/>
        </w:rPr>
        <w:t>i</w:t>
      </w:r>
      <w:r w:rsidRPr="00C608F9">
        <w:rPr>
          <w:color w:val="000000"/>
        </w:rPr>
        <w:t xml:space="preserve">  załącznik  nr  1  do  umowy  z  uwzględnieniem  wyjaśnień  i zmian  dokonanych  przez zamawiającego w czasie trwania postępowania o udzielenie zamówienia publicznego  – jeżeli miały miejsce.  W  razie  rozbieżności  pomiędzy  parametrami  i  standardem  wykonania  danego  elementu wykonawca  ma  zastosować  materiał,  element,  rozwiązanie,  urządzenie  lub  element  wyposażenia o wyższym standardzie.  </w:t>
      </w:r>
    </w:p>
    <w:p w:rsidR="00C608F9" w:rsidRPr="00C608F9" w:rsidRDefault="00C608F9" w:rsidP="00C608F9">
      <w:pPr>
        <w:ind w:firstLine="360"/>
        <w:jc w:val="both"/>
        <w:rPr>
          <w:color w:val="000000"/>
        </w:rPr>
      </w:pPr>
      <w:r>
        <w:rPr>
          <w:color w:val="000000"/>
        </w:rPr>
        <w:t xml:space="preserve"> </w:t>
      </w:r>
      <w:r w:rsidRPr="00C608F9">
        <w:rPr>
          <w:color w:val="000000"/>
        </w:rPr>
        <w:t xml:space="preserve">Przedmiot umowy należy wykonać w dwóch etapach:  </w:t>
      </w:r>
    </w:p>
    <w:p w:rsidR="00C608F9" w:rsidRPr="00C608F9" w:rsidRDefault="00C608F9" w:rsidP="00C608F9">
      <w:pPr>
        <w:ind w:firstLine="360"/>
        <w:jc w:val="both"/>
        <w:rPr>
          <w:color w:val="000000"/>
        </w:rPr>
      </w:pPr>
      <w:r>
        <w:rPr>
          <w:color w:val="000000"/>
        </w:rPr>
        <w:t xml:space="preserve"> </w:t>
      </w:r>
      <w:r w:rsidRPr="00C608F9">
        <w:rPr>
          <w:color w:val="000000"/>
        </w:rPr>
        <w:t xml:space="preserve">ETAP I – wykonanie dokumentacji projektowej,  </w:t>
      </w:r>
    </w:p>
    <w:p w:rsidR="00C608F9" w:rsidRDefault="00C608F9" w:rsidP="00C608F9">
      <w:pPr>
        <w:ind w:firstLine="360"/>
        <w:jc w:val="both"/>
        <w:rPr>
          <w:color w:val="000000"/>
        </w:rPr>
      </w:pPr>
      <w:r>
        <w:rPr>
          <w:color w:val="000000"/>
        </w:rPr>
        <w:t xml:space="preserve"> </w:t>
      </w:r>
      <w:r w:rsidRPr="00C608F9">
        <w:rPr>
          <w:color w:val="000000"/>
        </w:rPr>
        <w:t xml:space="preserve">ETAP II – realizacja zadania inwestycyjnego.  </w:t>
      </w:r>
    </w:p>
    <w:p w:rsidR="00770924" w:rsidRPr="00C608F9" w:rsidRDefault="00770924" w:rsidP="00E93AE2">
      <w:pPr>
        <w:pStyle w:val="Akapitzlist"/>
        <w:numPr>
          <w:ilvl w:val="0"/>
          <w:numId w:val="69"/>
        </w:numPr>
        <w:ind w:left="426" w:hanging="426"/>
        <w:jc w:val="both"/>
        <w:rPr>
          <w:color w:val="000000"/>
        </w:rPr>
      </w:pPr>
      <w:r w:rsidRPr="00C608F9">
        <w:rPr>
          <w:color w:val="000000"/>
        </w:rPr>
        <w:t xml:space="preserve">Przedmiot umowy należy wykonać zgodnie z obowiązującymi przepisami prawa, </w:t>
      </w:r>
      <w:r w:rsidRPr="00F64DCF">
        <w:t>sztuką budowlaną, wiedzą techniczną oraz niniejszą umową.</w:t>
      </w:r>
    </w:p>
    <w:p w:rsidR="00770924" w:rsidRDefault="00770924" w:rsidP="00770924">
      <w:pPr>
        <w:pStyle w:val="Tekstpodstawowy"/>
        <w:tabs>
          <w:tab w:val="num" w:pos="1575"/>
        </w:tabs>
        <w:rPr>
          <w:rFonts w:ascii="Tahoma" w:hAnsi="Tahoma" w:cs="Tahoma"/>
          <w:color w:val="000000"/>
        </w:rPr>
      </w:pPr>
    </w:p>
    <w:p w:rsidR="00770924" w:rsidRPr="00F64DCF" w:rsidRDefault="00770924" w:rsidP="00770924">
      <w:pPr>
        <w:spacing w:after="120"/>
        <w:jc w:val="center"/>
        <w:rPr>
          <w:b/>
          <w:bCs/>
        </w:rPr>
      </w:pPr>
      <w:r w:rsidRPr="00F64DCF">
        <w:rPr>
          <w:b/>
          <w:bCs/>
        </w:rPr>
        <w:t>§ 2</w:t>
      </w:r>
    </w:p>
    <w:p w:rsidR="00770924" w:rsidRPr="00F64DCF" w:rsidRDefault="00770924" w:rsidP="00770924">
      <w:pPr>
        <w:pStyle w:val="Tekstpodstawowy"/>
        <w:numPr>
          <w:ilvl w:val="12"/>
          <w:numId w:val="0"/>
        </w:numPr>
        <w:spacing w:line="360" w:lineRule="auto"/>
        <w:jc w:val="center"/>
        <w:rPr>
          <w:b/>
          <w:bCs/>
        </w:rPr>
      </w:pPr>
      <w:r w:rsidRPr="00F64DCF">
        <w:rPr>
          <w:b/>
          <w:bCs/>
        </w:rPr>
        <w:t>WYMAGANIA DOTYCZĄCE REALIZACJI PRZEDMIOTU UMOWY</w:t>
      </w:r>
    </w:p>
    <w:p w:rsidR="00C608F9" w:rsidRDefault="00C608F9" w:rsidP="00E93AE2">
      <w:pPr>
        <w:widowControl w:val="0"/>
        <w:numPr>
          <w:ilvl w:val="3"/>
          <w:numId w:val="24"/>
        </w:numPr>
        <w:tabs>
          <w:tab w:val="left" w:pos="9514"/>
          <w:tab w:val="left" w:pos="9940"/>
        </w:tabs>
        <w:autoSpaceDE w:val="0"/>
        <w:autoSpaceDN w:val="0"/>
        <w:adjustRightInd w:val="0"/>
        <w:spacing w:line="279" w:lineRule="exact"/>
        <w:ind w:left="426" w:hanging="426"/>
        <w:jc w:val="both"/>
      </w:pPr>
      <w:r>
        <w:t xml:space="preserve">Dokumentacja  projektowa  winna  spełniać  wymagania  określone  w  rozporządzeniu  Ministra Infrastruktury  z  dnia  2  września  2014  r.  w  sprawie  szczegółowego  zakresu  i  formy  dokumentacji projektowej,  specyfikacji  technicznych  wykonania  i  odbioru  robót  budowlanych  oraz  programu funkcjonalno-użytkowego (t. j. Dz. U. z 2013r., poz. 1129). Wykonawca wykona projekt budowlany oraz  projekt  wykonawczy  w  zakresie  umożliwiającym  uzyskanie  wymaganych  uzgodnień,  opinii, decyzji, w tym decyzji zezwalających na wykonanie zadania inwestycyjnego.  </w:t>
      </w:r>
    </w:p>
    <w:p w:rsidR="00054DB1" w:rsidRDefault="00C608F9" w:rsidP="00E93AE2">
      <w:pPr>
        <w:widowControl w:val="0"/>
        <w:numPr>
          <w:ilvl w:val="3"/>
          <w:numId w:val="24"/>
        </w:numPr>
        <w:tabs>
          <w:tab w:val="left" w:pos="9514"/>
          <w:tab w:val="left" w:pos="9940"/>
        </w:tabs>
        <w:autoSpaceDE w:val="0"/>
        <w:autoSpaceDN w:val="0"/>
        <w:adjustRightInd w:val="0"/>
        <w:spacing w:line="279" w:lineRule="exact"/>
        <w:ind w:left="426" w:hanging="426"/>
        <w:jc w:val="both"/>
      </w:pPr>
      <w:r>
        <w:t>Projekt budowlany winien spełniać wymagania określone w ustawie z dnia 7 lipca 1994 r. Prawo budowlane  (</w:t>
      </w:r>
      <w:proofErr w:type="spellStart"/>
      <w:r>
        <w:t>t.j</w:t>
      </w:r>
      <w:proofErr w:type="spellEnd"/>
      <w:r>
        <w:t xml:space="preserve"> Dz.U. 2017,  poz. 1332.)  i  rozporządzenia Ministra  Transportu,  Budownictwa i Gospodarki Morskiej z dn. 25 kwietnia 2012 r. w sprawie szczegółowego zakresu i formy projektu budowlanego (Dz.U.</w:t>
      </w:r>
      <w:r w:rsidR="00054DB1">
        <w:t xml:space="preserve"> </w:t>
      </w:r>
      <w:r>
        <w:t>2012.</w:t>
      </w:r>
      <w:r w:rsidR="00054DB1">
        <w:t xml:space="preserve"> poz. </w:t>
      </w:r>
      <w:r>
        <w:t xml:space="preserve">462 ze zm.) oraz innych obowiązujących przepisów prawa.  </w:t>
      </w:r>
    </w:p>
    <w:p w:rsidR="00054DB1" w:rsidRDefault="00C608F9" w:rsidP="00E93AE2">
      <w:pPr>
        <w:widowControl w:val="0"/>
        <w:numPr>
          <w:ilvl w:val="3"/>
          <w:numId w:val="24"/>
        </w:numPr>
        <w:tabs>
          <w:tab w:val="left" w:pos="9514"/>
          <w:tab w:val="left" w:pos="9940"/>
        </w:tabs>
        <w:autoSpaceDE w:val="0"/>
        <w:autoSpaceDN w:val="0"/>
        <w:adjustRightInd w:val="0"/>
        <w:spacing w:line="279" w:lineRule="exact"/>
        <w:ind w:left="426" w:hanging="426"/>
        <w:jc w:val="both"/>
      </w:pPr>
      <w:r>
        <w:lastRenderedPageBreak/>
        <w:t>Do obowiązków wykonawcy należy przygotowanie i uzyskanie wymaganych przepisami pozwoleń niezbędnych do realizacji zadania inwestycyjnego.</w:t>
      </w:r>
      <w:r w:rsidRPr="00F64DCF">
        <w:t xml:space="preserve"> </w:t>
      </w:r>
    </w:p>
    <w:p w:rsidR="00054DB1" w:rsidRDefault="00054DB1" w:rsidP="00E93AE2">
      <w:pPr>
        <w:widowControl w:val="0"/>
        <w:numPr>
          <w:ilvl w:val="3"/>
          <w:numId w:val="24"/>
        </w:numPr>
        <w:tabs>
          <w:tab w:val="left" w:pos="9514"/>
          <w:tab w:val="left" w:pos="9940"/>
        </w:tabs>
        <w:autoSpaceDE w:val="0"/>
        <w:autoSpaceDN w:val="0"/>
        <w:adjustRightInd w:val="0"/>
        <w:spacing w:line="279" w:lineRule="exact"/>
        <w:ind w:left="426" w:hanging="426"/>
        <w:jc w:val="both"/>
      </w:pPr>
      <w:r>
        <w:t xml:space="preserve">Dokumentacja projektowa winna być wewnętrznie spójna we wszystkich branżach, winna zawierać optymalne rozwiązania funkcjonalne, użytkowe, konstrukcyjne, materiałowe, kosztowe. Wykonawca dokumentacji projektowej musi uzyskać, własnym staraniem i na własny koszt, wszystkie wymagane przepisami  opinie  i  uzgodnienia  oraz  pozwolenia  i  decyzje.  Dokumentacja  projektowa  musi  być wzajemnie skoordynowana technicznie i kompletna z punktu widzenia celu, któremu ma służyć.  </w:t>
      </w:r>
    </w:p>
    <w:p w:rsidR="00054DB1" w:rsidRDefault="00054DB1" w:rsidP="00E93AE2">
      <w:pPr>
        <w:widowControl w:val="0"/>
        <w:numPr>
          <w:ilvl w:val="3"/>
          <w:numId w:val="24"/>
        </w:numPr>
        <w:tabs>
          <w:tab w:val="left" w:pos="9514"/>
          <w:tab w:val="left" w:pos="9940"/>
        </w:tabs>
        <w:autoSpaceDE w:val="0"/>
        <w:autoSpaceDN w:val="0"/>
        <w:adjustRightInd w:val="0"/>
        <w:spacing w:line="279" w:lineRule="exact"/>
        <w:ind w:left="426" w:hanging="426"/>
        <w:jc w:val="both"/>
      </w:pPr>
      <w:r>
        <w:t xml:space="preserve">Dokumentację  projektową  należy  przekazać  zamawiającemu  w  dwóch  formach:  papierowej i elektronicznej. </w:t>
      </w:r>
    </w:p>
    <w:p w:rsidR="00054DB1" w:rsidRDefault="00054DB1" w:rsidP="00E93AE2">
      <w:pPr>
        <w:widowControl w:val="0"/>
        <w:numPr>
          <w:ilvl w:val="3"/>
          <w:numId w:val="24"/>
        </w:numPr>
        <w:tabs>
          <w:tab w:val="left" w:pos="9514"/>
          <w:tab w:val="left" w:pos="9940"/>
        </w:tabs>
        <w:autoSpaceDE w:val="0"/>
        <w:autoSpaceDN w:val="0"/>
        <w:adjustRightInd w:val="0"/>
        <w:spacing w:line="279" w:lineRule="exact"/>
        <w:ind w:left="426" w:hanging="426"/>
        <w:jc w:val="both"/>
      </w:pPr>
      <w:r>
        <w:t xml:space="preserve">Dokumentację projektową należy przekazać zamawiającemu wraz z pisemnym oświadczeniem, że: </w:t>
      </w:r>
    </w:p>
    <w:p w:rsidR="00054DB1" w:rsidRDefault="00054DB1" w:rsidP="00E93AE2">
      <w:pPr>
        <w:pStyle w:val="Akapitzlist"/>
        <w:widowControl w:val="0"/>
        <w:numPr>
          <w:ilvl w:val="1"/>
          <w:numId w:val="80"/>
        </w:numPr>
        <w:tabs>
          <w:tab w:val="left" w:pos="9514"/>
          <w:tab w:val="left" w:pos="9940"/>
        </w:tabs>
        <w:autoSpaceDE w:val="0"/>
        <w:autoSpaceDN w:val="0"/>
        <w:adjustRightInd w:val="0"/>
        <w:spacing w:line="279" w:lineRule="exact"/>
        <w:ind w:left="993" w:hanging="567"/>
        <w:jc w:val="both"/>
      </w:pPr>
      <w:r>
        <w:t>dostarczona dokumentacja jest wykonana zgodnie z umową, obowiązującymi przepisami prawa oraz normami, zasadami wiedzy technicznej,</w:t>
      </w:r>
    </w:p>
    <w:p w:rsidR="00054DB1" w:rsidRDefault="00054DB1" w:rsidP="00E93AE2">
      <w:pPr>
        <w:pStyle w:val="Akapitzlist"/>
        <w:widowControl w:val="0"/>
        <w:numPr>
          <w:ilvl w:val="1"/>
          <w:numId w:val="80"/>
        </w:numPr>
        <w:tabs>
          <w:tab w:val="left" w:pos="9514"/>
          <w:tab w:val="left" w:pos="9940"/>
        </w:tabs>
        <w:autoSpaceDE w:val="0"/>
        <w:autoSpaceDN w:val="0"/>
        <w:adjustRightInd w:val="0"/>
        <w:spacing w:line="279" w:lineRule="exact"/>
        <w:ind w:left="993" w:hanging="567"/>
        <w:jc w:val="both"/>
      </w:pPr>
      <w:r>
        <w:t xml:space="preserve">dostarczona dokumentacja zostaje wydana w stanie kompletnym z punktu widzenia celu, któremu ma służyć, </w:t>
      </w:r>
    </w:p>
    <w:p w:rsidR="00054DB1" w:rsidRDefault="00054DB1" w:rsidP="00E93AE2">
      <w:pPr>
        <w:pStyle w:val="Akapitzlist"/>
        <w:widowControl w:val="0"/>
        <w:numPr>
          <w:ilvl w:val="1"/>
          <w:numId w:val="80"/>
        </w:numPr>
        <w:tabs>
          <w:tab w:val="left" w:pos="9514"/>
          <w:tab w:val="left" w:pos="9940"/>
        </w:tabs>
        <w:autoSpaceDE w:val="0"/>
        <w:autoSpaceDN w:val="0"/>
        <w:adjustRightInd w:val="0"/>
        <w:spacing w:line="279" w:lineRule="exact"/>
        <w:ind w:left="993" w:hanging="567"/>
        <w:jc w:val="both"/>
      </w:pPr>
      <w:r>
        <w:t>wersja elektroniczna dostarczonej dokumentacji jest zgodna z wydaną wersją w formie pisemnej.</w:t>
      </w:r>
    </w:p>
    <w:p w:rsidR="00054DB1" w:rsidRDefault="00054DB1" w:rsidP="00E93AE2">
      <w:pPr>
        <w:pStyle w:val="Akapitzlist"/>
        <w:widowControl w:val="0"/>
        <w:numPr>
          <w:ilvl w:val="0"/>
          <w:numId w:val="80"/>
        </w:numPr>
        <w:tabs>
          <w:tab w:val="left" w:pos="9514"/>
          <w:tab w:val="left" w:pos="9940"/>
        </w:tabs>
        <w:autoSpaceDE w:val="0"/>
        <w:autoSpaceDN w:val="0"/>
        <w:adjustRightInd w:val="0"/>
        <w:spacing w:line="279" w:lineRule="exact"/>
        <w:ind w:left="426" w:hanging="426"/>
        <w:jc w:val="both"/>
      </w:pPr>
      <w:r>
        <w:t xml:space="preserve">Zamawiający udzieli wykonawcy pełnomocnictwa o występowania w swoim imieniu przed wszystkimi władzami, urzędami i instytucjami, organami administracji państwowej, samorządowymi oraz właścicielami nieruchomości w zakresie złożenia, uzyskania i odbioru wszelkich niezbędnych decyzji, pozwoleń, zezwoleń i zgód od właściwych władz, urzędów, organów, instytucji oraz właścicieli nieruchomości w zakresie opracowania dokumentacji projektowej zadania. Wykonawca będzie działał jako pełnomocnik zamawiającego w zakresie określonym w pełnomocnictwie bez możliwości zaciągania zobowiązań finansowych w imieniu zamawiającego. </w:t>
      </w:r>
    </w:p>
    <w:p w:rsidR="00054DB1" w:rsidRDefault="00054DB1" w:rsidP="00E93AE2">
      <w:pPr>
        <w:pStyle w:val="Akapitzlist"/>
        <w:widowControl w:val="0"/>
        <w:numPr>
          <w:ilvl w:val="0"/>
          <w:numId w:val="80"/>
        </w:numPr>
        <w:tabs>
          <w:tab w:val="left" w:pos="9514"/>
          <w:tab w:val="left" w:pos="9940"/>
        </w:tabs>
        <w:autoSpaceDE w:val="0"/>
        <w:autoSpaceDN w:val="0"/>
        <w:adjustRightInd w:val="0"/>
        <w:spacing w:line="279" w:lineRule="exact"/>
        <w:ind w:left="426" w:hanging="426"/>
        <w:jc w:val="both"/>
      </w:pPr>
      <w:r>
        <w:t xml:space="preserve">Dokumentację  projektową  należy  uzgodnić  z  zamawiającym  pod  kątem  zgodności  z  założeniami Programów Funkcjonalno-Użytkowych stanowiących załącznik nr 1 do umowy, wydanymi warunkami i wymaganiami zamawiającego. </w:t>
      </w:r>
    </w:p>
    <w:p w:rsidR="00054DB1" w:rsidRDefault="00054DB1" w:rsidP="00E93AE2">
      <w:pPr>
        <w:pStyle w:val="Akapitzlist"/>
        <w:widowControl w:val="0"/>
        <w:numPr>
          <w:ilvl w:val="0"/>
          <w:numId w:val="80"/>
        </w:numPr>
        <w:tabs>
          <w:tab w:val="left" w:pos="9514"/>
          <w:tab w:val="left" w:pos="9940"/>
        </w:tabs>
        <w:autoSpaceDE w:val="0"/>
        <w:autoSpaceDN w:val="0"/>
        <w:adjustRightInd w:val="0"/>
        <w:spacing w:line="279" w:lineRule="exact"/>
        <w:ind w:left="426" w:hanging="426"/>
        <w:jc w:val="both"/>
      </w:pPr>
      <w:r>
        <w:t xml:space="preserve">W trakcie realizacji dokumentacji projektowej,  na  żądanie  zamawiającego,  wykonawca  jest zobowiązany do uczestnictwa w spotkaniach konsultacyjnych w siedzibie  zamawiającego w dacie uzgodnionej z zamawiającym – spotkania cykliczne min. raz na miesiąc. Dokładne terminy narad będą ustalane przez zamawiającego i przekazywane wykonawcy drogą elektroniczną lub faksem. </w:t>
      </w:r>
    </w:p>
    <w:p w:rsidR="00054DB1" w:rsidRDefault="00054DB1" w:rsidP="00E93AE2">
      <w:pPr>
        <w:pStyle w:val="Akapitzlist"/>
        <w:widowControl w:val="0"/>
        <w:numPr>
          <w:ilvl w:val="0"/>
          <w:numId w:val="80"/>
        </w:numPr>
        <w:tabs>
          <w:tab w:val="left" w:pos="9514"/>
          <w:tab w:val="left" w:pos="9940"/>
        </w:tabs>
        <w:autoSpaceDE w:val="0"/>
        <w:autoSpaceDN w:val="0"/>
        <w:adjustRightInd w:val="0"/>
        <w:spacing w:line="279" w:lineRule="exact"/>
        <w:ind w:left="426" w:hanging="426"/>
        <w:jc w:val="both"/>
      </w:pPr>
      <w:r>
        <w:t>Na każdym etapie projektowania wykonawca zwróci się niezwłocznie do  zamawiającego o akceptację proponowanych rozwiązań projektowych we wszystkich przypadkach, poza sytuacjami, gdy w sposób oczywisty i bezsporny istnieje najlepszy wariant rozwiązania projektowego. Akceptacja zamawiającego w żadnym stopniu nie</w:t>
      </w:r>
      <w:r w:rsidR="00117861">
        <w:t xml:space="preserve"> </w:t>
      </w:r>
      <w:r>
        <w:t xml:space="preserve">zdejmuje  odpowiedzialności  wykonawcy  za  poprawność przyjętych rozwiązań projektowych. </w:t>
      </w:r>
    </w:p>
    <w:p w:rsidR="00117861" w:rsidRDefault="00117861" w:rsidP="00E93AE2">
      <w:pPr>
        <w:pStyle w:val="Akapitzlist"/>
        <w:widowControl w:val="0"/>
        <w:numPr>
          <w:ilvl w:val="0"/>
          <w:numId w:val="80"/>
        </w:numPr>
        <w:tabs>
          <w:tab w:val="left" w:pos="9514"/>
          <w:tab w:val="left" w:pos="9940"/>
        </w:tabs>
        <w:autoSpaceDE w:val="0"/>
        <w:autoSpaceDN w:val="0"/>
        <w:adjustRightInd w:val="0"/>
        <w:spacing w:line="279" w:lineRule="exact"/>
        <w:ind w:left="426" w:hanging="426"/>
        <w:jc w:val="both"/>
      </w:pPr>
      <w:r>
        <w:t xml:space="preserve">W </w:t>
      </w:r>
      <w:r w:rsidR="00054DB1">
        <w:t>trakcie wykonywania dokumentacji projektowej zamawiający  zastrzega  sobie  prawo</w:t>
      </w:r>
      <w:r>
        <w:t xml:space="preserve"> </w:t>
      </w:r>
      <w:r w:rsidR="00054DB1">
        <w:t xml:space="preserve">do zgłaszania uwag i przekazywania dyspozycji w celu ich uwzględnienia w dokumentacji projektowej oraz modyfikacji zaproponowanych rozwiązań.  </w:t>
      </w:r>
    </w:p>
    <w:p w:rsidR="00117861" w:rsidRDefault="00117861" w:rsidP="00E93AE2">
      <w:pPr>
        <w:pStyle w:val="Akapitzlist"/>
        <w:widowControl w:val="0"/>
        <w:numPr>
          <w:ilvl w:val="0"/>
          <w:numId w:val="80"/>
        </w:numPr>
        <w:tabs>
          <w:tab w:val="left" w:pos="9514"/>
          <w:tab w:val="left" w:pos="9940"/>
        </w:tabs>
        <w:autoSpaceDE w:val="0"/>
        <w:autoSpaceDN w:val="0"/>
        <w:adjustRightInd w:val="0"/>
        <w:spacing w:line="279" w:lineRule="exact"/>
        <w:ind w:left="426" w:hanging="426"/>
        <w:jc w:val="both"/>
      </w:pPr>
      <w:r>
        <w:t>Zatwierdzenie jakiegokolwiek dokumentu przez zamawiającego nie ogranicza odpowiedzialności wykonawcy wynikającej z umowy.</w:t>
      </w:r>
    </w:p>
    <w:p w:rsidR="00117861" w:rsidRDefault="00117861" w:rsidP="00E93AE2">
      <w:pPr>
        <w:pStyle w:val="Akapitzlist"/>
        <w:widowControl w:val="0"/>
        <w:numPr>
          <w:ilvl w:val="0"/>
          <w:numId w:val="80"/>
        </w:numPr>
        <w:tabs>
          <w:tab w:val="left" w:pos="9514"/>
          <w:tab w:val="left" w:pos="9940"/>
        </w:tabs>
        <w:autoSpaceDE w:val="0"/>
        <w:autoSpaceDN w:val="0"/>
        <w:adjustRightInd w:val="0"/>
        <w:spacing w:line="279" w:lineRule="exact"/>
        <w:ind w:left="426" w:hanging="426"/>
        <w:jc w:val="both"/>
      </w:pPr>
      <w:r>
        <w:t xml:space="preserve">Wykonawca jest zobowiązany niezwłocznie informować zamawiającego o zaistniałych przeszkodach i trudnościach mogących wpłynąć na realizację przedmiotu umowy. W  przypadku niewykonania powyższego obowiązku, wykonawca traci prawo do  podniesienia  powyższego  zarzutu  wobec zamawiającego. </w:t>
      </w:r>
    </w:p>
    <w:p w:rsidR="000657D0" w:rsidRDefault="00117861" w:rsidP="00E93AE2">
      <w:pPr>
        <w:pStyle w:val="Akapitzlist"/>
        <w:widowControl w:val="0"/>
        <w:numPr>
          <w:ilvl w:val="0"/>
          <w:numId w:val="80"/>
        </w:numPr>
        <w:tabs>
          <w:tab w:val="left" w:pos="9514"/>
          <w:tab w:val="left" w:pos="9940"/>
        </w:tabs>
        <w:autoSpaceDE w:val="0"/>
        <w:autoSpaceDN w:val="0"/>
        <w:adjustRightInd w:val="0"/>
        <w:spacing w:line="279" w:lineRule="exact"/>
        <w:ind w:left="426" w:hanging="426"/>
        <w:jc w:val="both"/>
      </w:pPr>
      <w:r>
        <w:t xml:space="preserve">Wykonawca zobowiązany jest do dokonywania stosownych wystąpień, uzgodnień, zgłoszeń i powiadomień  koniecznych dla zgodnej z prawem i terminowej realizacji </w:t>
      </w:r>
      <w:r>
        <w:lastRenderedPageBreak/>
        <w:t>przedmiotu  umowy. Wykonawca uprawniony jest do występowania do zamawiającego o udzielenie koniecznych dla tych czynności pełnomocnictw</w:t>
      </w:r>
      <w:r w:rsidR="000657D0">
        <w:t>.</w:t>
      </w:r>
    </w:p>
    <w:p w:rsidR="000657D0" w:rsidRDefault="00117861" w:rsidP="00E93AE2">
      <w:pPr>
        <w:pStyle w:val="Akapitzlist"/>
        <w:widowControl w:val="0"/>
        <w:numPr>
          <w:ilvl w:val="0"/>
          <w:numId w:val="80"/>
        </w:numPr>
        <w:tabs>
          <w:tab w:val="left" w:pos="9514"/>
          <w:tab w:val="left" w:pos="9940"/>
        </w:tabs>
        <w:autoSpaceDE w:val="0"/>
        <w:autoSpaceDN w:val="0"/>
        <w:adjustRightInd w:val="0"/>
        <w:spacing w:line="279" w:lineRule="exact"/>
        <w:ind w:left="426" w:hanging="426"/>
        <w:jc w:val="both"/>
      </w:pPr>
      <w:r>
        <w:t>Wymaga się od wykonawcy sporządzenia szczegółowej inwentaryzacji istniejących obiektów, które w ramach zadania związane są z robotami. Inwentaryzacja winna obejmować określenie wszystkich danych niezbędnych do opracowania dokumentacji projektowej zgodnie z Program</w:t>
      </w:r>
      <w:r w:rsidR="000657D0">
        <w:t>ami</w:t>
      </w:r>
      <w:r>
        <w:t xml:space="preserve"> Funkcjonalno-Użytkowym</w:t>
      </w:r>
      <w:r w:rsidR="000657D0">
        <w:t>i</w:t>
      </w:r>
      <w:r>
        <w:t xml:space="preserve"> stanowiącym</w:t>
      </w:r>
      <w:r w:rsidR="000657D0">
        <w:t>i załącznik  nr 1 do umowy</w:t>
      </w:r>
      <w:r>
        <w:t>.</w:t>
      </w:r>
      <w:r w:rsidRPr="00F64DCF">
        <w:t xml:space="preserve"> </w:t>
      </w:r>
    </w:p>
    <w:p w:rsidR="000657D0" w:rsidRDefault="000657D0" w:rsidP="00E93AE2">
      <w:pPr>
        <w:pStyle w:val="Akapitzlist"/>
        <w:widowControl w:val="0"/>
        <w:numPr>
          <w:ilvl w:val="0"/>
          <w:numId w:val="80"/>
        </w:numPr>
        <w:tabs>
          <w:tab w:val="left" w:pos="9514"/>
          <w:tab w:val="left" w:pos="9940"/>
        </w:tabs>
        <w:autoSpaceDE w:val="0"/>
        <w:autoSpaceDN w:val="0"/>
        <w:adjustRightInd w:val="0"/>
        <w:spacing w:line="279" w:lineRule="exact"/>
        <w:ind w:left="426" w:hanging="426"/>
        <w:jc w:val="both"/>
      </w:pPr>
      <w:r>
        <w:t>Wykonawca  we  własnym  zakresie  wykona  wszelkie  prace  geodezyjne  i  pomiarowe  związane</w:t>
      </w:r>
      <w:r w:rsidR="00E713FE">
        <w:t xml:space="preserve"> </w:t>
      </w:r>
      <w:r>
        <w:t xml:space="preserve">ze szczegółową inwentaryzacją wykonywanych obiektów. </w:t>
      </w:r>
    </w:p>
    <w:p w:rsidR="000657D0" w:rsidRDefault="000657D0" w:rsidP="00E93AE2">
      <w:pPr>
        <w:pStyle w:val="Akapitzlist"/>
        <w:widowControl w:val="0"/>
        <w:numPr>
          <w:ilvl w:val="0"/>
          <w:numId w:val="80"/>
        </w:numPr>
        <w:tabs>
          <w:tab w:val="left" w:pos="9514"/>
          <w:tab w:val="left" w:pos="9940"/>
        </w:tabs>
        <w:autoSpaceDE w:val="0"/>
        <w:autoSpaceDN w:val="0"/>
        <w:adjustRightInd w:val="0"/>
        <w:spacing w:line="279" w:lineRule="exact"/>
        <w:ind w:left="426" w:hanging="426"/>
        <w:jc w:val="both"/>
      </w:pPr>
      <w:r>
        <w:t xml:space="preserve">Wykonawca w ramach umowy zobowiązany jest wykonać dokumentację geologiczno-inżynierską, uwzględniającą warunki hydrogeologiczne. Dokumentacja powinna być sporządzona z uwzględnieniem wymogów: </w:t>
      </w:r>
    </w:p>
    <w:p w:rsidR="000657D0" w:rsidRDefault="00E713FE" w:rsidP="00E93AE2">
      <w:pPr>
        <w:pStyle w:val="Akapitzlist"/>
        <w:widowControl w:val="0"/>
        <w:numPr>
          <w:ilvl w:val="1"/>
          <w:numId w:val="80"/>
        </w:numPr>
        <w:tabs>
          <w:tab w:val="left" w:pos="9514"/>
          <w:tab w:val="left" w:pos="9940"/>
        </w:tabs>
        <w:autoSpaceDE w:val="0"/>
        <w:autoSpaceDN w:val="0"/>
        <w:adjustRightInd w:val="0"/>
        <w:spacing w:line="279" w:lineRule="exact"/>
        <w:ind w:left="993" w:hanging="567"/>
        <w:jc w:val="both"/>
      </w:pPr>
      <w:r>
        <w:t>Usta</w:t>
      </w:r>
      <w:r w:rsidR="000657D0">
        <w:t xml:space="preserve">wy z dnia 4 lutego 1994 roku Prawo geologiczne i górnicze (Dz. U. z 2017r., poz. 2126, </w:t>
      </w:r>
      <w:proofErr w:type="spellStart"/>
      <w:r w:rsidR="000657D0">
        <w:t>t.j</w:t>
      </w:r>
      <w:proofErr w:type="spellEnd"/>
      <w:r w:rsidR="000657D0">
        <w:t xml:space="preserve">.). </w:t>
      </w:r>
    </w:p>
    <w:p w:rsidR="000657D0" w:rsidRDefault="000657D0" w:rsidP="00E93AE2">
      <w:pPr>
        <w:pStyle w:val="Akapitzlist"/>
        <w:widowControl w:val="0"/>
        <w:numPr>
          <w:ilvl w:val="1"/>
          <w:numId w:val="80"/>
        </w:numPr>
        <w:tabs>
          <w:tab w:val="left" w:pos="9514"/>
          <w:tab w:val="left" w:pos="9940"/>
        </w:tabs>
        <w:autoSpaceDE w:val="0"/>
        <w:autoSpaceDN w:val="0"/>
        <w:adjustRightInd w:val="0"/>
        <w:spacing w:line="279" w:lineRule="exact"/>
        <w:ind w:left="993" w:hanging="567"/>
        <w:jc w:val="both"/>
      </w:pPr>
      <w:r>
        <w:t xml:space="preserve">Rozporządzenia  Ministra  Środowiska z dnia 18 listopada 2016 r. w sprawie dokumentacji hydrogeologicznej i dokumentacji geologiczno-inżynierskiej (Dz. U. 2016r., poz. 2033) </w:t>
      </w:r>
    </w:p>
    <w:p w:rsidR="000657D0" w:rsidRDefault="000657D0" w:rsidP="00E93AE2">
      <w:pPr>
        <w:pStyle w:val="Akapitzlist"/>
        <w:widowControl w:val="0"/>
        <w:numPr>
          <w:ilvl w:val="1"/>
          <w:numId w:val="80"/>
        </w:numPr>
        <w:tabs>
          <w:tab w:val="left" w:pos="9514"/>
          <w:tab w:val="left" w:pos="9940"/>
        </w:tabs>
        <w:autoSpaceDE w:val="0"/>
        <w:autoSpaceDN w:val="0"/>
        <w:adjustRightInd w:val="0"/>
        <w:spacing w:line="279" w:lineRule="exact"/>
        <w:ind w:left="993" w:hanging="567"/>
        <w:jc w:val="both"/>
      </w:pPr>
      <w:r>
        <w:t xml:space="preserve">Rozporządzenie Ministra Środowiska z dnia 30 marca 2016 r. w sprawie kwalifikacji </w:t>
      </w:r>
      <w:r w:rsidR="00E713FE">
        <w:t xml:space="preserve">w zakresie </w:t>
      </w:r>
      <w:r>
        <w:t xml:space="preserve">geologii (Dz. U. 2016, poz. 425 ). </w:t>
      </w:r>
    </w:p>
    <w:p w:rsidR="00E713FE" w:rsidRDefault="000657D0" w:rsidP="00E93AE2">
      <w:pPr>
        <w:pStyle w:val="Akapitzlist"/>
        <w:widowControl w:val="0"/>
        <w:numPr>
          <w:ilvl w:val="0"/>
          <w:numId w:val="80"/>
        </w:numPr>
        <w:tabs>
          <w:tab w:val="left" w:pos="9514"/>
          <w:tab w:val="left" w:pos="9940"/>
        </w:tabs>
        <w:autoSpaceDE w:val="0"/>
        <w:autoSpaceDN w:val="0"/>
        <w:adjustRightInd w:val="0"/>
        <w:spacing w:line="279" w:lineRule="exact"/>
        <w:ind w:left="426" w:hanging="426"/>
        <w:jc w:val="both"/>
      </w:pPr>
      <w:r>
        <w:t>Wykonawca jest zobowiązany do wykonania dokumentacji fotograficznej (cyfrowej) terenu, obiektów ich wyposażenia przekazanego przed rozpoczęciem robót budowlanych. Dokumentacja fotograficzna podlegać będzie zatwierdzeniu przez Zamawiającego przed rozpoczęciem robót. Zdjęcia winny być wykonane w sposób jednoznacznie określający lokalizacje fotografowanego terenu,</w:t>
      </w:r>
      <w:r w:rsidR="00E713FE">
        <w:t xml:space="preserve"> </w:t>
      </w:r>
      <w:r>
        <w:t>obiektów, instalacji</w:t>
      </w:r>
      <w:r w:rsidR="00E713FE">
        <w:t xml:space="preserve"> </w:t>
      </w:r>
      <w:r>
        <w:t>i urządzeń poprzez uwzględnienie</w:t>
      </w:r>
      <w:r w:rsidR="00E713FE">
        <w:t xml:space="preserve"> </w:t>
      </w:r>
      <w:r>
        <w:t>punktów charakterystycznych i opis</w:t>
      </w:r>
      <w:r w:rsidR="00E713FE">
        <w:t xml:space="preserve"> </w:t>
      </w:r>
      <w:r>
        <w:t>zdjęć. Dokumentacja taka winna być przekazana Zamawiającemu na</w:t>
      </w:r>
      <w:r w:rsidR="00E713FE">
        <w:t xml:space="preserve"> nośniku CD. Po zakończeniu </w:t>
      </w:r>
      <w:r>
        <w:t xml:space="preserve">robót wykonawca wykona analogiczne zdjęcia terenu i przekaże je wraz z protokołami odbioru wykonanych robót. </w:t>
      </w:r>
    </w:p>
    <w:p w:rsidR="00F46B77" w:rsidRDefault="00F46B77" w:rsidP="00E93AE2">
      <w:pPr>
        <w:pStyle w:val="Akapitzlist"/>
        <w:widowControl w:val="0"/>
        <w:numPr>
          <w:ilvl w:val="0"/>
          <w:numId w:val="80"/>
        </w:numPr>
        <w:tabs>
          <w:tab w:val="left" w:pos="9514"/>
          <w:tab w:val="left" w:pos="9940"/>
        </w:tabs>
        <w:autoSpaceDE w:val="0"/>
        <w:autoSpaceDN w:val="0"/>
        <w:adjustRightInd w:val="0"/>
        <w:spacing w:line="279" w:lineRule="exact"/>
        <w:ind w:left="426" w:hanging="426"/>
        <w:jc w:val="both"/>
      </w:pPr>
      <w:r>
        <w:t xml:space="preserve">Wykonawca przed rozpoczęciem prac projektowych dokona potwierdzenia bądź weryfikacji danych wyjściowych do projektowania przygotowanych przez zamawiającego i w uzasadnionych wypadkach dostosuje je tak, aby zagwarantować osiągnięcie wymagań zawartych w PFU. Wykonawca na własny koszt wykona wszystkie badania i analizy uzupełniające niezbędne dla prawidłowego wykonania przedmiotu zamówienia. </w:t>
      </w:r>
    </w:p>
    <w:p w:rsidR="00F46B77" w:rsidRDefault="00F46B77" w:rsidP="00E93AE2">
      <w:pPr>
        <w:pStyle w:val="Akapitzlist"/>
        <w:widowControl w:val="0"/>
        <w:numPr>
          <w:ilvl w:val="0"/>
          <w:numId w:val="80"/>
        </w:numPr>
        <w:tabs>
          <w:tab w:val="left" w:pos="9514"/>
          <w:tab w:val="left" w:pos="9940"/>
        </w:tabs>
        <w:autoSpaceDE w:val="0"/>
        <w:autoSpaceDN w:val="0"/>
        <w:adjustRightInd w:val="0"/>
        <w:spacing w:line="279" w:lineRule="exact"/>
        <w:ind w:left="426" w:hanging="426"/>
        <w:jc w:val="both"/>
      </w:pPr>
      <w:r>
        <w:t>Wykonawca w każdym przypadku, gdy może to być potrzebne ze względu na dążenie do realizacji umowy zgodnie z wytycznymi i zasadami podanymi w niniejszym PFU przygotuje warianty rozwiązań projektowych z pr</w:t>
      </w:r>
      <w:r w:rsidR="00D320F1">
        <w:t xml:space="preserve">zedstawieniem wszystkich wad </w:t>
      </w:r>
      <w:r>
        <w:t>i zalet poszczególnych rozwiązań, których to znajomość można posiąść przy pomocy analizy informacji, które mogą być</w:t>
      </w:r>
      <w:r w:rsidR="00D320F1">
        <w:t xml:space="preserve"> dostępne </w:t>
      </w:r>
      <w:r>
        <w:t xml:space="preserve">wykonawcy. Za informacje, które mogą być dostępne </w:t>
      </w:r>
      <w:r w:rsidR="00D320F1">
        <w:t xml:space="preserve">wykonawcy </w:t>
      </w:r>
      <w:r>
        <w:t xml:space="preserve">uważa się informacje, które może on uzyskać z dowolnego źródła kierując się zasadą należytej staranności. Przy wykonywaniu analiz  przedprojektowych  i </w:t>
      </w:r>
      <w:r w:rsidR="001F3272">
        <w:t xml:space="preserve">szkiców </w:t>
      </w:r>
      <w:r>
        <w:t xml:space="preserve">koncepcji  projektowych wykonawca będzie zdecydowanie dążył do uzyskania przez zamawiającego najlepszych efektów związanych z eksploatacją </w:t>
      </w:r>
      <w:r w:rsidR="001F3272">
        <w:t xml:space="preserve">robót  (minimalizacja kosztów </w:t>
      </w:r>
      <w:r>
        <w:t>eksploatacyjnych oraz</w:t>
      </w:r>
      <w:r w:rsidR="001F3272">
        <w:t xml:space="preserve"> nakładów </w:t>
      </w:r>
      <w:r>
        <w:t xml:space="preserve">pracy związanej  z eksploatacją zaprojektowanych robót). </w:t>
      </w:r>
    </w:p>
    <w:p w:rsidR="001F3272" w:rsidRDefault="00F46B77" w:rsidP="00E93AE2">
      <w:pPr>
        <w:pStyle w:val="Akapitzlist"/>
        <w:widowControl w:val="0"/>
        <w:numPr>
          <w:ilvl w:val="0"/>
          <w:numId w:val="80"/>
        </w:numPr>
        <w:tabs>
          <w:tab w:val="left" w:pos="9514"/>
          <w:tab w:val="left" w:pos="9940"/>
        </w:tabs>
        <w:autoSpaceDE w:val="0"/>
        <w:autoSpaceDN w:val="0"/>
        <w:adjustRightInd w:val="0"/>
        <w:spacing w:line="279" w:lineRule="exact"/>
        <w:ind w:left="426" w:hanging="426"/>
        <w:jc w:val="both"/>
      </w:pPr>
      <w:r>
        <w:t>Wykonawca przedstawi zamawiającemu warianty rozw</w:t>
      </w:r>
      <w:r w:rsidR="001F3272">
        <w:t>iązań projektowych, analizując następujące a</w:t>
      </w:r>
      <w:r>
        <w:t xml:space="preserve">spekty: </w:t>
      </w:r>
    </w:p>
    <w:p w:rsidR="00F46B77" w:rsidRDefault="001F3272" w:rsidP="00E93AE2">
      <w:pPr>
        <w:pStyle w:val="Akapitzlist"/>
        <w:widowControl w:val="0"/>
        <w:numPr>
          <w:ilvl w:val="1"/>
          <w:numId w:val="80"/>
        </w:numPr>
        <w:tabs>
          <w:tab w:val="left" w:pos="993"/>
          <w:tab w:val="left" w:pos="1134"/>
        </w:tabs>
        <w:autoSpaceDE w:val="0"/>
        <w:autoSpaceDN w:val="0"/>
        <w:adjustRightInd w:val="0"/>
        <w:spacing w:line="279" w:lineRule="exact"/>
        <w:ind w:left="993" w:hanging="567"/>
        <w:jc w:val="both"/>
      </w:pPr>
      <w:r>
        <w:t>e</w:t>
      </w:r>
      <w:r w:rsidR="00F46B77">
        <w:t xml:space="preserve">fektywności ekonomicznej, </w:t>
      </w:r>
    </w:p>
    <w:p w:rsidR="00F46B77" w:rsidRDefault="00F46B77" w:rsidP="00E93AE2">
      <w:pPr>
        <w:pStyle w:val="Akapitzlist"/>
        <w:widowControl w:val="0"/>
        <w:numPr>
          <w:ilvl w:val="1"/>
          <w:numId w:val="80"/>
        </w:numPr>
        <w:tabs>
          <w:tab w:val="left" w:pos="993"/>
          <w:tab w:val="left" w:pos="1134"/>
        </w:tabs>
        <w:autoSpaceDE w:val="0"/>
        <w:autoSpaceDN w:val="0"/>
        <w:adjustRightInd w:val="0"/>
        <w:spacing w:line="279" w:lineRule="exact"/>
        <w:ind w:left="993" w:hanging="567"/>
        <w:jc w:val="both"/>
      </w:pPr>
      <w:r>
        <w:t xml:space="preserve">techniczne, </w:t>
      </w:r>
    </w:p>
    <w:p w:rsidR="00F46B77" w:rsidRDefault="00F46B77" w:rsidP="00E93AE2">
      <w:pPr>
        <w:pStyle w:val="Akapitzlist"/>
        <w:widowControl w:val="0"/>
        <w:numPr>
          <w:ilvl w:val="1"/>
          <w:numId w:val="80"/>
        </w:numPr>
        <w:tabs>
          <w:tab w:val="left" w:pos="993"/>
          <w:tab w:val="left" w:pos="1134"/>
        </w:tabs>
        <w:autoSpaceDE w:val="0"/>
        <w:autoSpaceDN w:val="0"/>
        <w:adjustRightInd w:val="0"/>
        <w:spacing w:line="279" w:lineRule="exact"/>
        <w:ind w:left="993" w:hanging="567"/>
        <w:jc w:val="both"/>
      </w:pPr>
      <w:r>
        <w:t xml:space="preserve">technologiczne, </w:t>
      </w:r>
    </w:p>
    <w:p w:rsidR="001F3272" w:rsidRDefault="00F46B77" w:rsidP="00E93AE2">
      <w:pPr>
        <w:pStyle w:val="Akapitzlist"/>
        <w:widowControl w:val="0"/>
        <w:numPr>
          <w:ilvl w:val="1"/>
          <w:numId w:val="80"/>
        </w:numPr>
        <w:tabs>
          <w:tab w:val="left" w:pos="993"/>
          <w:tab w:val="left" w:pos="1134"/>
        </w:tabs>
        <w:autoSpaceDE w:val="0"/>
        <w:autoSpaceDN w:val="0"/>
        <w:adjustRightInd w:val="0"/>
        <w:spacing w:line="279" w:lineRule="exact"/>
        <w:ind w:left="993" w:hanging="567"/>
        <w:jc w:val="both"/>
      </w:pPr>
      <w:r>
        <w:t xml:space="preserve">trwałości przyjętych rozwiązań, </w:t>
      </w:r>
    </w:p>
    <w:p w:rsidR="001F3272" w:rsidRDefault="001F3272" w:rsidP="00E93AE2">
      <w:pPr>
        <w:pStyle w:val="Akapitzlist"/>
        <w:widowControl w:val="0"/>
        <w:numPr>
          <w:ilvl w:val="0"/>
          <w:numId w:val="80"/>
        </w:numPr>
        <w:tabs>
          <w:tab w:val="left" w:pos="851"/>
          <w:tab w:val="left" w:pos="993"/>
        </w:tabs>
        <w:autoSpaceDE w:val="0"/>
        <w:autoSpaceDN w:val="0"/>
        <w:adjustRightInd w:val="0"/>
        <w:spacing w:line="279" w:lineRule="exact"/>
        <w:jc w:val="both"/>
      </w:pPr>
      <w:r>
        <w:lastRenderedPageBreak/>
        <w:t xml:space="preserve">Wszystkie rozwiązania projektowe przedstawione przez wykonawcę muszą być zgodne z aktualnymi przepisami prawnymi. Jeżeli dla analiz będzie potrzebne badanie kosztów lub cen wykonawca kierując się zasadą należytej staranności przygotuje zestawienia danych rynkowych dla oszacowania potrzebnych wartości. Zestawienie powinno zawierać również dostępne materiały lub usługi o najniższych cenach z  podaniem ich wiodących parametrów.  Staranność dotycząca formy opracowań dla potrzeb dokonania analiz  projektowych i szkiców koncepcji  projektowych musi być wystarczająca dla celów, jakim te opracowania służą. </w:t>
      </w:r>
    </w:p>
    <w:p w:rsidR="001F3272" w:rsidRDefault="001F3272" w:rsidP="00BD46FE">
      <w:pPr>
        <w:pStyle w:val="Akapitzlist"/>
        <w:widowControl w:val="0"/>
        <w:numPr>
          <w:ilvl w:val="0"/>
          <w:numId w:val="80"/>
        </w:numPr>
        <w:tabs>
          <w:tab w:val="left" w:pos="851"/>
          <w:tab w:val="left" w:pos="993"/>
        </w:tabs>
        <w:autoSpaceDE w:val="0"/>
        <w:autoSpaceDN w:val="0"/>
        <w:adjustRightInd w:val="0"/>
        <w:spacing w:line="279" w:lineRule="exact"/>
        <w:jc w:val="both"/>
      </w:pPr>
      <w:r w:rsidRPr="00BD46FE">
        <w:rPr>
          <w:b/>
        </w:rPr>
        <w:t xml:space="preserve">Wykonawca ma obowiązek </w:t>
      </w:r>
      <w:r w:rsidR="00BD46FE" w:rsidRPr="00BD46FE">
        <w:rPr>
          <w:b/>
        </w:rPr>
        <w:t>prowadzić prace budowlane w sposób umożliwiający zachowanie ciągłości pracy oczyszczalni ścieków</w:t>
      </w:r>
      <w:r w:rsidR="00BD46FE">
        <w:rPr>
          <w:rFonts w:ascii="Apolonia" w:hAnsi="Apolonia"/>
          <w:b/>
        </w:rPr>
        <w:t>.</w:t>
      </w:r>
    </w:p>
    <w:p w:rsidR="001F3272" w:rsidRDefault="0059789F" w:rsidP="00E93AE2">
      <w:pPr>
        <w:pStyle w:val="Akapitzlist"/>
        <w:widowControl w:val="0"/>
        <w:numPr>
          <w:ilvl w:val="0"/>
          <w:numId w:val="80"/>
        </w:numPr>
        <w:tabs>
          <w:tab w:val="left" w:pos="851"/>
          <w:tab w:val="left" w:pos="993"/>
        </w:tabs>
        <w:autoSpaceDE w:val="0"/>
        <w:autoSpaceDN w:val="0"/>
        <w:adjustRightInd w:val="0"/>
        <w:spacing w:line="279" w:lineRule="exact"/>
        <w:jc w:val="both"/>
      </w:pPr>
      <w:r>
        <w:t xml:space="preserve">Wykonawca wykona i przygotuje oraz złoży w formie trwale spiętej wszelkie </w:t>
      </w:r>
      <w:r w:rsidR="001F3272">
        <w:t xml:space="preserve">dokumenty za wykonany przedmiot zamówienia, a zwłaszcza: </w:t>
      </w:r>
    </w:p>
    <w:p w:rsidR="001F3272" w:rsidRDefault="001F3272" w:rsidP="00E93AE2">
      <w:pPr>
        <w:pStyle w:val="Akapitzlist"/>
        <w:widowControl w:val="0"/>
        <w:numPr>
          <w:ilvl w:val="1"/>
          <w:numId w:val="80"/>
        </w:numPr>
        <w:tabs>
          <w:tab w:val="left" w:pos="851"/>
          <w:tab w:val="left" w:pos="993"/>
        </w:tabs>
        <w:autoSpaceDE w:val="0"/>
        <w:autoSpaceDN w:val="0"/>
        <w:adjustRightInd w:val="0"/>
        <w:spacing w:line="279" w:lineRule="exact"/>
        <w:ind w:left="993" w:hanging="567"/>
        <w:jc w:val="both"/>
      </w:pPr>
      <w:r>
        <w:t xml:space="preserve">instrukcje (w języku polskim) użytkowania zamontowanych urządzeń, </w:t>
      </w:r>
    </w:p>
    <w:p w:rsidR="0059789F" w:rsidRDefault="001F3272" w:rsidP="00E93AE2">
      <w:pPr>
        <w:pStyle w:val="Akapitzlist"/>
        <w:widowControl w:val="0"/>
        <w:numPr>
          <w:ilvl w:val="1"/>
          <w:numId w:val="80"/>
        </w:numPr>
        <w:tabs>
          <w:tab w:val="left" w:pos="851"/>
          <w:tab w:val="left" w:pos="993"/>
        </w:tabs>
        <w:autoSpaceDE w:val="0"/>
        <w:autoSpaceDN w:val="0"/>
        <w:adjustRightInd w:val="0"/>
        <w:spacing w:line="279" w:lineRule="exact"/>
        <w:ind w:left="993" w:hanging="567"/>
        <w:jc w:val="both"/>
      </w:pPr>
      <w:r>
        <w:t xml:space="preserve">dokumenty gwarancyjne wraz z warunkami gwarancji wszystkich zamontowanych urządzeń, </w:t>
      </w:r>
    </w:p>
    <w:p w:rsidR="0059789F" w:rsidRDefault="001F3272" w:rsidP="00E93AE2">
      <w:pPr>
        <w:pStyle w:val="Akapitzlist"/>
        <w:widowControl w:val="0"/>
        <w:numPr>
          <w:ilvl w:val="1"/>
          <w:numId w:val="80"/>
        </w:numPr>
        <w:tabs>
          <w:tab w:val="left" w:pos="851"/>
          <w:tab w:val="left" w:pos="993"/>
        </w:tabs>
        <w:autoSpaceDE w:val="0"/>
        <w:autoSpaceDN w:val="0"/>
        <w:adjustRightInd w:val="0"/>
        <w:spacing w:line="279" w:lineRule="exact"/>
        <w:ind w:left="993" w:hanging="567"/>
        <w:jc w:val="both"/>
      </w:pPr>
      <w:r>
        <w:t xml:space="preserve">protokoły z badania materiałów i urządzeń, </w:t>
      </w:r>
    </w:p>
    <w:p w:rsidR="0059789F" w:rsidRDefault="0059789F" w:rsidP="00E93AE2">
      <w:pPr>
        <w:pStyle w:val="Akapitzlist"/>
        <w:widowControl w:val="0"/>
        <w:numPr>
          <w:ilvl w:val="1"/>
          <w:numId w:val="80"/>
        </w:numPr>
        <w:tabs>
          <w:tab w:val="left" w:pos="851"/>
          <w:tab w:val="left" w:pos="993"/>
        </w:tabs>
        <w:autoSpaceDE w:val="0"/>
        <w:autoSpaceDN w:val="0"/>
        <w:adjustRightInd w:val="0"/>
        <w:spacing w:line="279" w:lineRule="exact"/>
        <w:ind w:left="993" w:hanging="567"/>
        <w:jc w:val="both"/>
      </w:pPr>
      <w:r>
        <w:t xml:space="preserve">dokumenty potwierdzające jakość materiałów i urządzeń użytych do wykonania przedmiotu zamówienia, </w:t>
      </w:r>
    </w:p>
    <w:p w:rsidR="0059789F" w:rsidRDefault="0059789F" w:rsidP="00E93AE2">
      <w:pPr>
        <w:pStyle w:val="Akapitzlist"/>
        <w:widowControl w:val="0"/>
        <w:numPr>
          <w:ilvl w:val="1"/>
          <w:numId w:val="80"/>
        </w:numPr>
        <w:tabs>
          <w:tab w:val="left" w:pos="851"/>
          <w:tab w:val="left" w:pos="993"/>
        </w:tabs>
        <w:autoSpaceDE w:val="0"/>
        <w:autoSpaceDN w:val="0"/>
        <w:adjustRightInd w:val="0"/>
        <w:spacing w:line="279" w:lineRule="exact"/>
        <w:ind w:left="993" w:hanging="567"/>
        <w:jc w:val="both"/>
      </w:pPr>
      <w:r>
        <w:t xml:space="preserve">inne dokumenty zgromadzone w trakcie wykonywania przedmiotu zamówienia, a odnoszące się do jego realizacji, zwłaszcza rysunki ze zmianami naniesionymi w trakcie realizacji zadania.  </w:t>
      </w:r>
    </w:p>
    <w:p w:rsidR="0059789F" w:rsidRDefault="0059789F" w:rsidP="00E93AE2">
      <w:pPr>
        <w:pStyle w:val="Akapitzlist"/>
        <w:widowControl w:val="0"/>
        <w:numPr>
          <w:ilvl w:val="0"/>
          <w:numId w:val="80"/>
        </w:numPr>
        <w:tabs>
          <w:tab w:val="left" w:pos="851"/>
          <w:tab w:val="left" w:pos="993"/>
        </w:tabs>
        <w:autoSpaceDE w:val="0"/>
        <w:autoSpaceDN w:val="0"/>
        <w:adjustRightInd w:val="0"/>
        <w:spacing w:line="279" w:lineRule="exact"/>
        <w:jc w:val="both"/>
      </w:pPr>
      <w:r>
        <w:t xml:space="preserve">Wykonawca  zobowiązany  jest  do  przeprowadzenia  szkoleń  stanowiskowych  pracowników użytkownika  w  zakresie  bieżącej  obsługi  oczyszczalni  ścieków  przepisów bhp i przepisów p.poż. </w:t>
      </w:r>
    </w:p>
    <w:p w:rsidR="0059789F" w:rsidRDefault="0059789F" w:rsidP="00E93AE2">
      <w:pPr>
        <w:pStyle w:val="Akapitzlist"/>
        <w:widowControl w:val="0"/>
        <w:numPr>
          <w:ilvl w:val="0"/>
          <w:numId w:val="80"/>
        </w:numPr>
        <w:tabs>
          <w:tab w:val="left" w:pos="851"/>
          <w:tab w:val="left" w:pos="993"/>
        </w:tabs>
        <w:autoSpaceDE w:val="0"/>
        <w:autoSpaceDN w:val="0"/>
        <w:adjustRightInd w:val="0"/>
        <w:spacing w:line="279" w:lineRule="exact"/>
        <w:jc w:val="both"/>
      </w:pPr>
      <w:r>
        <w:t xml:space="preserve">Wykonawca zabezpieczy składowane tymczasowo na placu budowy materiały i urządzenia – do czasu  ich  wbudowania - przed zniszczeniem, uszkodzeniem albo  utratą  jakości, właściwości lub parametrów oraz udostępni do kontroli przez Inspektora nadzoru. </w:t>
      </w:r>
    </w:p>
    <w:p w:rsidR="0059789F" w:rsidRDefault="0059789F" w:rsidP="00E93AE2">
      <w:pPr>
        <w:pStyle w:val="Akapitzlist"/>
        <w:widowControl w:val="0"/>
        <w:numPr>
          <w:ilvl w:val="0"/>
          <w:numId w:val="80"/>
        </w:numPr>
        <w:tabs>
          <w:tab w:val="left" w:pos="851"/>
          <w:tab w:val="left" w:pos="993"/>
        </w:tabs>
        <w:autoSpaceDE w:val="0"/>
        <w:autoSpaceDN w:val="0"/>
        <w:adjustRightInd w:val="0"/>
        <w:spacing w:line="279" w:lineRule="exact"/>
        <w:jc w:val="both"/>
      </w:pPr>
      <w:r>
        <w:t>Wykonawca zobowiązany jest do przekazania zamawiającemu elementów z demontażu i rozbiórek przedstawiających w ocenie zamawiającego wartość użytkową, ich załadunku, transportu i rozładunku  na własny koszt na miejsce wskazane  przez  zamawiającego.  Pozostałe  elementy  z  rozbiórek  wykonawca  musi  zutylizować własnym staraniem i na własny koszt. Wykonawca pokrywa koszt załadunku i transportu materiału z rozbiórki. Wykonawca jest odpowiedzialny za wskazaną utylizację materiałów z rozbiórki wraz ze wskazaniem  miejsca  i  sposobu  utylizacji  czy  wskazania  innego  wykorzystania  tych  materiałów. Wykonawca w trakcie realizacji robót zobowiązany jest dostarczyć/okazać zamawiającemu dokumenty potwierdzające przekazanie odpadów zgodnie z  obowiązującymi przepisami,  lub  przekazanie Zamawiającemu zestawienia ilościowego zeskładowanego materiału.</w:t>
      </w:r>
    </w:p>
    <w:p w:rsidR="0059789F" w:rsidRDefault="0059789F" w:rsidP="00E93AE2">
      <w:pPr>
        <w:pStyle w:val="Akapitzlist"/>
        <w:widowControl w:val="0"/>
        <w:numPr>
          <w:ilvl w:val="0"/>
          <w:numId w:val="80"/>
        </w:numPr>
        <w:tabs>
          <w:tab w:val="left" w:pos="851"/>
          <w:tab w:val="left" w:pos="993"/>
        </w:tabs>
        <w:autoSpaceDE w:val="0"/>
        <w:autoSpaceDN w:val="0"/>
        <w:adjustRightInd w:val="0"/>
        <w:spacing w:line="279" w:lineRule="exact"/>
        <w:jc w:val="both"/>
      </w:pPr>
      <w:r>
        <w:t xml:space="preserve">Wykonawca zobowiązany jest do zapewnienia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 </w:t>
      </w:r>
    </w:p>
    <w:p w:rsidR="0059789F" w:rsidRDefault="0059789F" w:rsidP="00E93AE2">
      <w:pPr>
        <w:pStyle w:val="Akapitzlist"/>
        <w:widowControl w:val="0"/>
        <w:numPr>
          <w:ilvl w:val="0"/>
          <w:numId w:val="80"/>
        </w:numPr>
        <w:tabs>
          <w:tab w:val="left" w:pos="851"/>
          <w:tab w:val="left" w:pos="993"/>
        </w:tabs>
        <w:autoSpaceDE w:val="0"/>
        <w:autoSpaceDN w:val="0"/>
        <w:adjustRightInd w:val="0"/>
        <w:spacing w:line="279" w:lineRule="exact"/>
        <w:jc w:val="both"/>
      </w:pPr>
      <w:r>
        <w:t xml:space="preserve">Wykonawca zobowiązuje się do wypełnienia wszelkich warunków zawartych w  uzgodnieniach. Wszelkie koszty z tego tytułu wykonawca winien ująć w koszcie ogólnym. </w:t>
      </w:r>
    </w:p>
    <w:p w:rsidR="0059789F" w:rsidRDefault="0059789F" w:rsidP="00E93AE2">
      <w:pPr>
        <w:pStyle w:val="Akapitzlist"/>
        <w:widowControl w:val="0"/>
        <w:numPr>
          <w:ilvl w:val="0"/>
          <w:numId w:val="80"/>
        </w:numPr>
        <w:tabs>
          <w:tab w:val="left" w:pos="851"/>
          <w:tab w:val="left" w:pos="993"/>
        </w:tabs>
        <w:autoSpaceDE w:val="0"/>
        <w:autoSpaceDN w:val="0"/>
        <w:adjustRightInd w:val="0"/>
        <w:spacing w:line="279" w:lineRule="exact"/>
        <w:jc w:val="both"/>
      </w:pPr>
      <w:r>
        <w:t xml:space="preserve">W przypadku uszkodzenia sieci i urządzeń znajdujących się na terenie budowy, wykonawca ponosi </w:t>
      </w:r>
      <w:r w:rsidR="00E50D45">
        <w:t xml:space="preserve">za nie </w:t>
      </w:r>
      <w:r>
        <w:t xml:space="preserve">odpowiedzialność prawną i materialną. </w:t>
      </w:r>
    </w:p>
    <w:p w:rsidR="00E50D45" w:rsidRDefault="00E50D45" w:rsidP="00E93AE2">
      <w:pPr>
        <w:pStyle w:val="Akapitzlist"/>
        <w:widowControl w:val="0"/>
        <w:numPr>
          <w:ilvl w:val="0"/>
          <w:numId w:val="80"/>
        </w:numPr>
        <w:tabs>
          <w:tab w:val="left" w:pos="851"/>
          <w:tab w:val="left" w:pos="993"/>
        </w:tabs>
        <w:autoSpaceDE w:val="0"/>
        <w:autoSpaceDN w:val="0"/>
        <w:adjustRightInd w:val="0"/>
        <w:spacing w:line="279" w:lineRule="exact"/>
        <w:jc w:val="both"/>
      </w:pPr>
      <w:r>
        <w:lastRenderedPageBreak/>
        <w:t>W ramach przedmiotu zamówienia do obowiązków wykonawcy należy m.in.: zapewnienie obsługi geodezyjnej w trakcie budowy.</w:t>
      </w:r>
    </w:p>
    <w:p w:rsidR="00E50D45" w:rsidRDefault="00E50D45" w:rsidP="00E93AE2">
      <w:pPr>
        <w:pStyle w:val="Akapitzlist"/>
        <w:widowControl w:val="0"/>
        <w:numPr>
          <w:ilvl w:val="0"/>
          <w:numId w:val="80"/>
        </w:numPr>
        <w:tabs>
          <w:tab w:val="left" w:pos="851"/>
          <w:tab w:val="left" w:pos="993"/>
        </w:tabs>
        <w:autoSpaceDE w:val="0"/>
        <w:autoSpaceDN w:val="0"/>
        <w:adjustRightInd w:val="0"/>
        <w:spacing w:line="279" w:lineRule="exact"/>
        <w:jc w:val="both"/>
      </w:pPr>
      <w:r>
        <w:t xml:space="preserve">Wykonawca ponosi pełną odpowiedzialność za spowodowanie uszkodzeń w sieci uzbrojenia terenu w czasie wykonywania robót oraz za przerwy w korzystaniu z sieci a także za uszkodzenia i szkody, które w przyszłości mogłyby powstać na skutek prowadzonych robót. </w:t>
      </w:r>
    </w:p>
    <w:p w:rsidR="00E50D45" w:rsidRDefault="00E50D45" w:rsidP="00E93AE2">
      <w:pPr>
        <w:pStyle w:val="Akapitzlist"/>
        <w:widowControl w:val="0"/>
        <w:numPr>
          <w:ilvl w:val="0"/>
          <w:numId w:val="80"/>
        </w:numPr>
        <w:tabs>
          <w:tab w:val="left" w:pos="851"/>
          <w:tab w:val="left" w:pos="993"/>
        </w:tabs>
        <w:autoSpaceDE w:val="0"/>
        <w:autoSpaceDN w:val="0"/>
        <w:adjustRightInd w:val="0"/>
        <w:spacing w:line="279" w:lineRule="exact"/>
        <w:jc w:val="both"/>
      </w:pPr>
      <w:r>
        <w:t xml:space="preserve">Na wniosek stron zwoływane będą tematyczne/specjalistyczne narady robocze z ewentualnym udziałem wymaganych osób trzecich w miejscu i terminie wspólnie ustalonym. Strony  umowy będą porozumiewały się w sprawach  związanych z realizacją  przedmiotu umowy poprzez wpisy  w  dzienniku  budowy  oraz  w drodze korespondencji pisemnej doręczonej adresatom za pokwitowaniem. </w:t>
      </w:r>
    </w:p>
    <w:p w:rsidR="00E50D45" w:rsidRDefault="00E50D45" w:rsidP="00E93AE2">
      <w:pPr>
        <w:pStyle w:val="Akapitzlist"/>
        <w:widowControl w:val="0"/>
        <w:numPr>
          <w:ilvl w:val="0"/>
          <w:numId w:val="80"/>
        </w:numPr>
        <w:tabs>
          <w:tab w:val="left" w:pos="851"/>
          <w:tab w:val="left" w:pos="993"/>
        </w:tabs>
        <w:autoSpaceDE w:val="0"/>
        <w:autoSpaceDN w:val="0"/>
        <w:adjustRightInd w:val="0"/>
        <w:spacing w:line="279" w:lineRule="exact"/>
        <w:jc w:val="both"/>
      </w:pPr>
      <w:r>
        <w:t xml:space="preserve">Wykonawca zobowiązany jest do uporządkowania po zakończeniu robót terenu budowy i przekazanie go zamawiającemu w terminie odbioru końcowego robót. Odpowiedzialność wykonawcy za teren budowy rozpoczyna się z dniem jego przekazania przez  zamawiającego i trwa do dnia podpisania protokołu odbioru końcowego budowy. </w:t>
      </w:r>
    </w:p>
    <w:p w:rsidR="00770924" w:rsidRDefault="00770924" w:rsidP="00E93AE2">
      <w:pPr>
        <w:pStyle w:val="Akapitzlist"/>
        <w:widowControl w:val="0"/>
        <w:numPr>
          <w:ilvl w:val="0"/>
          <w:numId w:val="80"/>
        </w:numPr>
        <w:tabs>
          <w:tab w:val="left" w:pos="851"/>
          <w:tab w:val="left" w:pos="993"/>
        </w:tabs>
        <w:autoSpaceDE w:val="0"/>
        <w:autoSpaceDN w:val="0"/>
        <w:adjustRightInd w:val="0"/>
        <w:spacing w:line="279" w:lineRule="exact"/>
        <w:jc w:val="both"/>
      </w:pPr>
      <w:r w:rsidRPr="00F64DCF">
        <w:t>W przypadku, gdy uzgodnienia z właściciela</w:t>
      </w:r>
      <w:r w:rsidR="00F64DCF">
        <w:t xml:space="preserve">mi sieci to nakazują, wykonawca </w:t>
      </w:r>
      <w:r w:rsidRPr="00F64DCF">
        <w:t xml:space="preserve">zobowiązany jest do wykonywania prac pod nadzorem właścicieli sieci oraz poniesienia kosztów tego nadzoru. </w:t>
      </w:r>
    </w:p>
    <w:p w:rsidR="00770924" w:rsidRPr="00E50D45" w:rsidRDefault="00770924" w:rsidP="00E93AE2">
      <w:pPr>
        <w:pStyle w:val="Akapitzlist"/>
        <w:widowControl w:val="0"/>
        <w:numPr>
          <w:ilvl w:val="0"/>
          <w:numId w:val="80"/>
        </w:numPr>
        <w:tabs>
          <w:tab w:val="left" w:pos="851"/>
          <w:tab w:val="left" w:pos="993"/>
        </w:tabs>
        <w:autoSpaceDE w:val="0"/>
        <w:autoSpaceDN w:val="0"/>
        <w:adjustRightInd w:val="0"/>
        <w:spacing w:line="279" w:lineRule="exact"/>
        <w:jc w:val="both"/>
      </w:pPr>
      <w:r w:rsidRPr="00E50D45">
        <w:rPr>
          <w:color w:val="000000"/>
        </w:rPr>
        <w:t>Wykonawca ponosi pełną odpowiedzialność za spowodowanie uszkodzeń w sieci uzbrojenia terenu w czasie wykonywania robót oraz za przerwy w korzystaniu z sieci</w:t>
      </w:r>
      <w:r w:rsidR="00B421B3" w:rsidRPr="00E50D45">
        <w:rPr>
          <w:color w:val="000000"/>
        </w:rPr>
        <w:t>,</w:t>
      </w:r>
      <w:r w:rsidRPr="00E50D45">
        <w:rPr>
          <w:color w:val="000000"/>
        </w:rPr>
        <w:t xml:space="preserve"> a także za uszkodzenia i szkody, które w przyszłości mogłyby powstać na skutek prowadzonych robót.</w:t>
      </w:r>
    </w:p>
    <w:p w:rsidR="00770924" w:rsidRDefault="00770924" w:rsidP="00E93AE2">
      <w:pPr>
        <w:pStyle w:val="Akapitzlist"/>
        <w:widowControl w:val="0"/>
        <w:numPr>
          <w:ilvl w:val="0"/>
          <w:numId w:val="80"/>
        </w:numPr>
        <w:tabs>
          <w:tab w:val="left" w:pos="851"/>
          <w:tab w:val="left" w:pos="993"/>
        </w:tabs>
        <w:autoSpaceDE w:val="0"/>
        <w:autoSpaceDN w:val="0"/>
        <w:adjustRightInd w:val="0"/>
        <w:spacing w:line="279" w:lineRule="exact"/>
        <w:jc w:val="both"/>
      </w:pPr>
      <w:r w:rsidRPr="00F64DCF">
        <w:t>Wykonawca jest zobowiązany do zawiadamiania z co najmniej 7 – dniowym wyprzedzeniem właścicieli lub użytkowników nieruchomości przyległych do terenu budowy o utrudnionym dojeździe do tych nieruchomości i jego czasookresie. Wykonawca zobowiązany jest do zapłaty odszkodowania z tytułu poniesionych strat będących następstwem uniemożliwienia dojazdu. W przypadku, gdy w wyniku braku  powiadomienia dojdzie do żądania wypłaty odszkodowania za poniesione straty, wykonawca zobowiązuje się do zapłaty tego odszkodowania z tytułu poniesionych strat.</w:t>
      </w:r>
    </w:p>
    <w:p w:rsidR="00770924" w:rsidRDefault="00770924" w:rsidP="00E93AE2">
      <w:pPr>
        <w:pStyle w:val="Akapitzlist"/>
        <w:widowControl w:val="0"/>
        <w:numPr>
          <w:ilvl w:val="0"/>
          <w:numId w:val="80"/>
        </w:numPr>
        <w:tabs>
          <w:tab w:val="left" w:pos="851"/>
          <w:tab w:val="left" w:pos="993"/>
        </w:tabs>
        <w:autoSpaceDE w:val="0"/>
        <w:autoSpaceDN w:val="0"/>
        <w:adjustRightInd w:val="0"/>
        <w:spacing w:line="279" w:lineRule="exact"/>
        <w:jc w:val="both"/>
      </w:pPr>
      <w:r w:rsidRPr="00F64DCF">
        <w:t>Do obowiązków wykonawcy należy wykonanie niezbędnych badań, pomiarów, prób i sprawdzenia prawidłowości realizowanych robót wynikających z obowiązujących przepisów dotyczących wykonania i odbioru robót z przekazaniem zamawiającemu odpowiednich protokołów.</w:t>
      </w:r>
      <w:r w:rsidR="000426A1" w:rsidRPr="00E50D45">
        <w:t xml:space="preserve"> </w:t>
      </w:r>
      <w:r w:rsidRPr="00E50D45">
        <w:t>Wykonawca zobowiązany jest do przekazania zamawiającemu protokołów odbioru z zarządcami sieci uzbrojenia terenu, które wynikają z uzgodnień dokumentacji projektowej.</w:t>
      </w:r>
    </w:p>
    <w:p w:rsidR="00770924" w:rsidRDefault="00770924" w:rsidP="00E93AE2">
      <w:pPr>
        <w:pStyle w:val="Akapitzlist"/>
        <w:widowControl w:val="0"/>
        <w:numPr>
          <w:ilvl w:val="0"/>
          <w:numId w:val="80"/>
        </w:numPr>
        <w:tabs>
          <w:tab w:val="left" w:pos="851"/>
          <w:tab w:val="left" w:pos="993"/>
        </w:tabs>
        <w:autoSpaceDE w:val="0"/>
        <w:autoSpaceDN w:val="0"/>
        <w:adjustRightInd w:val="0"/>
        <w:spacing w:line="279" w:lineRule="exact"/>
        <w:jc w:val="both"/>
      </w:pPr>
      <w:r w:rsidRPr="00F64DCF">
        <w:t>Wykonawca zapewnia swoim staraniem i na swój koszt obsługę geodezyjną zgodnie z obowiązującymi przepisami, w tym wykonanie geodezyjnej inwentaryzacji powykonawczej oraz przekazuje ją zamawiającemu w dniu zgłoszenia gotowości do odbioru końcowego.</w:t>
      </w:r>
    </w:p>
    <w:p w:rsidR="00770924" w:rsidRPr="00E13F71" w:rsidRDefault="00770924" w:rsidP="00E93AE2">
      <w:pPr>
        <w:pStyle w:val="Akapitzlist"/>
        <w:widowControl w:val="0"/>
        <w:numPr>
          <w:ilvl w:val="0"/>
          <w:numId w:val="80"/>
        </w:numPr>
        <w:tabs>
          <w:tab w:val="left" w:pos="851"/>
          <w:tab w:val="left" w:pos="993"/>
        </w:tabs>
        <w:autoSpaceDE w:val="0"/>
        <w:autoSpaceDN w:val="0"/>
        <w:adjustRightInd w:val="0"/>
        <w:spacing w:line="279" w:lineRule="exact"/>
        <w:jc w:val="both"/>
      </w:pPr>
      <w:r w:rsidRPr="00F64DCF">
        <w:t>Do obowiązków wykonawcy należy wykonanie 3 egzemplarzy kopii mapy powykonawczej geodezyjnej i inwentaryzacji powykonawczej robót budowlanych.</w:t>
      </w:r>
    </w:p>
    <w:p w:rsidR="00770924" w:rsidRPr="00F64DCF" w:rsidRDefault="00770924" w:rsidP="00770924">
      <w:pPr>
        <w:pStyle w:val="Default"/>
        <w:ind w:left="426"/>
        <w:jc w:val="both"/>
        <w:rPr>
          <w:color w:val="auto"/>
        </w:rPr>
      </w:pPr>
    </w:p>
    <w:p w:rsidR="00770924" w:rsidRPr="00F64DCF" w:rsidRDefault="00770924" w:rsidP="00770924">
      <w:pPr>
        <w:spacing w:after="120"/>
        <w:jc w:val="center"/>
        <w:rPr>
          <w:b/>
          <w:bCs/>
        </w:rPr>
      </w:pPr>
      <w:r w:rsidRPr="00F64DCF">
        <w:rPr>
          <w:b/>
          <w:bCs/>
        </w:rPr>
        <w:t>§ 3</w:t>
      </w:r>
    </w:p>
    <w:p w:rsidR="00770924" w:rsidRPr="00F64DCF" w:rsidRDefault="00770924" w:rsidP="00770924">
      <w:pPr>
        <w:pStyle w:val="Tekstpodstawowy"/>
        <w:numPr>
          <w:ilvl w:val="12"/>
          <w:numId w:val="0"/>
        </w:numPr>
        <w:jc w:val="center"/>
        <w:rPr>
          <w:b/>
          <w:bCs/>
        </w:rPr>
      </w:pPr>
      <w:r w:rsidRPr="00F64DCF">
        <w:rPr>
          <w:b/>
          <w:bCs/>
        </w:rPr>
        <w:t>WYMAGANIA DOTYCZĄCE ZATRUDNIENIA PRZEZ WYKONAWCĘ LUB PODWYKONAWCĘ NA PODSTAWIE UMOWY O PRACĘ</w:t>
      </w:r>
    </w:p>
    <w:p w:rsidR="00770924" w:rsidRPr="00F64DCF" w:rsidRDefault="00770924" w:rsidP="00770924">
      <w:pPr>
        <w:pStyle w:val="Default"/>
        <w:jc w:val="both"/>
        <w:rPr>
          <w:color w:val="auto"/>
          <w:sz w:val="16"/>
          <w:szCs w:val="16"/>
        </w:rPr>
      </w:pPr>
    </w:p>
    <w:p w:rsidR="00770924" w:rsidRPr="00E13F71" w:rsidRDefault="00770924" w:rsidP="00E93AE2">
      <w:pPr>
        <w:pStyle w:val="Standard"/>
        <w:numPr>
          <w:ilvl w:val="6"/>
          <w:numId w:val="80"/>
        </w:numPr>
        <w:ind w:left="426" w:hanging="426"/>
        <w:jc w:val="both"/>
      </w:pPr>
      <w:r w:rsidRPr="00F64DCF">
        <w:t>Zamawiający wymaga zatrudnienia przez wykonawcę lub podwykonawcę na podstawie umowy o pracę osób, które w trakcie realizacji przedmiotowego zamówienia wykonywać będą roboty budowlane objęte przedmiotem zamówienia.</w:t>
      </w:r>
      <w:r w:rsidR="00E13F71" w:rsidRPr="00E13F71">
        <w:t xml:space="preserve"> </w:t>
      </w:r>
      <w:r w:rsidR="00E13F71">
        <w:t xml:space="preserve">Wymóg ten dotyczy osób, wykonujących prace fizyczne przy realizacji robót budowlanych, operatorzy sprzętu i </w:t>
      </w:r>
      <w:r w:rsidR="00E13F71">
        <w:lastRenderedPageBreak/>
        <w:t>prace fizyczne instalacyjno-montażowe objęte zakresem  umowy.</w:t>
      </w:r>
    </w:p>
    <w:p w:rsidR="00770924" w:rsidRPr="00F64DCF" w:rsidRDefault="00770924" w:rsidP="00E93AE2">
      <w:pPr>
        <w:pStyle w:val="Standard"/>
        <w:numPr>
          <w:ilvl w:val="6"/>
          <w:numId w:val="80"/>
        </w:numPr>
        <w:ind w:left="426" w:hanging="426"/>
        <w:jc w:val="both"/>
        <w:rPr>
          <w:color w:val="000000"/>
          <w:lang w:eastAsia="pl-PL"/>
        </w:rPr>
      </w:pPr>
      <w:r w:rsidRPr="00F64DCF">
        <w:t xml:space="preserve">Wykonawca zobowiązany jest, aby osoby wykonujące roboty budowlane, </w:t>
      </w:r>
      <w:r w:rsidRPr="00F64DCF">
        <w:br/>
        <w:t>o których mowa w ust. 1 były zatrudnione do ich realizacji na podstawie umowy                        o pracę w rozumieniu przepisów ustawy z dnia 26 czerwca 1974 roku – Kodeks pracy (Dz. U. z 201</w:t>
      </w:r>
      <w:r w:rsidR="000426A1">
        <w:t>8</w:t>
      </w:r>
      <w:r w:rsidRPr="00F64DCF">
        <w:t xml:space="preserve"> roku poz. 1</w:t>
      </w:r>
      <w:r w:rsidR="000426A1">
        <w:t>8</w:t>
      </w:r>
      <w:r w:rsidRPr="00F64DCF">
        <w:t xml:space="preserve"> z </w:t>
      </w:r>
      <w:proofErr w:type="spellStart"/>
      <w:r w:rsidRPr="00F64DCF">
        <w:t>późn</w:t>
      </w:r>
      <w:proofErr w:type="spellEnd"/>
      <w:r w:rsidRPr="00F64DCF">
        <w:t>. zm.), co najmniej na okres wykonywania robót budowlanych, o których mowa w ust. 1.</w:t>
      </w:r>
    </w:p>
    <w:p w:rsidR="00770924" w:rsidRPr="00C07969" w:rsidRDefault="00770924" w:rsidP="00E93AE2">
      <w:pPr>
        <w:pStyle w:val="Standard"/>
        <w:numPr>
          <w:ilvl w:val="6"/>
          <w:numId w:val="80"/>
        </w:numPr>
        <w:ind w:left="426" w:hanging="426"/>
        <w:jc w:val="both"/>
        <w:rPr>
          <w:color w:val="000000"/>
          <w:lang w:eastAsia="pl-PL"/>
        </w:rPr>
      </w:pPr>
      <w:r w:rsidRPr="00F64DCF">
        <w:rPr>
          <w:color w:val="000000"/>
        </w:rPr>
        <w:t xml:space="preserve">Na żądanie zamawiającego, w terminie (nie krótszym niż 3 dni robocze) i miejscu wskazanym przez zamawiającego, </w:t>
      </w:r>
      <w:r w:rsidRPr="00F64DCF">
        <w:t>wykonawca jest zobowiązany przekazać zamawiającemu stosowne oświadczenia lub inne zanonimizowane dokumenty osób, które będą wykonywać czynności, o których mowa w ust. 1, potwierdzające ich zatrudnienie na podstawie umowy o pracę. Nieprzedłożenie przez wykonawcę oświadczeń lub dokumentów potwierdzających zatrudnienie wskazanych pracowników w oparciu o umowę o pracę przez wykonawcę lub podwykonawcę w terminie wskazanym przez zamawiającego będzie traktowane jako niewypełnienie obowiązku, o którym mowa niniejszym ustępie.</w:t>
      </w:r>
    </w:p>
    <w:p w:rsidR="00770924" w:rsidRPr="00C07969" w:rsidRDefault="00770924" w:rsidP="00E93AE2">
      <w:pPr>
        <w:pStyle w:val="Standard"/>
        <w:numPr>
          <w:ilvl w:val="6"/>
          <w:numId w:val="80"/>
        </w:numPr>
        <w:ind w:left="426" w:hanging="426"/>
        <w:jc w:val="both"/>
        <w:rPr>
          <w:color w:val="000000"/>
          <w:lang w:eastAsia="pl-PL"/>
        </w:rPr>
      </w:pPr>
      <w:r w:rsidRPr="00F64DCF">
        <w:t>Zamawiający zastrzega sobie możliwość kontroli zatrudnienia osób wykonujących roboty budowlane, o których mowa w ust. 1, w szczególności poprzez wezwanie wykonawcy do okazania dokumentów potwierdzających bieżące opłacanie składek i należnych podatków z tytułu zatrudnienia wyżej wymienionych osób. Powyższe dokumenty wykonawca jest zobowiązany okazać zamawiającemu w terminie</w:t>
      </w:r>
      <w:r w:rsidR="00C07969">
        <w:t xml:space="preserve"> </w:t>
      </w:r>
      <w:r w:rsidRPr="00F64DCF">
        <w:t>i miejscu wskazanym przez zamawiającego.</w:t>
      </w:r>
    </w:p>
    <w:p w:rsidR="00770924" w:rsidRPr="00C07969" w:rsidRDefault="00770924" w:rsidP="00E93AE2">
      <w:pPr>
        <w:pStyle w:val="Standard"/>
        <w:numPr>
          <w:ilvl w:val="6"/>
          <w:numId w:val="80"/>
        </w:numPr>
        <w:ind w:left="426" w:hanging="426"/>
        <w:jc w:val="both"/>
        <w:rPr>
          <w:color w:val="000000"/>
          <w:lang w:eastAsia="pl-PL"/>
        </w:rPr>
      </w:pPr>
      <w:r w:rsidRPr="00F64DCF">
        <w:t>W przypadku niewykonania obowiązku, o którym mowa w ust. 2 – 4 zamawiający jest uprawniony do naliczenia kary umownej w wysokości określonej w § 16 ust. 1 lit. b umowy, lub odstąpienia od umowy z przyczyn zależnych od wykonawcy                                  i naliczenia kary umownej w wysokości określonej w § 16 ust. 1 lit. p umowy.</w:t>
      </w:r>
    </w:p>
    <w:p w:rsidR="00770924" w:rsidRPr="00C07969" w:rsidRDefault="00770924" w:rsidP="00E93AE2">
      <w:pPr>
        <w:pStyle w:val="Standard"/>
        <w:numPr>
          <w:ilvl w:val="6"/>
          <w:numId w:val="80"/>
        </w:numPr>
        <w:ind w:left="426" w:hanging="426"/>
        <w:jc w:val="both"/>
        <w:rPr>
          <w:color w:val="000000"/>
          <w:lang w:eastAsia="pl-PL"/>
        </w:rPr>
      </w:pPr>
      <w:r w:rsidRPr="00F64DCF">
        <w:t xml:space="preserve">W przypadku opóźnienia wykonawcy w realizacji obowiązku, o którym mowa </w:t>
      </w:r>
      <w:r w:rsidRPr="00F64DCF">
        <w:br/>
        <w:t>w  ust. 3 i 4, zamawiający jest uprawniony do naliczenia kary umownej w wysokości określonej odpowiednio w § 16 ust. 1 lit. c umowy, lub odstąpienia od umowy z przyczyn zależnych od wykonawcy i naliczenia kary umownej w wysokości określonej w § 16 ust. 1 lit. p umowy.</w:t>
      </w:r>
    </w:p>
    <w:p w:rsidR="00770924" w:rsidRPr="00F64DCF" w:rsidRDefault="00770924" w:rsidP="00770924">
      <w:pPr>
        <w:pStyle w:val="Akapitzlist"/>
        <w:overflowPunct w:val="0"/>
        <w:autoSpaceDE w:val="0"/>
        <w:autoSpaceDN w:val="0"/>
        <w:adjustRightInd w:val="0"/>
        <w:ind w:left="66"/>
        <w:jc w:val="both"/>
        <w:textAlignment w:val="baseline"/>
      </w:pPr>
    </w:p>
    <w:p w:rsidR="00770924" w:rsidRPr="00C07969" w:rsidRDefault="00770924" w:rsidP="00770924">
      <w:pPr>
        <w:spacing w:after="120"/>
        <w:jc w:val="center"/>
        <w:rPr>
          <w:b/>
          <w:bCs/>
          <w:color w:val="000000"/>
        </w:rPr>
      </w:pPr>
      <w:r w:rsidRPr="00C07969">
        <w:rPr>
          <w:b/>
          <w:bCs/>
          <w:color w:val="000000"/>
        </w:rPr>
        <w:t>§ 4</w:t>
      </w:r>
    </w:p>
    <w:p w:rsidR="00770924" w:rsidRPr="00C07969" w:rsidRDefault="00770924" w:rsidP="00770924">
      <w:pPr>
        <w:pStyle w:val="Tekstpodstawowy"/>
        <w:tabs>
          <w:tab w:val="left" w:pos="360"/>
        </w:tabs>
        <w:spacing w:line="360" w:lineRule="auto"/>
        <w:jc w:val="center"/>
        <w:rPr>
          <w:b/>
          <w:bCs/>
          <w:color w:val="000000"/>
        </w:rPr>
      </w:pPr>
      <w:r w:rsidRPr="00C07969">
        <w:rPr>
          <w:b/>
          <w:bCs/>
          <w:color w:val="000000"/>
        </w:rPr>
        <w:t>MATERIAŁY I URZĄDZENIA</w:t>
      </w:r>
    </w:p>
    <w:p w:rsidR="00770924" w:rsidRPr="00C07969" w:rsidRDefault="00770924" w:rsidP="00E93AE2">
      <w:pPr>
        <w:pStyle w:val="Tekstpodstawowy"/>
        <w:numPr>
          <w:ilvl w:val="1"/>
          <w:numId w:val="32"/>
        </w:numPr>
        <w:tabs>
          <w:tab w:val="clear" w:pos="1440"/>
          <w:tab w:val="num" w:pos="360"/>
          <w:tab w:val="num" w:pos="1575"/>
        </w:tabs>
        <w:ind w:left="360"/>
        <w:rPr>
          <w:color w:val="000000"/>
        </w:rPr>
      </w:pPr>
      <w:r w:rsidRPr="00C07969">
        <w:rPr>
          <w:color w:val="000000"/>
        </w:rPr>
        <w:t>Przedmiot umowy winien być wykonany z materiałów oraz urządzeń własnych wykonawcy. Wykonawca dostarczy na teren budowy wszystkie materiały i urządzenia, określone co do rodzaju, standardu i ilości w dokumentacji projektowej i specyfikacji technicznej wykonania i odbioru robót budowlanych oraz ponosi za nie pełną odpowiedzialność.</w:t>
      </w:r>
    </w:p>
    <w:p w:rsidR="00770924" w:rsidRPr="00C07969" w:rsidRDefault="00770924" w:rsidP="00E93AE2">
      <w:pPr>
        <w:pStyle w:val="Tekstpodstawowy"/>
        <w:numPr>
          <w:ilvl w:val="1"/>
          <w:numId w:val="32"/>
        </w:numPr>
        <w:tabs>
          <w:tab w:val="clear" w:pos="1440"/>
          <w:tab w:val="num" w:pos="360"/>
          <w:tab w:val="num" w:pos="1575"/>
        </w:tabs>
        <w:ind w:left="360"/>
        <w:rPr>
          <w:color w:val="000000"/>
        </w:rPr>
      </w:pPr>
      <w:r w:rsidRPr="00C07969">
        <w:rPr>
          <w:color w:val="000000"/>
        </w:rPr>
        <w:t xml:space="preserve">Materiały i urządzenia, o których mowa w ust. 1, muszą być nieużywane i fabrycznie nowe oraz muszą być dopuszczone do obrotu i stosowania w budownictwie, a także odpowiadać wymaganiom jakościowym określonym w </w:t>
      </w:r>
      <w:r w:rsidR="00BD46FE">
        <w:rPr>
          <w:color w:val="000000"/>
        </w:rPr>
        <w:t xml:space="preserve">wykonanej przez siebie </w:t>
      </w:r>
      <w:r w:rsidRPr="00C07969">
        <w:rPr>
          <w:color w:val="000000"/>
        </w:rPr>
        <w:t>dokumentacji projektowej.</w:t>
      </w:r>
    </w:p>
    <w:p w:rsidR="00770924" w:rsidRPr="00C07969" w:rsidRDefault="00770924" w:rsidP="00E93AE2">
      <w:pPr>
        <w:pStyle w:val="Tekstpodstawowy"/>
        <w:numPr>
          <w:ilvl w:val="1"/>
          <w:numId w:val="32"/>
        </w:numPr>
        <w:tabs>
          <w:tab w:val="clear" w:pos="1440"/>
          <w:tab w:val="num" w:pos="360"/>
          <w:tab w:val="num" w:pos="1575"/>
        </w:tabs>
        <w:ind w:left="360"/>
        <w:rPr>
          <w:color w:val="000000"/>
        </w:rPr>
      </w:pPr>
      <w:r w:rsidRPr="00C07969">
        <w:rPr>
          <w:color w:val="000000"/>
        </w:rPr>
        <w:t>Wykonawca zobowiązany jest posiadać i na każde żądanie zamawiającego lub inspektora nadzoru okazać, w stosunku do wskazanych materiałów lub urządzeń dokumenty stwierdzające ich dopuszczenie do obrotu i powszechnego stosowania np. certyfikat na znak bezpieczeństwa, certyfikat lub deklarację zgodności,  aprobatę techniczną.</w:t>
      </w:r>
    </w:p>
    <w:p w:rsidR="00770924" w:rsidRPr="00C07969" w:rsidRDefault="00770924" w:rsidP="00E93AE2">
      <w:pPr>
        <w:pStyle w:val="Tekstpodstawowy"/>
        <w:numPr>
          <w:ilvl w:val="1"/>
          <w:numId w:val="32"/>
        </w:numPr>
        <w:tabs>
          <w:tab w:val="clear" w:pos="1440"/>
          <w:tab w:val="num" w:pos="360"/>
          <w:tab w:val="num" w:pos="1575"/>
        </w:tabs>
        <w:ind w:left="360"/>
        <w:rPr>
          <w:color w:val="000000"/>
        </w:rPr>
      </w:pPr>
      <w:r w:rsidRPr="00C07969">
        <w:rPr>
          <w:color w:val="000000"/>
        </w:rPr>
        <w:t>Na żądanie zamawiającego wykonawca zapewni niezbędne oprzyrządowanie, potencjał ludzki oraz materiały wymagane do zbadania jakości robót oraz do sprawdzenia jakości użytych materiałów.</w:t>
      </w:r>
    </w:p>
    <w:p w:rsidR="006777BC" w:rsidRDefault="00770924" w:rsidP="00E93AE2">
      <w:pPr>
        <w:pStyle w:val="Tekstpodstawowy"/>
        <w:numPr>
          <w:ilvl w:val="1"/>
          <w:numId w:val="32"/>
        </w:numPr>
        <w:tabs>
          <w:tab w:val="clear" w:pos="1440"/>
          <w:tab w:val="num" w:pos="426"/>
          <w:tab w:val="num" w:pos="1575"/>
        </w:tabs>
        <w:ind w:left="360"/>
        <w:rPr>
          <w:color w:val="000000"/>
        </w:rPr>
      </w:pPr>
      <w:r w:rsidRPr="00C07969">
        <w:rPr>
          <w:color w:val="000000"/>
        </w:rPr>
        <w:lastRenderedPageBreak/>
        <w:t>Jeżeli w rezultacie przeprowadzenia badań, o których mowa w ust. 4 okaże się, że zastosowane materiały bądź wykonanie robót jest niezgodne z umową, to koszty tych badań obciążają wykonawcę, jeżeli zaś wyniki badań wykażą, że materiały bądź wykonanie robót są zgodne z umową, to koszty tych badań obciążają zamawiającego.</w:t>
      </w:r>
    </w:p>
    <w:p w:rsidR="006777BC" w:rsidRDefault="006777BC" w:rsidP="00E93AE2">
      <w:pPr>
        <w:pStyle w:val="Tekstpodstawowy"/>
        <w:numPr>
          <w:ilvl w:val="1"/>
          <w:numId w:val="32"/>
        </w:numPr>
        <w:tabs>
          <w:tab w:val="clear" w:pos="1440"/>
          <w:tab w:val="num" w:pos="426"/>
          <w:tab w:val="num" w:pos="1575"/>
        </w:tabs>
        <w:ind w:left="360"/>
        <w:rPr>
          <w:color w:val="000000"/>
        </w:rPr>
      </w:pPr>
      <w:r w:rsidRPr="006777BC">
        <w:rPr>
          <w:color w:val="000000"/>
        </w:rPr>
        <w:t xml:space="preserve">Dobór urządzeń i materiałów należy wykonywać zgodnie z PFU. Przy wyborze wariantu rozwiązań projektowych wykonawca będzie się kierował kryteriami, wg pierwszeństwa wynikającego z kolejności ich podania: </w:t>
      </w:r>
    </w:p>
    <w:p w:rsidR="006777BC" w:rsidRDefault="006777BC" w:rsidP="00E93AE2">
      <w:pPr>
        <w:pStyle w:val="Tekstpodstawowy"/>
        <w:numPr>
          <w:ilvl w:val="1"/>
          <w:numId w:val="81"/>
        </w:numPr>
        <w:tabs>
          <w:tab w:val="num" w:pos="1575"/>
        </w:tabs>
        <w:ind w:left="851" w:hanging="491"/>
        <w:rPr>
          <w:color w:val="000000"/>
        </w:rPr>
      </w:pPr>
      <w:r w:rsidRPr="006777BC">
        <w:rPr>
          <w:color w:val="000000"/>
        </w:rPr>
        <w:t>przyjmowania rozwiązań zapewniających w jak największym stopniu</w:t>
      </w:r>
      <w:r>
        <w:rPr>
          <w:color w:val="000000"/>
        </w:rPr>
        <w:t xml:space="preserve"> </w:t>
      </w:r>
      <w:r w:rsidRPr="006777BC">
        <w:rPr>
          <w:color w:val="000000"/>
        </w:rPr>
        <w:t xml:space="preserve">bezpieczną,  możliwie najszybszą i sprawną realizację zadania, </w:t>
      </w:r>
    </w:p>
    <w:p w:rsidR="006777BC" w:rsidRPr="006777BC" w:rsidRDefault="006777BC" w:rsidP="00E93AE2">
      <w:pPr>
        <w:pStyle w:val="Tekstpodstawowy"/>
        <w:numPr>
          <w:ilvl w:val="1"/>
          <w:numId w:val="81"/>
        </w:numPr>
        <w:tabs>
          <w:tab w:val="num" w:pos="1575"/>
        </w:tabs>
        <w:ind w:left="851" w:hanging="491"/>
        <w:rPr>
          <w:color w:val="000000"/>
        </w:rPr>
      </w:pPr>
      <w:r w:rsidRPr="006777BC">
        <w:rPr>
          <w:color w:val="000000"/>
        </w:rPr>
        <w:t>zastosowania</w:t>
      </w:r>
      <w:r>
        <w:rPr>
          <w:color w:val="000000"/>
        </w:rPr>
        <w:t xml:space="preserve"> </w:t>
      </w:r>
      <w:r w:rsidRPr="006777BC">
        <w:rPr>
          <w:color w:val="000000"/>
        </w:rPr>
        <w:t>rozwiązań najlepszych</w:t>
      </w:r>
      <w:r>
        <w:rPr>
          <w:color w:val="000000"/>
        </w:rPr>
        <w:t xml:space="preserve"> </w:t>
      </w:r>
      <w:r w:rsidRPr="006777BC">
        <w:rPr>
          <w:color w:val="000000"/>
        </w:rPr>
        <w:t>pod względem technicznym, technologicznym</w:t>
      </w:r>
      <w:r>
        <w:rPr>
          <w:color w:val="000000"/>
        </w:rPr>
        <w:t xml:space="preserve"> </w:t>
      </w:r>
      <w:r w:rsidRPr="006777BC">
        <w:rPr>
          <w:color w:val="000000"/>
        </w:rPr>
        <w:t xml:space="preserve">i ekonomicznym spośród dostępnych na rynku, </w:t>
      </w:r>
    </w:p>
    <w:p w:rsidR="006777BC" w:rsidRPr="00C07969" w:rsidRDefault="006777BC" w:rsidP="006777BC">
      <w:pPr>
        <w:pStyle w:val="Tekstpodstawowy"/>
        <w:rPr>
          <w:color w:val="000000"/>
        </w:rPr>
      </w:pPr>
      <w:r w:rsidRPr="006777BC">
        <w:rPr>
          <w:color w:val="000000"/>
        </w:rPr>
        <w:t>W przypadku, gdy zaistnieje wątpliwość, co do potrzeby wykonania jakiejś analizy lub opracowa</w:t>
      </w:r>
      <w:r>
        <w:rPr>
          <w:color w:val="000000"/>
        </w:rPr>
        <w:t xml:space="preserve">nia </w:t>
      </w:r>
      <w:r w:rsidRPr="006777BC">
        <w:rPr>
          <w:color w:val="000000"/>
        </w:rPr>
        <w:t>wykonawca uzyska potwierdzoną pisemnie decyzję w tej sprawie od zamawiającego.</w:t>
      </w:r>
    </w:p>
    <w:p w:rsidR="00C07969" w:rsidRDefault="00C07969" w:rsidP="00770924">
      <w:pPr>
        <w:spacing w:after="120"/>
        <w:jc w:val="center"/>
        <w:rPr>
          <w:b/>
          <w:bCs/>
        </w:rPr>
      </w:pPr>
    </w:p>
    <w:p w:rsidR="00770924" w:rsidRPr="00C07969" w:rsidRDefault="00770924" w:rsidP="00770924">
      <w:pPr>
        <w:spacing w:after="120"/>
        <w:jc w:val="center"/>
        <w:rPr>
          <w:b/>
          <w:bCs/>
        </w:rPr>
      </w:pPr>
      <w:r w:rsidRPr="00C07969">
        <w:rPr>
          <w:b/>
          <w:bCs/>
        </w:rPr>
        <w:t>§ 5</w:t>
      </w:r>
    </w:p>
    <w:p w:rsidR="00770924" w:rsidRPr="00C07969" w:rsidRDefault="00770924" w:rsidP="00770924">
      <w:pPr>
        <w:pStyle w:val="Tekstpodstawowy"/>
        <w:numPr>
          <w:ilvl w:val="12"/>
          <w:numId w:val="0"/>
        </w:numPr>
        <w:spacing w:line="360" w:lineRule="auto"/>
        <w:jc w:val="center"/>
        <w:rPr>
          <w:b/>
          <w:bCs/>
        </w:rPr>
      </w:pPr>
      <w:r w:rsidRPr="00C07969">
        <w:rPr>
          <w:b/>
          <w:bCs/>
        </w:rPr>
        <w:t>PERSONEL WYKONAWCY</w:t>
      </w:r>
    </w:p>
    <w:p w:rsidR="00770924" w:rsidRDefault="00770924" w:rsidP="00E93AE2">
      <w:pPr>
        <w:pStyle w:val="Tekstpodstawowy"/>
        <w:numPr>
          <w:ilvl w:val="6"/>
          <w:numId w:val="8"/>
        </w:numPr>
        <w:tabs>
          <w:tab w:val="clear" w:pos="2520"/>
          <w:tab w:val="num" w:pos="426"/>
        </w:tabs>
        <w:ind w:left="426" w:hanging="426"/>
      </w:pPr>
      <w:r w:rsidRPr="00C07969">
        <w:t>Wykonawca zapewnia na własny koszt kierownika budowy</w:t>
      </w:r>
      <w:r w:rsidR="00C07969">
        <w:t xml:space="preserve"> w osobie  ………………….. </w:t>
      </w:r>
      <w:r w:rsidR="00C07969" w:rsidRPr="006D67FE">
        <w:t xml:space="preserve">(imię i nazwisko) nr uprawnień budowlanych </w:t>
      </w:r>
      <w:r w:rsidR="00C07969">
        <w:t>……………………</w:t>
      </w:r>
      <w:r w:rsidR="00C07969" w:rsidRPr="006D67FE">
        <w:t xml:space="preserve"> członek </w:t>
      </w:r>
      <w:r w:rsidR="00C07969">
        <w:t>…………………………</w:t>
      </w:r>
      <w:r w:rsidR="00C07969" w:rsidRPr="006D67FE">
        <w:t xml:space="preserve"> Izby Inżynierów Budownictwa nr </w:t>
      </w:r>
      <w:proofErr w:type="spellStart"/>
      <w:r w:rsidR="00C07969" w:rsidRPr="006D67FE">
        <w:t>ewid</w:t>
      </w:r>
      <w:proofErr w:type="spellEnd"/>
      <w:r w:rsidR="00C07969" w:rsidRPr="006D67FE">
        <w:t xml:space="preserve">. </w:t>
      </w:r>
      <w:r w:rsidR="00C07969">
        <w:t>……………………..</w:t>
      </w:r>
      <w:r w:rsidR="00C07969" w:rsidRPr="006D67FE">
        <w:t>.</w:t>
      </w:r>
      <w:r w:rsidRPr="00C07969">
        <w:t>.</w:t>
      </w:r>
    </w:p>
    <w:p w:rsidR="00770924" w:rsidRDefault="00770924" w:rsidP="00E93AE2">
      <w:pPr>
        <w:pStyle w:val="Tekstpodstawowy"/>
        <w:numPr>
          <w:ilvl w:val="6"/>
          <w:numId w:val="8"/>
        </w:numPr>
        <w:tabs>
          <w:tab w:val="clear" w:pos="2520"/>
          <w:tab w:val="num" w:pos="426"/>
        </w:tabs>
        <w:ind w:left="426" w:hanging="426"/>
      </w:pPr>
      <w:r w:rsidRPr="00C07969">
        <w:t xml:space="preserve">Zamawiający może zażądać zmiany osoby pełniącej funkcję, o której mowa </w:t>
      </w:r>
      <w:r w:rsidRPr="00C07969">
        <w:br/>
        <w:t>w ust. 1 jeżeli uzna, że osoba ta nie wykonuje należycie swoich obowiązków. Wykonawca zobowiązany jest zmienić wskazaną osobę na inną spełniająca wymagania określone w ust. 1, w terminie 14 dni od dnia otrzymania żądania zamawiającego.</w:t>
      </w:r>
    </w:p>
    <w:p w:rsidR="00770924" w:rsidRPr="00CA38AE" w:rsidRDefault="00770924" w:rsidP="00E93AE2">
      <w:pPr>
        <w:pStyle w:val="Tekstpodstawowy"/>
        <w:numPr>
          <w:ilvl w:val="6"/>
          <w:numId w:val="8"/>
        </w:numPr>
        <w:tabs>
          <w:tab w:val="clear" w:pos="2520"/>
          <w:tab w:val="num" w:pos="426"/>
        </w:tabs>
        <w:ind w:left="426" w:hanging="426"/>
      </w:pPr>
      <w:r w:rsidRPr="00C07969">
        <w:t xml:space="preserve">W przypadku opóźnienia wykonawcy w realizacji obowiązku, o którym mowa </w:t>
      </w:r>
      <w:r w:rsidRPr="00C07969">
        <w:br/>
        <w:t xml:space="preserve">w  ust. 2 zamawiający jest </w:t>
      </w:r>
      <w:r w:rsidRPr="00CA38AE">
        <w:t>uprawniony do naliczenia kary umownej w wysokości określonej w § 16 ust. 1 lit. d umowy lub odstąpienia od umowy z przyczyn zależnych od wykonawcy i naliczenia kary umownej w wysokości określonej w § 16 ust. 1 lit. p umowy.</w:t>
      </w:r>
    </w:p>
    <w:p w:rsidR="00770924" w:rsidRPr="00CA38AE" w:rsidRDefault="00770924" w:rsidP="00E93AE2">
      <w:pPr>
        <w:pStyle w:val="Tekstpodstawowy"/>
        <w:numPr>
          <w:ilvl w:val="6"/>
          <w:numId w:val="8"/>
        </w:numPr>
        <w:tabs>
          <w:tab w:val="clear" w:pos="2520"/>
          <w:tab w:val="num" w:pos="426"/>
        </w:tabs>
        <w:ind w:left="426" w:hanging="426"/>
      </w:pPr>
      <w:r w:rsidRPr="00CA38AE">
        <w:rPr>
          <w:color w:val="000000"/>
        </w:rPr>
        <w:t xml:space="preserve">Zmiana osoby pełniącej funkcję, o której mowa w ust. 1, może nastąpić również na wniosek wykonawcy. Zmiana taka wymaga aneksu do niniejszej umowy. </w:t>
      </w:r>
    </w:p>
    <w:p w:rsidR="00CA38AE" w:rsidRPr="00CA38AE" w:rsidRDefault="00CA38AE" w:rsidP="00CA38AE">
      <w:pPr>
        <w:pStyle w:val="Tekstpodstawowy"/>
        <w:ind w:left="426"/>
      </w:pPr>
    </w:p>
    <w:p w:rsidR="00770924" w:rsidRPr="00CA38AE" w:rsidRDefault="00770924" w:rsidP="00770924">
      <w:pPr>
        <w:pStyle w:val="Tekstpodstawowy35"/>
        <w:numPr>
          <w:ilvl w:val="12"/>
          <w:numId w:val="0"/>
        </w:numPr>
        <w:spacing w:line="360" w:lineRule="auto"/>
        <w:jc w:val="center"/>
        <w:rPr>
          <w:sz w:val="24"/>
          <w:szCs w:val="24"/>
        </w:rPr>
      </w:pPr>
      <w:r w:rsidRPr="00CA38AE">
        <w:rPr>
          <w:sz w:val="24"/>
          <w:szCs w:val="24"/>
        </w:rPr>
        <w:t>§ 6</w:t>
      </w:r>
    </w:p>
    <w:p w:rsidR="00770924" w:rsidRPr="00CA38AE" w:rsidRDefault="00770924" w:rsidP="00770924">
      <w:pPr>
        <w:pStyle w:val="Default"/>
        <w:spacing w:line="360" w:lineRule="auto"/>
        <w:jc w:val="center"/>
        <w:rPr>
          <w:b/>
          <w:bCs/>
        </w:rPr>
      </w:pPr>
      <w:r w:rsidRPr="00CA38AE">
        <w:rPr>
          <w:b/>
          <w:bCs/>
        </w:rPr>
        <w:t>UBEZPIECZENIE WYKONAWCY</w:t>
      </w:r>
    </w:p>
    <w:p w:rsidR="00770924" w:rsidRDefault="00770924" w:rsidP="00E93AE2">
      <w:pPr>
        <w:pStyle w:val="Akapitzlist"/>
        <w:numPr>
          <w:ilvl w:val="0"/>
          <w:numId w:val="34"/>
        </w:numPr>
        <w:tabs>
          <w:tab w:val="clear" w:pos="720"/>
          <w:tab w:val="num" w:pos="426"/>
        </w:tabs>
        <w:autoSpaceDE w:val="0"/>
        <w:autoSpaceDN w:val="0"/>
        <w:adjustRightInd w:val="0"/>
        <w:ind w:left="426" w:hanging="426"/>
        <w:jc w:val="both"/>
      </w:pPr>
      <w:r w:rsidRPr="00CA38AE">
        <w:t>Odpowiedzialność wykonawcy za teren budowy rozpoczyna się z dniem przekazania terenu budowy przez zamawiającego i trwa do dnia odbioru końcowego.</w:t>
      </w:r>
    </w:p>
    <w:p w:rsidR="00770924" w:rsidRDefault="00770924" w:rsidP="00E93AE2">
      <w:pPr>
        <w:pStyle w:val="Akapitzlist"/>
        <w:numPr>
          <w:ilvl w:val="0"/>
          <w:numId w:val="34"/>
        </w:numPr>
        <w:tabs>
          <w:tab w:val="clear" w:pos="720"/>
          <w:tab w:val="num" w:pos="426"/>
        </w:tabs>
        <w:autoSpaceDE w:val="0"/>
        <w:autoSpaceDN w:val="0"/>
        <w:adjustRightInd w:val="0"/>
        <w:ind w:left="426" w:hanging="426"/>
        <w:jc w:val="both"/>
      </w:pPr>
      <w:r w:rsidRPr="00CA38AE">
        <w:t>Wykonawca ponosi pełną odpowiedzialność za szkody spowodowane w trakcie wykonywania przedmiotu umowy, w tym w szczególności za spowodowanie uszkodzeń w sieci uzbrojenia terenu w czasie wykonywania robót oraz spowodowane przerwy w korzystaniu z sieci, a także za uszkodzenia i szkody, które powstaną wskutek prowadzonych robót.</w:t>
      </w:r>
    </w:p>
    <w:p w:rsidR="00770924" w:rsidRDefault="00770924" w:rsidP="00E93AE2">
      <w:pPr>
        <w:pStyle w:val="Akapitzlist"/>
        <w:numPr>
          <w:ilvl w:val="0"/>
          <w:numId w:val="34"/>
        </w:numPr>
        <w:tabs>
          <w:tab w:val="clear" w:pos="720"/>
          <w:tab w:val="num" w:pos="426"/>
        </w:tabs>
        <w:autoSpaceDE w:val="0"/>
        <w:autoSpaceDN w:val="0"/>
        <w:adjustRightInd w:val="0"/>
        <w:ind w:left="426" w:hanging="426"/>
        <w:jc w:val="both"/>
      </w:pPr>
      <w:r w:rsidRPr="00CA38AE">
        <w:t xml:space="preserve">Wykonawca zobowiązany jest posiadać przez cały okres trwania umowy ubezpieczenie od odpowiedzialności cywilnej w zakresie prowadzonej działalności związanej z przedmiotem umowy. Wykonawca zobowiązany jest do przedłożenia zamawiającemu, dokumentu potwierdzającego posiadanie wymaganego ubezpieczenia wraz z dowodem potwierdzającym opłatę wymagalnych składek w ciągu 7 dni od dnia podpisania umowy </w:t>
      </w:r>
      <w:r w:rsidRPr="00CA38AE">
        <w:rPr>
          <w:b/>
          <w:bCs/>
        </w:rPr>
        <w:t>na sumę nie niższą niż  1 000 000,00 zł</w:t>
      </w:r>
      <w:r w:rsidRPr="00CA38AE">
        <w:t>.</w:t>
      </w:r>
    </w:p>
    <w:p w:rsidR="00770924" w:rsidRDefault="00770924" w:rsidP="00E93AE2">
      <w:pPr>
        <w:pStyle w:val="Akapitzlist"/>
        <w:numPr>
          <w:ilvl w:val="0"/>
          <w:numId w:val="34"/>
        </w:numPr>
        <w:tabs>
          <w:tab w:val="clear" w:pos="720"/>
          <w:tab w:val="num" w:pos="426"/>
        </w:tabs>
        <w:autoSpaceDE w:val="0"/>
        <w:autoSpaceDN w:val="0"/>
        <w:adjustRightInd w:val="0"/>
        <w:ind w:left="426" w:hanging="426"/>
        <w:jc w:val="both"/>
      </w:pPr>
      <w:r w:rsidRPr="00CA38AE">
        <w:lastRenderedPageBreak/>
        <w:t xml:space="preserve">W przypadku, gdy termin ubezpieczenia, o którym mowa w ust. </w:t>
      </w:r>
      <w:r w:rsidR="000426A1">
        <w:t>4</w:t>
      </w:r>
      <w:r w:rsidRPr="00CA38AE">
        <w:t xml:space="preserve"> upłynął w trakcie realizacji umowy, wykonawca zobowiązany jest do niezwłocznego przedłożenia zamawiającemu, jednak nie później niż w ciągu 7 dni od dnia</w:t>
      </w:r>
      <w:r w:rsidRPr="00CA38AE">
        <w:rPr>
          <w:rFonts w:ascii="Tahoma" w:hAnsi="Tahoma"/>
        </w:rPr>
        <w:t xml:space="preserve"> </w:t>
      </w:r>
      <w:r w:rsidRPr="00CA38AE">
        <w:t xml:space="preserve">upływu terminu ubezpieczenia, o którym mowa w ust. </w:t>
      </w:r>
      <w:r w:rsidR="000426A1">
        <w:t>4</w:t>
      </w:r>
      <w:r w:rsidRPr="00CA38AE">
        <w:t xml:space="preserve"> dokumentu potwierdzającego kontynuację ubezpieczenia od odpowiedzialności cywilnej w zakresie prowadzonej działalności gospodarczej wraz z dowodem potwierdzającym opłatę wymagalnych składek.</w:t>
      </w:r>
    </w:p>
    <w:p w:rsidR="00770924" w:rsidRDefault="00770924" w:rsidP="00E93AE2">
      <w:pPr>
        <w:pStyle w:val="Akapitzlist"/>
        <w:numPr>
          <w:ilvl w:val="0"/>
          <w:numId w:val="34"/>
        </w:numPr>
        <w:tabs>
          <w:tab w:val="clear" w:pos="720"/>
          <w:tab w:val="num" w:pos="426"/>
        </w:tabs>
        <w:autoSpaceDE w:val="0"/>
        <w:autoSpaceDN w:val="0"/>
        <w:adjustRightInd w:val="0"/>
        <w:ind w:left="426" w:hanging="426"/>
        <w:jc w:val="both"/>
      </w:pPr>
      <w:r w:rsidRPr="00CA38AE">
        <w:t>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 zastępstwa procesowego.</w:t>
      </w:r>
    </w:p>
    <w:p w:rsidR="00770924" w:rsidRDefault="00770924" w:rsidP="00E93AE2">
      <w:pPr>
        <w:pStyle w:val="Akapitzlist"/>
        <w:numPr>
          <w:ilvl w:val="0"/>
          <w:numId w:val="34"/>
        </w:numPr>
        <w:tabs>
          <w:tab w:val="clear" w:pos="720"/>
          <w:tab w:val="num" w:pos="426"/>
        </w:tabs>
        <w:autoSpaceDE w:val="0"/>
        <w:autoSpaceDN w:val="0"/>
        <w:adjustRightInd w:val="0"/>
        <w:ind w:left="426" w:hanging="426"/>
        <w:jc w:val="both"/>
      </w:pPr>
      <w:r w:rsidRPr="00CA38AE">
        <w:t xml:space="preserve">W przypadku opóźnienia wykonawcy w realizacji obowiązku, o którym mowa </w:t>
      </w:r>
      <w:r w:rsidRPr="00CA38AE">
        <w:br/>
        <w:t>w ust. 3 i 4 zamawiający jest uprawniony do naliczenia kary umownej w wysokości określonej w § 16 ust. 1 lit. e umowy lub odstąpienia od umowy z przyczyn zależnych od wykonawcy i naliczenia kary umownej w wysokości określonej w § 16 ust. 1 lit. p  umowy.</w:t>
      </w:r>
    </w:p>
    <w:p w:rsidR="00572D64" w:rsidRPr="00572D64" w:rsidRDefault="00572D64" w:rsidP="00572D64">
      <w:pPr>
        <w:pStyle w:val="Akapitzlist"/>
        <w:autoSpaceDE w:val="0"/>
        <w:autoSpaceDN w:val="0"/>
        <w:adjustRightInd w:val="0"/>
        <w:ind w:left="426"/>
        <w:jc w:val="both"/>
      </w:pPr>
    </w:p>
    <w:p w:rsidR="00770924" w:rsidRPr="00CA38AE" w:rsidRDefault="00770924" w:rsidP="00770924">
      <w:pPr>
        <w:pStyle w:val="Tekstpodstawowy35"/>
        <w:numPr>
          <w:ilvl w:val="12"/>
          <w:numId w:val="0"/>
        </w:numPr>
        <w:spacing w:line="360" w:lineRule="auto"/>
        <w:jc w:val="center"/>
        <w:rPr>
          <w:sz w:val="24"/>
          <w:szCs w:val="24"/>
        </w:rPr>
      </w:pPr>
      <w:r w:rsidRPr="00CA38AE">
        <w:rPr>
          <w:sz w:val="24"/>
          <w:szCs w:val="24"/>
        </w:rPr>
        <w:t>§ 7</w:t>
      </w:r>
    </w:p>
    <w:p w:rsidR="00770924" w:rsidRPr="00CA38AE" w:rsidRDefault="00770924" w:rsidP="00770924">
      <w:pPr>
        <w:pStyle w:val="Tekstpodstawowy35"/>
        <w:numPr>
          <w:ilvl w:val="12"/>
          <w:numId w:val="0"/>
        </w:numPr>
        <w:spacing w:line="360" w:lineRule="auto"/>
        <w:jc w:val="center"/>
        <w:rPr>
          <w:b w:val="0"/>
          <w:bCs w:val="0"/>
          <w:sz w:val="24"/>
          <w:szCs w:val="24"/>
        </w:rPr>
      </w:pPr>
      <w:r w:rsidRPr="00CA38AE">
        <w:rPr>
          <w:sz w:val="24"/>
          <w:szCs w:val="24"/>
        </w:rPr>
        <w:t>OBOWIĄZKI STRON</w:t>
      </w:r>
    </w:p>
    <w:p w:rsidR="009A1318" w:rsidRDefault="00770924" w:rsidP="00E93AE2">
      <w:pPr>
        <w:pStyle w:val="Default"/>
        <w:numPr>
          <w:ilvl w:val="3"/>
          <w:numId w:val="52"/>
        </w:numPr>
        <w:tabs>
          <w:tab w:val="clear" w:pos="3120"/>
          <w:tab w:val="left" w:pos="360"/>
          <w:tab w:val="num" w:pos="426"/>
        </w:tabs>
        <w:suppressAutoHyphens/>
        <w:ind w:left="426" w:hanging="426"/>
        <w:jc w:val="both"/>
      </w:pPr>
      <w:r w:rsidRPr="00CA38AE">
        <w:rPr>
          <w:b/>
          <w:bCs/>
        </w:rPr>
        <w:t>Zamawiający zobowiązany jest do</w:t>
      </w:r>
      <w:r w:rsidRPr="00CA38AE">
        <w:t>:</w:t>
      </w:r>
    </w:p>
    <w:p w:rsidR="009A1318" w:rsidRDefault="009A1318" w:rsidP="00E93AE2">
      <w:pPr>
        <w:pStyle w:val="Default"/>
        <w:numPr>
          <w:ilvl w:val="0"/>
          <w:numId w:val="84"/>
        </w:numPr>
        <w:tabs>
          <w:tab w:val="left" w:pos="360"/>
        </w:tabs>
        <w:suppressAutoHyphens/>
        <w:jc w:val="both"/>
      </w:pPr>
      <w:r>
        <w:t xml:space="preserve">udzielenia wykonawcy pełnomocnictwa do występowania w imieniu zamawiającego w sprawach związanych z realizacją przedmiotu umowy,  </w:t>
      </w:r>
    </w:p>
    <w:p w:rsidR="009A1318" w:rsidRDefault="009A1318" w:rsidP="00E93AE2">
      <w:pPr>
        <w:pStyle w:val="Default"/>
        <w:numPr>
          <w:ilvl w:val="0"/>
          <w:numId w:val="84"/>
        </w:numPr>
        <w:tabs>
          <w:tab w:val="left" w:pos="360"/>
        </w:tabs>
        <w:suppressAutoHyphens/>
        <w:jc w:val="both"/>
      </w:pPr>
      <w:r>
        <w:t xml:space="preserve">przekazania wykonawcy oświadczenia zamawiającego dotyczącego dysponowania nieruchomością na cele budowlane,  </w:t>
      </w:r>
    </w:p>
    <w:p w:rsidR="009A1318" w:rsidRDefault="009A1318" w:rsidP="00E93AE2">
      <w:pPr>
        <w:pStyle w:val="Default"/>
        <w:numPr>
          <w:ilvl w:val="0"/>
          <w:numId w:val="84"/>
        </w:numPr>
        <w:tabs>
          <w:tab w:val="left" w:pos="360"/>
        </w:tabs>
        <w:suppressAutoHyphens/>
        <w:jc w:val="both"/>
      </w:pPr>
      <w:r>
        <w:t xml:space="preserve">niezwłocznego  przekazania  wszelkich  dokumentów  związanych  z  przedmiotem  umowy,  które uzyskał  od  urzędów,  instytucji,  gestorów  sieci  zaopatrujących  w  media  (decyzje,  pozwolenia, informacje, uzgodnienia itp.),  </w:t>
      </w:r>
    </w:p>
    <w:p w:rsidR="009A1318" w:rsidRDefault="009A1318" w:rsidP="00E93AE2">
      <w:pPr>
        <w:pStyle w:val="Default"/>
        <w:numPr>
          <w:ilvl w:val="0"/>
          <w:numId w:val="84"/>
        </w:numPr>
        <w:tabs>
          <w:tab w:val="left" w:pos="360"/>
        </w:tabs>
        <w:suppressAutoHyphens/>
        <w:jc w:val="both"/>
      </w:pPr>
      <w:r>
        <w:t xml:space="preserve">współdziałania  w  okresie  realizacji  przedmiotu  umowy,  w  szczególności  do  konsultowania proponowanych przez wykonawcę rozwiązań dotyczących koncepcji oraz rozwiązań projektowych,  </w:t>
      </w:r>
    </w:p>
    <w:p w:rsidR="009A1318" w:rsidRDefault="009A1318" w:rsidP="00E93AE2">
      <w:pPr>
        <w:pStyle w:val="Default"/>
        <w:numPr>
          <w:ilvl w:val="0"/>
          <w:numId w:val="84"/>
        </w:numPr>
        <w:tabs>
          <w:tab w:val="left" w:pos="360"/>
        </w:tabs>
        <w:suppressAutoHyphens/>
        <w:jc w:val="both"/>
      </w:pPr>
      <w:r>
        <w:t xml:space="preserve">dokonania  odbiorów  robót  zanikających  i  ulegających  zakryciu,  odbiorów  częściowych,  odbioru końcowego należycie wykonanego przedmiotu umowy, </w:t>
      </w:r>
    </w:p>
    <w:p w:rsidR="009A1318" w:rsidRDefault="009A1318" w:rsidP="00E93AE2">
      <w:pPr>
        <w:pStyle w:val="Default"/>
        <w:numPr>
          <w:ilvl w:val="0"/>
          <w:numId w:val="84"/>
        </w:numPr>
        <w:tabs>
          <w:tab w:val="left" w:pos="360"/>
        </w:tabs>
        <w:suppressAutoHyphens/>
        <w:jc w:val="both"/>
      </w:pPr>
      <w:r>
        <w:t xml:space="preserve">zapłaty należnego wynagrodzenia za  wykonanie przedmiotu umowy.  </w:t>
      </w:r>
    </w:p>
    <w:p w:rsidR="009A1318" w:rsidRDefault="009A1318" w:rsidP="00E93AE2">
      <w:pPr>
        <w:pStyle w:val="Default"/>
        <w:numPr>
          <w:ilvl w:val="3"/>
          <w:numId w:val="52"/>
        </w:numPr>
        <w:tabs>
          <w:tab w:val="clear" w:pos="3120"/>
          <w:tab w:val="left" w:pos="360"/>
        </w:tabs>
        <w:suppressAutoHyphens/>
        <w:ind w:left="426" w:hanging="426"/>
        <w:jc w:val="both"/>
      </w:pPr>
      <w:r w:rsidRPr="00D23761">
        <w:rPr>
          <w:b/>
        </w:rPr>
        <w:t>Zamawiający jest uprawniony do</w:t>
      </w:r>
      <w:r>
        <w:t xml:space="preserve">: </w:t>
      </w:r>
    </w:p>
    <w:p w:rsidR="009A1318" w:rsidRDefault="009A1318" w:rsidP="00E93AE2">
      <w:pPr>
        <w:pStyle w:val="Default"/>
        <w:numPr>
          <w:ilvl w:val="0"/>
          <w:numId w:val="85"/>
        </w:numPr>
        <w:tabs>
          <w:tab w:val="left" w:pos="360"/>
        </w:tabs>
        <w:suppressAutoHyphens/>
        <w:jc w:val="both"/>
      </w:pPr>
      <w:r>
        <w:t xml:space="preserve">bieżącej kontroli prawidłowości realizacji zobowiązań wykonawcy wynikających z niniejszej umowy, w szczególności ich terminowości i stanu zaawansowania, </w:t>
      </w:r>
    </w:p>
    <w:p w:rsidR="009A1318" w:rsidRDefault="009A1318" w:rsidP="00E93AE2">
      <w:pPr>
        <w:pStyle w:val="Default"/>
        <w:numPr>
          <w:ilvl w:val="0"/>
          <w:numId w:val="85"/>
        </w:numPr>
        <w:tabs>
          <w:tab w:val="left" w:pos="360"/>
        </w:tabs>
        <w:suppressAutoHyphens/>
        <w:jc w:val="both"/>
      </w:pPr>
      <w:r>
        <w:t xml:space="preserve">zlecenia  sprawdzenia dokumentacji  projektowej  stanowiącej  I etap umowy lub jej  elementów osobom trzecim. </w:t>
      </w:r>
    </w:p>
    <w:p w:rsidR="00F05096" w:rsidRDefault="009A1318" w:rsidP="00E93AE2">
      <w:pPr>
        <w:pStyle w:val="Default"/>
        <w:numPr>
          <w:ilvl w:val="3"/>
          <w:numId w:val="52"/>
        </w:numPr>
        <w:tabs>
          <w:tab w:val="clear" w:pos="3120"/>
          <w:tab w:val="left" w:pos="426"/>
        </w:tabs>
        <w:suppressAutoHyphens/>
        <w:ind w:left="426" w:hanging="426"/>
        <w:jc w:val="both"/>
      </w:pPr>
      <w:r>
        <w:t xml:space="preserve">W  przypadku  przystąpienia  do  realizacji  Etapu  II  przedmiotu  umowy,  zamawiający  przekaże wykonawcy protokolarnie teren budowy nie później niż w ciągu 7 dni od dnia  przekazania zamawiającemu dokumentów, o których mowa w § 6 umowy oraz  dokumentów osoby wskazanej na stanowisko kierownika budowy:  </w:t>
      </w:r>
    </w:p>
    <w:p w:rsidR="00F05096" w:rsidRDefault="009A1318" w:rsidP="00E93AE2">
      <w:pPr>
        <w:pStyle w:val="Default"/>
        <w:numPr>
          <w:ilvl w:val="0"/>
          <w:numId w:val="86"/>
        </w:numPr>
        <w:tabs>
          <w:tab w:val="left" w:pos="426"/>
        </w:tabs>
        <w:suppressAutoHyphens/>
        <w:jc w:val="both"/>
      </w:pPr>
      <w:r>
        <w:t xml:space="preserve">potwierdzające  posiadanie  odpowiednich  uprawnień  oraz  przynależność  do  właściwej  izby samorządu zawodowego,  </w:t>
      </w:r>
    </w:p>
    <w:p w:rsidR="009A1318" w:rsidRDefault="009A1318" w:rsidP="00E93AE2">
      <w:pPr>
        <w:pStyle w:val="Default"/>
        <w:numPr>
          <w:ilvl w:val="0"/>
          <w:numId w:val="86"/>
        </w:numPr>
        <w:tabs>
          <w:tab w:val="left" w:pos="426"/>
        </w:tabs>
        <w:suppressAutoHyphens/>
        <w:jc w:val="both"/>
      </w:pPr>
      <w:r>
        <w:t xml:space="preserve">oświadczenie o przyjęciu obowiązków kierownika budowy,  </w:t>
      </w:r>
    </w:p>
    <w:p w:rsidR="009A1318" w:rsidRDefault="009A1318" w:rsidP="00E93AE2">
      <w:pPr>
        <w:pStyle w:val="Default"/>
        <w:numPr>
          <w:ilvl w:val="3"/>
          <w:numId w:val="52"/>
        </w:numPr>
        <w:tabs>
          <w:tab w:val="clear" w:pos="3120"/>
          <w:tab w:val="left" w:pos="360"/>
          <w:tab w:val="num" w:pos="426"/>
        </w:tabs>
        <w:suppressAutoHyphens/>
        <w:ind w:left="426" w:hanging="426"/>
        <w:jc w:val="both"/>
      </w:pPr>
      <w:r>
        <w:t>W uzasadnionych przypadkach, na wniosek wykonawcy, zamawiają</w:t>
      </w:r>
      <w:r w:rsidR="00F05096">
        <w:t xml:space="preserve">cy może przekazać teren budowy </w:t>
      </w:r>
      <w:r>
        <w:t xml:space="preserve">wykonawcy w innym terminie niż określony w </w:t>
      </w:r>
      <w:r w:rsidR="00F20D2E">
        <w:t xml:space="preserve">pkt.3 </w:t>
      </w:r>
      <w:r>
        <w:t xml:space="preserve"> niniejszego ustępu.  </w:t>
      </w:r>
    </w:p>
    <w:p w:rsidR="009A1318" w:rsidRDefault="009A1318" w:rsidP="00E93AE2">
      <w:pPr>
        <w:pStyle w:val="Default"/>
        <w:numPr>
          <w:ilvl w:val="3"/>
          <w:numId w:val="52"/>
        </w:numPr>
        <w:tabs>
          <w:tab w:val="clear" w:pos="3120"/>
          <w:tab w:val="left" w:pos="360"/>
          <w:tab w:val="num" w:pos="426"/>
        </w:tabs>
        <w:suppressAutoHyphens/>
        <w:ind w:left="426" w:hanging="426"/>
        <w:jc w:val="both"/>
      </w:pPr>
      <w:r>
        <w:t>Zamawiający  ustanowi  Inspektora  nadzoru  inwestorskiego  posiadającego  określone  prawem uprawnienia do nadzorowania prawidłowości wykonania robót.</w:t>
      </w:r>
    </w:p>
    <w:p w:rsidR="00F05096" w:rsidRDefault="00770924" w:rsidP="00E93AE2">
      <w:pPr>
        <w:pStyle w:val="Default"/>
        <w:numPr>
          <w:ilvl w:val="3"/>
          <w:numId w:val="52"/>
        </w:numPr>
        <w:tabs>
          <w:tab w:val="clear" w:pos="3120"/>
          <w:tab w:val="left" w:pos="360"/>
          <w:tab w:val="num" w:pos="426"/>
        </w:tabs>
        <w:suppressAutoHyphens/>
        <w:ind w:left="426" w:hanging="426"/>
        <w:jc w:val="both"/>
      </w:pPr>
      <w:r w:rsidRPr="00F05096">
        <w:rPr>
          <w:b/>
          <w:bCs/>
        </w:rPr>
        <w:t>Wykonawca zobowiązany jest do</w:t>
      </w:r>
      <w:r w:rsidRPr="00CA38AE">
        <w:t>:</w:t>
      </w:r>
      <w:r w:rsidR="00F05096">
        <w:t xml:space="preserve"> </w:t>
      </w:r>
    </w:p>
    <w:p w:rsidR="00F05096" w:rsidRDefault="00F05096" w:rsidP="00E93AE2">
      <w:pPr>
        <w:pStyle w:val="Default"/>
        <w:numPr>
          <w:ilvl w:val="0"/>
          <w:numId w:val="87"/>
        </w:numPr>
        <w:tabs>
          <w:tab w:val="left" w:pos="360"/>
        </w:tabs>
        <w:suppressAutoHyphens/>
        <w:jc w:val="both"/>
      </w:pPr>
      <w:r>
        <w:t xml:space="preserve">informowania zamawiającego o problemach dotyczących realizacji umowy,  </w:t>
      </w:r>
    </w:p>
    <w:p w:rsidR="00F05096" w:rsidRDefault="00F05096" w:rsidP="00E93AE2">
      <w:pPr>
        <w:pStyle w:val="Default"/>
        <w:numPr>
          <w:ilvl w:val="0"/>
          <w:numId w:val="87"/>
        </w:numPr>
        <w:tabs>
          <w:tab w:val="left" w:pos="360"/>
        </w:tabs>
        <w:suppressAutoHyphens/>
        <w:jc w:val="both"/>
      </w:pPr>
      <w:r>
        <w:lastRenderedPageBreak/>
        <w:t xml:space="preserve">protokolarnego przejęcia terenu budowy, </w:t>
      </w:r>
    </w:p>
    <w:p w:rsidR="00F05096" w:rsidRDefault="00F05096" w:rsidP="00E93AE2">
      <w:pPr>
        <w:pStyle w:val="Default"/>
        <w:numPr>
          <w:ilvl w:val="0"/>
          <w:numId w:val="87"/>
        </w:numPr>
        <w:tabs>
          <w:tab w:val="left" w:pos="360"/>
        </w:tabs>
        <w:suppressAutoHyphens/>
        <w:jc w:val="both"/>
      </w:pPr>
      <w:r>
        <w:t xml:space="preserve"> prowadzenia dziennika budowy oraz przekazania go zamawiającemu po zakończeniu robót, przed odbiorem końcowym przedmiotu umowy,</w:t>
      </w:r>
    </w:p>
    <w:p w:rsidR="00F05096" w:rsidRDefault="00F05096" w:rsidP="00E93AE2">
      <w:pPr>
        <w:pStyle w:val="Default"/>
        <w:numPr>
          <w:ilvl w:val="0"/>
          <w:numId w:val="87"/>
        </w:numPr>
        <w:tabs>
          <w:tab w:val="left" w:pos="360"/>
        </w:tabs>
        <w:suppressAutoHyphens/>
        <w:jc w:val="both"/>
      </w:pPr>
      <w:r>
        <w:t xml:space="preserve">zabezpieczenia i oznakowania na własny koszt terenu budowy zgodnie z obowiązującymi przepisami, </w:t>
      </w:r>
    </w:p>
    <w:p w:rsidR="00F05096" w:rsidRDefault="00F05096" w:rsidP="00E93AE2">
      <w:pPr>
        <w:pStyle w:val="Default"/>
        <w:numPr>
          <w:ilvl w:val="0"/>
          <w:numId w:val="87"/>
        </w:numPr>
        <w:tabs>
          <w:tab w:val="left" w:pos="360"/>
        </w:tabs>
        <w:suppressAutoHyphens/>
        <w:jc w:val="both"/>
      </w:pPr>
      <w:r>
        <w:t xml:space="preserve">urządzenia placów składowych i terenu budowy, w tym doprowadzenia mediów na teren budowy niezbędnych do realizacji przedmiotu umowy, ponoszenia kosztów zużycia tych mediów wynikających z ustaleń poczynionych z właścicielami mediów, </w:t>
      </w:r>
    </w:p>
    <w:p w:rsidR="00F05096" w:rsidRDefault="00F05096" w:rsidP="00E93AE2">
      <w:pPr>
        <w:pStyle w:val="Default"/>
        <w:numPr>
          <w:ilvl w:val="0"/>
          <w:numId w:val="87"/>
        </w:numPr>
        <w:tabs>
          <w:tab w:val="left" w:pos="360"/>
        </w:tabs>
        <w:suppressAutoHyphens/>
        <w:jc w:val="both"/>
      </w:pPr>
      <w:r>
        <w:t xml:space="preserve">spełnienia warunków określonych w decyzjach administracyjnych, </w:t>
      </w:r>
    </w:p>
    <w:p w:rsidR="00F05096" w:rsidRDefault="00F05096" w:rsidP="00E93AE2">
      <w:pPr>
        <w:pStyle w:val="Default"/>
        <w:numPr>
          <w:ilvl w:val="0"/>
          <w:numId w:val="87"/>
        </w:numPr>
        <w:tabs>
          <w:tab w:val="left" w:pos="360"/>
        </w:tabs>
        <w:suppressAutoHyphens/>
        <w:jc w:val="both"/>
      </w:pPr>
      <w:r>
        <w:t xml:space="preserve">udostępniania  terenu  budowy  w  celu  wykonania  przez  zamawiającego  badań    sprawdzających poprawność robót budowlanych, </w:t>
      </w:r>
    </w:p>
    <w:p w:rsidR="00F05096" w:rsidRDefault="00F05096" w:rsidP="00E93AE2">
      <w:pPr>
        <w:pStyle w:val="Default"/>
        <w:numPr>
          <w:ilvl w:val="0"/>
          <w:numId w:val="87"/>
        </w:numPr>
        <w:tabs>
          <w:tab w:val="left" w:pos="360"/>
        </w:tabs>
        <w:suppressAutoHyphens/>
        <w:jc w:val="both"/>
      </w:pPr>
      <w:r>
        <w:t xml:space="preserve">dokonania wszelkich </w:t>
      </w:r>
      <w:proofErr w:type="spellStart"/>
      <w:r>
        <w:t>wyłączeń</w:t>
      </w:r>
      <w:proofErr w:type="spellEnd"/>
      <w:r>
        <w:t xml:space="preserve"> i przełączeń infrastruktury technicznej w związku z prowadzonymi robotami oraz poniesienia kosztów z tym związanych, </w:t>
      </w:r>
    </w:p>
    <w:p w:rsidR="00F05096" w:rsidRDefault="00F05096" w:rsidP="00E93AE2">
      <w:pPr>
        <w:pStyle w:val="Default"/>
        <w:numPr>
          <w:ilvl w:val="0"/>
          <w:numId w:val="87"/>
        </w:numPr>
        <w:tabs>
          <w:tab w:val="left" w:pos="360"/>
        </w:tabs>
        <w:suppressAutoHyphens/>
        <w:jc w:val="both"/>
      </w:pPr>
      <w:r>
        <w:t>gospodarowania  na  własny  koszt  odpadami,  powstającymi  w  wyniku  realizacji  zadania  przy przestrzeganiu obowiązujących w tym zakresie przepisów prawa, oraz przekazania zamawiającemu informacji, o wytworzonych podczas prowadzenia prac budowlanych, odpadach oraz o sposobie ich zagospodarowania,</w:t>
      </w:r>
    </w:p>
    <w:p w:rsidR="00F05096" w:rsidRDefault="00F05096" w:rsidP="00E93AE2">
      <w:pPr>
        <w:pStyle w:val="Default"/>
        <w:numPr>
          <w:ilvl w:val="0"/>
          <w:numId w:val="87"/>
        </w:numPr>
        <w:tabs>
          <w:tab w:val="left" w:pos="360"/>
        </w:tabs>
        <w:suppressAutoHyphens/>
        <w:jc w:val="both"/>
      </w:pPr>
      <w:r>
        <w:t xml:space="preserve">uporządkowania terenu budowy po zakończeniu robót i przekazania go zamawiającemu w terminie ustalonym na odbiór, </w:t>
      </w:r>
    </w:p>
    <w:p w:rsidR="00F20D2E" w:rsidRDefault="00F20D2E" w:rsidP="00F20D2E">
      <w:pPr>
        <w:pStyle w:val="Default"/>
        <w:numPr>
          <w:ilvl w:val="0"/>
          <w:numId w:val="87"/>
        </w:numPr>
        <w:suppressAutoHyphens/>
        <w:autoSpaceDE/>
        <w:adjustRightInd/>
        <w:jc w:val="both"/>
      </w:pPr>
      <w:r w:rsidRPr="00CA38AE">
        <w:t xml:space="preserve">uzgadniania z inspektorem nadzoru terminów odbiorów robót zanikających lub ulegających zakryciu, </w:t>
      </w:r>
    </w:p>
    <w:p w:rsidR="00F20D2E" w:rsidRDefault="00F20D2E" w:rsidP="00F20D2E">
      <w:pPr>
        <w:pStyle w:val="Default"/>
        <w:numPr>
          <w:ilvl w:val="0"/>
          <w:numId w:val="87"/>
        </w:numPr>
        <w:tabs>
          <w:tab w:val="left" w:pos="360"/>
        </w:tabs>
        <w:suppressAutoHyphens/>
        <w:jc w:val="both"/>
      </w:pPr>
      <w:r>
        <w:t>przygotowania  i  zgłoszenia  robót  budowlanych  do  odbiorów,  uczestniczenia  w  czynnościach odbiorów,</w:t>
      </w:r>
    </w:p>
    <w:p w:rsidR="00F20D2E" w:rsidRDefault="00F20D2E" w:rsidP="00F20D2E">
      <w:pPr>
        <w:pStyle w:val="Default"/>
        <w:numPr>
          <w:ilvl w:val="0"/>
          <w:numId w:val="87"/>
        </w:numPr>
        <w:tabs>
          <w:tab w:val="left" w:pos="360"/>
        </w:tabs>
        <w:suppressAutoHyphens/>
        <w:jc w:val="both"/>
      </w:pPr>
      <w:r>
        <w:t xml:space="preserve">udziału w przeglądach gwarancyjnych -na pisemne wezwanie zamawiającego i zapewnienie usunięcia wad stwierdzonych podczas tych przeglądów. </w:t>
      </w:r>
    </w:p>
    <w:p w:rsidR="00F20D2E" w:rsidRPr="00CA38AE" w:rsidRDefault="00F20D2E" w:rsidP="00F20D2E">
      <w:pPr>
        <w:pStyle w:val="Default"/>
        <w:numPr>
          <w:ilvl w:val="0"/>
          <w:numId w:val="87"/>
        </w:numPr>
        <w:tabs>
          <w:tab w:val="left" w:pos="426"/>
        </w:tabs>
        <w:suppressAutoHyphens/>
        <w:jc w:val="both"/>
      </w:pPr>
      <w:r>
        <w:t>zapewnienia nadzoru autorskiego,</w:t>
      </w:r>
    </w:p>
    <w:p w:rsidR="00F20D2E" w:rsidRPr="00CA38AE" w:rsidRDefault="00F20D2E" w:rsidP="00F20D2E">
      <w:pPr>
        <w:pStyle w:val="Default"/>
        <w:numPr>
          <w:ilvl w:val="0"/>
          <w:numId w:val="87"/>
        </w:numPr>
        <w:suppressAutoHyphens/>
        <w:autoSpaceDE/>
        <w:adjustRightInd/>
        <w:jc w:val="both"/>
      </w:pPr>
      <w:r w:rsidRPr="00CA38AE">
        <w:t xml:space="preserve">wykonania, jeżeli to będzie konieczne tymczasowych dróg dojazdowych i montażowych, </w:t>
      </w:r>
    </w:p>
    <w:p w:rsidR="00F20D2E" w:rsidRPr="00B156D1" w:rsidRDefault="00F20D2E" w:rsidP="00F20D2E">
      <w:pPr>
        <w:pStyle w:val="Default"/>
        <w:numPr>
          <w:ilvl w:val="0"/>
          <w:numId w:val="87"/>
        </w:numPr>
        <w:suppressAutoHyphens/>
        <w:autoSpaceDE/>
        <w:adjustRightInd/>
        <w:jc w:val="both"/>
        <w:rPr>
          <w:color w:val="auto"/>
        </w:rPr>
      </w:pPr>
      <w:r>
        <w:t>sporządzenia</w:t>
      </w:r>
      <w:r w:rsidRPr="006553FF">
        <w:t xml:space="preserve"> na swój koszt planu bezpieczeństwa i ochrony zdrowia</w:t>
      </w:r>
    </w:p>
    <w:p w:rsidR="00F20D2E" w:rsidRPr="00B156D1" w:rsidRDefault="00F20D2E" w:rsidP="00F20D2E">
      <w:pPr>
        <w:pStyle w:val="Default"/>
        <w:numPr>
          <w:ilvl w:val="0"/>
          <w:numId w:val="87"/>
        </w:numPr>
        <w:suppressAutoHyphens/>
        <w:autoSpaceDE/>
        <w:adjustRightInd/>
        <w:jc w:val="both"/>
        <w:rPr>
          <w:color w:val="auto"/>
        </w:rPr>
      </w:pPr>
      <w:r w:rsidRPr="00B156D1">
        <w:rPr>
          <w:color w:val="auto"/>
        </w:rPr>
        <w:t>opracowania dokumentacji powykonawczej zawierającej dokumenty poświadczające wykonanie przedmiotu umowy tj. m.in.: geodezyjna dokumentacja powykonawcza, instrukcje obsługi i eksploatacji wbudowanych lub zainstalowanych urządzeń oraz dokumenty gwarancyjne na zastosowane lub wbudowane materiały lub urządzenia – jeżeli dotyczy, protokoły i zaświadczenia z przeprowadzonych przez wykonawcę badań, sprawdzeń oraz protokoły odbioru robót branżowych objętych zamówieniem – jeżeli dotyczy</w:t>
      </w:r>
    </w:p>
    <w:p w:rsidR="00F20D2E" w:rsidRPr="00B421B3" w:rsidRDefault="00F20D2E" w:rsidP="00F20D2E">
      <w:pPr>
        <w:pStyle w:val="Default"/>
        <w:numPr>
          <w:ilvl w:val="0"/>
          <w:numId w:val="87"/>
        </w:numPr>
        <w:suppressAutoHyphens/>
        <w:autoSpaceDE/>
        <w:adjustRightInd/>
        <w:jc w:val="both"/>
        <w:rPr>
          <w:color w:val="auto"/>
        </w:rPr>
      </w:pPr>
      <w:r w:rsidRPr="006553FF">
        <w:rPr>
          <w:color w:val="auto"/>
        </w:rPr>
        <w:t>zapewnienia obsługi geodezyjnej w trakcie budowy.</w:t>
      </w:r>
      <w:r w:rsidRPr="00B421B3">
        <w:rPr>
          <w:rFonts w:eastAsia="Cambria"/>
        </w:rPr>
        <w:t xml:space="preserve"> </w:t>
      </w:r>
    </w:p>
    <w:p w:rsidR="00F20D2E" w:rsidRPr="00F20D2E" w:rsidRDefault="00F20D2E" w:rsidP="00F20D2E">
      <w:pPr>
        <w:pStyle w:val="Default"/>
        <w:numPr>
          <w:ilvl w:val="0"/>
          <w:numId w:val="87"/>
        </w:numPr>
        <w:suppressAutoHyphens/>
        <w:autoSpaceDE/>
        <w:adjustRightInd/>
        <w:jc w:val="both"/>
        <w:rPr>
          <w:color w:val="auto"/>
        </w:rPr>
      </w:pPr>
      <w:r w:rsidRPr="007E2DB1">
        <w:t xml:space="preserve">przeprowadzenia rozruchu technologicznego oczyszczalni, wykonania badania ścieków oczyszczonych (BZT5, </w:t>
      </w:r>
      <w:proofErr w:type="spellStart"/>
      <w:r w:rsidRPr="007E2DB1">
        <w:t>ChZT</w:t>
      </w:r>
      <w:proofErr w:type="spellEnd"/>
      <w:r w:rsidRPr="007E2DB1">
        <w:t xml:space="preserve"> i zawiesiny), sporządzeni</w:t>
      </w:r>
      <w:r>
        <w:t>a</w:t>
      </w:r>
      <w:r w:rsidRPr="007E2DB1">
        <w:t xml:space="preserve"> raportu po realizacyjnego, w którym zaprezentowane zostaną wyniki w zakresie pozwalającym na stwierdzenie dotrzymania parametrów oczyszczania ścieków. Na potwierdzenie tego Wykonawca w terminie uzgodnionym z Zamawiającym przedstawi wyniki badań ścieków oczyszczonych, wykonane przez akredytowane laboratorium, które przedstawi na dzień odbioru. </w:t>
      </w:r>
      <w:r w:rsidRPr="00F20D2E">
        <w:rPr>
          <w:rFonts w:eastAsia="Cambria"/>
        </w:rPr>
        <w:t xml:space="preserve"> </w:t>
      </w:r>
    </w:p>
    <w:p w:rsidR="00F20D2E" w:rsidRPr="00FD672A" w:rsidRDefault="00F20D2E" w:rsidP="00F20D2E">
      <w:pPr>
        <w:pStyle w:val="Default"/>
        <w:numPr>
          <w:ilvl w:val="0"/>
          <w:numId w:val="87"/>
        </w:numPr>
        <w:suppressAutoHyphens/>
        <w:autoSpaceDE/>
        <w:adjustRightInd/>
        <w:jc w:val="both"/>
        <w:rPr>
          <w:color w:val="auto"/>
        </w:rPr>
      </w:pPr>
      <w:r w:rsidRPr="007E2DB1">
        <w:t xml:space="preserve">wykonania badania </w:t>
      </w:r>
      <w:r>
        <w:t>wody</w:t>
      </w:r>
      <w:r w:rsidRPr="007E2DB1">
        <w:t>, sporządzeni</w:t>
      </w:r>
      <w:r>
        <w:t>a</w:t>
      </w:r>
      <w:r w:rsidRPr="007E2DB1">
        <w:t xml:space="preserve"> raportu po realizacyjnego, w którym zaprezentowane zostaną wyniki w zakresie pozwalającym na stwierdzenie dotrzymania parametrów </w:t>
      </w:r>
      <w:r>
        <w:t>wody</w:t>
      </w:r>
      <w:r w:rsidRPr="007E2DB1">
        <w:t xml:space="preserve">. </w:t>
      </w:r>
    </w:p>
    <w:p w:rsidR="00770924" w:rsidRDefault="00F20D2E" w:rsidP="00F20D2E">
      <w:pPr>
        <w:pStyle w:val="Default"/>
        <w:numPr>
          <w:ilvl w:val="0"/>
          <w:numId w:val="87"/>
        </w:numPr>
        <w:tabs>
          <w:tab w:val="left" w:pos="360"/>
        </w:tabs>
        <w:suppressAutoHyphens/>
        <w:jc w:val="both"/>
      </w:pPr>
      <w:r w:rsidRPr="00FD672A">
        <w:rPr>
          <w:rFonts w:eastAsia="Cambria"/>
        </w:rPr>
        <w:t>uzyskania pozwolenia na użytkowanie</w:t>
      </w:r>
      <w:r w:rsidR="00F05096">
        <w:t xml:space="preserve"> </w:t>
      </w:r>
    </w:p>
    <w:p w:rsidR="00F05096" w:rsidRDefault="00F05096" w:rsidP="00E93AE2">
      <w:pPr>
        <w:pStyle w:val="Default"/>
        <w:numPr>
          <w:ilvl w:val="3"/>
          <w:numId w:val="52"/>
        </w:numPr>
        <w:tabs>
          <w:tab w:val="clear" w:pos="3120"/>
          <w:tab w:val="left" w:pos="426"/>
        </w:tabs>
        <w:suppressAutoHyphens/>
        <w:ind w:left="426" w:hanging="426"/>
        <w:jc w:val="both"/>
      </w:pPr>
      <w:r>
        <w:t xml:space="preserve">Wykonawca ponosi odpowiedzialność za bezpieczeństwo i higienę pracy na terenie budowy oraz obszarze, który wykorzystywany jest podczas realizacji przedmiotu umowy. Wykonawca zobowiązany jest do wyznaczenia  osoby odpowiedzialnej za prowadzenie  </w:t>
      </w:r>
      <w:r>
        <w:lastRenderedPageBreak/>
        <w:t>stałego nadzoru nad wykonawstwem robót budowlanych zgodnie z przepisami BHP. Odpowiedzialność  wykonawcy za teren budowy rozpoczyna się z dniem przekazania  terenu budowy przez zamawiającego i trwa do dnia odbioru końcowego. Wykonawca  dostarczy  zamawiającemu w  terminie  protokolarnego  przekazania  terenu budowy  kopię planu bezpieczeństwa i ochrony zdrowia sporządzonego</w:t>
      </w:r>
      <w:r w:rsidR="00AD2E6A">
        <w:t xml:space="preserve"> </w:t>
      </w:r>
      <w:r>
        <w:t xml:space="preserve">zgodnie z  obowiązującymi przepisami oraz dane osób funkcyjnych wraz ze schematem organizacyjnym budowy.  </w:t>
      </w:r>
    </w:p>
    <w:p w:rsidR="00AD2E6A" w:rsidRDefault="00AD2E6A" w:rsidP="00E93AE2">
      <w:pPr>
        <w:pStyle w:val="Default"/>
        <w:numPr>
          <w:ilvl w:val="3"/>
          <w:numId w:val="52"/>
        </w:numPr>
        <w:tabs>
          <w:tab w:val="clear" w:pos="3120"/>
          <w:tab w:val="left" w:pos="426"/>
        </w:tabs>
        <w:suppressAutoHyphens/>
        <w:ind w:left="426" w:hanging="426"/>
        <w:jc w:val="both"/>
      </w:pPr>
      <w:r>
        <w:t>Wykonawca ma obowiązek</w:t>
      </w:r>
      <w:r w:rsidR="00F05096">
        <w:t xml:space="preserve"> umożliwienia wstępu </w:t>
      </w:r>
      <w:r>
        <w:t xml:space="preserve">na teren  budowy osobom wskazanym  przez </w:t>
      </w:r>
      <w:r w:rsidR="00F05096">
        <w:t>zamawiającego, a także pracownikom organów Państwowego</w:t>
      </w:r>
      <w:r>
        <w:t xml:space="preserve"> </w:t>
      </w:r>
      <w:r w:rsidR="00F05096">
        <w:t xml:space="preserve">Nadzoru  Budowlanego,  do  których należy wykonywanie zadań określonych ustawą Prawo Budowlane oraz do udostępnienia im danych i informacji wymaganych na podstawie przepisów tej ustawy. </w:t>
      </w:r>
    </w:p>
    <w:p w:rsidR="00770924" w:rsidRDefault="00770924" w:rsidP="00D23761">
      <w:pPr>
        <w:pStyle w:val="Akapitzlist4"/>
        <w:widowControl w:val="0"/>
        <w:numPr>
          <w:ilvl w:val="3"/>
          <w:numId w:val="52"/>
        </w:numPr>
        <w:tabs>
          <w:tab w:val="clear" w:pos="3120"/>
        </w:tabs>
        <w:ind w:left="426" w:hanging="426"/>
        <w:jc w:val="both"/>
        <w:rPr>
          <w:rStyle w:val="FontStyle76"/>
          <w:rFonts w:ascii="Times New Roman" w:hAnsi="Times New Roman" w:cs="Times New Roman"/>
          <w:color w:val="000000"/>
        </w:rPr>
      </w:pPr>
      <w:r w:rsidRPr="006553FF">
        <w:rPr>
          <w:color w:val="000000"/>
        </w:rPr>
        <w:t>Wykonawca ponosi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pod kątem przestrzegania przepisów i zasad BHP, w szczególności, o których mowa w art. 211 ustawy z dnia 26 czerwca 1974r. - Kodeks pracy, w związku z art. 304</w:t>
      </w:r>
      <w:r w:rsidRPr="006553FF">
        <w:rPr>
          <w:color w:val="000000"/>
          <w:vertAlign w:val="superscript"/>
        </w:rPr>
        <w:t xml:space="preserve">1 </w:t>
      </w:r>
      <w:proofErr w:type="spellStart"/>
      <w:r w:rsidRPr="006553FF">
        <w:rPr>
          <w:color w:val="000000"/>
        </w:rPr>
        <w:t>k.p</w:t>
      </w:r>
      <w:proofErr w:type="spellEnd"/>
      <w:r w:rsidRPr="006553FF">
        <w:rPr>
          <w:rStyle w:val="FontStyle76"/>
          <w:rFonts w:ascii="Times New Roman" w:hAnsi="Times New Roman" w:cs="Times New Roman"/>
          <w:color w:val="000000"/>
        </w:rPr>
        <w:t>.</w:t>
      </w:r>
    </w:p>
    <w:p w:rsidR="00770924" w:rsidRDefault="00770924" w:rsidP="00D23761">
      <w:pPr>
        <w:pStyle w:val="Akapitzlist4"/>
        <w:widowControl w:val="0"/>
        <w:numPr>
          <w:ilvl w:val="3"/>
          <w:numId w:val="52"/>
        </w:numPr>
        <w:tabs>
          <w:tab w:val="clear" w:pos="3120"/>
        </w:tabs>
        <w:ind w:left="426" w:hanging="426"/>
        <w:jc w:val="both"/>
        <w:rPr>
          <w:color w:val="000000"/>
        </w:rPr>
      </w:pPr>
      <w:r w:rsidRPr="00D23761">
        <w:rPr>
          <w:color w:val="000000"/>
        </w:rPr>
        <w:t>Odpowiedzialność wykonawcy za teren budowy rozpoczyna się z dniem przekazania terenu budowy przez zamawiającego i trwa do dnia odbioru końcowego.</w:t>
      </w:r>
    </w:p>
    <w:p w:rsidR="00F20D2E" w:rsidRDefault="00F20D2E" w:rsidP="00D23761">
      <w:pPr>
        <w:pStyle w:val="Akapitzlist4"/>
        <w:widowControl w:val="0"/>
        <w:numPr>
          <w:ilvl w:val="3"/>
          <w:numId w:val="52"/>
        </w:numPr>
        <w:tabs>
          <w:tab w:val="clear" w:pos="3120"/>
        </w:tabs>
        <w:ind w:left="426" w:hanging="426"/>
        <w:jc w:val="both"/>
        <w:rPr>
          <w:color w:val="000000"/>
        </w:rPr>
      </w:pPr>
      <w:r>
        <w:rPr>
          <w:color w:val="000000"/>
        </w:rPr>
        <w:t>Prawa autorskie:</w:t>
      </w:r>
    </w:p>
    <w:p w:rsidR="008254C1" w:rsidRPr="00AA3504" w:rsidRDefault="0084477D" w:rsidP="00AA3504">
      <w:pPr>
        <w:pStyle w:val="Akapitzlist4"/>
        <w:widowControl w:val="0"/>
        <w:numPr>
          <w:ilvl w:val="1"/>
          <w:numId w:val="92"/>
        </w:numPr>
        <w:tabs>
          <w:tab w:val="left" w:pos="0"/>
        </w:tabs>
        <w:ind w:hanging="749"/>
        <w:jc w:val="both"/>
        <w:rPr>
          <w:b/>
          <w:color w:val="000000"/>
        </w:rPr>
      </w:pPr>
      <w:r w:rsidRPr="0084477D">
        <w:rPr>
          <w:color w:val="000000"/>
        </w:rPr>
        <w:t>Z chwilą podpisania protokołu odbioru etapu I przedmiotu umowy</w:t>
      </w:r>
      <w:r w:rsidR="00627D9F">
        <w:rPr>
          <w:color w:val="000000"/>
        </w:rPr>
        <w:t xml:space="preserve"> </w:t>
      </w:r>
      <w:r w:rsidRPr="0084477D">
        <w:rPr>
          <w:color w:val="000000"/>
        </w:rPr>
        <w:t xml:space="preserve">(dokumentacji  projektowej), </w:t>
      </w:r>
      <w:r>
        <w:rPr>
          <w:color w:val="000000"/>
        </w:rPr>
        <w:t>wykonawca przenosi na zamawiającego bez</w:t>
      </w:r>
      <w:r w:rsidRPr="0084477D">
        <w:rPr>
          <w:color w:val="000000"/>
        </w:rPr>
        <w:t xml:space="preserve"> ograniczeń</w:t>
      </w:r>
      <w:r>
        <w:rPr>
          <w:color w:val="000000"/>
        </w:rPr>
        <w:t xml:space="preserve"> co do  terytorium,  czasu</w:t>
      </w:r>
      <w:r w:rsidR="00F20D2E">
        <w:rPr>
          <w:color w:val="000000"/>
        </w:rPr>
        <w:t xml:space="preserve"> </w:t>
      </w:r>
      <w:r>
        <w:rPr>
          <w:color w:val="000000"/>
        </w:rPr>
        <w:t>i</w:t>
      </w:r>
      <w:r w:rsidRPr="0084477D">
        <w:rPr>
          <w:color w:val="000000"/>
        </w:rPr>
        <w:t xml:space="preserve"> liczby </w:t>
      </w:r>
      <w:r>
        <w:rPr>
          <w:color w:val="000000"/>
        </w:rPr>
        <w:t>egzemplarzy, autorskie prawa majątkowe wraz z</w:t>
      </w:r>
      <w:r w:rsidR="00F20D2E">
        <w:rPr>
          <w:color w:val="000000"/>
        </w:rPr>
        <w:t xml:space="preserve"> prawem </w:t>
      </w:r>
      <w:r w:rsidRPr="0084477D">
        <w:rPr>
          <w:color w:val="000000"/>
        </w:rPr>
        <w:t xml:space="preserve">do wykonywania zależnego prawa autorskiego oraz prawem do udzielania zezwoleń na wykonywanie zależnego prawa autorskiego </w:t>
      </w:r>
      <w:r>
        <w:rPr>
          <w:color w:val="000000"/>
        </w:rPr>
        <w:t>do każdego z elementów</w:t>
      </w:r>
      <w:r w:rsidRPr="0084477D">
        <w:rPr>
          <w:color w:val="000000"/>
        </w:rPr>
        <w:t xml:space="preserve"> autorskich  stworzonych  i </w:t>
      </w:r>
      <w:r>
        <w:rPr>
          <w:color w:val="000000"/>
        </w:rPr>
        <w:t xml:space="preserve">dostarczonych </w:t>
      </w:r>
      <w:r w:rsidR="00627D9F">
        <w:rPr>
          <w:color w:val="000000"/>
        </w:rPr>
        <w:t xml:space="preserve">przez </w:t>
      </w:r>
      <w:r>
        <w:rPr>
          <w:color w:val="000000"/>
        </w:rPr>
        <w:t>wykonawcę w</w:t>
      </w:r>
      <w:r w:rsidRPr="0084477D">
        <w:rPr>
          <w:color w:val="000000"/>
        </w:rPr>
        <w:t xml:space="preserve"> celu realizacji niniejszej umowy. </w:t>
      </w:r>
    </w:p>
    <w:p w:rsidR="0084477D" w:rsidRPr="00AA3504" w:rsidRDefault="0084477D" w:rsidP="00AA3504">
      <w:pPr>
        <w:pStyle w:val="Akapitzlist4"/>
        <w:widowControl w:val="0"/>
        <w:numPr>
          <w:ilvl w:val="1"/>
          <w:numId w:val="92"/>
        </w:numPr>
        <w:tabs>
          <w:tab w:val="left" w:pos="0"/>
        </w:tabs>
        <w:ind w:hanging="749"/>
        <w:jc w:val="both"/>
        <w:rPr>
          <w:b/>
          <w:color w:val="000000"/>
        </w:rPr>
      </w:pPr>
      <w:r w:rsidRPr="00AA3504">
        <w:rPr>
          <w:color w:val="000000"/>
        </w:rPr>
        <w:t xml:space="preserve">Wraz z przekazaniem  prac  stanowiących  etap  I  przedmiotu  umowy  wykonawca  jest zobowiązany do przekazania zamawiającemu oświadczenia projektantów  dokumentacji projektowej  o  przeniesieniu  autorskich praw majątkowych  na  rzecz  zamawiającego oraz oświadczeń o możliwości korzystania przez zamawiającego z  przedmiotu  umowy w celu dokonywania zmian formy, rozwiązań uzupełniających i zamiennych przez osoby trzecie. </w:t>
      </w:r>
    </w:p>
    <w:p w:rsidR="0084477D" w:rsidRPr="00AA3504" w:rsidRDefault="0084477D" w:rsidP="00AA3504">
      <w:pPr>
        <w:pStyle w:val="Akapitzlist4"/>
        <w:widowControl w:val="0"/>
        <w:numPr>
          <w:ilvl w:val="1"/>
          <w:numId w:val="92"/>
        </w:numPr>
        <w:tabs>
          <w:tab w:val="left" w:pos="0"/>
        </w:tabs>
        <w:ind w:hanging="749"/>
        <w:jc w:val="both"/>
        <w:rPr>
          <w:b/>
          <w:color w:val="000000"/>
        </w:rPr>
      </w:pPr>
      <w:r w:rsidRPr="00AA3504">
        <w:rPr>
          <w:color w:val="000000"/>
        </w:rPr>
        <w:t>Przeniesienie praw autorskich majątkowych wraz z prawem do wykonywania zależnego  prawa autorskiego oraz prawem do udzielania zezwoleń na wykonywanie zależnego</w:t>
      </w:r>
      <w:r w:rsidRPr="00AA3504">
        <w:rPr>
          <w:b/>
          <w:color w:val="000000"/>
        </w:rPr>
        <w:t xml:space="preserve"> </w:t>
      </w:r>
      <w:r w:rsidRPr="00AA3504">
        <w:rPr>
          <w:color w:val="000000"/>
        </w:rPr>
        <w:t>prawa autorskiego następuje automatycznie z chwilą podp</w:t>
      </w:r>
      <w:r w:rsidR="00F20D2E" w:rsidRPr="00AA3504">
        <w:rPr>
          <w:color w:val="000000"/>
        </w:rPr>
        <w:t>isania protokołu odbioru  etapu</w:t>
      </w:r>
      <w:r w:rsidRPr="00AA3504">
        <w:rPr>
          <w:color w:val="000000"/>
        </w:rPr>
        <w:t xml:space="preserve"> I przedmiotu umowy (dokumentacji projektowej) przez zamawiającego bez koniecznoś</w:t>
      </w:r>
      <w:r w:rsidR="00114E9C" w:rsidRPr="00AA3504">
        <w:rPr>
          <w:color w:val="000000"/>
        </w:rPr>
        <w:t xml:space="preserve">ci składania przez którąkolwiek </w:t>
      </w:r>
      <w:r w:rsidRPr="00AA3504">
        <w:rPr>
          <w:color w:val="000000"/>
        </w:rPr>
        <w:t xml:space="preserve">ze stron dodatkowych oświadczeń wiedzy i woli w tym zakresie. </w:t>
      </w:r>
    </w:p>
    <w:p w:rsidR="00114E9C" w:rsidRPr="00AA3504" w:rsidRDefault="0084477D" w:rsidP="00AA3504">
      <w:pPr>
        <w:pStyle w:val="Akapitzlist4"/>
        <w:widowControl w:val="0"/>
        <w:numPr>
          <w:ilvl w:val="1"/>
          <w:numId w:val="92"/>
        </w:numPr>
        <w:tabs>
          <w:tab w:val="left" w:pos="0"/>
        </w:tabs>
        <w:ind w:hanging="749"/>
        <w:jc w:val="both"/>
        <w:rPr>
          <w:b/>
          <w:color w:val="000000"/>
        </w:rPr>
      </w:pPr>
      <w:r w:rsidRPr="00AA3504">
        <w:rPr>
          <w:color w:val="000000"/>
        </w:rPr>
        <w:t xml:space="preserve">Wykonawca przenosi na zamawiającego autorskie prawa majątkowe, o których mowa w ust. 1, z prawem do korzystania z nich i ich upowszechniania na wszelkich polach eksploatacji opisanych w art. 50 i art. 74 ust. 4 ustawy dnia 4 lutego 1994 r. o prawie autorskim i prawach pokrewnych (Dz. U. z 2017 r. poz. 880 z </w:t>
      </w:r>
      <w:proofErr w:type="spellStart"/>
      <w:r w:rsidRPr="00AA3504">
        <w:rPr>
          <w:color w:val="000000"/>
        </w:rPr>
        <w:t>późn</w:t>
      </w:r>
      <w:proofErr w:type="spellEnd"/>
      <w:r w:rsidRPr="00AA3504">
        <w:rPr>
          <w:color w:val="000000"/>
        </w:rPr>
        <w:t xml:space="preserve">. zm.), w szczególności w zakresie:   </w:t>
      </w:r>
    </w:p>
    <w:p w:rsidR="00114E9C" w:rsidRDefault="00114E9C" w:rsidP="00AA3504">
      <w:pPr>
        <w:pStyle w:val="Akapitzlist4"/>
        <w:widowControl w:val="0"/>
        <w:numPr>
          <w:ilvl w:val="0"/>
          <w:numId w:val="90"/>
        </w:numPr>
        <w:tabs>
          <w:tab w:val="left" w:pos="0"/>
        </w:tabs>
        <w:ind w:left="1701" w:hanging="425"/>
        <w:jc w:val="both"/>
        <w:rPr>
          <w:color w:val="000000"/>
        </w:rPr>
      </w:pPr>
      <w:r w:rsidRPr="00114E9C">
        <w:rPr>
          <w:color w:val="000000"/>
        </w:rPr>
        <w:t xml:space="preserve">utrwalania i zwielokrotniania dowolną techniką, </w:t>
      </w:r>
    </w:p>
    <w:p w:rsidR="00114E9C" w:rsidRDefault="00114E9C" w:rsidP="00AA3504">
      <w:pPr>
        <w:pStyle w:val="Akapitzlist4"/>
        <w:widowControl w:val="0"/>
        <w:numPr>
          <w:ilvl w:val="0"/>
          <w:numId w:val="90"/>
        </w:numPr>
        <w:tabs>
          <w:tab w:val="left" w:pos="0"/>
        </w:tabs>
        <w:ind w:left="1701" w:hanging="425"/>
        <w:jc w:val="both"/>
        <w:rPr>
          <w:color w:val="000000"/>
        </w:rPr>
      </w:pPr>
      <w:r>
        <w:rPr>
          <w:color w:val="000000"/>
        </w:rPr>
        <w:t>obrotu oryginałem albo egzemplarzami,</w:t>
      </w:r>
      <w:r w:rsidRPr="00114E9C">
        <w:rPr>
          <w:color w:val="000000"/>
        </w:rPr>
        <w:t xml:space="preserve"> na których utrwalono dokumentację - wprowadzanie </w:t>
      </w:r>
      <w:r>
        <w:rPr>
          <w:color w:val="000000"/>
        </w:rPr>
        <w:t>do obrotu, użyczenie lub najem oryginału albo egzemplarzy, w szczególności</w:t>
      </w:r>
      <w:r w:rsidRPr="00114E9C">
        <w:rPr>
          <w:color w:val="000000"/>
        </w:rPr>
        <w:t xml:space="preserve"> przekazanie dokumentacji lub jej dowolnej części, a także jej kopii innym stronom trzecim, </w:t>
      </w:r>
    </w:p>
    <w:p w:rsidR="00114E9C" w:rsidRDefault="00114E9C" w:rsidP="00AA3504">
      <w:pPr>
        <w:pStyle w:val="Akapitzlist4"/>
        <w:widowControl w:val="0"/>
        <w:numPr>
          <w:ilvl w:val="0"/>
          <w:numId w:val="90"/>
        </w:numPr>
        <w:tabs>
          <w:tab w:val="left" w:pos="0"/>
        </w:tabs>
        <w:ind w:left="1701" w:hanging="425"/>
        <w:jc w:val="both"/>
        <w:rPr>
          <w:color w:val="000000"/>
        </w:rPr>
      </w:pPr>
      <w:r w:rsidRPr="00114E9C">
        <w:rPr>
          <w:color w:val="000000"/>
        </w:rPr>
        <w:t xml:space="preserve">rozpowszechniania dokumentacji w sposób inny niż określony </w:t>
      </w:r>
      <w:r>
        <w:rPr>
          <w:color w:val="000000"/>
        </w:rPr>
        <w:t xml:space="preserve">w lit. b - </w:t>
      </w:r>
      <w:r>
        <w:rPr>
          <w:color w:val="000000"/>
        </w:rPr>
        <w:lastRenderedPageBreak/>
        <w:t>publiczne wykonanie, wystawienie, wyświetlenie, odtworzenie oraz</w:t>
      </w:r>
      <w:r w:rsidRPr="00114E9C">
        <w:rPr>
          <w:color w:val="000000"/>
        </w:rPr>
        <w:t xml:space="preserve"> nadawanie  i reemitowanie,  a  także  publiczne udostępnianie dokumentacji w taki sposób, aby każdy mógł mieć do niego dostęp w miejscu i w czasie przez siebie wybranym, </w:t>
      </w:r>
    </w:p>
    <w:p w:rsidR="0084477D" w:rsidRDefault="00114E9C" w:rsidP="00AA3504">
      <w:pPr>
        <w:pStyle w:val="Akapitzlist4"/>
        <w:widowControl w:val="0"/>
        <w:numPr>
          <w:ilvl w:val="0"/>
          <w:numId w:val="90"/>
        </w:numPr>
        <w:tabs>
          <w:tab w:val="left" w:pos="0"/>
        </w:tabs>
        <w:ind w:left="1701" w:hanging="425"/>
        <w:jc w:val="both"/>
        <w:rPr>
          <w:color w:val="000000"/>
        </w:rPr>
      </w:pPr>
      <w:r w:rsidRPr="00114E9C">
        <w:rPr>
          <w:color w:val="000000"/>
        </w:rPr>
        <w:t>wprowadzania do pamięci komputera.</w:t>
      </w:r>
    </w:p>
    <w:p w:rsidR="00114E9C" w:rsidRDefault="00114E9C" w:rsidP="00AA3504">
      <w:pPr>
        <w:pStyle w:val="Akapitzlist4"/>
        <w:widowControl w:val="0"/>
        <w:numPr>
          <w:ilvl w:val="0"/>
          <w:numId w:val="90"/>
        </w:numPr>
        <w:tabs>
          <w:tab w:val="left" w:pos="0"/>
        </w:tabs>
        <w:ind w:left="1701" w:hanging="425"/>
        <w:jc w:val="both"/>
        <w:rPr>
          <w:color w:val="000000"/>
        </w:rPr>
      </w:pPr>
      <w:r>
        <w:rPr>
          <w:color w:val="000000"/>
        </w:rPr>
        <w:t>samodzielnie lub z udziałem  osób/  podmiotów</w:t>
      </w:r>
      <w:r w:rsidRPr="00114E9C">
        <w:rPr>
          <w:color w:val="000000"/>
        </w:rPr>
        <w:t xml:space="preserve"> trz</w:t>
      </w:r>
      <w:r>
        <w:rPr>
          <w:color w:val="000000"/>
        </w:rPr>
        <w:t>ecich w zakresie dokonywania</w:t>
      </w:r>
      <w:r w:rsidRPr="00114E9C">
        <w:rPr>
          <w:color w:val="000000"/>
        </w:rPr>
        <w:t xml:space="preserve"> </w:t>
      </w:r>
      <w:r w:rsidR="00627D9F">
        <w:rPr>
          <w:color w:val="000000"/>
        </w:rPr>
        <w:t xml:space="preserve">dalszych zmian, </w:t>
      </w:r>
      <w:r w:rsidRPr="00114E9C">
        <w:rPr>
          <w:color w:val="000000"/>
        </w:rPr>
        <w:t>modyfikacj</w:t>
      </w:r>
      <w:r>
        <w:rPr>
          <w:color w:val="000000"/>
        </w:rPr>
        <w:t xml:space="preserve">i, przekształceń i przeróbek dokumentacji  -  w razie  wątpliwości  poczytuje </w:t>
      </w:r>
      <w:r w:rsidRPr="00114E9C">
        <w:rPr>
          <w:color w:val="000000"/>
        </w:rPr>
        <w:t xml:space="preserve">się, że opracowania powstały w celu dalszego opracowania. </w:t>
      </w:r>
    </w:p>
    <w:p w:rsidR="00114E9C" w:rsidRDefault="00114E9C" w:rsidP="00AA3504">
      <w:pPr>
        <w:pStyle w:val="Akapitzlist4"/>
        <w:widowControl w:val="0"/>
        <w:numPr>
          <w:ilvl w:val="0"/>
          <w:numId w:val="90"/>
        </w:numPr>
        <w:tabs>
          <w:tab w:val="left" w:pos="0"/>
        </w:tabs>
        <w:ind w:left="1701" w:hanging="425"/>
        <w:jc w:val="both"/>
        <w:rPr>
          <w:color w:val="000000"/>
        </w:rPr>
      </w:pPr>
      <w:r>
        <w:rPr>
          <w:color w:val="000000"/>
        </w:rPr>
        <w:t>w dotyczącym udostępniania dokumentacji osobom trzecim w celu</w:t>
      </w:r>
      <w:r w:rsidRPr="00114E9C">
        <w:rPr>
          <w:color w:val="000000"/>
        </w:rPr>
        <w:t xml:space="preserve"> wykonywania  przez  nie nadzoru autorskiego.</w:t>
      </w:r>
    </w:p>
    <w:p w:rsidR="00114E9C" w:rsidRDefault="00114E9C" w:rsidP="00AA3504">
      <w:pPr>
        <w:pStyle w:val="Akapitzlist4"/>
        <w:widowControl w:val="0"/>
        <w:numPr>
          <w:ilvl w:val="1"/>
          <w:numId w:val="92"/>
        </w:numPr>
        <w:tabs>
          <w:tab w:val="left" w:pos="0"/>
        </w:tabs>
        <w:ind w:hanging="749"/>
        <w:jc w:val="both"/>
        <w:rPr>
          <w:color w:val="000000"/>
        </w:rPr>
      </w:pPr>
      <w:r w:rsidRPr="00AA3504">
        <w:rPr>
          <w:color w:val="000000"/>
        </w:rPr>
        <w:t>Zamawiający wraz z chwilą odbioru etapu I przedmiotu umowy (dokumentacji  projektowej) jest uprawniony do dokonywania zmian, przeróbek i adaptacji, przy  czym  prawo to  nie jest uzależnione od niczyjej zgody, w tym również od zgody wykonawcy. Z tą też chwilą wykonawcy nie będzie przysługiwało prawo do zezwalania na wykonywanie zależnego prawa autorskiego w stosunku do przedmiotu umowy.</w:t>
      </w:r>
      <w:r w:rsidR="00627D9F" w:rsidRPr="00AA3504">
        <w:rPr>
          <w:color w:val="000000"/>
        </w:rPr>
        <w:t xml:space="preserve"> </w:t>
      </w:r>
      <w:r w:rsidRPr="00AA3504">
        <w:rPr>
          <w:color w:val="000000"/>
        </w:rPr>
        <w:t xml:space="preserve">Za dokonane zmiany, przeróbki lub adaptacje odpowiedzialność ponosi zamawiający, chyba że ich dokonanie zostanie zlecone wykonawcy i przez niego zostaną one wprowadzone lub zostaną one zaakceptowane przez wykonawcę. </w:t>
      </w:r>
    </w:p>
    <w:p w:rsidR="00114E9C" w:rsidRDefault="00114E9C" w:rsidP="00AA3504">
      <w:pPr>
        <w:pStyle w:val="Akapitzlist4"/>
        <w:widowControl w:val="0"/>
        <w:numPr>
          <w:ilvl w:val="1"/>
          <w:numId w:val="92"/>
        </w:numPr>
        <w:tabs>
          <w:tab w:val="left" w:pos="0"/>
        </w:tabs>
        <w:ind w:hanging="749"/>
        <w:jc w:val="both"/>
        <w:rPr>
          <w:color w:val="000000"/>
        </w:rPr>
      </w:pPr>
      <w:r w:rsidRPr="00AA3504">
        <w:rPr>
          <w:color w:val="000000"/>
        </w:rPr>
        <w:t xml:space="preserve">Zamawiający może przenieść prawa autorskie majątkowe na inne osoby lub udzielić tym osobom licencji na korzystanie z przedmiotu umowy. </w:t>
      </w:r>
    </w:p>
    <w:p w:rsidR="00114E9C" w:rsidRDefault="00114E9C" w:rsidP="00AA3504">
      <w:pPr>
        <w:pStyle w:val="Akapitzlist4"/>
        <w:widowControl w:val="0"/>
        <w:numPr>
          <w:ilvl w:val="1"/>
          <w:numId w:val="92"/>
        </w:numPr>
        <w:tabs>
          <w:tab w:val="left" w:pos="0"/>
        </w:tabs>
        <w:ind w:hanging="749"/>
        <w:jc w:val="both"/>
        <w:rPr>
          <w:color w:val="000000"/>
        </w:rPr>
      </w:pPr>
      <w:r w:rsidRPr="00AA3504">
        <w:rPr>
          <w:color w:val="000000"/>
        </w:rPr>
        <w:t xml:space="preserve">Zapłata wynagrodzenia umownego, o którym mowa w § </w:t>
      </w:r>
      <w:r w:rsidR="0091331D" w:rsidRPr="00AA3504">
        <w:rPr>
          <w:color w:val="000000"/>
        </w:rPr>
        <w:t>10 ust. 2 lit a</w:t>
      </w:r>
      <w:r w:rsidRPr="00AA3504">
        <w:rPr>
          <w:color w:val="000000"/>
        </w:rPr>
        <w:t xml:space="preserve"> niniejszej umowy, wyczerpuje roszczenia wykonawcy z tytułu przeniesienia na rzecz zamawiającego  autorskich praw majątkowych na wszystkich polach eksploatacji, przeniesienia  własności egzemplarzy oraz przeniesienia prawa na wykonywanie zależnego prawa autorskiego oraz przeniesienia prawa do udzielania zezwoleń na wykonywanie zależnego prawa autorskiego. </w:t>
      </w:r>
    </w:p>
    <w:p w:rsidR="00627D9F" w:rsidRDefault="00114E9C" w:rsidP="00AA3504">
      <w:pPr>
        <w:pStyle w:val="Akapitzlist4"/>
        <w:widowControl w:val="0"/>
        <w:numPr>
          <w:ilvl w:val="1"/>
          <w:numId w:val="92"/>
        </w:numPr>
        <w:tabs>
          <w:tab w:val="left" w:pos="0"/>
        </w:tabs>
        <w:ind w:hanging="749"/>
        <w:jc w:val="both"/>
        <w:rPr>
          <w:color w:val="000000"/>
        </w:rPr>
      </w:pPr>
      <w:r w:rsidRPr="00AA3504">
        <w:rPr>
          <w:color w:val="000000"/>
        </w:rPr>
        <w:t xml:space="preserve">Wykonawca oświadcza, </w:t>
      </w:r>
      <w:r w:rsidR="0091331D" w:rsidRPr="00AA3504">
        <w:rPr>
          <w:color w:val="000000"/>
        </w:rPr>
        <w:t>że przysługują mu autorskie prawa majątkowe do przedmiotu umowy (etap I)  i do wszelkich utworów wykorzystywanych w przedmiocie umowy  oraz,  że  w  przypadku wystąpienia  przez  jakąkolwiek  osobę  trzecią,  w szczególności  organizację zbiorowego zarządzania  prawami  autorskimi,  z roszczeniem  majątkowym  przeciwko zamawiającemu, to wówczas wykonawca zobowiązany jest zapłacić w terminie 7 dni od wezwania bezsporną część roszczenia  osoby  trzeciej,  a  w  przypadku  ewentualnego sporu sądowego zobowiązany jest wstąpić do procesu po stronie  zamawiającego  oraz  pokryć  koszty  procesu  poniesione  przez zamawiająceg</w:t>
      </w:r>
      <w:r w:rsidRPr="00AA3504">
        <w:rPr>
          <w:color w:val="000000"/>
        </w:rPr>
        <w:t>o.</w:t>
      </w:r>
    </w:p>
    <w:p w:rsidR="00627D9F" w:rsidRPr="00AA3504" w:rsidRDefault="00114E9C" w:rsidP="00AA3504">
      <w:pPr>
        <w:pStyle w:val="Akapitzlist4"/>
        <w:widowControl w:val="0"/>
        <w:numPr>
          <w:ilvl w:val="1"/>
          <w:numId w:val="92"/>
        </w:numPr>
        <w:tabs>
          <w:tab w:val="left" w:pos="0"/>
        </w:tabs>
        <w:ind w:hanging="749"/>
        <w:jc w:val="both"/>
        <w:rPr>
          <w:color w:val="000000"/>
        </w:rPr>
      </w:pPr>
      <w:r w:rsidRPr="00AA3504">
        <w:rPr>
          <w:color w:val="000000"/>
        </w:rPr>
        <w:t>Zamawiający jest uprawniony do wstrzymania wypłaty wynagrodzenia za wykonanie projektów do czasu potwierdzenie na piśmie przez wykonawcę przeniesienia praw  autorskich majątkowych  w zakresie określonym w niniejszym paragrafie.</w:t>
      </w:r>
    </w:p>
    <w:p w:rsidR="00AA3504" w:rsidRPr="00627D9F" w:rsidRDefault="00AA3504" w:rsidP="006670DD">
      <w:pPr>
        <w:pStyle w:val="Akapitzlist4"/>
        <w:widowControl w:val="0"/>
        <w:tabs>
          <w:tab w:val="left" w:pos="0"/>
        </w:tabs>
        <w:ind w:left="0"/>
        <w:jc w:val="both"/>
        <w:rPr>
          <w:color w:val="000000"/>
        </w:rPr>
      </w:pPr>
    </w:p>
    <w:p w:rsidR="00770924" w:rsidRPr="00805689" w:rsidRDefault="00770924" w:rsidP="00770924">
      <w:pPr>
        <w:pStyle w:val="Tekstpodstawowy35"/>
        <w:spacing w:line="360" w:lineRule="auto"/>
        <w:jc w:val="center"/>
        <w:rPr>
          <w:sz w:val="24"/>
          <w:szCs w:val="24"/>
        </w:rPr>
      </w:pPr>
      <w:r w:rsidRPr="00805689">
        <w:rPr>
          <w:sz w:val="24"/>
          <w:szCs w:val="24"/>
        </w:rPr>
        <w:t>§ 8</w:t>
      </w:r>
    </w:p>
    <w:p w:rsidR="00770924" w:rsidRPr="00805689" w:rsidRDefault="00770924" w:rsidP="00770924">
      <w:pPr>
        <w:pStyle w:val="Tekstpodstawowy35"/>
        <w:spacing w:line="360" w:lineRule="auto"/>
        <w:jc w:val="center"/>
        <w:rPr>
          <w:sz w:val="24"/>
          <w:szCs w:val="24"/>
        </w:rPr>
      </w:pPr>
      <w:r w:rsidRPr="00805689">
        <w:rPr>
          <w:sz w:val="24"/>
          <w:szCs w:val="24"/>
        </w:rPr>
        <w:t>PRZEDSTAWICIEL</w:t>
      </w:r>
      <w:r w:rsidR="00805689" w:rsidRPr="00805689">
        <w:rPr>
          <w:sz w:val="24"/>
          <w:szCs w:val="24"/>
        </w:rPr>
        <w:t>E</w:t>
      </w:r>
      <w:r w:rsidRPr="00805689">
        <w:rPr>
          <w:sz w:val="24"/>
          <w:szCs w:val="24"/>
        </w:rPr>
        <w:t xml:space="preserve"> ZAMAWIAJĄCEGO </w:t>
      </w:r>
      <w:r w:rsidR="00805689" w:rsidRPr="00805689">
        <w:rPr>
          <w:sz w:val="24"/>
          <w:szCs w:val="24"/>
        </w:rPr>
        <w:t>I WYKONAWCY</w:t>
      </w:r>
    </w:p>
    <w:p w:rsidR="00770924" w:rsidRPr="00805689" w:rsidRDefault="00770924" w:rsidP="00E93AE2">
      <w:pPr>
        <w:pStyle w:val="Tekstpodstawowy"/>
        <w:numPr>
          <w:ilvl w:val="3"/>
          <w:numId w:val="37"/>
        </w:numPr>
        <w:tabs>
          <w:tab w:val="left" w:pos="426"/>
        </w:tabs>
        <w:ind w:left="426" w:hanging="426"/>
      </w:pPr>
      <w:r w:rsidRPr="00805689">
        <w:t xml:space="preserve">Uprawnionym do reprezentowania </w:t>
      </w:r>
      <w:r w:rsidR="00805689" w:rsidRPr="00805689">
        <w:t>Z</w:t>
      </w:r>
      <w:r w:rsidRPr="00805689">
        <w:t>amawiającego w sprawach związanych                             z wykonaniem umowy są:</w:t>
      </w:r>
    </w:p>
    <w:p w:rsidR="00770924" w:rsidRPr="00805689" w:rsidRDefault="00805689" w:rsidP="00E93AE2">
      <w:pPr>
        <w:pStyle w:val="Tekstpodstawowy"/>
        <w:numPr>
          <w:ilvl w:val="0"/>
          <w:numId w:val="51"/>
        </w:numPr>
        <w:tabs>
          <w:tab w:val="left" w:pos="426"/>
        </w:tabs>
      </w:pPr>
      <w:r w:rsidRPr="00805689">
        <w:t xml:space="preserve">………………………………… Nr </w:t>
      </w:r>
      <w:r w:rsidR="00770924" w:rsidRPr="00805689">
        <w:t>telefonu………………… faksu…………………</w:t>
      </w:r>
    </w:p>
    <w:p w:rsidR="00770924" w:rsidRPr="00805689" w:rsidRDefault="00770924" w:rsidP="00805689">
      <w:pPr>
        <w:pStyle w:val="Tekstpodstawowy"/>
        <w:tabs>
          <w:tab w:val="left" w:pos="426"/>
        </w:tabs>
        <w:ind w:left="786"/>
      </w:pPr>
      <w:r w:rsidRPr="00805689">
        <w:t>adres mailowy …………………………………….</w:t>
      </w:r>
    </w:p>
    <w:p w:rsidR="00770924" w:rsidRPr="00805689" w:rsidRDefault="00770924" w:rsidP="00E93AE2">
      <w:pPr>
        <w:pStyle w:val="Tekstpodstawowy"/>
        <w:numPr>
          <w:ilvl w:val="0"/>
          <w:numId w:val="51"/>
        </w:numPr>
        <w:tabs>
          <w:tab w:val="left" w:pos="426"/>
        </w:tabs>
      </w:pPr>
      <w:r w:rsidRPr="00805689">
        <w:t>…………………………………. nr telefonu………………… faksu…………………</w:t>
      </w:r>
    </w:p>
    <w:p w:rsidR="00770924" w:rsidRPr="00805689" w:rsidRDefault="00770924" w:rsidP="00805689">
      <w:pPr>
        <w:pStyle w:val="Tekstpodstawowy"/>
        <w:tabs>
          <w:tab w:val="left" w:pos="426"/>
        </w:tabs>
        <w:ind w:left="786"/>
      </w:pPr>
      <w:r w:rsidRPr="00805689">
        <w:t>adres mailowy …………………………………….</w:t>
      </w:r>
    </w:p>
    <w:p w:rsidR="00770924" w:rsidRPr="00805689" w:rsidRDefault="00770924" w:rsidP="00E93AE2">
      <w:pPr>
        <w:pStyle w:val="Tekstpodstawowy"/>
        <w:numPr>
          <w:ilvl w:val="3"/>
          <w:numId w:val="37"/>
        </w:numPr>
        <w:tabs>
          <w:tab w:val="left" w:pos="426"/>
        </w:tabs>
        <w:ind w:left="426" w:hanging="426"/>
        <w:rPr>
          <w:b/>
          <w:bCs/>
        </w:rPr>
      </w:pPr>
      <w:r w:rsidRPr="00805689">
        <w:lastRenderedPageBreak/>
        <w:t>W celu nadzorowania realizacji przedmiotu umowy zamawiający ustanowił inspektora</w:t>
      </w:r>
      <w:r w:rsidR="006553FF" w:rsidRPr="00805689">
        <w:t xml:space="preserve"> nadzoru inwestorskiego w osobie: …………………………………………………….....</w:t>
      </w:r>
    </w:p>
    <w:p w:rsidR="00805689" w:rsidRPr="00805689" w:rsidRDefault="00805689" w:rsidP="00E93AE2">
      <w:pPr>
        <w:pStyle w:val="Tekstpodstawowy"/>
        <w:numPr>
          <w:ilvl w:val="3"/>
          <w:numId w:val="37"/>
        </w:numPr>
        <w:tabs>
          <w:tab w:val="left" w:pos="426"/>
        </w:tabs>
        <w:ind w:left="426" w:hanging="426"/>
      </w:pPr>
      <w:r w:rsidRPr="00805689">
        <w:t>Uprawnionym do reprezentowania Wykonawcy w sprawach związanych                             z wykonaniem umowy są:</w:t>
      </w:r>
    </w:p>
    <w:p w:rsidR="00805689" w:rsidRPr="00805689" w:rsidRDefault="00805689" w:rsidP="00E93AE2">
      <w:pPr>
        <w:pStyle w:val="Tekstpodstawowy"/>
        <w:numPr>
          <w:ilvl w:val="0"/>
          <w:numId w:val="88"/>
        </w:numPr>
        <w:tabs>
          <w:tab w:val="left" w:pos="426"/>
        </w:tabs>
      </w:pPr>
      <w:r w:rsidRPr="00805689">
        <w:t>………………………………… Nr telefonu………………… faksu…………………</w:t>
      </w:r>
    </w:p>
    <w:p w:rsidR="00805689" w:rsidRPr="00805689" w:rsidRDefault="00805689" w:rsidP="00805689">
      <w:pPr>
        <w:pStyle w:val="Tekstpodstawowy"/>
        <w:tabs>
          <w:tab w:val="left" w:pos="426"/>
        </w:tabs>
        <w:ind w:left="786"/>
      </w:pPr>
      <w:r w:rsidRPr="00805689">
        <w:t>adres mailowy …………………………………….</w:t>
      </w:r>
    </w:p>
    <w:p w:rsidR="00627D9F" w:rsidRDefault="00627D9F" w:rsidP="00770924">
      <w:pPr>
        <w:spacing w:after="120"/>
        <w:jc w:val="center"/>
        <w:rPr>
          <w:b/>
          <w:bCs/>
        </w:rPr>
      </w:pPr>
    </w:p>
    <w:p w:rsidR="00770924" w:rsidRPr="006553FF" w:rsidRDefault="00770924" w:rsidP="00770924">
      <w:pPr>
        <w:spacing w:after="120"/>
        <w:jc w:val="center"/>
        <w:rPr>
          <w:b/>
          <w:bCs/>
        </w:rPr>
      </w:pPr>
      <w:r w:rsidRPr="006553FF">
        <w:rPr>
          <w:b/>
          <w:bCs/>
        </w:rPr>
        <w:t>§ 9</w:t>
      </w:r>
    </w:p>
    <w:p w:rsidR="00770924" w:rsidRPr="006553FF" w:rsidRDefault="00770924" w:rsidP="00770924">
      <w:pPr>
        <w:jc w:val="center"/>
        <w:rPr>
          <w:b/>
          <w:bCs/>
        </w:rPr>
      </w:pPr>
      <w:r w:rsidRPr="006553FF">
        <w:rPr>
          <w:b/>
          <w:bCs/>
        </w:rPr>
        <w:t>TERMIN WYKONANIA</w:t>
      </w:r>
    </w:p>
    <w:p w:rsidR="00770924" w:rsidRPr="006553FF" w:rsidRDefault="00770924" w:rsidP="00770924">
      <w:pPr>
        <w:tabs>
          <w:tab w:val="left" w:pos="360"/>
          <w:tab w:val="left" w:pos="9940"/>
        </w:tabs>
        <w:jc w:val="both"/>
        <w:rPr>
          <w:color w:val="000000"/>
          <w:sz w:val="16"/>
          <w:szCs w:val="16"/>
        </w:rPr>
      </w:pPr>
    </w:p>
    <w:p w:rsidR="006777BC" w:rsidRPr="006777BC" w:rsidRDefault="006777BC" w:rsidP="00E93AE2">
      <w:pPr>
        <w:pStyle w:val="Default"/>
        <w:numPr>
          <w:ilvl w:val="0"/>
          <w:numId w:val="26"/>
        </w:numPr>
        <w:jc w:val="both"/>
        <w:rPr>
          <w:color w:val="auto"/>
        </w:rPr>
      </w:pPr>
      <w:r w:rsidRPr="006777BC">
        <w:rPr>
          <w:color w:val="auto"/>
        </w:rPr>
        <w:t xml:space="preserve">Wykonawca zobowiązuje się wykonać przedmiot umowy (wraz z uzyskaniem  pozwolenia na użytkowanie) w terminie do </w:t>
      </w:r>
      <w:r w:rsidRPr="006777BC">
        <w:rPr>
          <w:b/>
          <w:color w:val="auto"/>
        </w:rPr>
        <w:t>30.</w:t>
      </w:r>
      <w:r w:rsidR="00BD46FE">
        <w:rPr>
          <w:b/>
          <w:color w:val="auto"/>
        </w:rPr>
        <w:t>06</w:t>
      </w:r>
      <w:r w:rsidRPr="006777BC">
        <w:rPr>
          <w:b/>
          <w:color w:val="auto"/>
        </w:rPr>
        <w:t>.2019r</w:t>
      </w:r>
      <w:r w:rsidRPr="006777BC">
        <w:rPr>
          <w:color w:val="auto"/>
        </w:rPr>
        <w:t xml:space="preserve">. z zachowaniem terminów pośrednich, tj.: w tym:  </w:t>
      </w:r>
    </w:p>
    <w:p w:rsidR="006777BC" w:rsidRDefault="006777BC" w:rsidP="006777BC">
      <w:pPr>
        <w:pStyle w:val="Default"/>
        <w:ind w:left="360"/>
        <w:jc w:val="both"/>
        <w:rPr>
          <w:color w:val="auto"/>
        </w:rPr>
      </w:pPr>
      <w:r w:rsidRPr="006777BC">
        <w:rPr>
          <w:color w:val="auto"/>
        </w:rPr>
        <w:t xml:space="preserve">ETAP I – prace projektowe – </w:t>
      </w:r>
      <w:r>
        <w:rPr>
          <w:color w:val="auto"/>
        </w:rPr>
        <w:t>20</w:t>
      </w:r>
      <w:r w:rsidRPr="006777BC">
        <w:rPr>
          <w:color w:val="auto"/>
        </w:rPr>
        <w:t>.</w:t>
      </w:r>
      <w:r w:rsidR="00BD46FE">
        <w:rPr>
          <w:color w:val="auto"/>
        </w:rPr>
        <w:t>1</w:t>
      </w:r>
      <w:r>
        <w:rPr>
          <w:color w:val="auto"/>
        </w:rPr>
        <w:t>2</w:t>
      </w:r>
      <w:r w:rsidRPr="006777BC">
        <w:rPr>
          <w:color w:val="auto"/>
        </w:rPr>
        <w:t xml:space="preserve">.2018r. </w:t>
      </w:r>
    </w:p>
    <w:p w:rsidR="001301A0" w:rsidRPr="006777BC" w:rsidRDefault="006777BC" w:rsidP="001301A0">
      <w:pPr>
        <w:pStyle w:val="Default"/>
        <w:ind w:left="360"/>
        <w:jc w:val="both"/>
        <w:rPr>
          <w:color w:val="auto"/>
        </w:rPr>
      </w:pPr>
      <w:r w:rsidRPr="006777BC">
        <w:rPr>
          <w:color w:val="auto"/>
        </w:rPr>
        <w:t>ETAP II- (roboty budowlane i nadzór autorski) w terminie do 30.</w:t>
      </w:r>
      <w:r w:rsidR="00BD46FE">
        <w:rPr>
          <w:color w:val="auto"/>
        </w:rPr>
        <w:t>06</w:t>
      </w:r>
      <w:r w:rsidRPr="006777BC">
        <w:rPr>
          <w:color w:val="auto"/>
        </w:rPr>
        <w:t xml:space="preserve">.2019r.  </w:t>
      </w:r>
    </w:p>
    <w:p w:rsidR="006777BC" w:rsidRPr="001301A0" w:rsidRDefault="006777BC" w:rsidP="00E93AE2">
      <w:pPr>
        <w:pStyle w:val="Default"/>
        <w:numPr>
          <w:ilvl w:val="0"/>
          <w:numId w:val="26"/>
        </w:numPr>
        <w:jc w:val="both"/>
        <w:rPr>
          <w:color w:val="auto"/>
        </w:rPr>
      </w:pPr>
      <w:r w:rsidRPr="006777BC">
        <w:rPr>
          <w:color w:val="auto"/>
        </w:rPr>
        <w:t xml:space="preserve">Dla potrzeb terminowego wykonania robót budowlanych  objętych  przedmiotem  umowy </w:t>
      </w:r>
      <w:r w:rsidRPr="001301A0">
        <w:rPr>
          <w:color w:val="auto"/>
        </w:rPr>
        <w:t>wykonawca opracuje i uzgodni z zamawiającym harmonogram rzeczowo-finansowy prac, w którym zostaną określone zakresy rzeczowe, wartości i terminy</w:t>
      </w:r>
      <w:r w:rsidR="001301A0">
        <w:rPr>
          <w:color w:val="auto"/>
        </w:rPr>
        <w:t xml:space="preserve"> </w:t>
      </w:r>
      <w:r w:rsidRPr="001301A0">
        <w:rPr>
          <w:color w:val="auto"/>
        </w:rPr>
        <w:t xml:space="preserve">wykonania  poszczególnych elementów. </w:t>
      </w:r>
    </w:p>
    <w:p w:rsidR="006777BC" w:rsidRPr="001301A0" w:rsidRDefault="006777BC" w:rsidP="00E93AE2">
      <w:pPr>
        <w:pStyle w:val="Default"/>
        <w:numPr>
          <w:ilvl w:val="0"/>
          <w:numId w:val="26"/>
        </w:numPr>
        <w:jc w:val="both"/>
        <w:rPr>
          <w:color w:val="auto"/>
        </w:rPr>
      </w:pPr>
      <w:r w:rsidRPr="006777BC">
        <w:rPr>
          <w:color w:val="auto"/>
        </w:rPr>
        <w:t>Po przedłożeniu  harmonogramu  rzeczowo-finansowego  za</w:t>
      </w:r>
      <w:r w:rsidR="001301A0">
        <w:rPr>
          <w:color w:val="auto"/>
        </w:rPr>
        <w:t xml:space="preserve">mawiający  w  terminie  do  14 </w:t>
      </w:r>
      <w:r w:rsidRPr="006777BC">
        <w:rPr>
          <w:color w:val="auto"/>
        </w:rPr>
        <w:t xml:space="preserve">dni </w:t>
      </w:r>
      <w:r w:rsidR="001301A0">
        <w:rPr>
          <w:color w:val="auto"/>
        </w:rPr>
        <w:t xml:space="preserve">zatwierdzi harmonogram względnie zwróci </w:t>
      </w:r>
      <w:r w:rsidRPr="001301A0">
        <w:rPr>
          <w:color w:val="auto"/>
        </w:rPr>
        <w:t>wykonawcy do poprawy lub uzupełnienia wraz z uwagami i zastrzeżeniami. Wykonawca  przedłoży  do  zatwierdzenia  skorygowany harmonogram rzeczowo-</w:t>
      </w:r>
      <w:r w:rsidR="001301A0">
        <w:rPr>
          <w:color w:val="auto"/>
        </w:rPr>
        <w:t xml:space="preserve">finansowy w przeciągu </w:t>
      </w:r>
      <w:r w:rsidRPr="001301A0">
        <w:rPr>
          <w:color w:val="auto"/>
        </w:rPr>
        <w:t>7 dni od dnia jego  zwrócenia przez zamawiającego.</w:t>
      </w:r>
      <w:r w:rsidR="001301A0">
        <w:rPr>
          <w:color w:val="auto"/>
        </w:rPr>
        <w:t xml:space="preserve"> </w:t>
      </w:r>
      <w:r w:rsidRPr="001301A0">
        <w:rPr>
          <w:color w:val="auto"/>
        </w:rPr>
        <w:t>W razie opóźnienia</w:t>
      </w:r>
      <w:r w:rsidR="001301A0">
        <w:rPr>
          <w:color w:val="auto"/>
        </w:rPr>
        <w:t xml:space="preserve"> </w:t>
      </w:r>
      <w:r w:rsidRPr="001301A0">
        <w:rPr>
          <w:color w:val="auto"/>
        </w:rPr>
        <w:t xml:space="preserve">w ponownym przedłożeniu  harmonogramu bądź braku jego zatwierdzenia przez zamawiającego, zamawiający opracuje harmonogram rzeczowo-finansowy, który stanie się wiążący dla wykonawcy.  </w:t>
      </w:r>
    </w:p>
    <w:p w:rsidR="00770924" w:rsidRPr="001301A0" w:rsidRDefault="006777BC" w:rsidP="00E93AE2">
      <w:pPr>
        <w:pStyle w:val="Default"/>
        <w:numPr>
          <w:ilvl w:val="0"/>
          <w:numId w:val="26"/>
        </w:numPr>
        <w:jc w:val="both"/>
        <w:rPr>
          <w:color w:val="auto"/>
        </w:rPr>
      </w:pPr>
      <w:r w:rsidRPr="006777BC">
        <w:rPr>
          <w:color w:val="auto"/>
        </w:rPr>
        <w:t xml:space="preserve">Harmonogram rzeczowo – finansowy może podlegać aktualizacji na wniosek każdej ze stron umowy </w:t>
      </w:r>
      <w:r w:rsidRPr="001301A0">
        <w:rPr>
          <w:color w:val="auto"/>
        </w:rPr>
        <w:t xml:space="preserve">w zakresie przesunięcia terminów realizacji poszczególnych etapów robót. Jeżeli wprowadzenie zmian do harmonogramu rzeczowo-finansowego  nie  prowadzi  do  zmiany terminu zakończenia robót, </w:t>
      </w:r>
      <w:r w:rsidR="001301A0">
        <w:rPr>
          <w:color w:val="auto"/>
        </w:rPr>
        <w:t xml:space="preserve">ich </w:t>
      </w:r>
      <w:r w:rsidRPr="001301A0">
        <w:rPr>
          <w:color w:val="auto"/>
        </w:rPr>
        <w:t xml:space="preserve">wprowadzenie nie stanowi zmiany umowy. </w:t>
      </w:r>
    </w:p>
    <w:p w:rsidR="00770924" w:rsidRDefault="00770924" w:rsidP="00E93AE2">
      <w:pPr>
        <w:numPr>
          <w:ilvl w:val="0"/>
          <w:numId w:val="26"/>
        </w:numPr>
        <w:tabs>
          <w:tab w:val="num" w:pos="1440"/>
          <w:tab w:val="left" w:pos="9514"/>
          <w:tab w:val="left" w:pos="9940"/>
        </w:tabs>
        <w:jc w:val="both"/>
      </w:pPr>
      <w:r w:rsidRPr="006553FF">
        <w:t>Za dzień wykonania przedmiotu umowy przyjmuje się dzień pisemnego powiadomienia zamawiającego przez wykonawcę o zakończeniu wszystkich robót budowlanych i gotowości do odbioru końcowego. W przypadku, gdy zamawiający nie odebrał przedmiotu umowy uznaje się, że termin wykonania przedmiotu umowy określony</w:t>
      </w:r>
      <w:r w:rsidR="00DD17CD">
        <w:t xml:space="preserve"> w ust. 1 nie został dotrzymany.</w:t>
      </w:r>
      <w:r w:rsidRPr="006553FF">
        <w:t xml:space="preserve"> </w:t>
      </w:r>
      <w:r w:rsidR="00DD17CD">
        <w:t>W</w:t>
      </w:r>
      <w:r w:rsidRPr="006553FF">
        <w:t xml:space="preserve"> takim przypadku, za dzień wykonania przedmiotu umowy przyjmuje się dzień otrzymania przez zamawiającego powiadomienia wykonawcy o usunięciu wszystkich wad stwierdzonych podczas czynności odbiorowych i gotowości do odbioru końcowego.</w:t>
      </w:r>
    </w:p>
    <w:p w:rsidR="00770924" w:rsidRDefault="00770924" w:rsidP="00770924">
      <w:pPr>
        <w:tabs>
          <w:tab w:val="num" w:pos="1440"/>
          <w:tab w:val="left" w:pos="9514"/>
          <w:tab w:val="left" w:pos="9940"/>
        </w:tabs>
        <w:jc w:val="both"/>
        <w:rPr>
          <w:rFonts w:ascii="Tahoma" w:hAnsi="Tahoma" w:cs="Tahoma"/>
        </w:rPr>
      </w:pPr>
    </w:p>
    <w:p w:rsidR="00770924" w:rsidRPr="006553FF" w:rsidRDefault="00770924" w:rsidP="00770924">
      <w:pPr>
        <w:pStyle w:val="Tekstpodstawowy"/>
        <w:numPr>
          <w:ilvl w:val="12"/>
          <w:numId w:val="0"/>
        </w:numPr>
        <w:spacing w:line="360" w:lineRule="auto"/>
        <w:jc w:val="center"/>
        <w:rPr>
          <w:b/>
          <w:bCs/>
          <w:color w:val="000000"/>
        </w:rPr>
      </w:pPr>
      <w:r w:rsidRPr="006553FF">
        <w:rPr>
          <w:b/>
          <w:bCs/>
          <w:color w:val="000000"/>
        </w:rPr>
        <w:t>§ 10</w:t>
      </w:r>
    </w:p>
    <w:p w:rsidR="00770924" w:rsidRPr="006553FF" w:rsidRDefault="00770924" w:rsidP="00770924">
      <w:pPr>
        <w:pStyle w:val="Tekstpodstawowy"/>
        <w:numPr>
          <w:ilvl w:val="12"/>
          <w:numId w:val="0"/>
        </w:numPr>
        <w:spacing w:line="360" w:lineRule="auto"/>
        <w:jc w:val="center"/>
        <w:rPr>
          <w:b/>
          <w:bCs/>
          <w:color w:val="000000"/>
        </w:rPr>
      </w:pPr>
      <w:r w:rsidRPr="006553FF">
        <w:rPr>
          <w:b/>
          <w:bCs/>
          <w:color w:val="000000"/>
        </w:rPr>
        <w:t>WYNAGRODZENIE</w:t>
      </w:r>
    </w:p>
    <w:p w:rsidR="001301A0" w:rsidRDefault="001301A0" w:rsidP="00E93AE2">
      <w:pPr>
        <w:pStyle w:val="Tekstpodstawowy"/>
        <w:numPr>
          <w:ilvl w:val="0"/>
          <w:numId w:val="27"/>
        </w:numPr>
        <w:rPr>
          <w:color w:val="000000"/>
        </w:rPr>
      </w:pPr>
      <w:r w:rsidRPr="001301A0">
        <w:rPr>
          <w:color w:val="000000"/>
        </w:rPr>
        <w:t xml:space="preserve">Z tytułu należytego wykonania przedmiotu umowy zamawiający zapłaci wykonawcy,  zgodnie z formularzem oferty, wynagrodzenie ryczałtowe w wysokości ……………… zł netto, powiększone o 23 % podatku VAT w kwocie ……………………. zł, co stanowi </w:t>
      </w:r>
      <w:r>
        <w:rPr>
          <w:color w:val="000000"/>
        </w:rPr>
        <w:t xml:space="preserve">łącznie </w:t>
      </w:r>
      <w:r w:rsidRPr="001301A0">
        <w:rPr>
          <w:color w:val="000000"/>
        </w:rPr>
        <w:t>kwotę ……………………… zł</w:t>
      </w:r>
      <w:r>
        <w:rPr>
          <w:color w:val="000000"/>
        </w:rPr>
        <w:t xml:space="preserve"> brutto, słownie: …………………………</w:t>
      </w:r>
      <w:r w:rsidRPr="001301A0">
        <w:rPr>
          <w:color w:val="000000"/>
        </w:rPr>
        <w:t xml:space="preserve"> złotych. </w:t>
      </w:r>
    </w:p>
    <w:p w:rsidR="001301A0" w:rsidRPr="001301A0" w:rsidRDefault="001301A0" w:rsidP="00E93AE2">
      <w:pPr>
        <w:pStyle w:val="Tekstpodstawowy"/>
        <w:numPr>
          <w:ilvl w:val="0"/>
          <w:numId w:val="27"/>
        </w:numPr>
        <w:rPr>
          <w:color w:val="000000"/>
        </w:rPr>
      </w:pPr>
      <w:r w:rsidRPr="001301A0">
        <w:rPr>
          <w:color w:val="000000"/>
        </w:rPr>
        <w:t xml:space="preserve">Na wynagrodzenie, o którym mowa w ust. 1, składa się wynagrodzenie:  </w:t>
      </w:r>
    </w:p>
    <w:p w:rsidR="004203EA" w:rsidRDefault="001301A0" w:rsidP="00E93AE2">
      <w:pPr>
        <w:pStyle w:val="Tekstpodstawowy"/>
        <w:numPr>
          <w:ilvl w:val="0"/>
          <w:numId w:val="82"/>
        </w:numPr>
        <w:rPr>
          <w:color w:val="000000"/>
        </w:rPr>
      </w:pPr>
      <w:r w:rsidRPr="001301A0">
        <w:rPr>
          <w:color w:val="000000"/>
        </w:rPr>
        <w:t>za  wykonanie  etapu I przedmiotu umowy (dokumentacji  projektowej)  w  wysokości</w:t>
      </w:r>
      <w:r>
        <w:rPr>
          <w:color w:val="000000"/>
        </w:rPr>
        <w:t xml:space="preserve"> </w:t>
      </w:r>
      <w:r w:rsidRPr="001301A0">
        <w:rPr>
          <w:color w:val="000000"/>
        </w:rPr>
        <w:t xml:space="preserve">.………………..…….… zł netto, powiększone o 23 % podatku VAT w kwocie </w:t>
      </w:r>
      <w:r w:rsidRPr="001301A0">
        <w:rPr>
          <w:color w:val="000000"/>
        </w:rPr>
        <w:lastRenderedPageBreak/>
        <w:t>…………………………. zł, co stanowi łącznie  kwotę  ……</w:t>
      </w:r>
      <w:r>
        <w:rPr>
          <w:color w:val="000000"/>
        </w:rPr>
        <w:t>…………………  zł  brutto,  słownie:</w:t>
      </w:r>
      <w:r w:rsidRPr="001301A0">
        <w:rPr>
          <w:color w:val="000000"/>
        </w:rPr>
        <w:t xml:space="preserve">…………………………… złotych,  </w:t>
      </w:r>
    </w:p>
    <w:p w:rsidR="004203EA" w:rsidRDefault="004203EA" w:rsidP="00E93AE2">
      <w:pPr>
        <w:pStyle w:val="Tekstpodstawowy"/>
        <w:numPr>
          <w:ilvl w:val="0"/>
          <w:numId w:val="82"/>
        </w:numPr>
        <w:rPr>
          <w:color w:val="000000"/>
        </w:rPr>
      </w:pPr>
      <w:r w:rsidRPr="004203EA">
        <w:rPr>
          <w:color w:val="000000"/>
        </w:rPr>
        <w:t xml:space="preserve">za realizację etapu II przedmiotu umowy (zadania inwestycyjnego) w wysokości .………………..…….… zł netto,  powiększone  o  23 %  podatku  VAT  w  kwocie ………………………….  zł,  co  stanowi łącznie kwotę ……………..……………… zł brutto, słownie: ………………………….……………………….……… złotych.  </w:t>
      </w:r>
    </w:p>
    <w:p w:rsidR="004203EA" w:rsidRDefault="004203EA" w:rsidP="00E93AE2">
      <w:pPr>
        <w:pStyle w:val="Tekstpodstawowy"/>
        <w:numPr>
          <w:ilvl w:val="0"/>
          <w:numId w:val="27"/>
        </w:numPr>
        <w:rPr>
          <w:color w:val="000000"/>
        </w:rPr>
      </w:pPr>
      <w:r w:rsidRPr="004203EA">
        <w:rPr>
          <w:color w:val="000000"/>
        </w:rPr>
        <w:t>W  ramach  wynagrodzenia  ryczałtowego  wykonawca  jest  zobowiązany  do  wykonania  z  należytą starannością kompletnego przedmiotu umowy, w szczególności dokumentacji projektowej, wszelkich robót budowlanych i czynności niezbędnych do kompletnego  wykonania przedmiotu</w:t>
      </w:r>
      <w:r>
        <w:rPr>
          <w:color w:val="000000"/>
        </w:rPr>
        <w:t xml:space="preserve"> </w:t>
      </w:r>
      <w:r w:rsidRPr="004203EA">
        <w:rPr>
          <w:color w:val="000000"/>
        </w:rPr>
        <w:t>umowy,</w:t>
      </w:r>
      <w:r>
        <w:rPr>
          <w:color w:val="000000"/>
        </w:rPr>
        <w:t xml:space="preserve"> </w:t>
      </w:r>
      <w:r w:rsidRPr="004203EA">
        <w:rPr>
          <w:color w:val="000000"/>
        </w:rPr>
        <w:t xml:space="preserve">dostarczenia, zamontowania i uruchomienia przewidzianych w dokumentacji projektowej.  </w:t>
      </w:r>
    </w:p>
    <w:p w:rsidR="004203EA" w:rsidRDefault="00770924" w:rsidP="00E93AE2">
      <w:pPr>
        <w:pStyle w:val="Tekstpodstawowy"/>
        <w:numPr>
          <w:ilvl w:val="0"/>
          <w:numId w:val="27"/>
        </w:numPr>
        <w:suppressAutoHyphens/>
        <w:rPr>
          <w:color w:val="000000"/>
        </w:rPr>
      </w:pPr>
      <w:r w:rsidRPr="004203EA">
        <w:rPr>
          <w:color w:val="000000"/>
        </w:rPr>
        <w:t>Wynagrodzenie, o którym mowa w ust. 1 jest</w:t>
      </w:r>
      <w:r w:rsidRPr="004203EA">
        <w:rPr>
          <w:b/>
          <w:bCs/>
          <w:color w:val="000000"/>
        </w:rPr>
        <w:t xml:space="preserve"> wynagrodzeniem ryczałtowym</w:t>
      </w:r>
      <w:r w:rsidRPr="004203EA">
        <w:rPr>
          <w:color w:val="000000"/>
        </w:rPr>
        <w:t xml:space="preserve">, które nie podlega zmianie w czasie trwania umowy i obejmuje wszelkie koszty związane z wykonaniem umowy. W ramach wynagrodzenia ryczałtowego wykonawca jest zobowiązany do wykonania z należytą starannością wszelkich </w:t>
      </w:r>
      <w:r w:rsidR="00BD46FE">
        <w:rPr>
          <w:color w:val="000000"/>
        </w:rPr>
        <w:t xml:space="preserve">prac projektowych, </w:t>
      </w:r>
      <w:r w:rsidRPr="004203EA">
        <w:rPr>
          <w:color w:val="000000"/>
        </w:rPr>
        <w:t xml:space="preserve">robót budowlanych i czynności niezbędnych do  kompletnego wykonania przedmiotu umowy. </w:t>
      </w:r>
    </w:p>
    <w:p w:rsidR="004203EA" w:rsidRDefault="004203EA" w:rsidP="00E93AE2">
      <w:pPr>
        <w:pStyle w:val="Tekstpodstawowy"/>
        <w:numPr>
          <w:ilvl w:val="0"/>
          <w:numId w:val="27"/>
        </w:numPr>
        <w:suppressAutoHyphens/>
        <w:rPr>
          <w:color w:val="000000"/>
        </w:rPr>
      </w:pPr>
      <w:r w:rsidRPr="004203EA">
        <w:rPr>
          <w:color w:val="000000"/>
        </w:rPr>
        <w:t>Wykonawca nie może żądać zwiększenia wynagrodzenia, gdy ko</w:t>
      </w:r>
      <w:r>
        <w:rPr>
          <w:color w:val="000000"/>
        </w:rPr>
        <w:t xml:space="preserve">nieczność wykonania dodatkowych </w:t>
      </w:r>
      <w:r w:rsidRPr="004203EA">
        <w:rPr>
          <w:color w:val="000000"/>
        </w:rPr>
        <w:t>prac wynikła z błędów w wykonanej przez wykonawcę dokumentacji projektowej, jak i wówczas, gdy koszty lub dodatkowe koszty wynikły z przyjętych przez wykonawcę w tej dokumentacji rozwiązań.</w:t>
      </w:r>
    </w:p>
    <w:p w:rsidR="00BD46FE" w:rsidRDefault="00770924" w:rsidP="00114E9C">
      <w:pPr>
        <w:pStyle w:val="Tekstpodstawowy"/>
        <w:numPr>
          <w:ilvl w:val="0"/>
          <w:numId w:val="27"/>
        </w:numPr>
        <w:suppressAutoHyphens/>
        <w:rPr>
          <w:b/>
          <w:bCs/>
          <w:color w:val="000000"/>
        </w:rPr>
      </w:pPr>
      <w:r w:rsidRPr="006553FF">
        <w:rPr>
          <w:color w:val="000000"/>
        </w:rPr>
        <w:t>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p>
    <w:p w:rsidR="00114E9C" w:rsidRPr="00114E9C" w:rsidRDefault="00114E9C" w:rsidP="00114E9C">
      <w:pPr>
        <w:pStyle w:val="Tekstpodstawowy"/>
        <w:suppressAutoHyphens/>
        <w:ind w:left="360"/>
        <w:rPr>
          <w:b/>
          <w:bCs/>
          <w:color w:val="000000"/>
        </w:rPr>
      </w:pPr>
    </w:p>
    <w:p w:rsidR="00770924" w:rsidRPr="006553FF" w:rsidRDefault="00770924" w:rsidP="00770924">
      <w:pPr>
        <w:pStyle w:val="Tekstpodstawowy"/>
        <w:spacing w:line="360" w:lineRule="auto"/>
        <w:jc w:val="center"/>
        <w:rPr>
          <w:b/>
          <w:bCs/>
        </w:rPr>
      </w:pPr>
      <w:r w:rsidRPr="006553FF">
        <w:rPr>
          <w:b/>
          <w:bCs/>
        </w:rPr>
        <w:t>§ 11</w:t>
      </w:r>
    </w:p>
    <w:p w:rsidR="00770924" w:rsidRPr="006553FF" w:rsidRDefault="00770924" w:rsidP="00770924">
      <w:pPr>
        <w:pStyle w:val="Tekstpodstawowy"/>
        <w:spacing w:line="360" w:lineRule="auto"/>
        <w:jc w:val="center"/>
        <w:rPr>
          <w:b/>
          <w:bCs/>
        </w:rPr>
      </w:pPr>
      <w:r w:rsidRPr="006553FF">
        <w:rPr>
          <w:b/>
          <w:bCs/>
        </w:rPr>
        <w:t>ROZLICZENIE I TERMINY PŁATNOŚCI</w:t>
      </w:r>
    </w:p>
    <w:p w:rsidR="004203EA" w:rsidRDefault="004203EA" w:rsidP="00E93AE2">
      <w:pPr>
        <w:pStyle w:val="Akapitzlist"/>
        <w:numPr>
          <w:ilvl w:val="3"/>
          <w:numId w:val="57"/>
        </w:numPr>
        <w:tabs>
          <w:tab w:val="clear" w:pos="2520"/>
          <w:tab w:val="num" w:pos="426"/>
        </w:tabs>
        <w:autoSpaceDE w:val="0"/>
        <w:autoSpaceDN w:val="0"/>
        <w:adjustRightInd w:val="0"/>
        <w:ind w:left="426" w:hanging="426"/>
        <w:jc w:val="both"/>
      </w:pPr>
      <w:r>
        <w:t xml:space="preserve">Zapłata  wynagrodzenia  i  wszystkie  inne  płatności  dokonywane  na  podstawie  umowy  będą realizowane przez zamawiającego w złotych polskich. </w:t>
      </w:r>
    </w:p>
    <w:p w:rsidR="004203EA" w:rsidRDefault="004203EA" w:rsidP="00E93AE2">
      <w:pPr>
        <w:pStyle w:val="Akapitzlist"/>
        <w:numPr>
          <w:ilvl w:val="3"/>
          <w:numId w:val="57"/>
        </w:numPr>
        <w:tabs>
          <w:tab w:val="clear" w:pos="2520"/>
          <w:tab w:val="num" w:pos="426"/>
        </w:tabs>
        <w:autoSpaceDE w:val="0"/>
        <w:autoSpaceDN w:val="0"/>
        <w:adjustRightInd w:val="0"/>
        <w:ind w:left="426" w:hanging="426"/>
        <w:jc w:val="both"/>
      </w:pPr>
      <w:r>
        <w:t xml:space="preserve">Za  wykonanie  etapu  I  przedmiotu  umowy  (dokumentacji  projektowej)  zamawiający  zapłaci wykonawcy wynagrodzenie w wysokości określonej w §10 ust. 2 lit. a umowy, z zastrzeżeniem, iż podstawą do wystawienia faktury częściowej jest podpisanie przez uprawnionego przedstawiciela zamawiającego protokołu odbioru dokumentacji projektowej. </w:t>
      </w:r>
    </w:p>
    <w:p w:rsidR="004203EA" w:rsidRDefault="004203EA" w:rsidP="00E93AE2">
      <w:pPr>
        <w:pStyle w:val="Akapitzlist"/>
        <w:numPr>
          <w:ilvl w:val="3"/>
          <w:numId w:val="57"/>
        </w:numPr>
        <w:tabs>
          <w:tab w:val="clear" w:pos="2520"/>
          <w:tab w:val="num" w:pos="426"/>
        </w:tabs>
        <w:autoSpaceDE w:val="0"/>
        <w:autoSpaceDN w:val="0"/>
        <w:adjustRightInd w:val="0"/>
        <w:ind w:left="426" w:hanging="426"/>
        <w:jc w:val="both"/>
      </w:pPr>
      <w:r>
        <w:t xml:space="preserve">Za realizację etapu II przedmiotu umowy (zadania inwestycyjnego) zamawiający zapłaci wykonawcy wynagrodzenie na podstawie:  </w:t>
      </w:r>
    </w:p>
    <w:p w:rsidR="003E74A9" w:rsidRDefault="003E74A9" w:rsidP="00E93AE2">
      <w:pPr>
        <w:pStyle w:val="Akapitzlist"/>
        <w:numPr>
          <w:ilvl w:val="0"/>
          <w:numId w:val="83"/>
        </w:numPr>
        <w:autoSpaceDE w:val="0"/>
        <w:autoSpaceDN w:val="0"/>
        <w:adjustRightInd w:val="0"/>
        <w:ind w:left="851" w:hanging="425"/>
        <w:jc w:val="both"/>
      </w:pPr>
      <w:r>
        <w:t xml:space="preserve">3 </w:t>
      </w:r>
      <w:r w:rsidR="004203EA">
        <w:t>faktur  częściowych  do  wysokości  75%  wynagrodzenia  ustalonego  w  §10</w:t>
      </w:r>
      <w:r>
        <w:t xml:space="preserve">  ust. 2</w:t>
      </w:r>
      <w:r w:rsidR="004203EA">
        <w:t xml:space="preserve"> lit. b umowy, wystawianych </w:t>
      </w:r>
      <w:r>
        <w:t>zgodnie z harmonogramem rzeczowo finansowym</w:t>
      </w:r>
      <w:r w:rsidR="004203EA">
        <w:t xml:space="preserve"> na podstawie podpisanych przez właściwego przedstawiciela zamawiającego protokołów odbioru częściowego, </w:t>
      </w:r>
    </w:p>
    <w:p w:rsidR="003E74A9" w:rsidRDefault="004203EA" w:rsidP="00E93AE2">
      <w:pPr>
        <w:pStyle w:val="Akapitzlist"/>
        <w:numPr>
          <w:ilvl w:val="0"/>
          <w:numId w:val="83"/>
        </w:numPr>
        <w:autoSpaceDE w:val="0"/>
        <w:autoSpaceDN w:val="0"/>
        <w:adjustRightInd w:val="0"/>
        <w:ind w:left="851" w:hanging="425"/>
        <w:jc w:val="both"/>
      </w:pPr>
      <w:r>
        <w:t>faktury końcowej obejmującej pozostałą część wynagrodzenia określonego w §</w:t>
      </w:r>
      <w:r w:rsidR="003E74A9">
        <w:t>10</w:t>
      </w:r>
      <w:r>
        <w:t xml:space="preserve"> ust. 2 lit. b umowy, wystawionej na podstawie podpisanego przez właściwego przedsta</w:t>
      </w:r>
      <w:r w:rsidR="003E74A9">
        <w:t xml:space="preserve">wiciela zamawiającego protokołu </w:t>
      </w:r>
      <w:r>
        <w:t xml:space="preserve">odbioru końcowego. </w:t>
      </w:r>
    </w:p>
    <w:p w:rsidR="00770924" w:rsidRDefault="00770924" w:rsidP="00E93AE2">
      <w:pPr>
        <w:pStyle w:val="Akapitzlist"/>
        <w:numPr>
          <w:ilvl w:val="3"/>
          <w:numId w:val="57"/>
        </w:numPr>
        <w:tabs>
          <w:tab w:val="clear" w:pos="2520"/>
          <w:tab w:val="num" w:pos="426"/>
        </w:tabs>
        <w:autoSpaceDE w:val="0"/>
        <w:autoSpaceDN w:val="0"/>
        <w:adjustRightInd w:val="0"/>
        <w:ind w:left="426" w:hanging="426"/>
        <w:jc w:val="both"/>
      </w:pPr>
      <w:r w:rsidRPr="006553FF">
        <w:t>Podstawą wystawienia faktury częściowej jest podpisany</w:t>
      </w:r>
      <w:r w:rsidR="001D4AB2">
        <w:t>,</w:t>
      </w:r>
      <w:r w:rsidRPr="006553FF">
        <w:t xml:space="preserve"> </w:t>
      </w:r>
      <w:r w:rsidR="001D4AB2">
        <w:t xml:space="preserve">bez uwag, </w:t>
      </w:r>
      <w:r w:rsidRPr="006553FF">
        <w:t xml:space="preserve">przez zamawiającego protokół odbioru częściowego wraz z potwierdzeniem przez inspektorów nadzoru wykonania części robót zgodnych z </w:t>
      </w:r>
      <w:r w:rsidR="002C6695">
        <w:t>harmonogramem rzeczowo - fi</w:t>
      </w:r>
      <w:r w:rsidR="003E74A9">
        <w:t>n</w:t>
      </w:r>
      <w:r w:rsidR="002C6695">
        <w:t>an</w:t>
      </w:r>
      <w:r w:rsidR="003E74A9">
        <w:t>sowym</w:t>
      </w:r>
      <w:r w:rsidRPr="006553FF">
        <w:t>.</w:t>
      </w:r>
    </w:p>
    <w:p w:rsidR="00770924" w:rsidRDefault="00770924" w:rsidP="00E93AE2">
      <w:pPr>
        <w:pStyle w:val="Akapitzlist"/>
        <w:numPr>
          <w:ilvl w:val="3"/>
          <w:numId w:val="57"/>
        </w:numPr>
        <w:tabs>
          <w:tab w:val="clear" w:pos="2520"/>
          <w:tab w:val="num" w:pos="426"/>
        </w:tabs>
        <w:autoSpaceDE w:val="0"/>
        <w:autoSpaceDN w:val="0"/>
        <w:adjustRightInd w:val="0"/>
        <w:ind w:left="426" w:hanging="426"/>
        <w:jc w:val="both"/>
      </w:pPr>
      <w:r w:rsidRPr="006553FF">
        <w:t>Podstawą wystawienia faktury końcowej jest podpisany</w:t>
      </w:r>
      <w:r w:rsidR="001D4AB2">
        <w:t>,</w:t>
      </w:r>
      <w:r w:rsidRPr="006553FF">
        <w:t xml:space="preserve"> </w:t>
      </w:r>
      <w:r w:rsidR="001D4AB2">
        <w:t xml:space="preserve">bez uwag, </w:t>
      </w:r>
      <w:r w:rsidRPr="006553FF">
        <w:t xml:space="preserve">przez zamawiającego protokół odbioru końcowego robót budowlanych i złożenie pisemnego oświadczenia wykonawcy o wykonaniu robót budowlanych stanowiących przedmiot umowy </w:t>
      </w:r>
      <w:r w:rsidRPr="006553FF">
        <w:lastRenderedPageBreak/>
        <w:t xml:space="preserve">samodzielnie albo dokumentów związanych z podwykonawcami, o których mowa w ust. </w:t>
      </w:r>
      <w:r w:rsidR="002C6695">
        <w:t>6</w:t>
      </w:r>
      <w:r w:rsidRPr="006553FF">
        <w:t>.</w:t>
      </w:r>
    </w:p>
    <w:p w:rsidR="00770924" w:rsidRDefault="00770924" w:rsidP="00E93AE2">
      <w:pPr>
        <w:pStyle w:val="Akapitzlist"/>
        <w:numPr>
          <w:ilvl w:val="3"/>
          <w:numId w:val="57"/>
        </w:numPr>
        <w:tabs>
          <w:tab w:val="clear" w:pos="2520"/>
          <w:tab w:val="num" w:pos="426"/>
        </w:tabs>
        <w:autoSpaceDE w:val="0"/>
        <w:autoSpaceDN w:val="0"/>
        <w:adjustRightInd w:val="0"/>
        <w:ind w:left="426" w:hanging="426"/>
        <w:jc w:val="both"/>
      </w:pPr>
      <w:r w:rsidRPr="006553FF">
        <w:t>W przypadku wykonywania przedmiotu umowy przy pomocy podwykonawców, do faktury wystawionej przez wykonawcę należy załączyć zestawienie należności dla wszystkich podwykonawców wraz z kopiami wystawionych przez nich faktur będących podstawą do wystawienia faktury przez wykonawcę - zestawienie musi określać nazwę podwykonawcy,</w:t>
      </w:r>
      <w:r w:rsidR="002A53E9">
        <w:t xml:space="preserve"> </w:t>
      </w:r>
      <w:r w:rsidRPr="006553FF">
        <w:t xml:space="preserve"> nr umowy o podwykonawstwo, nr faktury, nazwę (przedmiot) dostawy, usługi lub robót budowlanych, wartość do zapłaty. Do zestawienia należy załączyć dowody zapłaty wymagalnego wynagrodzenia wszystkim podwykonawcom wykazanym w zestawieniu </w:t>
      </w:r>
      <w:r w:rsidRPr="002A53E9">
        <w:rPr>
          <w:color w:val="000000"/>
        </w:rPr>
        <w:t xml:space="preserve">lub pisemne oświadczenie podwykonawcy o otrzymaniu od wykonawcy należnego wynagrodzenia lub cesję należności na rzecz podwykonawcy. Przez </w:t>
      </w:r>
      <w:r w:rsidRPr="006553FF">
        <w:t>podwykonawcę należy rozumieć podwykonawców i dalszych podwykonawców biorących udział w realizacji przedmiotu umowy, którzy zawarli zaakceptowaną przez zamawiającego umowę o podwykonawstwo, której przedmiotem są roboty budowlane, lub którzy zawarli przedłożoną zamawiającemu umowę o podwykonawstwo, której przedmiotem są dostawy lub usługi.</w:t>
      </w:r>
    </w:p>
    <w:p w:rsidR="00770924" w:rsidRDefault="00770924" w:rsidP="00E93AE2">
      <w:pPr>
        <w:pStyle w:val="Akapitzlist"/>
        <w:numPr>
          <w:ilvl w:val="3"/>
          <w:numId w:val="57"/>
        </w:numPr>
        <w:tabs>
          <w:tab w:val="clear" w:pos="2520"/>
          <w:tab w:val="num" w:pos="426"/>
        </w:tabs>
        <w:autoSpaceDE w:val="0"/>
        <w:autoSpaceDN w:val="0"/>
        <w:adjustRightInd w:val="0"/>
        <w:ind w:left="426" w:hanging="426"/>
        <w:jc w:val="both"/>
      </w:pPr>
      <w:r w:rsidRPr="006553FF">
        <w:t xml:space="preserve">W przypadku braku dokumentów, o których mowa w ust. </w:t>
      </w:r>
      <w:r w:rsidR="002C6695">
        <w:t>4</w:t>
      </w:r>
      <w:r w:rsidRPr="006553FF">
        <w:t xml:space="preserve"> i ust. </w:t>
      </w:r>
      <w:r w:rsidR="002C6695">
        <w:t>5</w:t>
      </w:r>
      <w:r w:rsidRPr="006553FF">
        <w:t>, faktura zostanie zwrócona wykonawcy, bez obowiązku po stronie zamawiającego zapłaty odsetek za okres w którym wykonawca dostarczy wymagane dokumenty wraz z wystawioną fakturą.</w:t>
      </w:r>
    </w:p>
    <w:p w:rsidR="006945E5" w:rsidRDefault="00770924" w:rsidP="00E93AE2">
      <w:pPr>
        <w:pStyle w:val="Akapitzlist"/>
        <w:numPr>
          <w:ilvl w:val="3"/>
          <w:numId w:val="57"/>
        </w:numPr>
        <w:tabs>
          <w:tab w:val="clear" w:pos="2520"/>
          <w:tab w:val="num" w:pos="426"/>
        </w:tabs>
        <w:autoSpaceDE w:val="0"/>
        <w:autoSpaceDN w:val="0"/>
        <w:adjustRightInd w:val="0"/>
        <w:ind w:left="426" w:hanging="426"/>
        <w:jc w:val="both"/>
      </w:pPr>
      <w:r w:rsidRPr="006553FF">
        <w:t>Zamawiający ma obowiązek zapłaty wystawionej faktury przelewem na rachunek bankowy podany w fakturze, w terminie 30 dni licząc od daty doręczenia prawidłowo wystawionej faktur</w:t>
      </w:r>
      <w:r w:rsidR="002A53E9">
        <w:t>y VAT do siedziby zamawiającego</w:t>
      </w:r>
      <w:r w:rsidR="006945E5">
        <w:t xml:space="preserve">. </w:t>
      </w:r>
    </w:p>
    <w:p w:rsidR="00B928F6" w:rsidRPr="001D4AB2" w:rsidRDefault="00770924" w:rsidP="00E93AE2">
      <w:pPr>
        <w:pStyle w:val="Akapitzlist"/>
        <w:numPr>
          <w:ilvl w:val="3"/>
          <w:numId w:val="57"/>
        </w:numPr>
        <w:tabs>
          <w:tab w:val="clear" w:pos="2520"/>
          <w:tab w:val="num" w:pos="426"/>
        </w:tabs>
        <w:autoSpaceDE w:val="0"/>
        <w:autoSpaceDN w:val="0"/>
        <w:adjustRightInd w:val="0"/>
        <w:ind w:left="426" w:hanging="426"/>
        <w:jc w:val="both"/>
      </w:pPr>
      <w:r w:rsidRPr="006553FF">
        <w:t>Zapłatę uznaje się za dokonaną w dniu obciążenia r</w:t>
      </w:r>
      <w:r w:rsidR="001D4AB2">
        <w:t>achunku bankowego zamawiającego.</w:t>
      </w:r>
    </w:p>
    <w:p w:rsidR="00BD46FE" w:rsidRDefault="00BD46FE" w:rsidP="00114E9C">
      <w:pPr>
        <w:pStyle w:val="Tekstpodstawowy"/>
        <w:numPr>
          <w:ilvl w:val="12"/>
          <w:numId w:val="0"/>
        </w:numPr>
        <w:spacing w:line="360" w:lineRule="auto"/>
        <w:rPr>
          <w:b/>
          <w:bCs/>
        </w:rPr>
      </w:pPr>
    </w:p>
    <w:p w:rsidR="00770924" w:rsidRPr="0047049A" w:rsidRDefault="00770924" w:rsidP="00770924">
      <w:pPr>
        <w:pStyle w:val="Tekstpodstawowy"/>
        <w:numPr>
          <w:ilvl w:val="12"/>
          <w:numId w:val="0"/>
        </w:numPr>
        <w:spacing w:line="360" w:lineRule="auto"/>
        <w:jc w:val="center"/>
        <w:rPr>
          <w:b/>
          <w:bCs/>
        </w:rPr>
      </w:pPr>
      <w:r w:rsidRPr="0047049A">
        <w:rPr>
          <w:b/>
          <w:bCs/>
        </w:rPr>
        <w:t>§ 12</w:t>
      </w:r>
    </w:p>
    <w:p w:rsidR="00770924" w:rsidRPr="0047049A" w:rsidRDefault="00770924" w:rsidP="00770924">
      <w:pPr>
        <w:pStyle w:val="Tekstpodstawowy"/>
        <w:numPr>
          <w:ilvl w:val="12"/>
          <w:numId w:val="0"/>
        </w:numPr>
        <w:spacing w:line="360" w:lineRule="auto"/>
        <w:jc w:val="center"/>
        <w:rPr>
          <w:b/>
          <w:bCs/>
        </w:rPr>
      </w:pPr>
      <w:r w:rsidRPr="0047049A">
        <w:rPr>
          <w:b/>
          <w:bCs/>
        </w:rPr>
        <w:t xml:space="preserve">UMOWA O PODWYKONAWSTWO </w:t>
      </w:r>
    </w:p>
    <w:p w:rsidR="0091331D" w:rsidRPr="0047049A" w:rsidRDefault="0091331D" w:rsidP="0091331D">
      <w:pPr>
        <w:pStyle w:val="Tekstpodstawowy"/>
        <w:numPr>
          <w:ilvl w:val="0"/>
          <w:numId w:val="35"/>
        </w:numPr>
        <w:ind w:left="426"/>
      </w:pPr>
      <w:r w:rsidRPr="0047049A">
        <w:t xml:space="preserve">Poprzez umowę o podwykonawstwo należy rozumieć umowę w formie pisemnej                  o charakterze odpłatnym, której przedmiotem są </w:t>
      </w:r>
      <w:r>
        <w:t xml:space="preserve">prace projektowe lub </w:t>
      </w:r>
      <w:r w:rsidRPr="0047049A">
        <w:t xml:space="preserve">roboty budowlane stanowiące część </w:t>
      </w:r>
      <w:r w:rsidRPr="0047049A">
        <w:rPr>
          <w:rStyle w:val="Uwydatnienie"/>
        </w:rPr>
        <w:t>przedmiotu umowy</w:t>
      </w:r>
      <w:r w:rsidRPr="0047049A">
        <w:t>, zawartą między wybranym przez zamawiającego wykonawcą a innym podmiotem (podwykonawcą), a także między podwykonawcą, a dalszym podwykonawcą lub między dalszymi podwykonawcami.</w:t>
      </w:r>
    </w:p>
    <w:p w:rsidR="0091331D" w:rsidRPr="0047049A" w:rsidRDefault="0091331D" w:rsidP="0091331D">
      <w:pPr>
        <w:pStyle w:val="Tekstpodstawowy"/>
        <w:numPr>
          <w:ilvl w:val="0"/>
          <w:numId w:val="35"/>
        </w:numPr>
        <w:ind w:left="426"/>
      </w:pPr>
      <w:r w:rsidRPr="0047049A">
        <w:t xml:space="preserve">Wykonawca jest odpowiedzialny za działania, zaniechania, uchybienia i zaniedbania każdego podwykonawcy oraz dalszego podwykonawcy tak, jakby były one działaniem, zaniechaniem, uchybieniem lub zaniedbaniem samego wykonawcy. </w:t>
      </w:r>
    </w:p>
    <w:p w:rsidR="0091331D" w:rsidRDefault="0091331D" w:rsidP="0091331D">
      <w:pPr>
        <w:pStyle w:val="Tekstpodstawowy"/>
        <w:numPr>
          <w:ilvl w:val="0"/>
          <w:numId w:val="35"/>
        </w:numPr>
        <w:ind w:left="426"/>
      </w:pPr>
      <w:r w:rsidRPr="0047049A">
        <w:t>Wykonawca oświadcza, że przedmiot umowy wykona samodzielnie (własnymi siłami), za wyjątkiem</w:t>
      </w:r>
      <w:r>
        <w:t>:</w:t>
      </w:r>
    </w:p>
    <w:p w:rsidR="0091331D" w:rsidRDefault="0091331D" w:rsidP="0091331D">
      <w:pPr>
        <w:pStyle w:val="Tekstpodstawowy"/>
        <w:numPr>
          <w:ilvl w:val="0"/>
          <w:numId w:val="67"/>
        </w:numPr>
      </w:pPr>
      <w:r>
        <w:t>………………………………………………………………………………………..</w:t>
      </w:r>
    </w:p>
    <w:p w:rsidR="0091331D" w:rsidRDefault="0091331D" w:rsidP="0091331D">
      <w:pPr>
        <w:pStyle w:val="Tekstpodstawowy"/>
        <w:numPr>
          <w:ilvl w:val="0"/>
          <w:numId w:val="67"/>
        </w:numPr>
      </w:pPr>
      <w:r>
        <w:t>………………………………………………………………………………………..</w:t>
      </w:r>
    </w:p>
    <w:p w:rsidR="0091331D" w:rsidRDefault="0091331D" w:rsidP="0091331D">
      <w:pPr>
        <w:pStyle w:val="Tekstpodstawowy"/>
        <w:numPr>
          <w:ilvl w:val="0"/>
          <w:numId w:val="67"/>
        </w:numPr>
      </w:pPr>
      <w:r>
        <w:t>………………………………………………………………………………………..</w:t>
      </w:r>
    </w:p>
    <w:p w:rsidR="0091331D" w:rsidRPr="0047049A" w:rsidRDefault="0091331D" w:rsidP="0091331D">
      <w:pPr>
        <w:pStyle w:val="Tekstpodstawowy"/>
        <w:ind w:left="426"/>
      </w:pPr>
      <w:r w:rsidRPr="0047049A">
        <w:t>które zamierza powierzyć podwykonawcom.</w:t>
      </w:r>
    </w:p>
    <w:p w:rsidR="0091331D" w:rsidRPr="0047049A" w:rsidRDefault="0091331D" w:rsidP="0091331D">
      <w:pPr>
        <w:pStyle w:val="Tekstpodstawowy"/>
        <w:numPr>
          <w:ilvl w:val="0"/>
          <w:numId w:val="35"/>
        </w:numPr>
        <w:ind w:left="426"/>
      </w:pPr>
      <w:r w:rsidRPr="0047049A">
        <w:t>Zamawiający może wyrazić zgodę na zmianę lub wprowadzenia nowych części przedmiotu umowy, które będą realizowane przy udziale podwykonawcy.</w:t>
      </w:r>
    </w:p>
    <w:p w:rsidR="0091331D" w:rsidRPr="0047049A" w:rsidRDefault="0091331D" w:rsidP="0091331D">
      <w:pPr>
        <w:pStyle w:val="Tekstpodstawowy"/>
        <w:numPr>
          <w:ilvl w:val="0"/>
          <w:numId w:val="35"/>
        </w:numPr>
        <w:ind w:left="426"/>
      </w:pPr>
      <w:r w:rsidRPr="0047049A">
        <w:t>Wykonawca, podwykonawca lub dalszy podwykonawca zamierzający zawrzeć umowę o podwykonawstwo, której przedmiotem są roboty budowlane, jest zobowiązany do przedłożenia zamawiającemu projektu tej umowy, a także projektu jej zmiany, przy czym podwykonawca lub dalszy podwykonawca zobowiązany jest dołączyć zgodę wykonawcy na zawarcie umowy o podwykonawstwo o treści zgodnej z projektem umowy, a także jej zmianę.</w:t>
      </w:r>
    </w:p>
    <w:p w:rsidR="0091331D" w:rsidRPr="0047049A" w:rsidRDefault="0091331D" w:rsidP="0091331D">
      <w:pPr>
        <w:pStyle w:val="Tekstpodstawowy"/>
        <w:numPr>
          <w:ilvl w:val="0"/>
          <w:numId w:val="35"/>
        </w:numPr>
        <w:ind w:left="426"/>
      </w:pPr>
      <w:r w:rsidRPr="0047049A">
        <w:lastRenderedPageBreak/>
        <w:t xml:space="preserve">Niezgłoszenie zastrzeżeń do przedłożonego projektu umowy o podwykonawstwo,                   a także projektu jej zmiany, której przedmiotem są </w:t>
      </w:r>
      <w:r>
        <w:t xml:space="preserve">prace projektowe lub </w:t>
      </w:r>
      <w:r w:rsidRPr="0047049A">
        <w:t>roboty budowlane, w terminie 14 dni od dnia dostarczenia zamawiającemu projektu umowy o podwykonawstwo, a także projektu jej zmiany, uważa się za akceptację projektu umowy lub projektu jej zmiany przez zamawiającego.</w:t>
      </w:r>
    </w:p>
    <w:p w:rsidR="0091331D" w:rsidRPr="0047049A" w:rsidRDefault="0091331D" w:rsidP="0091331D">
      <w:pPr>
        <w:pStyle w:val="Tekstpodstawowy"/>
        <w:numPr>
          <w:ilvl w:val="0"/>
          <w:numId w:val="35"/>
        </w:numPr>
        <w:ind w:left="426"/>
      </w:pPr>
      <w:r w:rsidRPr="0047049A">
        <w:t xml:space="preserve">Wykonawca, podwykonawca lub dalszy podwykonawca przedkłada zamawiającemu poświadczoną za zgodność z oryginałem kopię zawartej umowy o podwykonawstwo, której przedmiotem są </w:t>
      </w:r>
      <w:r>
        <w:t xml:space="preserve">prace projektowe lub </w:t>
      </w:r>
      <w:r w:rsidRPr="0047049A">
        <w:t>roboty budowlane oraz jej zmianę, w terminie 7 dni od dnia jej zawarcia lub wprowadzenia zmian.</w:t>
      </w:r>
    </w:p>
    <w:p w:rsidR="0091331D" w:rsidRPr="0047049A" w:rsidRDefault="0091331D" w:rsidP="0091331D">
      <w:pPr>
        <w:pStyle w:val="Tekstpodstawowy"/>
        <w:numPr>
          <w:ilvl w:val="0"/>
          <w:numId w:val="35"/>
        </w:numPr>
        <w:ind w:left="426"/>
      </w:pPr>
      <w:r w:rsidRPr="0047049A">
        <w:t>Niezgłoszenie sprzeciwu do przedłożonej umowy o podwykonawstwo, w terminie w terminie 14 dni od dnia dostarczenia zamawiającemu umowy o podwykonawstwo lub jej zmiany uważa się za akceptacje umowy lub jej zmiany przez zamawiającego.</w:t>
      </w:r>
    </w:p>
    <w:p w:rsidR="0091331D" w:rsidRPr="0047049A" w:rsidRDefault="0091331D" w:rsidP="0091331D">
      <w:pPr>
        <w:pStyle w:val="Tekstpodstawowy"/>
        <w:numPr>
          <w:ilvl w:val="0"/>
          <w:numId w:val="35"/>
        </w:numPr>
        <w:ind w:left="426"/>
      </w:pPr>
      <w:r w:rsidRPr="0047049A">
        <w:t>Zamawiający zgłasza w formie pisemnej odpowiednio zastrzeżenia lub sprzeciw do umowy o podwykonawstwo lub jej zmian w terminie 14 dni od dnia dostarczenia zamawiającemu umowy o podwykonawstwo a także jej zmiany, jeżeli:</w:t>
      </w:r>
    </w:p>
    <w:p w:rsidR="0091331D" w:rsidRPr="0047049A" w:rsidRDefault="0091331D" w:rsidP="0091331D">
      <w:pPr>
        <w:pStyle w:val="Akapitzlist"/>
        <w:numPr>
          <w:ilvl w:val="1"/>
          <w:numId w:val="33"/>
        </w:numPr>
        <w:ind w:left="993"/>
        <w:jc w:val="both"/>
      </w:pPr>
      <w:r w:rsidRPr="0047049A">
        <w:t>termin realizacji jest niezgodny z terminem realizacji wskazanym w umowie lub harmonogramie rzeczowym,</w:t>
      </w:r>
    </w:p>
    <w:p w:rsidR="0091331D" w:rsidRPr="0047049A" w:rsidRDefault="0091331D" w:rsidP="0091331D">
      <w:pPr>
        <w:pStyle w:val="Akapitzlist"/>
        <w:numPr>
          <w:ilvl w:val="1"/>
          <w:numId w:val="33"/>
        </w:numPr>
        <w:ind w:left="993"/>
        <w:jc w:val="both"/>
      </w:pPr>
      <w:r w:rsidRPr="0047049A">
        <w:t>nie określono zakresu robót powierzonego podwykonawcy</w:t>
      </w:r>
      <w:r>
        <w:t>, a</w:t>
      </w:r>
      <w:r w:rsidRPr="0047049A">
        <w:t xml:space="preserve"> objętych umową,</w:t>
      </w:r>
    </w:p>
    <w:p w:rsidR="0091331D" w:rsidRPr="0047049A" w:rsidRDefault="0091331D" w:rsidP="0091331D">
      <w:pPr>
        <w:pStyle w:val="Akapitzlist"/>
        <w:numPr>
          <w:ilvl w:val="1"/>
          <w:numId w:val="33"/>
        </w:numPr>
        <w:ind w:left="993"/>
        <w:jc w:val="both"/>
      </w:pPr>
      <w:r w:rsidRPr="0047049A">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91331D" w:rsidRPr="0047049A" w:rsidRDefault="0091331D" w:rsidP="0091331D">
      <w:pPr>
        <w:pStyle w:val="Akapitzlist"/>
        <w:numPr>
          <w:ilvl w:val="1"/>
          <w:numId w:val="33"/>
        </w:numPr>
        <w:ind w:left="993"/>
        <w:jc w:val="both"/>
      </w:pPr>
      <w:r w:rsidRPr="0047049A">
        <w:t xml:space="preserve">okres odpowiedzialności podwykonawcy lub dalszego podwykonawcy z tytułu rękojmi za wady, będzie krótszy od okresu odpowiedzialności z tytułu rękojmi za wady wykonawcy wobec zamawiającego lub nie odpowiada zakresowi odpowiedzialności przyjętej przez wykonawcę wobec zamawiającego. </w:t>
      </w:r>
    </w:p>
    <w:p w:rsidR="0091331D" w:rsidRPr="0047049A" w:rsidRDefault="0091331D" w:rsidP="0091331D">
      <w:pPr>
        <w:pStyle w:val="Tekstpodstawowy"/>
        <w:numPr>
          <w:ilvl w:val="0"/>
          <w:numId w:val="35"/>
        </w:numPr>
        <w:ind w:left="426"/>
      </w:pPr>
      <w:r w:rsidRPr="0047049A">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której bezpośrednia zapłata dotyczy.</w:t>
      </w:r>
    </w:p>
    <w:p w:rsidR="0091331D" w:rsidRPr="0047049A" w:rsidRDefault="0091331D" w:rsidP="0091331D">
      <w:pPr>
        <w:pStyle w:val="Tekstpodstawowy"/>
        <w:numPr>
          <w:ilvl w:val="0"/>
          <w:numId w:val="35"/>
        </w:numPr>
        <w:ind w:left="426"/>
      </w:pPr>
      <w:r w:rsidRPr="0047049A">
        <w:t>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1331D" w:rsidRPr="0047049A" w:rsidRDefault="0091331D" w:rsidP="0091331D">
      <w:pPr>
        <w:pStyle w:val="Tekstpodstawowy"/>
        <w:numPr>
          <w:ilvl w:val="0"/>
          <w:numId w:val="35"/>
        </w:numPr>
        <w:ind w:left="426"/>
      </w:pPr>
      <w:r w:rsidRPr="0047049A">
        <w:t>Bezpośrednia zapłata obejmuje wyłącznie należne wynagrodzenie, bez odsetek, należnych podwykonawcy lub dalszemu podwykonawcy.</w:t>
      </w:r>
    </w:p>
    <w:p w:rsidR="0091331D" w:rsidRPr="0047049A" w:rsidRDefault="0091331D" w:rsidP="0091331D">
      <w:pPr>
        <w:pStyle w:val="Tekstpodstawowy"/>
        <w:numPr>
          <w:ilvl w:val="0"/>
          <w:numId w:val="35"/>
        </w:numPr>
        <w:ind w:left="426"/>
      </w:pPr>
      <w:r w:rsidRPr="0047049A">
        <w:t>Przed dokonaniem bezpośredniej zapłaty zamawiający poinformuje wykonawcę o możliwości złożenia w formie pisemnej uwag dotyczących zasadności bezpośredniej zapłaty wynagrodzenia podwykonawcy lub dalszemu podwykonawcy, o których mowa w ust. 10 oraz o terminie zgłaszania uwag, nie krótszym niż 7 dni od dnia doręczenia tej informacji.</w:t>
      </w:r>
    </w:p>
    <w:p w:rsidR="0091331D" w:rsidRPr="0047049A" w:rsidRDefault="0091331D" w:rsidP="0091331D">
      <w:pPr>
        <w:pStyle w:val="Tekstpodstawowy"/>
        <w:numPr>
          <w:ilvl w:val="0"/>
          <w:numId w:val="35"/>
        </w:numPr>
        <w:ind w:left="426"/>
      </w:pPr>
      <w:r w:rsidRPr="0047049A">
        <w:t>W przypadku zgłoszenia przez wykonawcę uwag, o których mowa w ust. 13 w terminie wskazanym przez zamawiającego, zamawiający może:</w:t>
      </w:r>
    </w:p>
    <w:p w:rsidR="0091331D" w:rsidRPr="0047049A" w:rsidRDefault="0091331D" w:rsidP="0091331D">
      <w:pPr>
        <w:pStyle w:val="Akapitzlist"/>
        <w:numPr>
          <w:ilvl w:val="1"/>
          <w:numId w:val="35"/>
        </w:numPr>
        <w:autoSpaceDE w:val="0"/>
        <w:autoSpaceDN w:val="0"/>
        <w:adjustRightInd w:val="0"/>
        <w:ind w:left="851" w:hanging="284"/>
        <w:jc w:val="both"/>
      </w:pPr>
      <w:r w:rsidRPr="0047049A">
        <w:t>nie dokonać bezpośredniej zapłaty wynagrodzenia podwykonawcy lub dalszemu podwykonawcy, jeżeli wykonawca wykaże niezasadność takiej zapłaty, albo</w:t>
      </w:r>
    </w:p>
    <w:p w:rsidR="0091331D" w:rsidRPr="0047049A" w:rsidRDefault="0091331D" w:rsidP="0091331D">
      <w:pPr>
        <w:pStyle w:val="Akapitzlist"/>
        <w:numPr>
          <w:ilvl w:val="1"/>
          <w:numId w:val="35"/>
        </w:numPr>
        <w:autoSpaceDE w:val="0"/>
        <w:autoSpaceDN w:val="0"/>
        <w:adjustRightInd w:val="0"/>
        <w:ind w:left="851" w:hanging="284"/>
        <w:jc w:val="both"/>
      </w:pPr>
      <w:r w:rsidRPr="0047049A">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1331D" w:rsidRPr="0047049A" w:rsidRDefault="0091331D" w:rsidP="0091331D">
      <w:pPr>
        <w:pStyle w:val="Akapitzlist"/>
        <w:numPr>
          <w:ilvl w:val="1"/>
          <w:numId w:val="35"/>
        </w:numPr>
        <w:autoSpaceDE w:val="0"/>
        <w:autoSpaceDN w:val="0"/>
        <w:adjustRightInd w:val="0"/>
        <w:ind w:left="851" w:hanging="284"/>
        <w:jc w:val="both"/>
      </w:pPr>
      <w:r w:rsidRPr="0047049A">
        <w:t>dokonać bezpośredniej zapłaty wynagrodzenia podwykonawcy lub dalszemu podwykonawcy, jeżeli podwykonawca lub dalszy podwykonawca wykaże zasadność takiej zapłaty.</w:t>
      </w:r>
    </w:p>
    <w:p w:rsidR="0091331D" w:rsidRPr="002C227E" w:rsidRDefault="0091331D" w:rsidP="0091331D">
      <w:pPr>
        <w:pStyle w:val="Tekstpodstawowy"/>
        <w:numPr>
          <w:ilvl w:val="0"/>
          <w:numId w:val="35"/>
        </w:numPr>
        <w:ind w:left="426"/>
      </w:pPr>
      <w:r w:rsidRPr="002C227E">
        <w:t>W przypadku dokonania bezpośredniej zapłaty podwykonawcy lub dalszemu podwykonawcy, o których mowa w ust. 10, zamawiający potrąca kwotę wypłaconego wynagrodzenia z wynagrodzenia należnego wykonawcy oraz nalicza  karę umowną zgodnie z  § 16 ust. 1 lit. j umowy. W takim przypadku wykonawca nie będzie domagał się zapłaty wynagrodzenia w części przekazanej bezpośrednio podwykonawcy, na co wykonawca wyraża zgodę.</w:t>
      </w:r>
    </w:p>
    <w:p w:rsidR="0091331D" w:rsidRPr="002C227E" w:rsidRDefault="0091331D" w:rsidP="0091331D">
      <w:pPr>
        <w:pStyle w:val="Tekstpodstawowy"/>
        <w:numPr>
          <w:ilvl w:val="0"/>
          <w:numId w:val="35"/>
        </w:numPr>
        <w:ind w:left="426"/>
      </w:pPr>
      <w:r w:rsidRPr="002C227E">
        <w:t>Konieczność wielokrotnego (co najmniej trzykrotnego) dokonywania bezpośredniej zapłaty, o której mowa w ust. 14, lub konieczność dokonania bezpośrednich zapłat na sumę większa niż 5% wartości umowy może stanowić podstawę do odstąpienia od umowy przez zamawiającego i naliczenia kary umownej w wysokości określonej w § 16 ust. 1 lit. p umowy.</w:t>
      </w:r>
    </w:p>
    <w:p w:rsidR="0091331D" w:rsidRPr="002C227E" w:rsidRDefault="0091331D" w:rsidP="0091331D">
      <w:pPr>
        <w:pStyle w:val="Tekstpodstawowy"/>
        <w:numPr>
          <w:ilvl w:val="0"/>
          <w:numId w:val="35"/>
        </w:numPr>
        <w:ind w:left="426"/>
      </w:pPr>
      <w:r w:rsidRPr="002C227E">
        <w:t>Zlecenie wykonania robót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rsidR="0091331D" w:rsidRPr="002C227E" w:rsidRDefault="0091331D" w:rsidP="0091331D">
      <w:pPr>
        <w:pStyle w:val="Tekstpodstawowy"/>
        <w:numPr>
          <w:ilvl w:val="0"/>
          <w:numId w:val="35"/>
        </w:numPr>
        <w:ind w:left="426"/>
      </w:pPr>
      <w:r w:rsidRPr="002C227E">
        <w:t>Wykonawca oświadcza, że ………</w:t>
      </w:r>
      <w:r>
        <w:t>…………………………………………………</w:t>
      </w:r>
      <w:r w:rsidRPr="002C227E">
        <w:t>(</w:t>
      </w:r>
      <w:r w:rsidRPr="002C227E">
        <w:rPr>
          <w:i/>
          <w:iCs/>
        </w:rPr>
        <w:t>nazwa podmiotu</w:t>
      </w:r>
      <w:r w:rsidRPr="002C227E">
        <w:t xml:space="preserve"> </w:t>
      </w:r>
      <w:r w:rsidRPr="002C227E">
        <w:rPr>
          <w:i/>
        </w:rPr>
        <w:t xml:space="preserve">na zasoby którego wykonawca powoływał się składając ofertę celem wykazania spełniania warunków udziału w postępowaniu o udzielenie zamówienia publicznego w wyniku którego została zawarta niniejsza umowa), </w:t>
      </w:r>
      <w:r w:rsidRPr="002C227E">
        <w:t>będzie realizował przedmiot umowy w zakresie ………………</w:t>
      </w:r>
      <w:r>
        <w:t xml:space="preserve">………………………..…………………………………………       </w:t>
      </w:r>
      <w:r w:rsidRPr="002C227E">
        <w:t>(</w:t>
      </w:r>
      <w:r w:rsidRPr="002C227E">
        <w:rPr>
          <w:i/>
          <w:iCs/>
        </w:rPr>
        <w:t>w jakim było deklarowane wykonanie przedmiotu umowy na użytek postępowania o udzielenie zamówienia publicznego</w:t>
      </w:r>
      <w:r w:rsidRPr="002C227E">
        <w:t xml:space="preserve">). </w:t>
      </w:r>
    </w:p>
    <w:p w:rsidR="0091331D" w:rsidRPr="002C227E" w:rsidRDefault="0091331D" w:rsidP="0091331D">
      <w:pPr>
        <w:pStyle w:val="Tekstpodstawowy"/>
        <w:numPr>
          <w:ilvl w:val="0"/>
          <w:numId w:val="35"/>
        </w:numPr>
        <w:ind w:left="426"/>
      </w:pPr>
      <w:r w:rsidRPr="002C227E">
        <w:t xml:space="preserve">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r w:rsidRPr="002C227E">
        <w:rPr>
          <w:rStyle w:val="Uwydatnienie"/>
        </w:rPr>
        <w:t>zamówienia</w:t>
      </w:r>
      <w:r w:rsidRPr="002C227E">
        <w:t>.</w:t>
      </w:r>
    </w:p>
    <w:p w:rsidR="0091331D" w:rsidRPr="002C227E" w:rsidRDefault="0091331D" w:rsidP="0091331D">
      <w:pPr>
        <w:pStyle w:val="Tekstpodstawowy"/>
        <w:numPr>
          <w:ilvl w:val="0"/>
          <w:numId w:val="35"/>
        </w:numPr>
        <w:ind w:left="426"/>
      </w:pPr>
      <w:r w:rsidRPr="002C227E">
        <w:t xml:space="preserve">Zamawiający wymaga, aby przed przystąpieniem do wykonania umowy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umowy, a także przekazuje informacje na temat nowych podwykonawców, którym w późniejszym okresie zamierza powierzyć realizację robót budowlanych lub usług. </w:t>
      </w:r>
    </w:p>
    <w:p w:rsidR="0011144B" w:rsidRPr="0011144B" w:rsidRDefault="0091331D" w:rsidP="00BF0020">
      <w:pPr>
        <w:pStyle w:val="Tekstpodstawowy"/>
        <w:numPr>
          <w:ilvl w:val="0"/>
          <w:numId w:val="35"/>
        </w:numPr>
        <w:ind w:left="426"/>
      </w:pPr>
      <w:r w:rsidRPr="002C227E">
        <w:t xml:space="preserve">Jeżeli powierzenie podwykonawcy wykonania części </w:t>
      </w:r>
      <w:r w:rsidRPr="002C227E">
        <w:rPr>
          <w:rStyle w:val="Uwydatnienie"/>
        </w:rPr>
        <w:t>zamówienia</w:t>
      </w:r>
      <w:r w:rsidRPr="002C227E">
        <w:t xml:space="preserve"> następuje w trakcie trwania umowy, wykonawca przedstawia oświadczenie, o którym mowa w art. 25a ust. 1 ustawy Prawo zamówień publicznych, potwierdzające brak podstaw wykluczenia na podstawie art. 24 ust. 1 i ust. 5 pkt 1 ustawy Prawo zamówień publicznych wobec tego podwykonawcy.</w:t>
      </w:r>
      <w:r w:rsidRPr="002C227E">
        <w:rPr>
          <w:rStyle w:val="alb"/>
        </w:rPr>
        <w:t xml:space="preserve"> </w:t>
      </w:r>
      <w:r w:rsidRPr="002C227E">
        <w:t xml:space="preserve">Jeżeli zamawiający stwierdzi, że wobec danego podwykonawcy zachodzą podstawy wykluczenia, wykonawca obowiązany jest zastąpić tego podwykonawcę lub zrezygnować z powierzenia wykonania części </w:t>
      </w:r>
      <w:r w:rsidRPr="002C227E">
        <w:rPr>
          <w:rStyle w:val="Uwydatnienie"/>
        </w:rPr>
        <w:t>zamówienia</w:t>
      </w:r>
      <w:r w:rsidRPr="002C227E">
        <w:t xml:space="preserve"> podwykonawcy.</w:t>
      </w:r>
      <w:r w:rsidRPr="002C227E">
        <w:rPr>
          <w:rStyle w:val="alb"/>
        </w:rPr>
        <w:t xml:space="preserve"> </w:t>
      </w:r>
      <w:r w:rsidRPr="002C227E">
        <w:t>Powyższe stosuje się wobec dalszych podwykonawców.</w:t>
      </w:r>
    </w:p>
    <w:p w:rsidR="00770924" w:rsidRPr="00404ECE" w:rsidRDefault="00770924" w:rsidP="00770924">
      <w:pPr>
        <w:pStyle w:val="Tekstpodstawowy21"/>
        <w:tabs>
          <w:tab w:val="left" w:pos="0"/>
        </w:tabs>
        <w:ind w:right="23"/>
        <w:jc w:val="center"/>
        <w:rPr>
          <w:b/>
          <w:bCs/>
          <w:color w:val="auto"/>
        </w:rPr>
      </w:pPr>
      <w:r w:rsidRPr="00404ECE">
        <w:rPr>
          <w:b/>
          <w:bCs/>
          <w:color w:val="auto"/>
        </w:rPr>
        <w:lastRenderedPageBreak/>
        <w:t>§ 13</w:t>
      </w:r>
    </w:p>
    <w:p w:rsidR="00770924" w:rsidRPr="00404ECE" w:rsidRDefault="00770924" w:rsidP="00770924">
      <w:pPr>
        <w:pStyle w:val="Tekstpodstawowy21"/>
        <w:tabs>
          <w:tab w:val="left" w:pos="0"/>
        </w:tabs>
        <w:ind w:right="23"/>
        <w:jc w:val="center"/>
        <w:rPr>
          <w:b/>
          <w:bCs/>
          <w:color w:val="auto"/>
        </w:rPr>
      </w:pPr>
      <w:r w:rsidRPr="00404ECE">
        <w:rPr>
          <w:b/>
          <w:bCs/>
          <w:color w:val="auto"/>
        </w:rPr>
        <w:t xml:space="preserve">ODBIORY </w:t>
      </w:r>
    </w:p>
    <w:p w:rsidR="00540786" w:rsidRPr="007D6791" w:rsidRDefault="00540786" w:rsidP="00E93AE2">
      <w:pPr>
        <w:pStyle w:val="Tekstpodstawowy"/>
        <w:numPr>
          <w:ilvl w:val="0"/>
          <w:numId w:val="28"/>
        </w:numPr>
        <w:tabs>
          <w:tab w:val="left" w:pos="360"/>
        </w:tabs>
        <w:rPr>
          <w:b/>
        </w:rPr>
      </w:pPr>
      <w:r w:rsidRPr="007D6791">
        <w:rPr>
          <w:b/>
        </w:rPr>
        <w:t xml:space="preserve">ODBIÓR DOKUMENTACJI PROJEKTOWEJ (ETAPU I) </w:t>
      </w:r>
    </w:p>
    <w:p w:rsidR="00402735" w:rsidRDefault="00402735" w:rsidP="00E93AE2">
      <w:pPr>
        <w:pStyle w:val="Tekstpodstawowy"/>
        <w:numPr>
          <w:ilvl w:val="1"/>
          <w:numId w:val="28"/>
        </w:numPr>
        <w:tabs>
          <w:tab w:val="left" w:pos="360"/>
        </w:tabs>
        <w:ind w:left="851" w:hanging="491"/>
      </w:pPr>
      <w:r>
        <w:t xml:space="preserve">Przy odbiorze dokumentacji Zamawiający nie jest zobowiązany dokonać sprawdzenia kompletności, poprawności oraz jakości wykonanej i przekazanej dokumentacji. </w:t>
      </w:r>
    </w:p>
    <w:p w:rsidR="00402735" w:rsidRDefault="00402735" w:rsidP="00E93AE2">
      <w:pPr>
        <w:pStyle w:val="Tekstpodstawowy"/>
        <w:numPr>
          <w:ilvl w:val="1"/>
          <w:numId w:val="28"/>
        </w:numPr>
        <w:tabs>
          <w:tab w:val="left" w:pos="360"/>
        </w:tabs>
        <w:ind w:left="851" w:hanging="491"/>
      </w:pPr>
      <w:r>
        <w:t>Przekazanie każdego etapu następuje w siedzibie zamawiającego, na podstawie  protokołu przekazania  przygotowanego  przez  wykonawcę  i  podpisanego  przez  obydwie  strony  umowy, po przedstawieniu przez</w:t>
      </w:r>
      <w:r w:rsidR="00540786">
        <w:t xml:space="preserve"> </w:t>
      </w:r>
      <w:r>
        <w:t xml:space="preserve">wykonawcę na wspólnym spotkaniu przedmiotu odbioru. </w:t>
      </w:r>
    </w:p>
    <w:p w:rsidR="00402735" w:rsidRDefault="00402735" w:rsidP="00E93AE2">
      <w:pPr>
        <w:pStyle w:val="Tekstpodstawowy"/>
        <w:numPr>
          <w:ilvl w:val="1"/>
          <w:numId w:val="28"/>
        </w:numPr>
        <w:tabs>
          <w:tab w:val="left" w:pos="360"/>
        </w:tabs>
        <w:ind w:left="851" w:hanging="491"/>
      </w:pPr>
      <w:r>
        <w:t xml:space="preserve">Zamawiający po otrzymaniu przedmiotu odbioru potwierdza jego otrzymanie w  protokole przekazania, a następnie przystępuje do czynności odbioru, które zakończy w terminie 14 dni od dnia otrzymania części przedmiotu umowy, która stanowi przedmiot odbioru. </w:t>
      </w:r>
    </w:p>
    <w:p w:rsidR="00402735" w:rsidRDefault="00402735" w:rsidP="00E93AE2">
      <w:pPr>
        <w:pStyle w:val="Tekstpodstawowy"/>
        <w:numPr>
          <w:ilvl w:val="1"/>
          <w:numId w:val="28"/>
        </w:numPr>
        <w:tabs>
          <w:tab w:val="left" w:pos="360"/>
        </w:tabs>
        <w:ind w:left="851" w:hanging="491"/>
      </w:pPr>
      <w:r>
        <w:t xml:space="preserve">Jeżeli  w  toku  czynności  odbioru  zostaną  stwierdzone  wady  to  zamawiającemu  przysługują następujące uprawnienia:  </w:t>
      </w:r>
    </w:p>
    <w:p w:rsidR="00402735" w:rsidRDefault="00402735" w:rsidP="00E93AE2">
      <w:pPr>
        <w:pStyle w:val="Tekstpodstawowy"/>
        <w:numPr>
          <w:ilvl w:val="2"/>
          <w:numId w:val="33"/>
        </w:numPr>
        <w:tabs>
          <w:tab w:val="left" w:pos="360"/>
        </w:tabs>
        <w:ind w:left="1418" w:hanging="425"/>
      </w:pPr>
      <w:r>
        <w:t xml:space="preserve">jeżeli wady nie nadają się do usunięcia to: jeżeli umożliwiają one użytkowanie  przedmiotu umowy zgodnie z przeznaczeniem, zamawiający może odebrać przedmiot odbioru i obniżyć odpowiednio wynagrodzenie wykonawcy, jeżeli uniemożliwiają użytkowanie przedmiotu umowy zgodnie z przeznaczeniem, zamawiający może odstąpić od umowy lub żądać wykonania przedmiotu umowy po raz drugi na koszt wykonawcy, </w:t>
      </w:r>
    </w:p>
    <w:p w:rsidR="00402735" w:rsidRDefault="00402735" w:rsidP="00E93AE2">
      <w:pPr>
        <w:pStyle w:val="Tekstpodstawowy"/>
        <w:numPr>
          <w:ilvl w:val="2"/>
          <w:numId w:val="33"/>
        </w:numPr>
        <w:tabs>
          <w:tab w:val="left" w:pos="360"/>
        </w:tabs>
        <w:ind w:left="1418" w:hanging="425"/>
      </w:pPr>
      <w:r>
        <w:t xml:space="preserve">jeżeli wady nadają się do usunięcia to zamawiający może: odmówić  odbioru  do  czasu  usunięcia  wad;  w  przypadku  odmowy  odbioru,  zamawiający  określa w protokole powód nie odebrania dokumentacji projektowej i termin usunięcia wad lub dokonać odbioru i wyznaczyć termin usunięcia wad. </w:t>
      </w:r>
    </w:p>
    <w:p w:rsidR="00540786" w:rsidRDefault="00402735" w:rsidP="00E93AE2">
      <w:pPr>
        <w:pStyle w:val="Tekstpodstawowy"/>
        <w:numPr>
          <w:ilvl w:val="1"/>
          <w:numId w:val="28"/>
        </w:numPr>
        <w:tabs>
          <w:tab w:val="left" w:pos="360"/>
        </w:tabs>
        <w:ind w:left="851" w:hanging="491"/>
      </w:pPr>
      <w:r>
        <w:t>W przypadku dokonania przez zamawiającego odbioru, termin otrzymania przedmiotu  odbioru uwa</w:t>
      </w:r>
      <w:r w:rsidR="00540786">
        <w:t>ża się za termin ich wykonania.</w:t>
      </w:r>
    </w:p>
    <w:p w:rsidR="00402735" w:rsidRDefault="00402735" w:rsidP="00E93AE2">
      <w:pPr>
        <w:pStyle w:val="Tekstpodstawowy"/>
        <w:numPr>
          <w:ilvl w:val="1"/>
          <w:numId w:val="28"/>
        </w:numPr>
        <w:tabs>
          <w:tab w:val="left" w:pos="360"/>
        </w:tabs>
        <w:ind w:left="851" w:hanging="491"/>
      </w:pPr>
      <w:r>
        <w:t xml:space="preserve">Podpisanie protokołu odbioru oznacza potwierdzenie braku wad fizycznych lub  prawnych przekazanej dokumentacji projektowej jednak nie zwalnia wykonawcy z  obowiązku  ich  usunięcia w przypadku stwierdzenia wad w późniejszym okresie, na koszt wykonawcy. </w:t>
      </w:r>
    </w:p>
    <w:p w:rsidR="00BD46FE" w:rsidRDefault="00BD46FE" w:rsidP="00BD46FE">
      <w:pPr>
        <w:pStyle w:val="Tekstpodstawowy"/>
        <w:tabs>
          <w:tab w:val="left" w:pos="360"/>
        </w:tabs>
        <w:ind w:left="851"/>
      </w:pPr>
    </w:p>
    <w:p w:rsidR="00402735" w:rsidRPr="007D6791" w:rsidRDefault="00540786" w:rsidP="00E93AE2">
      <w:pPr>
        <w:pStyle w:val="Tekstpodstawowy"/>
        <w:numPr>
          <w:ilvl w:val="0"/>
          <w:numId w:val="28"/>
        </w:numPr>
        <w:tabs>
          <w:tab w:val="left" w:pos="360"/>
        </w:tabs>
        <w:rPr>
          <w:b/>
        </w:rPr>
      </w:pPr>
      <w:r w:rsidRPr="007D6791">
        <w:rPr>
          <w:b/>
        </w:rPr>
        <w:t>ODBIÓR ZADANIA INWESTYCYJNEGO (ETAP II)</w:t>
      </w:r>
    </w:p>
    <w:p w:rsidR="00BD46FE" w:rsidRDefault="00BD46FE" w:rsidP="00BD46FE">
      <w:pPr>
        <w:pStyle w:val="Tekstpodstawowy"/>
        <w:numPr>
          <w:ilvl w:val="1"/>
          <w:numId w:val="28"/>
        </w:numPr>
        <w:tabs>
          <w:tab w:val="left" w:pos="360"/>
        </w:tabs>
        <w:ind w:left="851" w:hanging="491"/>
      </w:pPr>
      <w:r>
        <w:t xml:space="preserve">Wykonanie  każdego  etapu  przedmiotu  umowy  zostanie potwierdzone protokołem odbioru częściowego podpisanym przez nadzór inwestorski, zamawiającego i wykonawcę. </w:t>
      </w:r>
    </w:p>
    <w:p w:rsidR="00770924" w:rsidRDefault="00770924" w:rsidP="00E93AE2">
      <w:pPr>
        <w:pStyle w:val="Tekstpodstawowy"/>
        <w:numPr>
          <w:ilvl w:val="1"/>
          <w:numId w:val="28"/>
        </w:numPr>
        <w:tabs>
          <w:tab w:val="left" w:pos="360"/>
        </w:tabs>
        <w:ind w:left="851" w:hanging="491"/>
      </w:pPr>
      <w:r w:rsidRPr="00404ECE">
        <w:t>Roboty zanikające i ulegające zakryciu podlegają odbiorom niezwłocznie, jednak nie później niż w terminie 3 dni roboczych od dnia zgłoszenia przez wykonawcę gotowości do ich odbioru wpisem w dzienniku budowy i poinformowania właściwego inspektora nadzoru inwestorskiego. W przypadku nie przystąpienia w powyższym terminie przez zamawiającego lub inspektora nadzoru inwestorskiego do odbioru robót zanikających lub ulegających zakryciu,  wykonawca upoważniony jest do jednostronnego odbioru tych robót oraz zobowiązany jest do niezwłocznego poinformowania o tym fakcie zamawiającego.</w:t>
      </w:r>
    </w:p>
    <w:p w:rsidR="00770924" w:rsidRDefault="00770924" w:rsidP="00E93AE2">
      <w:pPr>
        <w:pStyle w:val="Tekstpodstawowy"/>
        <w:numPr>
          <w:ilvl w:val="1"/>
          <w:numId w:val="28"/>
        </w:numPr>
        <w:tabs>
          <w:tab w:val="left" w:pos="360"/>
        </w:tabs>
        <w:ind w:left="851" w:hanging="491"/>
      </w:pPr>
      <w:r w:rsidRPr="00404ECE">
        <w:t>Jeżeli wykonawca nie dopełni obowiązku poinformowania inspektora nadzoru inwestorskiego i zakryje roboty ulegające zakryciu i zanikające, na żądanie zamawiającego lub właściwego inspektora nadzoru inwestorskiego zobowiązany jest na koszt własny odkryć roboty lub wykonać otwory niezbędne do zbadania robót, a następnie przywrócić roboty do stanu poprzedniego.</w:t>
      </w:r>
    </w:p>
    <w:p w:rsidR="00770924" w:rsidRDefault="00770924" w:rsidP="00E93AE2">
      <w:pPr>
        <w:pStyle w:val="Tekstpodstawowy"/>
        <w:numPr>
          <w:ilvl w:val="1"/>
          <w:numId w:val="28"/>
        </w:numPr>
        <w:tabs>
          <w:tab w:val="left" w:pos="360"/>
        </w:tabs>
        <w:ind w:left="851" w:hanging="491"/>
      </w:pPr>
      <w:r w:rsidRPr="00404ECE">
        <w:lastRenderedPageBreak/>
        <w:t>Odbiór robót ulegających zakryciu lub zanikających następuje odpowiednim wpisem do dziennika budowy lub na podstawie protokołu odbioru robót podpisanego przez właściwego inspektora nadzoru oraz kierownika budowy.</w:t>
      </w:r>
    </w:p>
    <w:p w:rsidR="00540786" w:rsidRPr="00540786" w:rsidRDefault="00770924" w:rsidP="00E93AE2">
      <w:pPr>
        <w:pStyle w:val="Tekstpodstawowy"/>
        <w:numPr>
          <w:ilvl w:val="1"/>
          <w:numId w:val="28"/>
        </w:numPr>
        <w:tabs>
          <w:tab w:val="left" w:pos="360"/>
        </w:tabs>
        <w:ind w:left="851" w:hanging="491"/>
      </w:pPr>
      <w:r w:rsidRPr="00404ECE">
        <w:t xml:space="preserve">Przystąpienie do odbioru końcowego przedmiotu umowy nastąpi niezwłocznie, jednak nie później niż w terminie </w:t>
      </w:r>
      <w:r w:rsidRPr="00540786">
        <w:rPr>
          <w:b/>
          <w:bCs/>
        </w:rPr>
        <w:t>14 dni</w:t>
      </w:r>
      <w:r w:rsidRPr="00404ECE">
        <w:t xml:space="preserve"> roboczych od dnia otrzymania przez zamawiającego powiadomienia o gotowości do odbioru końcowego. Zamawiający wyznacza termin odbioru końcowego. W czynnościach odbioru będą brali udział w szczególności przedstawiciele zamawiającego, inspektorzy nadzoru oraz kierownik budowy i  przedstawiciel wykonawcy.</w:t>
      </w:r>
      <w:r w:rsidRPr="00540786">
        <w:rPr>
          <w:rFonts w:ascii="Tahoma" w:hAnsi="Tahoma" w:cs="Tahoma"/>
        </w:rPr>
        <w:t xml:space="preserve"> </w:t>
      </w:r>
    </w:p>
    <w:p w:rsidR="00770924" w:rsidRPr="00404ECE" w:rsidRDefault="00770924" w:rsidP="00E93AE2">
      <w:pPr>
        <w:pStyle w:val="Tekstpodstawowy"/>
        <w:numPr>
          <w:ilvl w:val="1"/>
          <w:numId w:val="28"/>
        </w:numPr>
        <w:tabs>
          <w:tab w:val="left" w:pos="360"/>
        </w:tabs>
        <w:ind w:left="851" w:hanging="491"/>
      </w:pPr>
      <w:r w:rsidRPr="00404ECE">
        <w:t xml:space="preserve">Wykonawca jest zobowiązany do powiadomienia, o którym mowa w ust. </w:t>
      </w:r>
      <w:r w:rsidR="00404ECE">
        <w:t>4</w:t>
      </w:r>
      <w:r w:rsidRPr="00404ECE">
        <w:t xml:space="preserve"> dołączyć:</w:t>
      </w:r>
    </w:p>
    <w:p w:rsidR="00540786" w:rsidRDefault="00540786" w:rsidP="00E93AE2">
      <w:pPr>
        <w:pStyle w:val="Tekstpodstawowy"/>
        <w:numPr>
          <w:ilvl w:val="0"/>
          <w:numId w:val="31"/>
        </w:numPr>
        <w:tabs>
          <w:tab w:val="left" w:pos="360"/>
        </w:tabs>
        <w:ind w:left="1276" w:hanging="425"/>
      </w:pPr>
      <w:r>
        <w:t xml:space="preserve">wypełniony  dziennik  budowy  w  którym  inspektor  nadzoru  inwestorskiego  potwierdził zakończenie wszystkich robót budowlanych lub jego kopię,  </w:t>
      </w:r>
    </w:p>
    <w:p w:rsidR="00540786" w:rsidRDefault="00540786" w:rsidP="00E93AE2">
      <w:pPr>
        <w:pStyle w:val="Tekstpodstawowy"/>
        <w:numPr>
          <w:ilvl w:val="0"/>
          <w:numId w:val="31"/>
        </w:numPr>
        <w:tabs>
          <w:tab w:val="left" w:pos="360"/>
        </w:tabs>
        <w:ind w:left="1276" w:hanging="425"/>
      </w:pPr>
      <w:r>
        <w:t xml:space="preserve">powykonawczą inwentaryzację geodezyjną,  </w:t>
      </w:r>
    </w:p>
    <w:p w:rsidR="00540786" w:rsidRDefault="00540786" w:rsidP="00E93AE2">
      <w:pPr>
        <w:pStyle w:val="Tekstpodstawowy"/>
        <w:numPr>
          <w:ilvl w:val="0"/>
          <w:numId w:val="31"/>
        </w:numPr>
        <w:tabs>
          <w:tab w:val="left" w:pos="360"/>
        </w:tabs>
        <w:ind w:left="1276" w:hanging="425"/>
      </w:pPr>
      <w:r>
        <w:t xml:space="preserve">dokumentację powykonawczą – </w:t>
      </w:r>
      <w:r w:rsidR="00BD46FE">
        <w:t>2</w:t>
      </w:r>
      <w:r>
        <w:t xml:space="preserve"> egz., tj.</w:t>
      </w:r>
      <w:r w:rsidR="007679DF">
        <w:t xml:space="preserve"> </w:t>
      </w:r>
      <w:r>
        <w:t>dokumentację budowy z  naniesionymi zmianami</w:t>
      </w:r>
      <w:r w:rsidR="007679DF">
        <w:t xml:space="preserve"> </w:t>
      </w:r>
      <w:r>
        <w:t xml:space="preserve">dokonanymi w toku wykonania robót oraz geodezyjnymi pomiarami powykonawczymi, zawierającą dokumentację rozruchową powykonawczą jak sprawozdanie z rozruchu, wyniki pomiarów kontrolnych raz badań i oznaczeń laboratoryjnych, </w:t>
      </w:r>
    </w:p>
    <w:p w:rsidR="00540786" w:rsidRDefault="00540786" w:rsidP="00E93AE2">
      <w:pPr>
        <w:pStyle w:val="Tekstpodstawowy"/>
        <w:numPr>
          <w:ilvl w:val="0"/>
          <w:numId w:val="31"/>
        </w:numPr>
        <w:tabs>
          <w:tab w:val="left" w:pos="360"/>
        </w:tabs>
        <w:ind w:left="1276" w:hanging="425"/>
      </w:pPr>
      <w:r>
        <w:t xml:space="preserve">decyzje pozwolenia na budowę, wszystkie inne urzędowe pozwolenia związane z realizacją robót. </w:t>
      </w:r>
    </w:p>
    <w:p w:rsidR="00540786" w:rsidRDefault="00540786" w:rsidP="00E93AE2">
      <w:pPr>
        <w:pStyle w:val="Tekstpodstawowy"/>
        <w:numPr>
          <w:ilvl w:val="0"/>
          <w:numId w:val="31"/>
        </w:numPr>
        <w:tabs>
          <w:tab w:val="left" w:pos="360"/>
        </w:tabs>
        <w:ind w:left="1276" w:hanging="425"/>
      </w:pPr>
      <w:r>
        <w:t xml:space="preserve">instrukcje obsługi i eksploatacji w budowanych lub zainstalowanych urządzeń, </w:t>
      </w:r>
    </w:p>
    <w:p w:rsidR="00540786" w:rsidRDefault="00540786" w:rsidP="00E93AE2">
      <w:pPr>
        <w:pStyle w:val="Tekstpodstawowy"/>
        <w:numPr>
          <w:ilvl w:val="0"/>
          <w:numId w:val="31"/>
        </w:numPr>
        <w:tabs>
          <w:tab w:val="left" w:pos="360"/>
        </w:tabs>
        <w:ind w:left="1276" w:hanging="425"/>
      </w:pPr>
      <w:r>
        <w:t xml:space="preserve">w stosunku do zastosowanych materiałów lub urządzeń dokumenty stwierdzające ich dopuszczenie do obrotu i powszechnego stosowania np. certyfikat na znak bezpieczeństwa, certyfikat lub deklarację zgodności, aprobatę techniczną,  </w:t>
      </w:r>
    </w:p>
    <w:p w:rsidR="007D6791" w:rsidRDefault="00540786" w:rsidP="00E93AE2">
      <w:pPr>
        <w:pStyle w:val="Tekstpodstawowy"/>
        <w:numPr>
          <w:ilvl w:val="0"/>
          <w:numId w:val="31"/>
        </w:numPr>
        <w:tabs>
          <w:tab w:val="left" w:pos="360"/>
        </w:tabs>
        <w:ind w:left="1276" w:hanging="425"/>
      </w:pPr>
      <w:r>
        <w:t>wymagane dokumenty, protokoły i zaświadczenia z przeprowadzonych przez wykonawcę badań, sprawdzeń oraz protokoły odbioru robót branżowych objętych zamówieniem,</w:t>
      </w:r>
    </w:p>
    <w:p w:rsidR="007D6791" w:rsidRDefault="00540786" w:rsidP="00E93AE2">
      <w:pPr>
        <w:pStyle w:val="Tekstpodstawowy"/>
        <w:numPr>
          <w:ilvl w:val="0"/>
          <w:numId w:val="31"/>
        </w:numPr>
        <w:tabs>
          <w:tab w:val="left" w:pos="360"/>
        </w:tabs>
        <w:ind w:left="1276" w:hanging="425"/>
      </w:pPr>
      <w:r>
        <w:t xml:space="preserve">oświadczenie kierownika budowy o zgodności wykonania obiektów z  pozwoleniem na budowę, </w:t>
      </w:r>
      <w:r w:rsidR="007D6791">
        <w:t>p</w:t>
      </w:r>
      <w:r>
        <w:t>rojektem budowlanym, obowiązującymi  przepisami,  o  doprowadzeniu  do  należytego  stanu i porządku terenu budowy, a także w razie</w:t>
      </w:r>
      <w:r w:rsidR="007D6791">
        <w:t xml:space="preserve"> </w:t>
      </w:r>
      <w:r>
        <w:t>korzystania</w:t>
      </w:r>
      <w:r w:rsidR="007D6791">
        <w:t xml:space="preserve"> </w:t>
      </w:r>
      <w:r>
        <w:t>sąsiednich nieruchomości,</w:t>
      </w:r>
    </w:p>
    <w:p w:rsidR="002D6B38" w:rsidRDefault="002D6B38" w:rsidP="00E93AE2">
      <w:pPr>
        <w:pStyle w:val="Tekstpodstawowy"/>
        <w:numPr>
          <w:ilvl w:val="0"/>
          <w:numId w:val="31"/>
        </w:numPr>
        <w:tabs>
          <w:tab w:val="left" w:pos="360"/>
        </w:tabs>
        <w:ind w:left="1276" w:hanging="425"/>
      </w:pPr>
      <w:r>
        <w:t>potwierdzenie złożenia wniosku o pozwolenie na użytkowanie,</w:t>
      </w:r>
    </w:p>
    <w:p w:rsidR="00770924" w:rsidRPr="00404ECE" w:rsidRDefault="00770924" w:rsidP="00404ECE">
      <w:pPr>
        <w:pStyle w:val="Tekstpodstawowy"/>
        <w:tabs>
          <w:tab w:val="left" w:pos="426"/>
        </w:tabs>
        <w:ind w:left="360"/>
        <w:rPr>
          <w:b/>
          <w:bCs/>
        </w:rPr>
      </w:pPr>
      <w:r w:rsidRPr="00404ECE">
        <w:rPr>
          <w:b/>
          <w:bCs/>
        </w:rPr>
        <w:t>Brak jakiegokolwiek dokumentu lub stwierdzenie jego wady skutkuje bezskutecznością zawiadomienia o gotowości do odbioru końcowego.</w:t>
      </w:r>
    </w:p>
    <w:p w:rsidR="00770924" w:rsidRPr="00404ECE" w:rsidRDefault="00770924" w:rsidP="00E93AE2">
      <w:pPr>
        <w:pStyle w:val="Tekstpodstawowy"/>
        <w:numPr>
          <w:ilvl w:val="0"/>
          <w:numId w:val="28"/>
        </w:numPr>
      </w:pPr>
      <w:r w:rsidRPr="00404ECE">
        <w:t xml:space="preserve">Z czynności odbioru końcowego wykonawca sporządza protokół zawierający ustalenia dokonane w toku odbioru. </w:t>
      </w:r>
    </w:p>
    <w:p w:rsidR="00770924" w:rsidRPr="00404ECE" w:rsidRDefault="00770924" w:rsidP="00E93AE2">
      <w:pPr>
        <w:pStyle w:val="Tekstpodstawowy"/>
        <w:numPr>
          <w:ilvl w:val="0"/>
          <w:numId w:val="28"/>
        </w:numPr>
      </w:pPr>
      <w:r w:rsidRPr="00404ECE">
        <w:t>Odbiór końcowy następuje na podstawie protokołu odbioru robót podpisanego przez zamawiającego i właściwych inspektorów nadzoru.</w:t>
      </w:r>
    </w:p>
    <w:p w:rsidR="00770924" w:rsidRPr="00404ECE" w:rsidRDefault="00770924" w:rsidP="00E93AE2">
      <w:pPr>
        <w:pStyle w:val="Tekstpodstawowy"/>
        <w:numPr>
          <w:ilvl w:val="0"/>
          <w:numId w:val="28"/>
        </w:numPr>
      </w:pPr>
      <w:r w:rsidRPr="00404ECE">
        <w:t>Jeżeli w toku czynności odbioru zostaną stwierdzone wady to zamawiającemu przysługują następujące uprawnienia:</w:t>
      </w:r>
    </w:p>
    <w:p w:rsidR="00770924" w:rsidRPr="00404ECE" w:rsidRDefault="00770924" w:rsidP="00E93AE2">
      <w:pPr>
        <w:pStyle w:val="Tekstpodstawowy"/>
        <w:numPr>
          <w:ilvl w:val="0"/>
          <w:numId w:val="29"/>
        </w:numPr>
        <w:tabs>
          <w:tab w:val="left" w:pos="2443"/>
        </w:tabs>
      </w:pPr>
      <w:r w:rsidRPr="00404ECE">
        <w:t>jeżeli wady nie nadają się do usunięcia to:</w:t>
      </w:r>
    </w:p>
    <w:p w:rsidR="00770924" w:rsidRPr="00404ECE" w:rsidRDefault="00770924" w:rsidP="00E93AE2">
      <w:pPr>
        <w:pStyle w:val="Tekstpodstawowy"/>
        <w:numPr>
          <w:ilvl w:val="0"/>
          <w:numId w:val="39"/>
        </w:numPr>
        <w:tabs>
          <w:tab w:val="left" w:pos="993"/>
        </w:tabs>
        <w:ind w:left="993" w:hanging="284"/>
      </w:pPr>
      <w:r w:rsidRPr="00404ECE">
        <w:t>jeżeli umożliwiają one użytkowanie przedmiotu umowy zgodnie z przeznaczeniem, zamawiający może odebrać przedmiot odbioru i obniżyć odpowiednio wynagrodzenie wykonawcy,</w:t>
      </w:r>
    </w:p>
    <w:p w:rsidR="00770924" w:rsidRPr="00404ECE" w:rsidRDefault="00770924" w:rsidP="00E93AE2">
      <w:pPr>
        <w:pStyle w:val="Tekstpodstawowy"/>
        <w:numPr>
          <w:ilvl w:val="0"/>
          <w:numId w:val="39"/>
        </w:numPr>
        <w:tabs>
          <w:tab w:val="left" w:pos="993"/>
        </w:tabs>
        <w:ind w:left="993" w:hanging="284"/>
      </w:pPr>
      <w:r w:rsidRPr="00404ECE">
        <w:t xml:space="preserve">jeżeli uniemożliwiają użytkowanie przedmiotu umowy zgodnie z przeznaczeniem, zamawiający może odstąpić od umowy lub żądać wykonania przedmiotu umowy po raz drugi na koszt wykonawcy, </w:t>
      </w:r>
    </w:p>
    <w:p w:rsidR="00770924" w:rsidRPr="00404ECE" w:rsidRDefault="00770924" w:rsidP="00E93AE2">
      <w:pPr>
        <w:pStyle w:val="Tekstpodstawowy"/>
        <w:numPr>
          <w:ilvl w:val="0"/>
          <w:numId w:val="29"/>
        </w:numPr>
        <w:tabs>
          <w:tab w:val="left" w:pos="2443"/>
        </w:tabs>
      </w:pPr>
      <w:r w:rsidRPr="00404ECE">
        <w:t>jeżeli wady nadają się do usunięcia to zamawiający może:</w:t>
      </w:r>
    </w:p>
    <w:p w:rsidR="00770924" w:rsidRPr="00404ECE" w:rsidRDefault="00770924" w:rsidP="00E93AE2">
      <w:pPr>
        <w:pStyle w:val="Tekstpodstawowy"/>
        <w:numPr>
          <w:ilvl w:val="0"/>
          <w:numId w:val="40"/>
        </w:numPr>
        <w:tabs>
          <w:tab w:val="left" w:pos="993"/>
        </w:tabs>
        <w:ind w:left="993" w:hanging="284"/>
      </w:pPr>
      <w:r w:rsidRPr="00404ECE">
        <w:lastRenderedPageBreak/>
        <w:t>odmówić odbioru do czasu usunięcia wad; w przypadku odmowy odbioru, zamawiający określa w protokole powód nie odebrania robót i termin usunięcia wad lub</w:t>
      </w:r>
    </w:p>
    <w:p w:rsidR="00770924" w:rsidRPr="00404ECE" w:rsidRDefault="00770924" w:rsidP="00E93AE2">
      <w:pPr>
        <w:pStyle w:val="Tekstpodstawowy"/>
        <w:numPr>
          <w:ilvl w:val="0"/>
          <w:numId w:val="40"/>
        </w:numPr>
        <w:tabs>
          <w:tab w:val="left" w:pos="993"/>
        </w:tabs>
        <w:ind w:left="993" w:hanging="284"/>
      </w:pPr>
      <w:r w:rsidRPr="00404ECE">
        <w:t>dokonać odbioru i wyznaczyć termin usunięcia wad.</w:t>
      </w:r>
    </w:p>
    <w:p w:rsidR="00770924" w:rsidRPr="00404ECE" w:rsidRDefault="00770924" w:rsidP="00E93AE2">
      <w:pPr>
        <w:pStyle w:val="Tekstpodstawowy"/>
        <w:numPr>
          <w:ilvl w:val="0"/>
          <w:numId w:val="28"/>
        </w:numPr>
      </w:pPr>
      <w:r w:rsidRPr="00404ECE">
        <w:t>Wykonawca jest zobowiązany do pisemnego zawiadomienia zamawiającego o usunięciu wad stwierdzonych w trakcie odbioru. Odbiór zgłoszonych robót po usunięciu wad nastąpi niezwłocznie, jednak nie później niż w terminie 5 dni</w:t>
      </w:r>
      <w:r w:rsidRPr="00404ECE">
        <w:rPr>
          <w:b/>
          <w:bCs/>
        </w:rPr>
        <w:t xml:space="preserve"> </w:t>
      </w:r>
      <w:r w:rsidRPr="00404ECE">
        <w:t>od daty otrzymania zawiadomienia. W czynnościach odbioru będą brali udział w szczególności przedstawiciele zamawiającego, inspektorzy nadzoru oraz kierownik budowy, przedstawiciel wykonawcy.</w:t>
      </w:r>
    </w:p>
    <w:p w:rsidR="00770924" w:rsidRPr="00404ECE" w:rsidRDefault="00770924" w:rsidP="00E93AE2">
      <w:pPr>
        <w:pStyle w:val="Tekstpodstawowy"/>
        <w:numPr>
          <w:ilvl w:val="0"/>
          <w:numId w:val="28"/>
        </w:numPr>
      </w:pPr>
      <w:r w:rsidRPr="00404ECE">
        <w:t xml:space="preserve">Z czynności odbioru usunięcia wad wykonawca sporządza protokół zawierający ustalenia dokonane w toku odbioru. </w:t>
      </w:r>
    </w:p>
    <w:p w:rsidR="00572D64" w:rsidRPr="002D6B38" w:rsidRDefault="00770924" w:rsidP="00E93AE2">
      <w:pPr>
        <w:pStyle w:val="Tekstpodstawowy"/>
        <w:numPr>
          <w:ilvl w:val="0"/>
          <w:numId w:val="28"/>
        </w:numPr>
        <w:tabs>
          <w:tab w:val="left" w:pos="2443"/>
        </w:tabs>
        <w:rPr>
          <w:color w:val="FF0000"/>
        </w:rPr>
      </w:pPr>
      <w:r w:rsidRPr="00404ECE">
        <w:t>Nie usunięcie wad w wyznaczonym terminie spowoduje zlecenie ich wykonania na rachunek i koszt wykonawcy. Wszelkie powstałe z tego tytułu koszty zamawiający może pokryć z zabezpieczenia należytego wykonania umowy a także z wynagrodzenia należnego wykonawcy z tytułu realizacji niniejszej umowy, na co wykonawca wyraża zgodę.</w:t>
      </w:r>
    </w:p>
    <w:p w:rsidR="002D6B38" w:rsidRPr="001D4AB2" w:rsidRDefault="002D6B38" w:rsidP="002D6B38">
      <w:pPr>
        <w:pStyle w:val="Tekstpodstawowy"/>
        <w:tabs>
          <w:tab w:val="left" w:pos="2443"/>
        </w:tabs>
        <w:ind w:left="360"/>
        <w:rPr>
          <w:color w:val="FF0000"/>
        </w:rPr>
      </w:pPr>
    </w:p>
    <w:p w:rsidR="00770924" w:rsidRPr="00404ECE" w:rsidRDefault="00770924" w:rsidP="00770924">
      <w:pPr>
        <w:pStyle w:val="Tekstpodstawowy"/>
        <w:numPr>
          <w:ilvl w:val="12"/>
          <w:numId w:val="0"/>
        </w:numPr>
        <w:spacing w:line="360" w:lineRule="auto"/>
        <w:jc w:val="center"/>
        <w:rPr>
          <w:b/>
          <w:bCs/>
        </w:rPr>
      </w:pPr>
      <w:r w:rsidRPr="00404ECE">
        <w:rPr>
          <w:b/>
          <w:bCs/>
        </w:rPr>
        <w:t>§ 14</w:t>
      </w:r>
    </w:p>
    <w:p w:rsidR="00770924" w:rsidRPr="00404ECE" w:rsidRDefault="00770924" w:rsidP="00770924">
      <w:pPr>
        <w:jc w:val="center"/>
        <w:rPr>
          <w:b/>
          <w:bCs/>
        </w:rPr>
      </w:pPr>
      <w:r w:rsidRPr="00404ECE">
        <w:rPr>
          <w:b/>
          <w:bCs/>
        </w:rPr>
        <w:t>RĘKOJMIA ZA WADY I GWARANCJA JAKOŚCI</w:t>
      </w:r>
    </w:p>
    <w:p w:rsidR="00770924" w:rsidRPr="00404ECE" w:rsidRDefault="00770924" w:rsidP="00770924">
      <w:pPr>
        <w:jc w:val="center"/>
        <w:rPr>
          <w:b/>
          <w:bCs/>
          <w:sz w:val="16"/>
          <w:szCs w:val="16"/>
        </w:rPr>
      </w:pPr>
    </w:p>
    <w:p w:rsidR="00770924" w:rsidRPr="00404ECE" w:rsidRDefault="00770924" w:rsidP="00E93AE2">
      <w:pPr>
        <w:pStyle w:val="Tekstpodstawowy35"/>
        <w:numPr>
          <w:ilvl w:val="0"/>
          <w:numId w:val="30"/>
        </w:numPr>
        <w:tabs>
          <w:tab w:val="left" w:pos="1440"/>
        </w:tabs>
        <w:rPr>
          <w:b w:val="0"/>
          <w:bCs w:val="0"/>
          <w:sz w:val="24"/>
          <w:szCs w:val="24"/>
        </w:rPr>
      </w:pPr>
      <w:r w:rsidRPr="00404ECE">
        <w:rPr>
          <w:b w:val="0"/>
          <w:bCs w:val="0"/>
          <w:sz w:val="24"/>
          <w:szCs w:val="24"/>
        </w:rPr>
        <w:t xml:space="preserve">Strony postanawiają, że odpowiedzialność wykonawcy z tytułu rękojmi za wady przedmiotu umowy wynosi </w:t>
      </w:r>
      <w:r w:rsidRPr="00404ECE">
        <w:rPr>
          <w:sz w:val="24"/>
          <w:szCs w:val="24"/>
        </w:rPr>
        <w:t xml:space="preserve">60 miesięcy </w:t>
      </w:r>
      <w:r w:rsidRPr="00404ECE">
        <w:rPr>
          <w:b w:val="0"/>
          <w:bCs w:val="0"/>
          <w:sz w:val="24"/>
          <w:szCs w:val="24"/>
        </w:rPr>
        <w:t>licząc od dnia odbioru przedmiotu umowy.</w:t>
      </w:r>
    </w:p>
    <w:p w:rsidR="00770924" w:rsidRPr="00404ECE" w:rsidRDefault="00770924" w:rsidP="00E93AE2">
      <w:pPr>
        <w:pStyle w:val="Tekstpodstawowy35"/>
        <w:numPr>
          <w:ilvl w:val="0"/>
          <w:numId w:val="30"/>
        </w:numPr>
        <w:tabs>
          <w:tab w:val="left" w:pos="1440"/>
        </w:tabs>
        <w:rPr>
          <w:b w:val="0"/>
          <w:bCs w:val="0"/>
          <w:color w:val="000000"/>
          <w:sz w:val="24"/>
          <w:szCs w:val="24"/>
        </w:rPr>
      </w:pPr>
      <w:r w:rsidRPr="00404ECE">
        <w:rPr>
          <w:b w:val="0"/>
          <w:bCs w:val="0"/>
          <w:color w:val="000000"/>
          <w:sz w:val="24"/>
          <w:szCs w:val="24"/>
        </w:rPr>
        <w:t xml:space="preserve">Zamawiający może dochodzić roszczeń z tytułu rękojmi za wady także po terminie określonym w ust. 1, jeżeli reklamował wadę przed upływem tego terminu. </w:t>
      </w:r>
    </w:p>
    <w:p w:rsidR="00770924" w:rsidRPr="00404ECE" w:rsidRDefault="00770924" w:rsidP="00E93AE2">
      <w:pPr>
        <w:pStyle w:val="Tekstpodstawowy"/>
        <w:numPr>
          <w:ilvl w:val="0"/>
          <w:numId w:val="30"/>
        </w:numPr>
        <w:rPr>
          <w:color w:val="000000"/>
        </w:rPr>
      </w:pPr>
      <w:r w:rsidRPr="00404ECE">
        <w:rPr>
          <w:color w:val="000000"/>
        </w:rPr>
        <w:t>Zamawiający zgłasza wykonawcy wykrycie wady, jednocześnie określa termin i miejsce oględzin koniecznych do określenia wady i sposobu jej usunięcia. Jeżeli wykonawca nie zgłasza się w terminie określonym przez zamawiającego, zamawiający jednostronnie określa sposób usunięcia wady.</w:t>
      </w:r>
    </w:p>
    <w:p w:rsidR="00770924" w:rsidRPr="00404ECE" w:rsidRDefault="00770924" w:rsidP="00E93AE2">
      <w:pPr>
        <w:pStyle w:val="Tekstpodstawowy35"/>
        <w:numPr>
          <w:ilvl w:val="0"/>
          <w:numId w:val="30"/>
        </w:numPr>
        <w:tabs>
          <w:tab w:val="left" w:pos="1440"/>
        </w:tabs>
        <w:rPr>
          <w:b w:val="0"/>
          <w:bCs w:val="0"/>
          <w:color w:val="000000"/>
          <w:sz w:val="24"/>
          <w:szCs w:val="24"/>
        </w:rPr>
      </w:pPr>
      <w:r w:rsidRPr="00404ECE">
        <w:rPr>
          <w:b w:val="0"/>
          <w:bCs w:val="0"/>
          <w:color w:val="000000"/>
          <w:sz w:val="24"/>
          <w:szCs w:val="24"/>
        </w:rPr>
        <w:t>W okresie rękojmi za wady wykonawca zobowiązuje się do bezpłatnego usunięcia wady w terminie do 21 dni od dnia zgłoszenia, a jeżeli nie będzie to możliwe technicznie w terminie uzgodnionym przez strony - jeżeli strony nie uzgodnią terminu usunięcia wady, zamawiający jednostronnie wyznacza termin, w którym wykonawca zobowiązany jest usunąć wadę.</w:t>
      </w:r>
    </w:p>
    <w:p w:rsidR="00770924" w:rsidRPr="00404ECE" w:rsidRDefault="00770924" w:rsidP="00E93AE2">
      <w:pPr>
        <w:pStyle w:val="Tekstpodstawowy35"/>
        <w:numPr>
          <w:ilvl w:val="0"/>
          <w:numId w:val="30"/>
        </w:numPr>
        <w:tabs>
          <w:tab w:val="left" w:pos="1440"/>
        </w:tabs>
        <w:rPr>
          <w:b w:val="0"/>
          <w:bCs w:val="0"/>
          <w:color w:val="000000"/>
          <w:sz w:val="24"/>
          <w:szCs w:val="24"/>
        </w:rPr>
      </w:pPr>
      <w:r w:rsidRPr="00404ECE">
        <w:rPr>
          <w:b w:val="0"/>
          <w:bCs w:val="0"/>
          <w:color w:val="000000"/>
          <w:sz w:val="24"/>
          <w:szCs w:val="24"/>
        </w:rPr>
        <w:t>Wykonawca jest odpowiedzialny za wszelkie szkody i straty, które spowodował w czasie  usuwania wady.</w:t>
      </w:r>
    </w:p>
    <w:p w:rsidR="00770924" w:rsidRPr="00404ECE" w:rsidRDefault="00770924" w:rsidP="00E93AE2">
      <w:pPr>
        <w:pStyle w:val="Tekstpodstawowy35"/>
        <w:numPr>
          <w:ilvl w:val="0"/>
          <w:numId w:val="30"/>
        </w:numPr>
        <w:tabs>
          <w:tab w:val="left" w:pos="1440"/>
        </w:tabs>
        <w:rPr>
          <w:b w:val="0"/>
          <w:bCs w:val="0"/>
          <w:sz w:val="24"/>
          <w:szCs w:val="24"/>
        </w:rPr>
      </w:pPr>
      <w:r w:rsidRPr="00404ECE">
        <w:rPr>
          <w:b w:val="0"/>
          <w:bCs w:val="0"/>
          <w:sz w:val="24"/>
          <w:szCs w:val="24"/>
        </w:rPr>
        <w:t>Realizacja pozostałych uprawnień wynikających z rękojmi za wady będzie wykonywana zgodnie z przepisami Kodeksu Cywilnego.</w:t>
      </w:r>
    </w:p>
    <w:p w:rsidR="00770924" w:rsidRPr="00404ECE" w:rsidRDefault="00770924" w:rsidP="00E93AE2">
      <w:pPr>
        <w:pStyle w:val="Tekstpodstawowy35"/>
        <w:numPr>
          <w:ilvl w:val="0"/>
          <w:numId w:val="30"/>
        </w:numPr>
        <w:tabs>
          <w:tab w:val="left" w:pos="1440"/>
        </w:tabs>
        <w:rPr>
          <w:b w:val="0"/>
          <w:bCs w:val="0"/>
          <w:sz w:val="24"/>
          <w:szCs w:val="24"/>
        </w:rPr>
      </w:pPr>
      <w:r w:rsidRPr="00404ECE">
        <w:rPr>
          <w:b w:val="0"/>
          <w:bCs w:val="0"/>
          <w:sz w:val="24"/>
          <w:szCs w:val="24"/>
        </w:rPr>
        <w:t xml:space="preserve">Strony postanawiają, że odpowiedzialność wykonawcy z tytułu gwarancji jakości przedmiotu umowy wynosi </w:t>
      </w:r>
      <w:r w:rsidRPr="00404ECE">
        <w:rPr>
          <w:sz w:val="24"/>
          <w:szCs w:val="24"/>
        </w:rPr>
        <w:t xml:space="preserve">….. miesięcy </w:t>
      </w:r>
      <w:r w:rsidRPr="00404ECE">
        <w:rPr>
          <w:b w:val="0"/>
          <w:bCs w:val="0"/>
          <w:sz w:val="24"/>
          <w:szCs w:val="24"/>
        </w:rPr>
        <w:t>licząc od</w:t>
      </w:r>
      <w:r w:rsidR="00DD17CD">
        <w:rPr>
          <w:b w:val="0"/>
          <w:bCs w:val="0"/>
          <w:sz w:val="24"/>
          <w:szCs w:val="24"/>
        </w:rPr>
        <w:t xml:space="preserve"> dnia odbioru przedmiotu umowy</w:t>
      </w:r>
      <w:r w:rsidRPr="00404ECE">
        <w:rPr>
          <w:b w:val="0"/>
          <w:bCs w:val="0"/>
          <w:sz w:val="24"/>
          <w:szCs w:val="24"/>
        </w:rPr>
        <w:t>- jeżeli dotyczy.</w:t>
      </w:r>
    </w:p>
    <w:p w:rsidR="00770924" w:rsidRPr="00404ECE" w:rsidRDefault="00770924" w:rsidP="00E93AE2">
      <w:pPr>
        <w:pStyle w:val="Tekstpodstawowy35"/>
        <w:numPr>
          <w:ilvl w:val="0"/>
          <w:numId w:val="30"/>
        </w:numPr>
        <w:tabs>
          <w:tab w:val="left" w:pos="1440"/>
        </w:tabs>
        <w:rPr>
          <w:b w:val="0"/>
          <w:bCs w:val="0"/>
          <w:color w:val="000000"/>
          <w:sz w:val="24"/>
          <w:szCs w:val="24"/>
        </w:rPr>
      </w:pPr>
      <w:r w:rsidRPr="00404ECE">
        <w:rPr>
          <w:b w:val="0"/>
          <w:bCs w:val="0"/>
          <w:color w:val="000000"/>
          <w:sz w:val="24"/>
          <w:szCs w:val="24"/>
        </w:rPr>
        <w:t xml:space="preserve">Zamawiający może dochodzić roszczeń z tytułu gwarancji jakości także po terminie określonym w ust. 7, jeżeli reklamował wadę przed upływem tego terminu. </w:t>
      </w:r>
    </w:p>
    <w:p w:rsidR="00770924" w:rsidRPr="00404ECE" w:rsidRDefault="00770924" w:rsidP="00E93AE2">
      <w:pPr>
        <w:pStyle w:val="Tekstpodstawowy35"/>
        <w:numPr>
          <w:ilvl w:val="0"/>
          <w:numId w:val="30"/>
        </w:numPr>
        <w:tabs>
          <w:tab w:val="left" w:pos="1440"/>
        </w:tabs>
        <w:rPr>
          <w:b w:val="0"/>
          <w:bCs w:val="0"/>
          <w:color w:val="000000"/>
          <w:sz w:val="24"/>
          <w:szCs w:val="24"/>
        </w:rPr>
      </w:pPr>
      <w:r w:rsidRPr="00404ECE">
        <w:rPr>
          <w:b w:val="0"/>
          <w:bCs w:val="0"/>
          <w:color w:val="000000"/>
          <w:sz w:val="24"/>
          <w:szCs w:val="24"/>
        </w:rPr>
        <w:t>Okres gwarancji ulega stosownemu przedłużeniu lub rozpoczyna swój bieg od nowa w przypadkach określonych w § 581 Kodeksu Cywilnego.</w:t>
      </w:r>
    </w:p>
    <w:p w:rsidR="00770924" w:rsidRPr="006C2FC3" w:rsidRDefault="00770924" w:rsidP="00E93AE2">
      <w:pPr>
        <w:pStyle w:val="Tekstpodstawowy35"/>
        <w:numPr>
          <w:ilvl w:val="0"/>
          <w:numId w:val="30"/>
        </w:numPr>
        <w:tabs>
          <w:tab w:val="left" w:pos="1440"/>
        </w:tabs>
        <w:rPr>
          <w:b w:val="0"/>
          <w:bCs w:val="0"/>
          <w:color w:val="000000"/>
          <w:sz w:val="24"/>
          <w:szCs w:val="24"/>
        </w:rPr>
      </w:pPr>
      <w:r w:rsidRPr="006C2FC3">
        <w:rPr>
          <w:b w:val="0"/>
          <w:bCs w:val="0"/>
          <w:color w:val="000000"/>
          <w:sz w:val="24"/>
          <w:szCs w:val="24"/>
        </w:rPr>
        <w:t>Warunki gwarancji:</w:t>
      </w:r>
    </w:p>
    <w:p w:rsidR="00770924" w:rsidRPr="006C2FC3" w:rsidRDefault="00770924" w:rsidP="00E93AE2">
      <w:pPr>
        <w:pStyle w:val="Tekstpodstawowy35"/>
        <w:numPr>
          <w:ilvl w:val="2"/>
          <w:numId w:val="33"/>
        </w:numPr>
        <w:tabs>
          <w:tab w:val="left" w:pos="851"/>
        </w:tabs>
        <w:ind w:left="851" w:hanging="283"/>
        <w:rPr>
          <w:b w:val="0"/>
          <w:bCs w:val="0"/>
          <w:color w:val="000000"/>
          <w:sz w:val="24"/>
          <w:szCs w:val="24"/>
        </w:rPr>
      </w:pPr>
      <w:r w:rsidRPr="006C2FC3">
        <w:rPr>
          <w:b w:val="0"/>
          <w:bCs w:val="0"/>
          <w:color w:val="000000"/>
          <w:sz w:val="24"/>
          <w:szCs w:val="24"/>
        </w:rPr>
        <w:t>wykonawca gwarantuje, że wykonane roboty i użyte materiały oraz urządzenia mechaniczne nie mają usterek konstrukcyjnych, materiałowych lub wynikających z błędów technologicznych i zapewnią bezpieczne i bezawaryjne użytkowanie wykonanego przedmiotu zamówienia,</w:t>
      </w:r>
    </w:p>
    <w:p w:rsidR="00770924" w:rsidRPr="006C2FC3" w:rsidRDefault="00770924" w:rsidP="00E93AE2">
      <w:pPr>
        <w:pStyle w:val="Tekstpodstawowy35"/>
        <w:numPr>
          <w:ilvl w:val="2"/>
          <w:numId w:val="33"/>
        </w:numPr>
        <w:tabs>
          <w:tab w:val="left" w:pos="851"/>
        </w:tabs>
        <w:ind w:left="851" w:hanging="283"/>
        <w:rPr>
          <w:b w:val="0"/>
          <w:bCs w:val="0"/>
          <w:color w:val="000000"/>
          <w:sz w:val="24"/>
          <w:szCs w:val="24"/>
        </w:rPr>
      </w:pPr>
      <w:r w:rsidRPr="006C2FC3">
        <w:rPr>
          <w:b w:val="0"/>
          <w:bCs w:val="0"/>
          <w:sz w:val="24"/>
          <w:szCs w:val="24"/>
        </w:rPr>
        <w:lastRenderedPageBreak/>
        <w:t>w okresie gwarancji wykonawca przejmuje na siebie wszelkie obowiązki wynikające z serwisowania i konserwacji zabudowanych urządzeń, instalacji i wyposażenia mające wpływ na trwałość gwarancji producenta</w:t>
      </w:r>
    </w:p>
    <w:p w:rsidR="00770924" w:rsidRPr="00404ECE" w:rsidRDefault="00770924" w:rsidP="00E93AE2">
      <w:pPr>
        <w:pStyle w:val="Tekstpodstawowy35"/>
        <w:numPr>
          <w:ilvl w:val="2"/>
          <w:numId w:val="33"/>
        </w:numPr>
        <w:tabs>
          <w:tab w:val="left" w:pos="851"/>
        </w:tabs>
        <w:ind w:left="851" w:hanging="283"/>
        <w:rPr>
          <w:b w:val="0"/>
          <w:bCs w:val="0"/>
          <w:color w:val="000000"/>
          <w:sz w:val="24"/>
          <w:szCs w:val="24"/>
        </w:rPr>
      </w:pPr>
      <w:r w:rsidRPr="006C2FC3">
        <w:rPr>
          <w:b w:val="0"/>
          <w:bCs w:val="0"/>
          <w:color w:val="000000"/>
          <w:sz w:val="24"/>
          <w:szCs w:val="24"/>
        </w:rPr>
        <w:t>w okresie gwarancji jakości wykonawca zobowiązuje się do bezpłatnego usunięcia wady w terminie do 14 dni od dnia zgłoszenia, a jeżeli nie będzie to możliwe</w:t>
      </w:r>
      <w:r w:rsidRPr="00404ECE">
        <w:rPr>
          <w:b w:val="0"/>
          <w:bCs w:val="0"/>
          <w:color w:val="000000"/>
          <w:sz w:val="24"/>
          <w:szCs w:val="24"/>
        </w:rPr>
        <w:t xml:space="preserve"> technicznie w terminie uzgodnionym przez strony - jeżeli strony nie uzgodnią terminu usunięcia wady, zamawiający jednostronnie wyznacza termin, w którym wykonawca zobowiązany jest usunąć wadę, </w:t>
      </w:r>
    </w:p>
    <w:p w:rsidR="00770924" w:rsidRPr="00404ECE" w:rsidRDefault="00770924" w:rsidP="00E93AE2">
      <w:pPr>
        <w:pStyle w:val="Tekstpodstawowy35"/>
        <w:numPr>
          <w:ilvl w:val="2"/>
          <w:numId w:val="33"/>
        </w:numPr>
        <w:tabs>
          <w:tab w:val="left" w:pos="851"/>
        </w:tabs>
        <w:ind w:left="851" w:hanging="283"/>
        <w:rPr>
          <w:b w:val="0"/>
          <w:bCs w:val="0"/>
          <w:color w:val="000000"/>
          <w:sz w:val="24"/>
          <w:szCs w:val="24"/>
        </w:rPr>
      </w:pPr>
      <w:r w:rsidRPr="00404ECE">
        <w:rPr>
          <w:b w:val="0"/>
          <w:bCs w:val="0"/>
          <w:color w:val="000000"/>
          <w:sz w:val="24"/>
          <w:szCs w:val="24"/>
        </w:rPr>
        <w:t>uprawnienia z tytułu gwarancji dotyczące urządzeń i materiałów będą realizowane w miejscu ich montażu, w przypadku konieczności ich transportu będzie się to dokonywać staraniem i na koszt wykonawcy,</w:t>
      </w:r>
    </w:p>
    <w:p w:rsidR="00770924" w:rsidRPr="00404ECE" w:rsidRDefault="00770924" w:rsidP="00E93AE2">
      <w:pPr>
        <w:pStyle w:val="Tekstpodstawowy35"/>
        <w:numPr>
          <w:ilvl w:val="2"/>
          <w:numId w:val="33"/>
        </w:numPr>
        <w:tabs>
          <w:tab w:val="left" w:pos="851"/>
        </w:tabs>
        <w:ind w:left="851" w:hanging="283"/>
        <w:rPr>
          <w:b w:val="0"/>
          <w:bCs w:val="0"/>
          <w:color w:val="000000"/>
          <w:sz w:val="24"/>
          <w:szCs w:val="24"/>
        </w:rPr>
      </w:pPr>
      <w:r w:rsidRPr="00404ECE">
        <w:rPr>
          <w:b w:val="0"/>
          <w:bCs w:val="0"/>
          <w:color w:val="000000"/>
          <w:sz w:val="24"/>
          <w:szCs w:val="24"/>
        </w:rPr>
        <w:t>zamawiający wyznaczy ostateczny przegląd gwarancyjny z udziałem przedstawiciela wykonawcy przed upływem okresu gwarancji jakości ustalonego w umowie, o terminie przeglądu gwarancyjnego zamawiający poinformuje wykonawcę co najmniej 5 dniowym wyprzedzeniem.</w:t>
      </w:r>
    </w:p>
    <w:p w:rsidR="00770924" w:rsidRPr="00404ECE" w:rsidRDefault="00770924" w:rsidP="00E93AE2">
      <w:pPr>
        <w:pStyle w:val="Tekstpodstawowy35"/>
        <w:numPr>
          <w:ilvl w:val="0"/>
          <w:numId w:val="30"/>
        </w:numPr>
        <w:tabs>
          <w:tab w:val="left" w:pos="851"/>
        </w:tabs>
        <w:rPr>
          <w:b w:val="0"/>
          <w:bCs w:val="0"/>
          <w:color w:val="000000"/>
          <w:sz w:val="24"/>
          <w:szCs w:val="24"/>
        </w:rPr>
      </w:pPr>
      <w:r w:rsidRPr="00404ECE">
        <w:rPr>
          <w:b w:val="0"/>
          <w:bCs w:val="0"/>
          <w:color w:val="000000"/>
          <w:sz w:val="24"/>
          <w:szCs w:val="24"/>
        </w:rPr>
        <w:t>W przypadku nie usunięcia przez wykonawcę wady stwierdzonej w okresie rękojmi za wady lub okresu gwarancji lub usunięcia tej wady w sposób nienależyty,  zamawiający ma prawo zlecić jej usunięcie innemu podmiotowi na koszt wykonawcy. Wykonawca zobowiązuje się do uregulowania należności z tego tytułu w terminie 14 dni od daty otrzymania wezwania wraz z</w:t>
      </w:r>
      <w:r w:rsidRPr="002603BA">
        <w:rPr>
          <w:rFonts w:ascii="Tahoma" w:hAnsi="Tahoma" w:cs="Tahoma"/>
          <w:b w:val="0"/>
          <w:bCs w:val="0"/>
          <w:color w:val="000000"/>
          <w:sz w:val="24"/>
          <w:szCs w:val="24"/>
        </w:rPr>
        <w:t xml:space="preserve"> </w:t>
      </w:r>
      <w:r w:rsidRPr="00404ECE">
        <w:rPr>
          <w:b w:val="0"/>
          <w:bCs w:val="0"/>
          <w:color w:val="000000"/>
          <w:sz w:val="24"/>
          <w:szCs w:val="24"/>
        </w:rPr>
        <w:t xml:space="preserve">fakturą/rachunkiem. W przypadku nieuregulowania należności, powstałych tytułem nie usunięcia przez wykonawcę wad stwierdzonych w okresie rękojmi za wady, zamawiającemu przysługuje prawo jej potrącenia z zabezpieczenia należytego wykonania umowy. </w:t>
      </w:r>
    </w:p>
    <w:p w:rsidR="00DD17CD" w:rsidRDefault="00DD17CD" w:rsidP="005E5805">
      <w:pPr>
        <w:pStyle w:val="Tekstpodstawowy"/>
        <w:rPr>
          <w:rFonts w:ascii="Tahoma" w:hAnsi="Tahoma" w:cs="Tahoma"/>
        </w:rPr>
      </w:pPr>
    </w:p>
    <w:p w:rsidR="00770924" w:rsidRPr="00404ECE" w:rsidRDefault="00770924" w:rsidP="00770924">
      <w:pPr>
        <w:pStyle w:val="Tekstpodstawowy"/>
        <w:numPr>
          <w:ilvl w:val="12"/>
          <w:numId w:val="0"/>
        </w:numPr>
        <w:spacing w:line="360" w:lineRule="auto"/>
        <w:jc w:val="center"/>
        <w:rPr>
          <w:b/>
          <w:bCs/>
        </w:rPr>
      </w:pPr>
      <w:r w:rsidRPr="00404ECE">
        <w:rPr>
          <w:b/>
          <w:bCs/>
        </w:rPr>
        <w:t>§ 15</w:t>
      </w:r>
    </w:p>
    <w:p w:rsidR="00770924" w:rsidRPr="00404ECE" w:rsidRDefault="00770924" w:rsidP="00770924">
      <w:pPr>
        <w:pStyle w:val="Tekstpodstawowy"/>
        <w:numPr>
          <w:ilvl w:val="12"/>
          <w:numId w:val="0"/>
        </w:numPr>
        <w:spacing w:line="360" w:lineRule="auto"/>
        <w:jc w:val="center"/>
        <w:rPr>
          <w:b/>
          <w:bCs/>
        </w:rPr>
      </w:pPr>
      <w:r w:rsidRPr="00404ECE">
        <w:rPr>
          <w:b/>
          <w:bCs/>
        </w:rPr>
        <w:t xml:space="preserve">ZABEZPIECZENIE NALEŻYTEGO WYKONANIA UMOWY </w:t>
      </w:r>
    </w:p>
    <w:p w:rsidR="00770924" w:rsidRPr="00404ECE" w:rsidRDefault="00770924" w:rsidP="00E93AE2">
      <w:pPr>
        <w:numPr>
          <w:ilvl w:val="1"/>
          <w:numId w:val="20"/>
        </w:numPr>
        <w:tabs>
          <w:tab w:val="clear" w:pos="1575"/>
          <w:tab w:val="num" w:pos="360"/>
        </w:tabs>
        <w:ind w:left="360" w:hanging="360"/>
        <w:jc w:val="both"/>
      </w:pPr>
      <w:r w:rsidRPr="00404ECE">
        <w:t xml:space="preserve">Wykonawca wnosi zabezpieczenie należytego wykonania umowy w wysokości </w:t>
      </w:r>
      <w:r w:rsidR="006945E5">
        <w:t>9</w:t>
      </w:r>
      <w:r w:rsidRPr="00404ECE">
        <w:t xml:space="preserve"> % ceny brutto podanej w ofercie w wysokości ............................zł (słownie: ...............................................................................................................) w formie ………………………</w:t>
      </w:r>
      <w:r w:rsidR="00404ECE">
        <w:t>……………………………………………………………………</w:t>
      </w:r>
      <w:r w:rsidRPr="00404ECE">
        <w:t xml:space="preserve">     </w:t>
      </w:r>
    </w:p>
    <w:p w:rsidR="00770924" w:rsidRPr="00404ECE" w:rsidRDefault="00770924" w:rsidP="00E93AE2">
      <w:pPr>
        <w:numPr>
          <w:ilvl w:val="1"/>
          <w:numId w:val="20"/>
        </w:numPr>
        <w:tabs>
          <w:tab w:val="clear" w:pos="1575"/>
          <w:tab w:val="num" w:pos="360"/>
        </w:tabs>
        <w:ind w:left="360" w:hanging="360"/>
        <w:jc w:val="both"/>
      </w:pPr>
      <w:r w:rsidRPr="00404ECE">
        <w:t>Zabezpieczenie służy pokryciu roszczeń zamawiającego z tytułu niewykonania lub nienależytego wykonania umowy oraz służy do pokrycia roszczeń zamawiającego z tytułu rękojmi za wady.</w:t>
      </w:r>
    </w:p>
    <w:p w:rsidR="00770924" w:rsidRDefault="00770924" w:rsidP="00E93AE2">
      <w:pPr>
        <w:numPr>
          <w:ilvl w:val="1"/>
          <w:numId w:val="20"/>
        </w:numPr>
        <w:tabs>
          <w:tab w:val="clear" w:pos="1575"/>
          <w:tab w:val="num" w:pos="360"/>
        </w:tabs>
        <w:ind w:left="360" w:hanging="360"/>
        <w:jc w:val="both"/>
      </w:pPr>
      <w:r w:rsidRPr="00404ECE">
        <w:t>Strony ustalają, że 70% wniesionego zabezpieczenia wykonania umowy zostanie zwrócona w terminie 30 dni po odbiorze końcowym przedmiotu umowy. Pozostała część zabezpieczenia, tj. 30% pozostaje na zabezpieczenie  roszczeń z tytułu rękojmi za wady. Zabezpieczenie to zostanie zwrócone nie później niż w 15 dniu po upływie okresu rękojmi za wady.</w:t>
      </w:r>
    </w:p>
    <w:p w:rsidR="00572D64" w:rsidRPr="00572D64" w:rsidRDefault="00572D64" w:rsidP="00572D64">
      <w:pPr>
        <w:ind w:left="360"/>
        <w:jc w:val="both"/>
      </w:pPr>
    </w:p>
    <w:p w:rsidR="00770924" w:rsidRPr="0097583B" w:rsidRDefault="00770924" w:rsidP="00770924">
      <w:pPr>
        <w:pStyle w:val="Tekstpodstawowy"/>
        <w:numPr>
          <w:ilvl w:val="12"/>
          <w:numId w:val="0"/>
        </w:numPr>
        <w:spacing w:line="360" w:lineRule="auto"/>
        <w:jc w:val="center"/>
        <w:rPr>
          <w:b/>
          <w:bCs/>
        </w:rPr>
      </w:pPr>
      <w:r w:rsidRPr="0097583B">
        <w:rPr>
          <w:b/>
          <w:bCs/>
        </w:rPr>
        <w:t>§ 16</w:t>
      </w:r>
    </w:p>
    <w:p w:rsidR="00770924" w:rsidRPr="0097583B" w:rsidRDefault="00770924" w:rsidP="00770924">
      <w:pPr>
        <w:pStyle w:val="Tekstpodstawowy"/>
        <w:numPr>
          <w:ilvl w:val="12"/>
          <w:numId w:val="0"/>
        </w:numPr>
        <w:spacing w:line="360" w:lineRule="auto"/>
        <w:jc w:val="center"/>
        <w:rPr>
          <w:b/>
          <w:bCs/>
        </w:rPr>
      </w:pPr>
      <w:r w:rsidRPr="0097583B">
        <w:rPr>
          <w:b/>
          <w:bCs/>
        </w:rPr>
        <w:t>KARY UMOWNE I ODSZKODOWANIE</w:t>
      </w:r>
    </w:p>
    <w:p w:rsidR="00770924" w:rsidRPr="0097583B" w:rsidRDefault="00770924" w:rsidP="00E93AE2">
      <w:pPr>
        <w:pStyle w:val="Tekstpodstawowy"/>
        <w:numPr>
          <w:ilvl w:val="3"/>
          <w:numId w:val="25"/>
        </w:numPr>
        <w:tabs>
          <w:tab w:val="clear" w:pos="2880"/>
          <w:tab w:val="num" w:pos="426"/>
        </w:tabs>
        <w:ind w:left="426" w:hanging="426"/>
      </w:pPr>
      <w:r w:rsidRPr="0097583B">
        <w:t>Wykonawca ponosi odpowiedzialność za niewykonanie lub nienależyte wykonanie umowy w formie kary umownej, w następujących przypadkach i wysokościach:</w:t>
      </w:r>
    </w:p>
    <w:p w:rsidR="00770924" w:rsidRPr="0097583B" w:rsidRDefault="00770924" w:rsidP="00E93AE2">
      <w:pPr>
        <w:pStyle w:val="Tekstpodstawowy"/>
        <w:numPr>
          <w:ilvl w:val="0"/>
          <w:numId w:val="68"/>
        </w:numPr>
        <w:ind w:left="851" w:hanging="425"/>
      </w:pPr>
      <w:r w:rsidRPr="0097583B">
        <w:t>za niewykonanie przedmiotu umowy wysokości 20 % wynagrodzenia umownego brutto, o którym mowa w § 10 ust. 1 umowy,</w:t>
      </w:r>
    </w:p>
    <w:p w:rsidR="00770924" w:rsidRPr="0097583B" w:rsidRDefault="00770924" w:rsidP="00E93AE2">
      <w:pPr>
        <w:pStyle w:val="Tekstpodstawowy"/>
        <w:numPr>
          <w:ilvl w:val="0"/>
          <w:numId w:val="25"/>
        </w:numPr>
        <w:tabs>
          <w:tab w:val="clear" w:pos="340"/>
          <w:tab w:val="num" w:pos="851"/>
        </w:tabs>
        <w:ind w:left="851" w:hanging="425"/>
      </w:pPr>
      <w:r w:rsidRPr="0097583B">
        <w:t xml:space="preserve">w przypadku nie wykonania obowiązku, o którym mowa w § 3 ust. 2 – 4   umowy, w wysokości 5.000 zł za każdy stwierdzony przypadek, </w:t>
      </w:r>
    </w:p>
    <w:p w:rsidR="00770924" w:rsidRPr="0097583B" w:rsidRDefault="00770924" w:rsidP="00E93AE2">
      <w:pPr>
        <w:pStyle w:val="Tekstpodstawowy"/>
        <w:numPr>
          <w:ilvl w:val="0"/>
          <w:numId w:val="25"/>
        </w:numPr>
        <w:tabs>
          <w:tab w:val="clear" w:pos="340"/>
          <w:tab w:val="num" w:pos="851"/>
        </w:tabs>
        <w:ind w:left="851" w:hanging="425"/>
      </w:pPr>
      <w:r w:rsidRPr="0097583B">
        <w:t>w przypadku opóźnienia w wykonaniu obowiązku, którym mowa w § 3 ust. 3                 i 4  umowy, w wysokości 500 zł za każdy dzień opóźnienia,</w:t>
      </w:r>
    </w:p>
    <w:p w:rsidR="00770924" w:rsidRPr="0097583B" w:rsidRDefault="00770924" w:rsidP="00E93AE2">
      <w:pPr>
        <w:pStyle w:val="Tekstpodstawowy"/>
        <w:numPr>
          <w:ilvl w:val="0"/>
          <w:numId w:val="25"/>
        </w:numPr>
        <w:tabs>
          <w:tab w:val="clear" w:pos="340"/>
          <w:tab w:val="num" w:pos="851"/>
        </w:tabs>
        <w:ind w:left="851" w:hanging="425"/>
      </w:pPr>
      <w:r w:rsidRPr="0097583B">
        <w:lastRenderedPageBreak/>
        <w:t xml:space="preserve">w przypadku nie wykonania obowiązku, o którym mowa w § 5 ust. 2  umowy, w wysokości 5.000 zł za każdy stwierdzony przypadek, </w:t>
      </w:r>
    </w:p>
    <w:p w:rsidR="00770924" w:rsidRPr="0097583B" w:rsidRDefault="00770924" w:rsidP="00E93AE2">
      <w:pPr>
        <w:pStyle w:val="Tekstpodstawowy"/>
        <w:numPr>
          <w:ilvl w:val="0"/>
          <w:numId w:val="25"/>
        </w:numPr>
        <w:tabs>
          <w:tab w:val="clear" w:pos="340"/>
          <w:tab w:val="num" w:pos="851"/>
        </w:tabs>
        <w:ind w:left="851" w:hanging="425"/>
      </w:pPr>
      <w:r w:rsidRPr="0097583B">
        <w:t xml:space="preserve">w przypadku opóźnienia w wykonaniu obowiązku, o którym mowa w § 6 ust. 3 i 4 umowy, w wysokości 500 zł za każdy dzień opóźnienia, </w:t>
      </w:r>
    </w:p>
    <w:p w:rsidR="00770924" w:rsidRPr="0097583B" w:rsidRDefault="00770924" w:rsidP="00E93AE2">
      <w:pPr>
        <w:pStyle w:val="Tekstpodstawowy"/>
        <w:numPr>
          <w:ilvl w:val="0"/>
          <w:numId w:val="25"/>
        </w:numPr>
        <w:tabs>
          <w:tab w:val="clear" w:pos="340"/>
          <w:tab w:val="num" w:pos="851"/>
        </w:tabs>
        <w:ind w:left="851" w:hanging="425"/>
      </w:pPr>
      <w:r w:rsidRPr="0097583B">
        <w:t>za zwłokę w wykonaniu przedmiotu umowy nieprzekraczającą 7 dni w stosunku do terminu określonego w § 9 ust. 1 umowy, w wysokości  0,1 % wynagrodzenia umownego brutto określonego w § 10 ust. 1 umowy, za każdy dzień zwłoki,</w:t>
      </w:r>
    </w:p>
    <w:p w:rsidR="00770924" w:rsidRPr="0097583B" w:rsidRDefault="00770924" w:rsidP="00E93AE2">
      <w:pPr>
        <w:pStyle w:val="Tekstpodstawowy"/>
        <w:numPr>
          <w:ilvl w:val="0"/>
          <w:numId w:val="25"/>
        </w:numPr>
        <w:tabs>
          <w:tab w:val="clear" w:pos="340"/>
          <w:tab w:val="num" w:pos="851"/>
        </w:tabs>
        <w:ind w:left="851" w:hanging="425"/>
      </w:pPr>
      <w:r w:rsidRPr="0097583B">
        <w:t>za zwłokę w wykonaniu przedmiotu umowy nieprzekraczającą 14 dni w stosunku do terminu określonego w § 9 ust. 1 umowy, w wysokości  0,2 % wynagrodzenia umownego brutto określonego w § 10 ust. 1 umowy, za każdy dzień zwłoki,</w:t>
      </w:r>
    </w:p>
    <w:p w:rsidR="00770924" w:rsidRPr="0097583B" w:rsidRDefault="00770924" w:rsidP="00E93AE2">
      <w:pPr>
        <w:pStyle w:val="Tekstpodstawowy"/>
        <w:numPr>
          <w:ilvl w:val="0"/>
          <w:numId w:val="25"/>
        </w:numPr>
        <w:tabs>
          <w:tab w:val="clear" w:pos="340"/>
          <w:tab w:val="num" w:pos="851"/>
        </w:tabs>
        <w:ind w:left="851" w:hanging="425"/>
      </w:pPr>
      <w:r w:rsidRPr="0097583B">
        <w:t>za zwłokę w wykonaniu przedmiotu umowy przekraczającą 14 dni w stosunku do terminu określonego w § 9 ust. 1 umowy, w wysokości 0,5 % wynagrodzenia umownego brutto określonego w § 10 ust. 1 umowy, za każdy dzień zwłoki,</w:t>
      </w:r>
    </w:p>
    <w:p w:rsidR="00770924" w:rsidRPr="0097583B" w:rsidRDefault="00770924" w:rsidP="00E93AE2">
      <w:pPr>
        <w:pStyle w:val="Tekstpodstawowy"/>
        <w:numPr>
          <w:ilvl w:val="0"/>
          <w:numId w:val="25"/>
        </w:numPr>
        <w:tabs>
          <w:tab w:val="clear" w:pos="340"/>
          <w:tab w:val="num" w:pos="851"/>
        </w:tabs>
        <w:ind w:left="851" w:hanging="425"/>
      </w:pPr>
      <w:r w:rsidRPr="0097583B">
        <w:t xml:space="preserve">w przypadku stwierdzenia podwykonawcy, który nie został zgłoszony zamawiającemu na zasadach określonych w § 12 umowy, w wysokości 10.000 zł </w:t>
      </w:r>
      <w:r w:rsidR="001D4AB2">
        <w:t>za każdy ujawniony przypadek</w:t>
      </w:r>
      <w:r w:rsidRPr="0097583B">
        <w:t>,</w:t>
      </w:r>
    </w:p>
    <w:p w:rsidR="00770924" w:rsidRPr="0097583B" w:rsidRDefault="00770924" w:rsidP="00E93AE2">
      <w:pPr>
        <w:pStyle w:val="Tekstpodstawowy"/>
        <w:numPr>
          <w:ilvl w:val="0"/>
          <w:numId w:val="25"/>
        </w:numPr>
        <w:tabs>
          <w:tab w:val="clear" w:pos="340"/>
          <w:tab w:val="num" w:pos="851"/>
        </w:tabs>
        <w:ind w:left="851" w:hanging="425"/>
      </w:pPr>
      <w:r w:rsidRPr="0097583B">
        <w:t>w przypadku braku zapłaty wynagrodzenia należnego podwykonawcom lub dalszym podwykonawcom w wysokości 10 % wynagrodzenia brutto przewidzianego w umowie o podwykonawstwo dla tego podwykonawcy lub dalszego podwykonawcy, którego brak zapłaty dotyczy,</w:t>
      </w:r>
    </w:p>
    <w:p w:rsidR="00770924" w:rsidRPr="0097583B" w:rsidRDefault="00770924" w:rsidP="00E93AE2">
      <w:pPr>
        <w:pStyle w:val="Tekstpodstawowy"/>
        <w:numPr>
          <w:ilvl w:val="0"/>
          <w:numId w:val="25"/>
        </w:numPr>
        <w:tabs>
          <w:tab w:val="clear" w:pos="340"/>
          <w:tab w:val="num" w:pos="851"/>
        </w:tabs>
        <w:ind w:left="851" w:hanging="425"/>
      </w:pPr>
      <w:r w:rsidRPr="0097583B">
        <w:t xml:space="preserve">w przypadku nieterminowej zapłaty wynagrodzenia należnego podwykonawcom lub dalszym podwykonawcom w wysokości 0,5 % nieterminowo zapłaconego wynagrodzenia umownego brutto należnego podwykonawcom lub dalszym podwykonawcom za każdy dzień opóźnienia,   </w:t>
      </w:r>
    </w:p>
    <w:p w:rsidR="00770924" w:rsidRPr="0097583B" w:rsidRDefault="00770924" w:rsidP="00E93AE2">
      <w:pPr>
        <w:pStyle w:val="Tekstpodstawowy"/>
        <w:numPr>
          <w:ilvl w:val="0"/>
          <w:numId w:val="25"/>
        </w:numPr>
        <w:tabs>
          <w:tab w:val="clear" w:pos="340"/>
          <w:tab w:val="num" w:pos="851"/>
        </w:tabs>
        <w:ind w:left="851" w:hanging="425"/>
      </w:pPr>
      <w:r w:rsidRPr="0097583B">
        <w:t xml:space="preserve">w przypadku nieprzedłożenia zamawiającemu do zaakceptowania projektu umowy o podwykonawstwo, której przedmiotem są roboty budowlane, lub projektu jej zmiany w wysokości 10.000 zł za każdy stwierdzony przypadek, </w:t>
      </w:r>
    </w:p>
    <w:p w:rsidR="00770924" w:rsidRPr="0097583B" w:rsidRDefault="00770924" w:rsidP="00E93AE2">
      <w:pPr>
        <w:pStyle w:val="Tekstpodstawowy"/>
        <w:numPr>
          <w:ilvl w:val="0"/>
          <w:numId w:val="25"/>
        </w:numPr>
        <w:tabs>
          <w:tab w:val="clear" w:pos="340"/>
          <w:tab w:val="num" w:pos="851"/>
        </w:tabs>
        <w:ind w:left="851" w:hanging="425"/>
      </w:pPr>
      <w:r w:rsidRPr="0097583B">
        <w:t>w przypadku nieprzedłożenia poświadczonej za zgodność z oryginałem kopii umowy o podwykonawstwo lub jej zmiany w wysokości 10.000 zł za każdy stwierdzony przypadek,</w:t>
      </w:r>
    </w:p>
    <w:p w:rsidR="00770924" w:rsidRPr="0097583B" w:rsidRDefault="00770924" w:rsidP="00E93AE2">
      <w:pPr>
        <w:pStyle w:val="Tekstpodstawowy"/>
        <w:numPr>
          <w:ilvl w:val="0"/>
          <w:numId w:val="25"/>
        </w:numPr>
        <w:tabs>
          <w:tab w:val="clear" w:pos="340"/>
          <w:tab w:val="num" w:pos="851"/>
        </w:tabs>
        <w:ind w:left="851" w:hanging="425"/>
      </w:pPr>
      <w:r w:rsidRPr="0097583B">
        <w:t>w przypadku braku zmiany umowy o podwykonawstwo w zakresie terminu</w:t>
      </w:r>
      <w:r w:rsidRPr="0097583B">
        <w:rPr>
          <w:color w:val="000000"/>
        </w:rPr>
        <w:t xml:space="preserve"> zapłaty, jeżeli termin ten jest dłuższy niż 30 dni od dnia doręczenia wykonawcy, podwykonawcy lub dalszemu podwykonawcy faktury lub rachunku, potwierdzających wykonanie zleconej podwykonawcy lub dalszemu podwykonawcy dostawy,</w:t>
      </w:r>
      <w:r w:rsidRPr="00D0662A">
        <w:rPr>
          <w:rFonts w:ascii="Tahoma" w:hAnsi="Tahoma" w:cs="Tahoma"/>
          <w:color w:val="000000"/>
        </w:rPr>
        <w:t xml:space="preserve"> </w:t>
      </w:r>
      <w:r w:rsidRPr="0097583B">
        <w:rPr>
          <w:color w:val="000000"/>
        </w:rPr>
        <w:t>usługi lub roboty budowlanej, w wysokości 5.000 zł za każdy dzień opóźnienia w stosunku do terminu wyznaczonego przez zamawiającego na dokonanie zmiany umowy w zakresie terminu zapłaty,</w:t>
      </w:r>
    </w:p>
    <w:p w:rsidR="00770924" w:rsidRPr="0097583B" w:rsidRDefault="00770924" w:rsidP="00E93AE2">
      <w:pPr>
        <w:pStyle w:val="Tekstpodstawowy"/>
        <w:numPr>
          <w:ilvl w:val="0"/>
          <w:numId w:val="25"/>
        </w:numPr>
        <w:tabs>
          <w:tab w:val="clear" w:pos="340"/>
          <w:tab w:val="num" w:pos="851"/>
        </w:tabs>
        <w:ind w:left="851" w:hanging="425"/>
      </w:pPr>
      <w:r w:rsidRPr="0097583B">
        <w:rPr>
          <w:color w:val="000000"/>
        </w:rPr>
        <w:t xml:space="preserve">za zwłokę w usunięciu wad stwierdzonych przy odbiorze lub w okresie rękojmi za wady </w:t>
      </w:r>
      <w:r w:rsidRPr="0097583B">
        <w:t>w wysokości 0,2 % wynagrodzenia umownego brutto określonego w    § 10 ust. 1 umowy, za</w:t>
      </w:r>
      <w:r w:rsidRPr="0097583B">
        <w:rPr>
          <w:color w:val="000000"/>
        </w:rPr>
        <w:t xml:space="preserve"> każdy dzień zwłoki, licząc od upływu </w:t>
      </w:r>
      <w:r w:rsidRPr="0097583B">
        <w:t>terminu wyznaczonego na ich usunięcie,</w:t>
      </w:r>
    </w:p>
    <w:p w:rsidR="00770924" w:rsidRDefault="00770924" w:rsidP="00E93AE2">
      <w:pPr>
        <w:pStyle w:val="Tekstpodstawowy"/>
        <w:numPr>
          <w:ilvl w:val="0"/>
          <w:numId w:val="25"/>
        </w:numPr>
        <w:tabs>
          <w:tab w:val="clear" w:pos="340"/>
          <w:tab w:val="num" w:pos="851"/>
        </w:tabs>
        <w:ind w:left="851" w:hanging="425"/>
      </w:pPr>
      <w:r w:rsidRPr="0097583B">
        <w:t xml:space="preserve">za odstąpienie od umowy z przyczyn leżących po stronie wykonawcy </w:t>
      </w:r>
      <w:r w:rsidRPr="0097583B">
        <w:br/>
        <w:t xml:space="preserve">w wysokości 20 % wynagrodzenia umownego brutto </w:t>
      </w:r>
      <w:r w:rsidR="00F20D2E">
        <w:t>określonego w § 10 ust. 1 umowy,</w:t>
      </w:r>
    </w:p>
    <w:p w:rsidR="00F20D2E" w:rsidRPr="0097583B" w:rsidRDefault="00F20D2E" w:rsidP="00E93AE2">
      <w:pPr>
        <w:pStyle w:val="Tekstpodstawowy"/>
        <w:numPr>
          <w:ilvl w:val="0"/>
          <w:numId w:val="25"/>
        </w:numPr>
        <w:tabs>
          <w:tab w:val="clear" w:pos="340"/>
          <w:tab w:val="num" w:pos="851"/>
        </w:tabs>
        <w:ind w:left="851" w:hanging="425"/>
      </w:pPr>
      <w:r>
        <w:t xml:space="preserve">za utratą lub zmniejszenie dofinansowania </w:t>
      </w:r>
      <w:r w:rsidRPr="0097583B">
        <w:t>z przyczyn</w:t>
      </w:r>
      <w:r>
        <w:t xml:space="preserve"> leżących po stronie wykonawcy </w:t>
      </w:r>
      <w:r w:rsidRPr="0097583B">
        <w:t>w wysokości 20 % wynagrodzenia umownego brutto określonego w § 10 ust. 1 umowy.</w:t>
      </w:r>
    </w:p>
    <w:p w:rsidR="00770924" w:rsidRDefault="00770924" w:rsidP="00E93AE2">
      <w:pPr>
        <w:pStyle w:val="Tekstpodstawowy"/>
        <w:numPr>
          <w:ilvl w:val="0"/>
          <w:numId w:val="33"/>
        </w:numPr>
        <w:ind w:left="426" w:hanging="426"/>
      </w:pPr>
      <w:r w:rsidRPr="0097583B">
        <w:t xml:space="preserve">Zamawiający zapłaci wykonawcy karę umowną za odstąpienie od umowy z przyczyn leżących po stronie zamawiającego w wysokości </w:t>
      </w:r>
      <w:r w:rsidR="006945E5">
        <w:t>2</w:t>
      </w:r>
      <w:r w:rsidRPr="0097583B">
        <w:t>0 % wynagrodzenia umownego brutto określonego w § 10 ust. 1 z zastrzeżeniem, że kara nie obowiązuje, jeżeli odstąpienie od umowy nastąpi z przyczyn, o których mowa</w:t>
      </w:r>
      <w:r w:rsidR="0097583B">
        <w:t xml:space="preserve"> </w:t>
      </w:r>
      <w:r w:rsidRPr="0097583B">
        <w:t>w § 17 ust. 1, 2 i 3 umowy.</w:t>
      </w:r>
    </w:p>
    <w:p w:rsidR="00770924" w:rsidRPr="00B24DF5" w:rsidRDefault="00770924" w:rsidP="00E93AE2">
      <w:pPr>
        <w:pStyle w:val="Tekstpodstawowy"/>
        <w:numPr>
          <w:ilvl w:val="0"/>
          <w:numId w:val="33"/>
        </w:numPr>
        <w:ind w:left="426" w:hanging="426"/>
      </w:pPr>
      <w:r w:rsidRPr="00B24DF5">
        <w:rPr>
          <w:color w:val="000000"/>
        </w:rPr>
        <w:lastRenderedPageBreak/>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p>
    <w:p w:rsidR="00770924" w:rsidRPr="00B24DF5" w:rsidRDefault="00770924" w:rsidP="00E93AE2">
      <w:pPr>
        <w:pStyle w:val="Tekstpodstawowy"/>
        <w:numPr>
          <w:ilvl w:val="0"/>
          <w:numId w:val="33"/>
        </w:numPr>
        <w:ind w:left="426" w:hanging="426"/>
      </w:pPr>
      <w:r w:rsidRPr="00B24DF5">
        <w:rPr>
          <w:color w:val="000000"/>
        </w:rPr>
        <w:t>Strony zastrzegają sobie prawo dochodzenia odszkodowania uzupełniającego, jeśli powstała szkoda przewyższy wysokość kar umownych</w:t>
      </w:r>
      <w:r w:rsidRPr="00B24DF5">
        <w:rPr>
          <w:strike/>
          <w:color w:val="000000"/>
        </w:rPr>
        <w:t>.</w:t>
      </w:r>
    </w:p>
    <w:p w:rsidR="00770924" w:rsidRPr="00171640" w:rsidRDefault="00770924" w:rsidP="00770924">
      <w:pPr>
        <w:pStyle w:val="Tekstpodstawowy"/>
        <w:ind w:left="397"/>
        <w:rPr>
          <w:rFonts w:ascii="Tahoma" w:hAnsi="Tahoma" w:cs="Tahoma"/>
          <w:strike/>
          <w:color w:val="000000"/>
        </w:rPr>
      </w:pPr>
    </w:p>
    <w:p w:rsidR="00770924" w:rsidRPr="0097583B" w:rsidRDefault="00770924" w:rsidP="00770924">
      <w:pPr>
        <w:pStyle w:val="Tekstpodstawowy"/>
        <w:numPr>
          <w:ilvl w:val="12"/>
          <w:numId w:val="0"/>
        </w:numPr>
        <w:spacing w:line="360" w:lineRule="auto"/>
        <w:jc w:val="center"/>
        <w:rPr>
          <w:b/>
          <w:bCs/>
        </w:rPr>
      </w:pPr>
      <w:r w:rsidRPr="0097583B">
        <w:rPr>
          <w:b/>
          <w:bCs/>
        </w:rPr>
        <w:t>§ 17</w:t>
      </w:r>
    </w:p>
    <w:p w:rsidR="00770924" w:rsidRPr="0097583B" w:rsidRDefault="00770924" w:rsidP="00770924">
      <w:pPr>
        <w:pStyle w:val="Tekstpodstawowy"/>
        <w:numPr>
          <w:ilvl w:val="12"/>
          <w:numId w:val="0"/>
        </w:numPr>
        <w:spacing w:line="360" w:lineRule="auto"/>
        <w:jc w:val="center"/>
        <w:rPr>
          <w:b/>
          <w:bCs/>
        </w:rPr>
      </w:pPr>
      <w:r w:rsidRPr="0097583B">
        <w:rPr>
          <w:b/>
          <w:bCs/>
        </w:rPr>
        <w:t>ODSTĄPIENIE OD UMOWY, ROZWIĄZANIE UMOWY</w:t>
      </w:r>
    </w:p>
    <w:p w:rsidR="00770924" w:rsidRPr="0097583B" w:rsidRDefault="00770924" w:rsidP="00E93AE2">
      <w:pPr>
        <w:pStyle w:val="Tekstpodstawowy"/>
        <w:numPr>
          <w:ilvl w:val="3"/>
          <w:numId w:val="20"/>
        </w:numPr>
        <w:tabs>
          <w:tab w:val="clear" w:pos="2970"/>
          <w:tab w:val="num" w:pos="426"/>
        </w:tabs>
        <w:ind w:left="426" w:hanging="426"/>
      </w:pPr>
      <w:r w:rsidRPr="0097583B">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770924" w:rsidRPr="0097583B" w:rsidRDefault="00770924" w:rsidP="00E93AE2">
      <w:pPr>
        <w:pStyle w:val="Tekstpodstawowy"/>
        <w:numPr>
          <w:ilvl w:val="3"/>
          <w:numId w:val="20"/>
        </w:numPr>
        <w:tabs>
          <w:tab w:val="clear" w:pos="2970"/>
          <w:tab w:val="num" w:pos="426"/>
        </w:tabs>
        <w:ind w:left="426" w:hanging="426"/>
      </w:pPr>
      <w:r w:rsidRPr="0097583B">
        <w:t>Zamawiający może odstąpić od umowy jeżeli 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sumę większa niż 5% wartości brutto umowy określonej  w § 10 ust. 1 umowy,</w:t>
      </w:r>
    </w:p>
    <w:p w:rsidR="00770924" w:rsidRPr="00B24DF5" w:rsidRDefault="00770924" w:rsidP="00E93AE2">
      <w:pPr>
        <w:pStyle w:val="Tekstpodstawowy"/>
        <w:numPr>
          <w:ilvl w:val="3"/>
          <w:numId w:val="20"/>
        </w:numPr>
        <w:tabs>
          <w:tab w:val="clear" w:pos="2970"/>
          <w:tab w:val="num" w:pos="426"/>
        </w:tabs>
        <w:ind w:left="426" w:hanging="426"/>
      </w:pPr>
      <w:r w:rsidRPr="00B24DF5">
        <w:t>Poza postanowieniami ust. 1 i ust. 2 zamawiający mo</w:t>
      </w:r>
      <w:r w:rsidR="0097583B" w:rsidRPr="00B24DF5">
        <w:t xml:space="preserve">że odstąpić od umowy w terminie </w:t>
      </w:r>
      <w:r w:rsidRPr="00B24DF5">
        <w:t>21 dni od powzięcia wiadomości o tych okolicznościach w następującym przypadku gdy:</w:t>
      </w:r>
    </w:p>
    <w:p w:rsidR="00770924" w:rsidRDefault="00770924" w:rsidP="00E93AE2">
      <w:pPr>
        <w:pStyle w:val="Tekstpodstawowy"/>
        <w:numPr>
          <w:ilvl w:val="0"/>
          <w:numId w:val="23"/>
        </w:numPr>
        <w:tabs>
          <w:tab w:val="left" w:pos="720"/>
        </w:tabs>
      </w:pPr>
      <w:r w:rsidRPr="00B24DF5">
        <w:t>został złożony wniosek o ogłoszenie upadłości, likwidację, postępowanie restrukturyzacyjne lub rozwiązanie wykonawcy,</w:t>
      </w:r>
    </w:p>
    <w:p w:rsidR="002D6B38" w:rsidRPr="00B24DF5" w:rsidRDefault="002D6B38" w:rsidP="002D6B38">
      <w:pPr>
        <w:pStyle w:val="Tekstpodstawowy"/>
        <w:numPr>
          <w:ilvl w:val="0"/>
          <w:numId w:val="23"/>
        </w:numPr>
        <w:tabs>
          <w:tab w:val="left" w:pos="720"/>
        </w:tabs>
      </w:pPr>
      <w:r>
        <w:t xml:space="preserve">wykonawca </w:t>
      </w:r>
      <w:r w:rsidRPr="00B24DF5">
        <w:t xml:space="preserve">nie rozpoczął </w:t>
      </w:r>
      <w:r>
        <w:t>prac projektowych</w:t>
      </w:r>
      <w:r w:rsidRPr="00B24DF5">
        <w:t xml:space="preserve"> w ciągu </w:t>
      </w:r>
      <w:r>
        <w:t>21</w:t>
      </w:r>
      <w:r w:rsidRPr="00B24DF5">
        <w:t xml:space="preserve"> dni od dnia </w:t>
      </w:r>
      <w:r>
        <w:t>podpisania umowy</w:t>
      </w:r>
      <w:r w:rsidRPr="00B24DF5">
        <w:t>,</w:t>
      </w:r>
    </w:p>
    <w:p w:rsidR="00770924" w:rsidRPr="00B24DF5" w:rsidRDefault="002D6B38" w:rsidP="00E93AE2">
      <w:pPr>
        <w:pStyle w:val="Tekstpodstawowy"/>
        <w:numPr>
          <w:ilvl w:val="0"/>
          <w:numId w:val="23"/>
        </w:numPr>
        <w:tabs>
          <w:tab w:val="left" w:pos="720"/>
        </w:tabs>
      </w:pPr>
      <w:r>
        <w:t xml:space="preserve">wykonawca </w:t>
      </w:r>
      <w:r w:rsidR="00770924" w:rsidRPr="00B24DF5">
        <w:t>nie rozpoczął realizacji robót w ciągu 7 dni od dnia przekazania terenu budowy,</w:t>
      </w:r>
    </w:p>
    <w:p w:rsidR="00770924" w:rsidRPr="00B24DF5" w:rsidRDefault="00770924" w:rsidP="00E93AE2">
      <w:pPr>
        <w:numPr>
          <w:ilvl w:val="0"/>
          <w:numId w:val="23"/>
        </w:numPr>
        <w:jc w:val="both"/>
      </w:pPr>
      <w:r w:rsidRPr="00B24DF5">
        <w:t>gdy wykonawca pomimo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rsidR="00770924" w:rsidRPr="00B24DF5" w:rsidRDefault="00770924" w:rsidP="00E93AE2">
      <w:pPr>
        <w:pStyle w:val="Tekstpodstawowy"/>
        <w:numPr>
          <w:ilvl w:val="0"/>
          <w:numId w:val="23"/>
        </w:numPr>
        <w:tabs>
          <w:tab w:val="left" w:pos="709"/>
        </w:tabs>
      </w:pPr>
      <w:r w:rsidRPr="00B24DF5">
        <w:t>wykonawca bez uzgodnienia z zamawiającym przerwał realizację robót na okres dłuższy niż 7 dni,</w:t>
      </w:r>
    </w:p>
    <w:p w:rsidR="00770924" w:rsidRPr="00B24DF5" w:rsidRDefault="00770924" w:rsidP="00E93AE2">
      <w:pPr>
        <w:numPr>
          <w:ilvl w:val="0"/>
          <w:numId w:val="23"/>
        </w:numPr>
        <w:jc w:val="both"/>
      </w:pPr>
      <w:r w:rsidRPr="00B24DF5">
        <w:t>gdy wartość nałożonych kar umownych przekroczy 10 % wartości brutto umowy określonej  w § 10 ust. 1 umowy.</w:t>
      </w:r>
    </w:p>
    <w:p w:rsidR="00770924" w:rsidRPr="00B24DF5" w:rsidRDefault="00770924" w:rsidP="0097583B">
      <w:pPr>
        <w:pStyle w:val="Tekstpodstawowy"/>
        <w:ind w:left="426"/>
      </w:pPr>
      <w:r w:rsidRPr="00B24DF5">
        <w:t>W takim przypadku wykonawca może żądać wyłącznie wynagrodzenia należnego z tytułu wykonania części umowy.</w:t>
      </w:r>
    </w:p>
    <w:p w:rsidR="00770924" w:rsidRPr="00B24DF5" w:rsidRDefault="00770924" w:rsidP="00E93AE2">
      <w:pPr>
        <w:pStyle w:val="Tekstpodstawowy"/>
        <w:numPr>
          <w:ilvl w:val="3"/>
          <w:numId w:val="20"/>
        </w:numPr>
        <w:tabs>
          <w:tab w:val="clear" w:pos="2970"/>
          <w:tab w:val="num" w:pos="426"/>
        </w:tabs>
        <w:ind w:left="426" w:hanging="426"/>
      </w:pPr>
      <w:r w:rsidRPr="00B24DF5">
        <w:t>Odstąpienie od umowy lub wypowiedzenie umowy może nastąpić tylko i wyłącznie w formie pisemnej wraz z podaniem uzasadnienia.</w:t>
      </w:r>
    </w:p>
    <w:p w:rsidR="00770924" w:rsidRPr="00B24DF5" w:rsidRDefault="00770924" w:rsidP="00E93AE2">
      <w:pPr>
        <w:pStyle w:val="Tekstpodstawowy"/>
        <w:numPr>
          <w:ilvl w:val="3"/>
          <w:numId w:val="20"/>
        </w:numPr>
        <w:tabs>
          <w:tab w:val="clear" w:pos="2970"/>
          <w:tab w:val="num" w:pos="426"/>
        </w:tabs>
        <w:ind w:left="426" w:hanging="426"/>
      </w:pPr>
      <w:r w:rsidRPr="00B24DF5">
        <w:t>W razie odstąpienia od umowy, wykonawca przy udziale zamawiającego sporządza w terminie do 7 dni od daty odstąpienia, protokół inwentaryzacji wykonanych, a nieuregulowanych finansowo robót. Protokół inwentaryzacji stanowi podstawę do ostatecznego rozliczenia robót. W przypadku nie przystąpienia przez wykonawcę w powyższym terminie do inwentaryzacji robót, zamawiający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z przyczyn zależnych od zamawiającego w celu zwrotu kosztów ich nabycia.</w:t>
      </w:r>
    </w:p>
    <w:p w:rsidR="00770924" w:rsidRPr="00B24DF5" w:rsidRDefault="00770924" w:rsidP="00E93AE2">
      <w:pPr>
        <w:pStyle w:val="Tekstpodstawowy"/>
        <w:numPr>
          <w:ilvl w:val="3"/>
          <w:numId w:val="20"/>
        </w:numPr>
        <w:tabs>
          <w:tab w:val="clear" w:pos="2970"/>
          <w:tab w:val="num" w:pos="426"/>
        </w:tabs>
        <w:ind w:left="426" w:hanging="426"/>
      </w:pPr>
      <w:r w:rsidRPr="00B24DF5">
        <w:lastRenderedPageBreak/>
        <w:t xml:space="preserve">Wykonawca zabezpiecza przerwane roboty w zakresie ustalonym z zamawiającym. </w:t>
      </w:r>
    </w:p>
    <w:p w:rsidR="00770924" w:rsidRPr="00B24DF5" w:rsidRDefault="00770924" w:rsidP="00E93AE2">
      <w:pPr>
        <w:pStyle w:val="Tekstpodstawowy"/>
        <w:numPr>
          <w:ilvl w:val="3"/>
          <w:numId w:val="20"/>
        </w:numPr>
        <w:tabs>
          <w:tab w:val="clear" w:pos="2970"/>
          <w:tab w:val="num" w:pos="426"/>
        </w:tabs>
        <w:ind w:left="426" w:hanging="426"/>
      </w:pPr>
      <w:r w:rsidRPr="00B24DF5">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Koszty dodatkowe poniesione na zabezpieczenie robót i terenu budowy oraz wszelkie inne uzasadnione koszty związane z odstąpieniem od umowy ponosi strona, która jest winna odstąpienia od umowy. </w:t>
      </w:r>
    </w:p>
    <w:p w:rsidR="00770924" w:rsidRPr="00B24DF5" w:rsidRDefault="00770924" w:rsidP="00E93AE2">
      <w:pPr>
        <w:pStyle w:val="Tekstpodstawowy"/>
        <w:numPr>
          <w:ilvl w:val="3"/>
          <w:numId w:val="20"/>
        </w:numPr>
        <w:tabs>
          <w:tab w:val="clear" w:pos="2970"/>
          <w:tab w:val="num" w:pos="426"/>
        </w:tabs>
        <w:ind w:left="426" w:hanging="426"/>
      </w:pPr>
      <w:r w:rsidRPr="00B24DF5">
        <w:t>Zamawiający może rozwiązać umowę w przypadku wystąpienia co najmniej jednej z okoliczności wskazanej w art. 145a ustawy Prawo zamówień publicznych.</w:t>
      </w:r>
      <w:r w:rsidRPr="00B24DF5">
        <w:br/>
        <w:t>W takim przypadku wykonawca może żądać wyłącznie wynagrodzenia należnego z tytułu wykonania części umowy.</w:t>
      </w:r>
    </w:p>
    <w:p w:rsidR="00770924" w:rsidRPr="0097583B" w:rsidRDefault="00770924" w:rsidP="00770924">
      <w:pPr>
        <w:pStyle w:val="Tekstpodstawowy"/>
        <w:rPr>
          <w:rFonts w:ascii="Apolonia" w:hAnsi="Apolonia" w:cs="Tahoma"/>
        </w:rPr>
      </w:pPr>
    </w:p>
    <w:p w:rsidR="00770924" w:rsidRPr="00B24DF5" w:rsidRDefault="00770924" w:rsidP="00962C8B">
      <w:pPr>
        <w:widowControl w:val="0"/>
        <w:suppressAutoHyphens/>
        <w:spacing w:line="360" w:lineRule="auto"/>
        <w:jc w:val="center"/>
        <w:textAlignment w:val="baseline"/>
        <w:rPr>
          <w:rFonts w:eastAsia="Calibri"/>
          <w:b/>
          <w:bCs/>
        </w:rPr>
      </w:pPr>
      <w:r w:rsidRPr="00B24DF5">
        <w:rPr>
          <w:rFonts w:eastAsia="Calibri"/>
          <w:b/>
          <w:bCs/>
        </w:rPr>
        <w:t>§ 18</w:t>
      </w:r>
    </w:p>
    <w:p w:rsidR="00770924" w:rsidRPr="00BF0020" w:rsidRDefault="00770924" w:rsidP="00BF0020">
      <w:pPr>
        <w:widowControl w:val="0"/>
        <w:suppressAutoHyphens/>
        <w:jc w:val="center"/>
        <w:textAlignment w:val="baseline"/>
        <w:rPr>
          <w:rFonts w:eastAsia="SimSun"/>
          <w:b/>
          <w:bCs/>
          <w:lang w:eastAsia="zh-CN"/>
        </w:rPr>
      </w:pPr>
      <w:r w:rsidRPr="00B24DF5">
        <w:rPr>
          <w:rFonts w:eastAsia="SimSun"/>
          <w:b/>
          <w:bCs/>
          <w:lang w:eastAsia="zh-CN"/>
        </w:rPr>
        <w:t>ZMIANY POSTANOWIEŃ UMOWY</w:t>
      </w:r>
    </w:p>
    <w:p w:rsidR="00770924" w:rsidRPr="00B24DF5" w:rsidRDefault="00770924" w:rsidP="00962C8B">
      <w:pPr>
        <w:widowControl w:val="0"/>
        <w:numPr>
          <w:ilvl w:val="0"/>
          <w:numId w:val="58"/>
        </w:numPr>
        <w:tabs>
          <w:tab w:val="clear" w:pos="340"/>
          <w:tab w:val="num" w:pos="426"/>
        </w:tabs>
        <w:suppressAutoHyphens/>
        <w:jc w:val="both"/>
        <w:textAlignment w:val="baseline"/>
        <w:rPr>
          <w:rFonts w:eastAsia="Calibri"/>
        </w:rPr>
      </w:pPr>
      <w:r w:rsidRPr="00B24DF5">
        <w:rPr>
          <w:rFonts w:eastAsia="Calibri"/>
        </w:rPr>
        <w:t>Zamawiający dopuszcza możliwość zmian postanowień zawartej umowy w stosunku do treści oferty, na podstawie której dokonano wyboru wykonawcy:</w:t>
      </w:r>
    </w:p>
    <w:p w:rsidR="00770924" w:rsidRPr="00B24DF5" w:rsidRDefault="00770924" w:rsidP="00E93AE2">
      <w:pPr>
        <w:pStyle w:val="Akapitzlist"/>
        <w:widowControl w:val="0"/>
        <w:numPr>
          <w:ilvl w:val="1"/>
          <w:numId w:val="58"/>
        </w:numPr>
        <w:suppressAutoHyphens/>
        <w:jc w:val="both"/>
        <w:textAlignment w:val="baseline"/>
        <w:rPr>
          <w:rFonts w:eastAsia="Calibri"/>
        </w:rPr>
      </w:pPr>
      <w:r w:rsidRPr="00B24DF5">
        <w:rPr>
          <w:rFonts w:eastAsia="Calibri"/>
        </w:rPr>
        <w:t>w przypadku stwierdzenia przez zamawiającego z przyczyn technicznych o obiektywnym charakterze braku konieczności wykonania części robót budowlanych stanowiących przedmiot umowy – w takim przypadku zmiana dotyczyć będzie zmniejszenia zakresu przedmiotu umowy oraz obniżenia wysokości należnego wykonawcy wynagrodzenia, o wartość tej części przedmiotu umowy ustaloną na podstawie kosztorysu ofertowego, wykonawcy z tego tytułu nie przysługują żadne roszczenia; w tym prawo do odszkodowania - zmiana następuje poprzez jednostronne oświadczenie woli zamawiającego złożone wykonawcy w formie pisemnej.</w:t>
      </w:r>
    </w:p>
    <w:p w:rsidR="00770924" w:rsidRPr="00B24DF5" w:rsidRDefault="00770924" w:rsidP="00E93AE2">
      <w:pPr>
        <w:widowControl w:val="0"/>
        <w:numPr>
          <w:ilvl w:val="1"/>
          <w:numId w:val="58"/>
        </w:numPr>
        <w:tabs>
          <w:tab w:val="left" w:pos="993"/>
        </w:tabs>
        <w:suppressAutoHyphens/>
        <w:ind w:left="851" w:hanging="425"/>
        <w:jc w:val="both"/>
        <w:textAlignment w:val="baseline"/>
        <w:rPr>
          <w:rFonts w:eastAsia="Calibri"/>
        </w:rPr>
      </w:pPr>
      <w:r w:rsidRPr="00B24DF5">
        <w:rPr>
          <w:rFonts w:eastAsia="Calibri"/>
        </w:rPr>
        <w:t>w zakresie dotyczącym zmiany sposobu spełnienia świadczenia w przypadku stwierdzenia konieczności:</w:t>
      </w:r>
    </w:p>
    <w:p w:rsidR="00770924" w:rsidRPr="00B24DF5" w:rsidRDefault="00770924" w:rsidP="00E93AE2">
      <w:pPr>
        <w:widowControl w:val="0"/>
        <w:numPr>
          <w:ilvl w:val="0"/>
          <w:numId w:val="59"/>
        </w:numPr>
        <w:suppressAutoHyphens/>
        <w:ind w:left="1418" w:hanging="357"/>
        <w:jc w:val="both"/>
        <w:textAlignment w:val="baseline"/>
        <w:rPr>
          <w:rFonts w:eastAsia="Calibri"/>
        </w:rPr>
      </w:pPr>
      <w:r w:rsidRPr="00B24DF5">
        <w:rPr>
          <w:rFonts w:eastAsia="Calibri"/>
        </w:rPr>
        <w:t>zmiany materiałów budowlanych, sprzętu, urządzeń oraz technologii wykonania robót w sytuacji gdy wykorzystanie materiałów budowlanych, sprzętu, urządzeń wskazanych w dokumentacji projektowej lub specyfikacji technicznej wykonania i odbioru robót stanie się niemożliwe, bądź w przypadku pojawienia się na rynku materiałów, sprzętu, urządzeń lub technologii nowszej generacji pozwalających na zmniejszenie kosztów eksploatacji wykonanego przedmiotu zamówienia,</w:t>
      </w:r>
    </w:p>
    <w:p w:rsidR="00770924" w:rsidRPr="00B24DF5" w:rsidRDefault="00770924" w:rsidP="00E93AE2">
      <w:pPr>
        <w:widowControl w:val="0"/>
        <w:numPr>
          <w:ilvl w:val="0"/>
          <w:numId w:val="59"/>
        </w:numPr>
        <w:suppressAutoHyphens/>
        <w:ind w:left="1418" w:hanging="357"/>
        <w:jc w:val="both"/>
        <w:textAlignment w:val="baseline"/>
        <w:rPr>
          <w:rFonts w:eastAsia="Calibri"/>
        </w:rPr>
      </w:pPr>
      <w:r w:rsidRPr="00B24DF5">
        <w:rPr>
          <w:rFonts w:eastAsia="Calibri"/>
        </w:rPr>
        <w:t>zrealizowania przedmiotu umowy przy zastosowaniu innych rozwiązań technicznych/technologicznych niż wskazane w dokumentacji projektowej lub specyfikacjach technicznych wykonania i odbioru robót, w sytuacji, gdyby zastosowanie przewidzianych rozwiązań groziło niewykonaniem lub wadliwym wykonaniem przedmiotu umowy lub w przypadkach będących następstwem usunięcia wad lub konieczności wprowadzenia zmian w dokumentacji projektowej,</w:t>
      </w:r>
    </w:p>
    <w:p w:rsidR="00770924" w:rsidRPr="00B24DF5" w:rsidRDefault="00770924" w:rsidP="00E93AE2">
      <w:pPr>
        <w:widowControl w:val="0"/>
        <w:numPr>
          <w:ilvl w:val="1"/>
          <w:numId w:val="58"/>
        </w:numPr>
        <w:tabs>
          <w:tab w:val="clear" w:pos="840"/>
          <w:tab w:val="left" w:pos="851"/>
        </w:tabs>
        <w:suppressAutoHyphens/>
        <w:ind w:left="851" w:hanging="357"/>
        <w:jc w:val="both"/>
        <w:textAlignment w:val="baseline"/>
        <w:rPr>
          <w:rFonts w:eastAsia="Calibri"/>
        </w:rPr>
      </w:pPr>
      <w:r w:rsidRPr="00B24DF5">
        <w:rPr>
          <w:rFonts w:eastAsia="Calibri"/>
        </w:rPr>
        <w:t xml:space="preserve">w zakresie dotyczącym zmiany osoby pełniącej obowiązki </w:t>
      </w:r>
      <w:r w:rsidR="002D6B38">
        <w:rPr>
          <w:rFonts w:eastAsia="Calibri"/>
        </w:rPr>
        <w:t xml:space="preserve">projektanta, </w:t>
      </w:r>
      <w:r w:rsidRPr="00B24DF5">
        <w:rPr>
          <w:rFonts w:eastAsia="Calibri"/>
        </w:rPr>
        <w:t xml:space="preserve">kierownika budowy lub kierownika robót - w takim przypadku wykonawca jest obowiązany wykazać zamawiającemu, iż proponowana osoba spełnia wymagania w stopniu nie mniejszym niż wymagania stawiane odpowiednio kierownikowi budowy lub kierownikowi robót w trakcie postępowania o udzielenie zamówienia w wyniku którego została zawarta niniejsza umowa, </w:t>
      </w:r>
    </w:p>
    <w:p w:rsidR="00770924" w:rsidRPr="00B24DF5" w:rsidRDefault="00770924" w:rsidP="00E93AE2">
      <w:pPr>
        <w:widowControl w:val="0"/>
        <w:numPr>
          <w:ilvl w:val="1"/>
          <w:numId w:val="58"/>
        </w:numPr>
        <w:tabs>
          <w:tab w:val="clear" w:pos="840"/>
          <w:tab w:val="left" w:pos="851"/>
        </w:tabs>
        <w:suppressAutoHyphens/>
        <w:ind w:left="851"/>
        <w:jc w:val="both"/>
        <w:textAlignment w:val="baseline"/>
        <w:rPr>
          <w:rFonts w:eastAsia="Calibri"/>
        </w:rPr>
      </w:pPr>
      <w:r w:rsidRPr="00B24DF5">
        <w:rPr>
          <w:rFonts w:eastAsia="Calibri"/>
        </w:rPr>
        <w:t xml:space="preserve">w zakresie dotyczącym zmiany terminu wykonania przedmiotu umowy, przy czym zmiana spowodowana może być okolicznościami leżącymi wyłącznie po stronie </w:t>
      </w:r>
      <w:r w:rsidRPr="00B24DF5">
        <w:rPr>
          <w:rFonts w:eastAsia="Calibri"/>
        </w:rPr>
        <w:lastRenderedPageBreak/>
        <w:t>zamawiającego lub okolicznościami niezależnymi zarówno od zamawiającego jak i od wykonawcy skutkującymi koniecznością przedłużenia terminu wykonania w przypadku:</w:t>
      </w:r>
    </w:p>
    <w:p w:rsidR="00770924" w:rsidRPr="00B24DF5" w:rsidRDefault="00770924" w:rsidP="00E93AE2">
      <w:pPr>
        <w:widowControl w:val="0"/>
        <w:numPr>
          <w:ilvl w:val="0"/>
          <w:numId w:val="60"/>
        </w:numPr>
        <w:suppressAutoHyphens/>
        <w:ind w:left="1276"/>
        <w:jc w:val="both"/>
        <w:textAlignment w:val="baseline"/>
        <w:rPr>
          <w:rFonts w:eastAsia="Calibri"/>
        </w:rPr>
      </w:pPr>
      <w:r w:rsidRPr="00B24DF5">
        <w:rPr>
          <w:rFonts w:eastAsia="Calibri"/>
        </w:rPr>
        <w:t>wstrzymania realizacji umowy z przyczyn zależnych od zamawiającego,</w:t>
      </w:r>
    </w:p>
    <w:p w:rsidR="00770924" w:rsidRPr="00B24DF5" w:rsidRDefault="00770924" w:rsidP="00E93AE2">
      <w:pPr>
        <w:widowControl w:val="0"/>
        <w:numPr>
          <w:ilvl w:val="0"/>
          <w:numId w:val="60"/>
        </w:numPr>
        <w:suppressAutoHyphens/>
        <w:ind w:left="1276"/>
        <w:jc w:val="both"/>
        <w:textAlignment w:val="baseline"/>
        <w:rPr>
          <w:rFonts w:eastAsia="Calibri"/>
        </w:rPr>
      </w:pPr>
      <w:r w:rsidRPr="00B24DF5">
        <w:rPr>
          <w:rFonts w:eastAsia="Calibri"/>
        </w:rPr>
        <w:t>konieczności usunięcia wady lub wprowadzenia zmiany w dokumentacji projektowej, jeżeli konieczność usunięcie wady lub wprowadzenia zmiany w dokumentacji projektowej ma wpływ na termin wykonania,</w:t>
      </w:r>
    </w:p>
    <w:p w:rsidR="00770924" w:rsidRPr="00B24DF5" w:rsidRDefault="00770924" w:rsidP="00E93AE2">
      <w:pPr>
        <w:widowControl w:val="0"/>
        <w:numPr>
          <w:ilvl w:val="0"/>
          <w:numId w:val="60"/>
        </w:numPr>
        <w:suppressAutoHyphens/>
        <w:ind w:left="1276"/>
        <w:jc w:val="both"/>
        <w:textAlignment w:val="baseline"/>
        <w:rPr>
          <w:rFonts w:eastAsia="Calibri"/>
        </w:rPr>
      </w:pPr>
      <w:r w:rsidRPr="00B24DF5">
        <w:rPr>
          <w:rFonts w:eastAsia="Calibri"/>
        </w:rPr>
        <w:t>wystąpienia zwłoki zamawiającego w przekazaniu terenu budowy,</w:t>
      </w:r>
    </w:p>
    <w:p w:rsidR="00770924" w:rsidRPr="00B24DF5" w:rsidRDefault="00770924" w:rsidP="00E93AE2">
      <w:pPr>
        <w:widowControl w:val="0"/>
        <w:numPr>
          <w:ilvl w:val="0"/>
          <w:numId w:val="60"/>
        </w:numPr>
        <w:suppressAutoHyphens/>
        <w:ind w:left="1276"/>
        <w:jc w:val="both"/>
        <w:textAlignment w:val="baseline"/>
        <w:rPr>
          <w:rFonts w:eastAsia="Calibri"/>
        </w:rPr>
      </w:pPr>
      <w:r w:rsidRPr="00B24DF5">
        <w:rPr>
          <w:rFonts w:eastAsia="Calibri"/>
        </w:rPr>
        <w:t>opóźnienia w dokonaniu odbioru z przyczyn leżących po stronie zamawiającego,</w:t>
      </w:r>
    </w:p>
    <w:p w:rsidR="00770924" w:rsidRPr="00B24DF5" w:rsidRDefault="00770924" w:rsidP="00E93AE2">
      <w:pPr>
        <w:widowControl w:val="0"/>
        <w:numPr>
          <w:ilvl w:val="0"/>
          <w:numId w:val="60"/>
        </w:numPr>
        <w:suppressAutoHyphens/>
        <w:ind w:left="1276"/>
        <w:jc w:val="both"/>
        <w:textAlignment w:val="baseline"/>
        <w:rPr>
          <w:rFonts w:eastAsia="Calibri"/>
        </w:rPr>
      </w:pPr>
      <w:r w:rsidRPr="00B24DF5">
        <w:rPr>
          <w:rFonts w:eastAsia="Calibri"/>
        </w:rPr>
        <w:t>warunków atmosferycznych uniemożliwiających, wykonywanie robót budowlanych lub przeprowadzenie prób i sprawdzeń,</w:t>
      </w:r>
    </w:p>
    <w:p w:rsidR="00770924" w:rsidRPr="00572D64" w:rsidRDefault="00770924" w:rsidP="00E93AE2">
      <w:pPr>
        <w:widowControl w:val="0"/>
        <w:numPr>
          <w:ilvl w:val="0"/>
          <w:numId w:val="60"/>
        </w:numPr>
        <w:suppressAutoHyphens/>
        <w:ind w:left="1276" w:hanging="357"/>
        <w:jc w:val="both"/>
        <w:textAlignment w:val="baseline"/>
        <w:rPr>
          <w:rFonts w:eastAsia="Calibri"/>
        </w:rPr>
      </w:pPr>
      <w:r w:rsidRPr="00B24DF5">
        <w:rPr>
          <w:rFonts w:eastAsia="Calibri"/>
        </w:rPr>
        <w:t>z powodu siły wyższej, któr</w:t>
      </w:r>
      <w:r w:rsidR="00DD17CD">
        <w:rPr>
          <w:rFonts w:eastAsia="Calibri"/>
        </w:rPr>
        <w:t>ej</w:t>
      </w:r>
      <w:r w:rsidRPr="00B24DF5">
        <w:rPr>
          <w:rFonts w:eastAsia="Calibri"/>
        </w:rPr>
        <w:t xml:space="preserve"> wystąpienie zostało potwierdzone wpisem do dziennika budowy przez inspektora nadzoru inwestorskiego i zostało </w:t>
      </w:r>
      <w:r w:rsidRPr="00572D64">
        <w:rPr>
          <w:rFonts w:eastAsia="Calibri"/>
        </w:rPr>
        <w:t>zaakceptowane przez zamawiającego,</w:t>
      </w:r>
    </w:p>
    <w:p w:rsidR="00770924" w:rsidRPr="00572D64" w:rsidRDefault="00770924" w:rsidP="00E93AE2">
      <w:pPr>
        <w:widowControl w:val="0"/>
        <w:numPr>
          <w:ilvl w:val="0"/>
          <w:numId w:val="60"/>
        </w:numPr>
        <w:suppressAutoHyphens/>
        <w:ind w:left="1276" w:hanging="357"/>
        <w:jc w:val="both"/>
        <w:textAlignment w:val="baseline"/>
        <w:rPr>
          <w:rFonts w:eastAsia="Calibri"/>
        </w:rPr>
      </w:pPr>
      <w:r w:rsidRPr="00572D64">
        <w:rPr>
          <w:rFonts w:eastAsia="Calibri"/>
        </w:rPr>
        <w:t>odmiennych od przyjętych w dokumentacji projektowej warunków geologicznych, terenowych, archeologicznych, wodnych itp., w szczególności: istnienie podziemnych urządzeń, instalacji lub obiektów infrastrukturalnych; wykopaliska archeologiczne, jeżeli mają te okoliczności wpływ na termin wykonania umowy,</w:t>
      </w:r>
    </w:p>
    <w:p w:rsidR="00770924" w:rsidRPr="00572D64" w:rsidRDefault="00770924" w:rsidP="00E93AE2">
      <w:pPr>
        <w:widowControl w:val="0"/>
        <w:numPr>
          <w:ilvl w:val="0"/>
          <w:numId w:val="60"/>
        </w:numPr>
        <w:suppressAutoHyphens/>
        <w:ind w:left="1276" w:hanging="357"/>
        <w:jc w:val="both"/>
        <w:textAlignment w:val="baseline"/>
        <w:rPr>
          <w:rFonts w:eastAsia="Calibri"/>
        </w:rPr>
      </w:pPr>
      <w:r w:rsidRPr="00572D64">
        <w:rPr>
          <w:rFonts w:eastAsia="Calibri"/>
        </w:rPr>
        <w:t xml:space="preserve">wstrzymanie budowy przez właściwy organ z przyczyn nie zawinionych przez wykonawcę np. odkrycie niewypałów i niewybuchów, zagrożenie wybuchem; </w:t>
      </w:r>
    </w:p>
    <w:p w:rsidR="00770924" w:rsidRPr="00572D64" w:rsidRDefault="00770924" w:rsidP="00E93AE2">
      <w:pPr>
        <w:widowControl w:val="0"/>
        <w:numPr>
          <w:ilvl w:val="0"/>
          <w:numId w:val="60"/>
        </w:numPr>
        <w:suppressAutoHyphens/>
        <w:ind w:left="1276"/>
        <w:jc w:val="both"/>
        <w:textAlignment w:val="baseline"/>
        <w:rPr>
          <w:rFonts w:eastAsia="Calibri"/>
        </w:rPr>
      </w:pPr>
      <w:r w:rsidRPr="00572D64">
        <w:rPr>
          <w:rFonts w:eastAsia="Calibri"/>
        </w:rPr>
        <w:t>będącym następstwem opóźnienia w działaniach organów administracji, z przyczyn nie zawinionych przez wykonawcę w szczególności: przekroczenie zakreślonych przez prawo terminów wydania przez organy administracji map, uzgodnień, opinii, decyzji, zezwoleń, itp.;</w:t>
      </w:r>
    </w:p>
    <w:p w:rsidR="00770924" w:rsidRPr="00572D64" w:rsidRDefault="00770924" w:rsidP="00E93AE2">
      <w:pPr>
        <w:widowControl w:val="0"/>
        <w:numPr>
          <w:ilvl w:val="0"/>
          <w:numId w:val="60"/>
        </w:numPr>
        <w:suppressAutoHyphens/>
        <w:ind w:left="1276"/>
        <w:jc w:val="both"/>
        <w:textAlignment w:val="baseline"/>
        <w:rPr>
          <w:rFonts w:eastAsia="Calibri"/>
        </w:rPr>
      </w:pPr>
      <w:r w:rsidRPr="00572D64">
        <w:rPr>
          <w:rFonts w:eastAsia="Calibri"/>
        </w:rPr>
        <w:t>zlecenia wykonania dodatkowych robót budowlanych, których wykonanie ma wpływ na termin realizacji robót objętych niniejszą umową.</w:t>
      </w:r>
    </w:p>
    <w:p w:rsidR="00770924" w:rsidRPr="00572D64" w:rsidRDefault="00770924" w:rsidP="00572D64">
      <w:pPr>
        <w:widowControl w:val="0"/>
        <w:suppressAutoHyphens/>
        <w:ind w:left="851"/>
        <w:jc w:val="both"/>
        <w:textAlignment w:val="baseline"/>
        <w:rPr>
          <w:rFonts w:eastAsia="Calibri"/>
        </w:rPr>
      </w:pPr>
      <w:r w:rsidRPr="00572D64">
        <w:rPr>
          <w:rFonts w:eastAsia="Calibri"/>
        </w:rPr>
        <w:t xml:space="preserve">W przypadku wystąpienia którejkolwiek z okoliczności wymienionych wyżej termin wykonania umowy może być przedłużony o czas trwania tych okoliczności. </w:t>
      </w:r>
    </w:p>
    <w:p w:rsidR="00770924" w:rsidRPr="00572D64" w:rsidRDefault="00770924" w:rsidP="00E93AE2">
      <w:pPr>
        <w:widowControl w:val="0"/>
        <w:numPr>
          <w:ilvl w:val="1"/>
          <w:numId w:val="58"/>
        </w:numPr>
        <w:tabs>
          <w:tab w:val="clear" w:pos="840"/>
          <w:tab w:val="left" w:pos="851"/>
        </w:tabs>
        <w:suppressAutoHyphens/>
        <w:ind w:left="851" w:hanging="357"/>
        <w:jc w:val="both"/>
        <w:textAlignment w:val="baseline"/>
        <w:rPr>
          <w:rFonts w:eastAsia="Calibri"/>
        </w:rPr>
      </w:pPr>
      <w:r w:rsidRPr="00572D64">
        <w:rPr>
          <w:rFonts w:eastAsia="Calibri"/>
        </w:rPr>
        <w:t>w zakresie dotyczącym zmiany wynagrodzenia w przypadku:</w:t>
      </w:r>
    </w:p>
    <w:p w:rsidR="00770924" w:rsidRPr="00572D64" w:rsidRDefault="00770924" w:rsidP="00E93AE2">
      <w:pPr>
        <w:widowControl w:val="0"/>
        <w:numPr>
          <w:ilvl w:val="0"/>
          <w:numId w:val="61"/>
        </w:numPr>
        <w:suppressAutoHyphens/>
        <w:ind w:left="1276" w:hanging="357"/>
        <w:jc w:val="both"/>
        <w:textAlignment w:val="baseline"/>
        <w:rPr>
          <w:rFonts w:eastAsia="Calibri"/>
        </w:rPr>
      </w:pPr>
      <w:r w:rsidRPr="00572D64">
        <w:rPr>
          <w:rFonts w:eastAsia="Calibri"/>
        </w:rPr>
        <w:t>ustawowej zmiany stawki podatku VAT,</w:t>
      </w:r>
    </w:p>
    <w:p w:rsidR="00770924" w:rsidRPr="00572D64" w:rsidRDefault="00770924" w:rsidP="00E93AE2">
      <w:pPr>
        <w:widowControl w:val="0"/>
        <w:numPr>
          <w:ilvl w:val="0"/>
          <w:numId w:val="61"/>
        </w:numPr>
        <w:suppressAutoHyphens/>
        <w:ind w:left="1276" w:hanging="357"/>
        <w:jc w:val="both"/>
        <w:textAlignment w:val="baseline"/>
        <w:rPr>
          <w:rFonts w:eastAsia="Calibri"/>
        </w:rPr>
      </w:pPr>
      <w:r w:rsidRPr="00572D64">
        <w:rPr>
          <w:rFonts w:eastAsia="Calibri"/>
        </w:rPr>
        <w:t xml:space="preserve">konieczności wykonania robót zamiennych, o różnicę pomiędzy wartością robót zamiennych a wartością robót, które nie będą wykonywane - podstawą obliczenia kosztów zmiany mającej wpływ na wynagrodzenie wykonawcy stanowić będzie zatwierdzony przez zamawiającego kosztorys ofertowy opracowany na podstawie cen jednostkowych i danych wyjściowych do kosztorysowania przyjętych do kosztorysu ofertowego wykonawcy – w  przypadku braku właściwych cen wykonawca kalkulując cenę jednostkową przyjmuje ceny materiałów wg cen zakupu i pracy sprzętu wg faktycznie poniesionych kosztów lecz nie wyższe niż średnie ceny materiałów i pracy sprzętu wg SECOCENBUDU dla rejonu lubuskiego, dla kwartału poprzedzającego kwartał, w którym wykonywane są roboty, </w:t>
      </w:r>
    </w:p>
    <w:p w:rsidR="00770924" w:rsidRPr="00572D64" w:rsidRDefault="00770924" w:rsidP="00E93AE2">
      <w:pPr>
        <w:widowControl w:val="0"/>
        <w:numPr>
          <w:ilvl w:val="1"/>
          <w:numId w:val="58"/>
        </w:numPr>
        <w:tabs>
          <w:tab w:val="left" w:pos="720"/>
          <w:tab w:val="left" w:pos="1785"/>
        </w:tabs>
        <w:suppressAutoHyphens/>
        <w:ind w:left="720"/>
        <w:jc w:val="both"/>
        <w:textAlignment w:val="baseline"/>
        <w:rPr>
          <w:rFonts w:eastAsia="Calibri"/>
        </w:rPr>
      </w:pPr>
      <w:r w:rsidRPr="00572D64">
        <w:rPr>
          <w:rFonts w:eastAsia="Calibri"/>
        </w:rPr>
        <w:t>w zakresie dotyczącym zmiany (zwiększenia lub zmniejszenia) zakresu robót budowlanych, które wykonawca będzie wykonywał za pomocą podwykonawców,</w:t>
      </w:r>
    </w:p>
    <w:p w:rsidR="00770924" w:rsidRPr="00572D64" w:rsidRDefault="00770924" w:rsidP="00E93AE2">
      <w:pPr>
        <w:widowControl w:val="0"/>
        <w:numPr>
          <w:ilvl w:val="1"/>
          <w:numId w:val="58"/>
        </w:numPr>
        <w:tabs>
          <w:tab w:val="left" w:pos="720"/>
          <w:tab w:val="left" w:pos="1785"/>
        </w:tabs>
        <w:suppressAutoHyphens/>
        <w:ind w:left="720"/>
        <w:jc w:val="both"/>
        <w:textAlignment w:val="baseline"/>
        <w:rPr>
          <w:rFonts w:eastAsia="Calibri"/>
        </w:rPr>
      </w:pPr>
      <w:r w:rsidRPr="00572D64">
        <w:rPr>
          <w:rFonts w:eastAsia="Calibri"/>
        </w:rPr>
        <w:t xml:space="preserve">w zakresie dotyczącym zmiany podwykonawcy lub podmiotu, na którego zasoby wykonawca powoływał się, w celu wykazania spełniania warunków udziału w postępowaniu, o których mowa w art. 22 ust. 1 - w takim przypadku wykonawca jest obowiązany wykazać zamawiającemu, iż proponowany inny podwykonawca, podmiot lub wykonawca samodzielnie spełnia je w stopniu nie mniejszym niż wymagany w trakcie postępowania o udzielenie zamówienia w wyniku którego została zawarta </w:t>
      </w:r>
      <w:r w:rsidRPr="00572D64">
        <w:rPr>
          <w:rFonts w:eastAsia="Calibri"/>
        </w:rPr>
        <w:lastRenderedPageBreak/>
        <w:t>niniejsza umowa.</w:t>
      </w:r>
    </w:p>
    <w:p w:rsidR="00805689" w:rsidRPr="00805689" w:rsidRDefault="00770924" w:rsidP="00E93AE2">
      <w:pPr>
        <w:widowControl w:val="0"/>
        <w:numPr>
          <w:ilvl w:val="0"/>
          <w:numId w:val="58"/>
        </w:numPr>
        <w:tabs>
          <w:tab w:val="left" w:pos="1785"/>
        </w:tabs>
        <w:suppressAutoHyphens/>
        <w:ind w:left="360"/>
        <w:jc w:val="both"/>
        <w:textAlignment w:val="baseline"/>
        <w:rPr>
          <w:rFonts w:eastAsia="Calibri"/>
        </w:rPr>
      </w:pPr>
      <w:r w:rsidRPr="00572D64">
        <w:rPr>
          <w:rFonts w:eastAsia="Calibri"/>
        </w:rPr>
        <w:t>Zamawiający dopuszcza możliwość zmian postanowień zawartej umowy, tj. wszystkie warunki zmian do umowy powinny być równie zgodne z art. 144 ustawy Prawo zamówień publicznych.</w:t>
      </w:r>
    </w:p>
    <w:p w:rsidR="00805689" w:rsidRPr="00572D64" w:rsidRDefault="00805689" w:rsidP="00805689">
      <w:pPr>
        <w:widowControl w:val="0"/>
        <w:tabs>
          <w:tab w:val="left" w:pos="1785"/>
        </w:tabs>
        <w:suppressAutoHyphens/>
        <w:jc w:val="both"/>
        <w:textAlignment w:val="baseline"/>
        <w:rPr>
          <w:rFonts w:eastAsia="Calibri"/>
        </w:rPr>
      </w:pPr>
    </w:p>
    <w:p w:rsidR="00770924" w:rsidRPr="00572D64" w:rsidRDefault="00770924" w:rsidP="00770924">
      <w:pPr>
        <w:pStyle w:val="Tekstpodstawowy"/>
        <w:numPr>
          <w:ilvl w:val="12"/>
          <w:numId w:val="0"/>
        </w:numPr>
        <w:spacing w:line="360" w:lineRule="auto"/>
        <w:jc w:val="center"/>
        <w:rPr>
          <w:b/>
          <w:bCs/>
          <w:color w:val="000000"/>
        </w:rPr>
      </w:pPr>
      <w:r w:rsidRPr="00572D64">
        <w:rPr>
          <w:b/>
          <w:bCs/>
          <w:color w:val="000000"/>
        </w:rPr>
        <w:t>§ 19</w:t>
      </w:r>
    </w:p>
    <w:p w:rsidR="00770924" w:rsidRPr="00572D64" w:rsidRDefault="00770924" w:rsidP="00770924">
      <w:pPr>
        <w:pStyle w:val="Tekstpodstawowy"/>
        <w:numPr>
          <w:ilvl w:val="12"/>
          <w:numId w:val="0"/>
        </w:numPr>
        <w:spacing w:line="360" w:lineRule="auto"/>
        <w:jc w:val="center"/>
        <w:rPr>
          <w:b/>
          <w:bCs/>
        </w:rPr>
      </w:pPr>
      <w:r w:rsidRPr="00572D64">
        <w:rPr>
          <w:b/>
          <w:bCs/>
        </w:rPr>
        <w:t>POS</w:t>
      </w:r>
      <w:bookmarkStart w:id="0" w:name="_GoBack"/>
      <w:bookmarkEnd w:id="0"/>
      <w:r w:rsidRPr="00572D64">
        <w:rPr>
          <w:b/>
          <w:bCs/>
        </w:rPr>
        <w:t>TANOWIENIA KOŃCOWE</w:t>
      </w:r>
    </w:p>
    <w:p w:rsidR="00770924" w:rsidRPr="00572D64" w:rsidRDefault="00770924" w:rsidP="00E93AE2">
      <w:pPr>
        <w:pStyle w:val="Tekstpodstawowy"/>
        <w:numPr>
          <w:ilvl w:val="6"/>
          <w:numId w:val="20"/>
        </w:numPr>
        <w:tabs>
          <w:tab w:val="clear" w:pos="5130"/>
          <w:tab w:val="num" w:pos="426"/>
        </w:tabs>
        <w:ind w:left="426" w:hanging="426"/>
      </w:pPr>
      <w:r w:rsidRPr="00572D64">
        <w:t>Wszelkie zmiany i uzupełnienia dotyczące niniejszej umowy wymagają pisemnej formy pod rygorem nieważności.</w:t>
      </w:r>
    </w:p>
    <w:p w:rsidR="00770924" w:rsidRPr="00572D64" w:rsidRDefault="00770924" w:rsidP="00E93AE2">
      <w:pPr>
        <w:pStyle w:val="Tekstpodstawowy"/>
        <w:numPr>
          <w:ilvl w:val="6"/>
          <w:numId w:val="20"/>
        </w:numPr>
        <w:tabs>
          <w:tab w:val="clear" w:pos="5130"/>
          <w:tab w:val="num" w:pos="426"/>
        </w:tabs>
        <w:ind w:left="426" w:hanging="426"/>
      </w:pPr>
      <w:r w:rsidRPr="00572D64">
        <w:t>W sprawach nieuregulowanych niniejszą umową mają zastosowanie obowiązujące przepisy kodeksu cywilnego, Prawa budowlanego oraz Prawa zamówień publicznych.</w:t>
      </w:r>
    </w:p>
    <w:p w:rsidR="00770924" w:rsidRPr="00572D64" w:rsidRDefault="00770924" w:rsidP="00E93AE2">
      <w:pPr>
        <w:pStyle w:val="Tekstpodstawowy"/>
        <w:numPr>
          <w:ilvl w:val="6"/>
          <w:numId w:val="20"/>
        </w:numPr>
        <w:tabs>
          <w:tab w:val="clear" w:pos="5130"/>
          <w:tab w:val="num" w:pos="426"/>
        </w:tabs>
        <w:ind w:left="426" w:hanging="426"/>
      </w:pPr>
      <w:r w:rsidRPr="00572D64">
        <w:t>Ewentualne spory wynikłe na tle realizacji niniejszej umowy, które nie zostaną rozwiązane polubownie, strony oddadzą pod rozstrzygnięcie sądu właściwego dla siedziby zamawiającego.</w:t>
      </w:r>
    </w:p>
    <w:p w:rsidR="005E5805" w:rsidRPr="00805689" w:rsidRDefault="00770924" w:rsidP="00E93AE2">
      <w:pPr>
        <w:pStyle w:val="Tekstpodstawowy"/>
        <w:numPr>
          <w:ilvl w:val="6"/>
          <w:numId w:val="20"/>
        </w:numPr>
        <w:tabs>
          <w:tab w:val="clear" w:pos="5130"/>
          <w:tab w:val="num" w:pos="426"/>
        </w:tabs>
        <w:ind w:left="426" w:hanging="426"/>
      </w:pPr>
      <w:r w:rsidRPr="00572D64">
        <w:t xml:space="preserve">Umowę sporządzono w </w:t>
      </w:r>
      <w:r w:rsidR="002D6B38">
        <w:t>dwóch</w:t>
      </w:r>
      <w:r w:rsidRPr="00572D64">
        <w:t xml:space="preserve"> jednobrzmiących egzemplarzach, </w:t>
      </w:r>
      <w:r w:rsidR="002D6B38">
        <w:t xml:space="preserve">po jednym </w:t>
      </w:r>
      <w:r w:rsidRPr="00572D64">
        <w:t>dla zamawiającego</w:t>
      </w:r>
      <w:r w:rsidR="002D6B38">
        <w:t xml:space="preserve"> i</w:t>
      </w:r>
      <w:r w:rsidRPr="00572D64">
        <w:t xml:space="preserve"> wykonawcy.</w:t>
      </w:r>
    </w:p>
    <w:p w:rsidR="005E5805" w:rsidRDefault="005E5805" w:rsidP="00770924">
      <w:pPr>
        <w:pStyle w:val="Tekstpodstawowy"/>
        <w:numPr>
          <w:ilvl w:val="12"/>
          <w:numId w:val="0"/>
        </w:numPr>
        <w:rPr>
          <w:rFonts w:ascii="Tahoma" w:hAnsi="Tahoma" w:cs="Tahoma"/>
          <w:b/>
          <w:bCs/>
          <w:color w:val="000000"/>
          <w:sz w:val="20"/>
          <w:szCs w:val="20"/>
        </w:rPr>
      </w:pPr>
    </w:p>
    <w:p w:rsidR="00572D64" w:rsidRDefault="00572D64" w:rsidP="00770924">
      <w:pPr>
        <w:pStyle w:val="Tekstpodstawowy"/>
        <w:numPr>
          <w:ilvl w:val="12"/>
          <w:numId w:val="0"/>
        </w:numPr>
        <w:rPr>
          <w:rFonts w:ascii="Tahoma" w:hAnsi="Tahoma" w:cs="Tahoma"/>
          <w:b/>
          <w:bCs/>
          <w:color w:val="000000"/>
          <w:sz w:val="20"/>
          <w:szCs w:val="20"/>
        </w:rPr>
      </w:pPr>
    </w:p>
    <w:p w:rsidR="00770924" w:rsidRPr="00572D64" w:rsidRDefault="00770924" w:rsidP="00770924">
      <w:pPr>
        <w:pStyle w:val="Tekstpodstawowy"/>
        <w:numPr>
          <w:ilvl w:val="12"/>
          <w:numId w:val="0"/>
        </w:numPr>
        <w:rPr>
          <w:b/>
          <w:bCs/>
          <w:color w:val="000000"/>
          <w:sz w:val="20"/>
          <w:szCs w:val="20"/>
        </w:rPr>
      </w:pPr>
      <w:r w:rsidRPr="00572D64">
        <w:rPr>
          <w:b/>
          <w:bCs/>
          <w:color w:val="000000"/>
          <w:sz w:val="20"/>
          <w:szCs w:val="20"/>
        </w:rPr>
        <w:t>WYKAZ ZAŁĄCZNIKÓW STANOWIĄCYCH INTEGRALNE CZĘŚCI UMOWY:</w:t>
      </w:r>
    </w:p>
    <w:p w:rsidR="00805689" w:rsidRPr="00805689" w:rsidRDefault="00805689" w:rsidP="00E93AE2">
      <w:pPr>
        <w:pStyle w:val="Default"/>
        <w:numPr>
          <w:ilvl w:val="3"/>
          <w:numId w:val="25"/>
        </w:numPr>
        <w:tabs>
          <w:tab w:val="clear" w:pos="2880"/>
          <w:tab w:val="num" w:pos="426"/>
        </w:tabs>
        <w:spacing w:line="276" w:lineRule="auto"/>
        <w:ind w:hanging="2880"/>
        <w:jc w:val="both"/>
        <w:rPr>
          <w:color w:val="auto"/>
        </w:rPr>
      </w:pPr>
      <w:r w:rsidRPr="00805689">
        <w:rPr>
          <w:color w:val="auto"/>
        </w:rPr>
        <w:t>Program</w:t>
      </w:r>
      <w:r w:rsidR="002D6B38">
        <w:rPr>
          <w:color w:val="auto"/>
        </w:rPr>
        <w:t>y</w:t>
      </w:r>
      <w:r w:rsidRPr="00805689">
        <w:rPr>
          <w:color w:val="auto"/>
        </w:rPr>
        <w:t xml:space="preserve"> Funkcjonalno-Użytkow</w:t>
      </w:r>
      <w:r w:rsidR="002D6B38">
        <w:rPr>
          <w:color w:val="auto"/>
        </w:rPr>
        <w:t>e</w:t>
      </w:r>
      <w:r w:rsidRPr="00805689">
        <w:rPr>
          <w:color w:val="auto"/>
        </w:rPr>
        <w:t xml:space="preserve">.  </w:t>
      </w:r>
    </w:p>
    <w:p w:rsidR="00805689" w:rsidRPr="00805689" w:rsidRDefault="00805689" w:rsidP="00E93AE2">
      <w:pPr>
        <w:pStyle w:val="Default"/>
        <w:numPr>
          <w:ilvl w:val="3"/>
          <w:numId w:val="25"/>
        </w:numPr>
        <w:tabs>
          <w:tab w:val="clear" w:pos="2880"/>
          <w:tab w:val="num" w:pos="426"/>
        </w:tabs>
        <w:spacing w:line="276" w:lineRule="auto"/>
        <w:ind w:hanging="2880"/>
        <w:jc w:val="both"/>
        <w:rPr>
          <w:color w:val="auto"/>
        </w:rPr>
      </w:pPr>
      <w:r w:rsidRPr="00805689">
        <w:rPr>
          <w:color w:val="auto"/>
        </w:rPr>
        <w:t xml:space="preserve">Oferta.  </w:t>
      </w:r>
    </w:p>
    <w:p w:rsidR="00805689" w:rsidRPr="00805689" w:rsidRDefault="00805689" w:rsidP="00E93AE2">
      <w:pPr>
        <w:pStyle w:val="Default"/>
        <w:numPr>
          <w:ilvl w:val="3"/>
          <w:numId w:val="25"/>
        </w:numPr>
        <w:tabs>
          <w:tab w:val="clear" w:pos="2880"/>
          <w:tab w:val="num" w:pos="426"/>
        </w:tabs>
        <w:spacing w:line="276" w:lineRule="auto"/>
        <w:ind w:hanging="2880"/>
        <w:jc w:val="both"/>
        <w:rPr>
          <w:color w:val="auto"/>
        </w:rPr>
      </w:pPr>
      <w:r w:rsidRPr="00805689">
        <w:rPr>
          <w:color w:val="auto"/>
        </w:rPr>
        <w:t xml:space="preserve">Harmonogram rzeczowo-finansowy. </w:t>
      </w:r>
    </w:p>
    <w:p w:rsidR="00770924" w:rsidRDefault="00770924" w:rsidP="00770924">
      <w:pPr>
        <w:autoSpaceDE w:val="0"/>
        <w:autoSpaceDN w:val="0"/>
        <w:adjustRightInd w:val="0"/>
        <w:rPr>
          <w:rFonts w:ascii="Tahoma" w:hAnsi="Tahoma" w:cs="Tahoma"/>
          <w:b/>
          <w:bCs/>
          <w:color w:val="000000"/>
        </w:rPr>
      </w:pPr>
    </w:p>
    <w:p w:rsidR="00770924" w:rsidRPr="00805689" w:rsidRDefault="00770924" w:rsidP="00805689">
      <w:pPr>
        <w:autoSpaceDE w:val="0"/>
        <w:autoSpaceDN w:val="0"/>
        <w:adjustRightInd w:val="0"/>
        <w:rPr>
          <w:b/>
          <w:bCs/>
        </w:rPr>
      </w:pPr>
      <w:r w:rsidRPr="006C7B79">
        <w:rPr>
          <w:b/>
          <w:bCs/>
          <w:color w:val="000000"/>
        </w:rPr>
        <w:t xml:space="preserve">ZAMAWIAJĄCY                 </w:t>
      </w:r>
      <w:r w:rsidRPr="006C7B79">
        <w:rPr>
          <w:b/>
          <w:bCs/>
          <w:color w:val="000000"/>
        </w:rPr>
        <w:tab/>
      </w:r>
      <w:r w:rsidRPr="006C7B79">
        <w:rPr>
          <w:b/>
          <w:bCs/>
          <w:color w:val="000000"/>
        </w:rPr>
        <w:tab/>
      </w:r>
      <w:r w:rsidRPr="006C7B79">
        <w:rPr>
          <w:b/>
          <w:bCs/>
          <w:color w:val="000000"/>
        </w:rPr>
        <w:tab/>
      </w:r>
      <w:r w:rsidRPr="006C7B79">
        <w:rPr>
          <w:b/>
          <w:bCs/>
          <w:color w:val="000000"/>
        </w:rPr>
        <w:tab/>
        <w:t>WYKONAWCA</w:t>
      </w:r>
    </w:p>
    <w:sectPr w:rsidR="00770924" w:rsidRPr="00805689" w:rsidSect="006945E5">
      <w:headerReference w:type="default" r:id="rId19"/>
      <w:pgSz w:w="11906" w:h="16838"/>
      <w:pgMar w:top="992" w:right="1418" w:bottom="1418" w:left="1418" w:header="709"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1B7" w:rsidRDefault="00E121B7" w:rsidP="00B0069A">
      <w:r>
        <w:separator/>
      </w:r>
    </w:p>
  </w:endnote>
  <w:endnote w:type="continuationSeparator" w:id="0">
    <w:p w:rsidR="00E121B7" w:rsidRDefault="00E121B7" w:rsidP="00B0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Verdana">
    <w:altName w:val="Verdana"/>
    <w:panose1 w:val="020B0604030504040204"/>
    <w:charset w:val="EE"/>
    <w:family w:val="swiss"/>
    <w:pitch w:val="variable"/>
    <w:sig w:usb0="A10006FF" w:usb1="4000205B" w:usb2="00000010" w:usb3="00000000" w:csb0="0000019F" w:csb1="00000000"/>
  </w:font>
  <w:font w:name="Apolonia">
    <w:panose1 w:val="02000000000000000000"/>
    <w:charset w:val="00"/>
    <w:family w:val="modern"/>
    <w:notTrueType/>
    <w:pitch w:val="variable"/>
    <w:sig w:usb0="800000AF" w:usb1="5200205B" w:usb2="04000000" w:usb3="00000000" w:csb0="0000008B" w:csb1="00000000"/>
  </w:font>
  <w:font w:name="Courier New">
    <w:panose1 w:val="02070309020205020404"/>
    <w:charset w:val="EE"/>
    <w:family w:val="modern"/>
    <w:pitch w:val="fixed"/>
    <w:sig w:usb0="E0002AFF" w:usb1="C0007843"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Univers-PL">
    <w:altName w:val="MS Mincho"/>
    <w:panose1 w:val="00000000000000000000"/>
    <w:charset w:val="80"/>
    <w:family w:val="auto"/>
    <w:notTrueType/>
    <w:pitch w:val="default"/>
    <w:sig w:usb0="00000001" w:usb1="08070000" w:usb2="00000010" w:usb3="00000000" w:csb0="0002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FrankfurtGothic">
    <w:altName w:val="Times New Roman"/>
    <w:charset w:val="00"/>
    <w:family w:val="auto"/>
    <w:pitch w:val="variable"/>
    <w:sig w:usb0="00000007"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Verdana,Bold">
    <w:altName w:val="MS Mincho"/>
    <w:panose1 w:val="00000000000000000000"/>
    <w:charset w:val="80"/>
    <w:family w:val="auto"/>
    <w:notTrueType/>
    <w:pitch w:val="default"/>
    <w:sig w:usb0="00000001" w:usb1="08070000" w:usb2="00000010" w:usb3="00000000" w:csb0="00020000" w:csb1="00000000"/>
  </w:font>
  <w:font w:name="TT1Ao00">
    <w:altName w:val="Arial Unicode MS"/>
    <w:panose1 w:val="00000000000000000000"/>
    <w:charset w:val="80"/>
    <w:family w:val="auto"/>
    <w:notTrueType/>
    <w:pitch w:val="default"/>
    <w:sig w:usb0="00000001" w:usb1="08070000" w:usb2="00000010" w:usb3="00000000" w:csb0="00020000" w:csb1="00000000"/>
  </w:font>
  <w:font w:name="TimesNewRomanPS-BoldMT">
    <w:panose1 w:val="00000000000000000000"/>
    <w:charset w:val="EE"/>
    <w:family w:val="auto"/>
    <w:notTrueType/>
    <w:pitch w:val="default"/>
    <w:sig w:usb0="00000005" w:usb1="00000000" w:usb2="00000000" w:usb3="00000000" w:csb0="00000002" w:csb1="00000000"/>
  </w:font>
  <w:font w:name="TimesNewRomanPS-ItalicMT">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F10">
    <w:altName w:val="Arial Unicode MS"/>
    <w:panose1 w:val="00000000000000000000"/>
    <w:charset w:val="88"/>
    <w:family w:val="auto"/>
    <w:notTrueType/>
    <w:pitch w:val="default"/>
    <w:sig w:usb0="00000001" w:usb1="08080000" w:usb2="00000010" w:usb3="00000000" w:csb0="00100000" w:csb1="00000000"/>
  </w:font>
  <w:font w:name="F4">
    <w:altName w:val="MS Mincho"/>
    <w:panose1 w:val="00000000000000000000"/>
    <w:charset w:val="80"/>
    <w:family w:val="auto"/>
    <w:notTrueType/>
    <w:pitch w:val="default"/>
    <w:sig w:usb0="00000001" w:usb1="08070000" w:usb2="00000010" w:usb3="00000000" w:csb0="00020000"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20" w:rsidRDefault="00BF0020">
    <w:pPr>
      <w:pStyle w:val="Stopka"/>
    </w:pPr>
    <w:r>
      <w:rPr>
        <w:noProof/>
      </w:rPr>
      <w:drawing>
        <wp:anchor distT="0" distB="0" distL="114300" distR="114300" simplePos="0" relativeHeight="251660288" behindDoc="0" locked="0" layoutInCell="1" allowOverlap="1" wp14:anchorId="44668AE9" wp14:editId="2CEBE835">
          <wp:simplePos x="0" y="0"/>
          <wp:positionH relativeFrom="page">
            <wp:align>center</wp:align>
          </wp:positionH>
          <wp:positionV relativeFrom="paragraph">
            <wp:posOffset>-283845</wp:posOffset>
          </wp:positionV>
          <wp:extent cx="5760000" cy="6516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 z R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00" cy="6516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Pr>
        <w:noProof/>
      </w:rPr>
      <w:ptab w:relativeTo="margin" w:alignment="center" w:leader="none"/>
    </w:r>
  </w:p>
  <w:p w:rsidR="00BF0020" w:rsidRDefault="00BF0020" w:rsidP="00CB79D3">
    <w:pPr>
      <w:pStyle w:val="Stopka"/>
      <w:tabs>
        <w:tab w:val="left" w:pos="0"/>
        <w:tab w:val="left" w:pos="2410"/>
        <w:tab w:val="left" w:pos="269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1B7" w:rsidRDefault="00E121B7" w:rsidP="00B0069A">
      <w:r>
        <w:separator/>
      </w:r>
    </w:p>
  </w:footnote>
  <w:footnote w:type="continuationSeparator" w:id="0">
    <w:p w:rsidR="00E121B7" w:rsidRDefault="00E121B7" w:rsidP="00B00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20" w:rsidRPr="001236BE" w:rsidRDefault="00BF0020" w:rsidP="004B147C">
    <w:pPr>
      <w:pStyle w:val="Stopka"/>
      <w:rPr>
        <w:rFonts w:ascii="Tahoma" w:hAnsi="Tahoma" w:cs="Tahoma"/>
        <w:sz w:val="20"/>
        <w:szCs w:val="20"/>
      </w:rPr>
    </w:pPr>
    <w:r>
      <w:rPr>
        <w:rFonts w:ascii="Tahoma" w:hAnsi="Tahoma" w:cs="Tahoma"/>
        <w:sz w:val="20"/>
        <w:szCs w:val="20"/>
      </w:rPr>
      <w:t>Nr sprawy: RG.271.1</w:t>
    </w:r>
    <w:r w:rsidRPr="001236BE">
      <w:rPr>
        <w:rFonts w:ascii="Tahoma" w:hAnsi="Tahoma" w:cs="Tahoma"/>
        <w:sz w:val="20"/>
        <w:szCs w:val="20"/>
      </w:rPr>
      <w:t>.</w:t>
    </w:r>
    <w:r>
      <w:rPr>
        <w:rFonts w:ascii="Tahoma" w:hAnsi="Tahoma" w:cs="Tahoma"/>
        <w:sz w:val="20"/>
        <w:szCs w:val="20"/>
      </w:rPr>
      <w:t>19.</w:t>
    </w:r>
    <w:r w:rsidRPr="001236BE">
      <w:rPr>
        <w:rFonts w:ascii="Tahoma" w:hAnsi="Tahoma" w:cs="Tahoma"/>
        <w:sz w:val="20"/>
        <w:szCs w:val="20"/>
      </w:rPr>
      <w:t>201</w:t>
    </w:r>
    <w:r>
      <w:rPr>
        <w:rFonts w:ascii="Tahoma" w:hAnsi="Tahoma" w:cs="Tahoma"/>
        <w:sz w:val="20"/>
        <w:szCs w:val="20"/>
      </w:rPr>
      <w:t>8</w:t>
    </w:r>
    <w:r w:rsidRPr="001236BE">
      <w:rPr>
        <w:rFonts w:ascii="Tahoma" w:hAnsi="Tahoma" w:cs="Tahoma"/>
        <w:sz w:val="20"/>
        <w:szCs w:val="20"/>
      </w:rPr>
      <w:tab/>
    </w:r>
    <w:r w:rsidRPr="001236BE">
      <w:rPr>
        <w:rFonts w:ascii="Tahoma" w:hAnsi="Tahoma" w:cs="Tahoma"/>
        <w:sz w:val="20"/>
        <w:szCs w:val="20"/>
      </w:rPr>
      <w:tab/>
      <w:t xml:space="preserve">strona </w:t>
    </w:r>
    <w:r w:rsidRPr="001236BE">
      <w:rPr>
        <w:rFonts w:ascii="Tahoma" w:hAnsi="Tahoma" w:cs="Tahoma"/>
        <w:b/>
        <w:bCs/>
        <w:sz w:val="20"/>
        <w:szCs w:val="20"/>
      </w:rPr>
      <w:fldChar w:fldCharType="begin"/>
    </w:r>
    <w:r w:rsidRPr="001236BE">
      <w:rPr>
        <w:rFonts w:ascii="Tahoma" w:hAnsi="Tahoma" w:cs="Tahoma"/>
        <w:b/>
        <w:bCs/>
        <w:sz w:val="20"/>
        <w:szCs w:val="20"/>
      </w:rPr>
      <w:instrText>PAGE</w:instrText>
    </w:r>
    <w:r w:rsidRPr="001236BE">
      <w:rPr>
        <w:rFonts w:ascii="Tahoma" w:hAnsi="Tahoma" w:cs="Tahoma"/>
        <w:b/>
        <w:bCs/>
        <w:sz w:val="20"/>
        <w:szCs w:val="20"/>
      </w:rPr>
      <w:fldChar w:fldCharType="separate"/>
    </w:r>
    <w:r w:rsidR="0081506D">
      <w:rPr>
        <w:rFonts w:ascii="Tahoma" w:hAnsi="Tahoma" w:cs="Tahoma"/>
        <w:b/>
        <w:bCs/>
        <w:noProof/>
        <w:sz w:val="20"/>
        <w:szCs w:val="20"/>
      </w:rPr>
      <w:t>41</w:t>
    </w:r>
    <w:r w:rsidRPr="001236BE">
      <w:rPr>
        <w:rFonts w:ascii="Tahoma" w:hAnsi="Tahoma" w:cs="Tahoma"/>
        <w:b/>
        <w:bCs/>
        <w:sz w:val="20"/>
        <w:szCs w:val="20"/>
      </w:rPr>
      <w:fldChar w:fldCharType="end"/>
    </w:r>
    <w:r w:rsidRPr="001236BE">
      <w:rPr>
        <w:rFonts w:ascii="Tahoma" w:hAnsi="Tahoma" w:cs="Tahoma"/>
        <w:sz w:val="20"/>
        <w:szCs w:val="20"/>
      </w:rPr>
      <w:t xml:space="preserve"> z </w:t>
    </w:r>
    <w:r w:rsidRPr="001236BE">
      <w:rPr>
        <w:rFonts w:ascii="Tahoma" w:hAnsi="Tahoma" w:cs="Tahoma"/>
        <w:b/>
        <w:bCs/>
        <w:sz w:val="20"/>
        <w:szCs w:val="20"/>
      </w:rPr>
      <w:fldChar w:fldCharType="begin"/>
    </w:r>
    <w:r w:rsidRPr="001236BE">
      <w:rPr>
        <w:rFonts w:ascii="Tahoma" w:hAnsi="Tahoma" w:cs="Tahoma"/>
        <w:b/>
        <w:bCs/>
        <w:sz w:val="20"/>
        <w:szCs w:val="20"/>
      </w:rPr>
      <w:instrText>NUMPAGES</w:instrText>
    </w:r>
    <w:r w:rsidRPr="001236BE">
      <w:rPr>
        <w:rFonts w:ascii="Tahoma" w:hAnsi="Tahoma" w:cs="Tahoma"/>
        <w:b/>
        <w:bCs/>
        <w:sz w:val="20"/>
        <w:szCs w:val="20"/>
      </w:rPr>
      <w:fldChar w:fldCharType="separate"/>
    </w:r>
    <w:r w:rsidR="0081506D">
      <w:rPr>
        <w:rFonts w:ascii="Tahoma" w:hAnsi="Tahoma" w:cs="Tahoma"/>
        <w:b/>
        <w:bCs/>
        <w:noProof/>
        <w:sz w:val="20"/>
        <w:szCs w:val="20"/>
      </w:rPr>
      <w:t>68</w:t>
    </w:r>
    <w:r w:rsidRPr="001236BE">
      <w:rPr>
        <w:rFonts w:ascii="Tahoma" w:hAnsi="Tahoma" w:cs="Tahoma"/>
        <w:b/>
        <w:bCs/>
        <w:sz w:val="20"/>
        <w:szCs w:val="20"/>
      </w:rPr>
      <w:fldChar w:fldCharType="end"/>
    </w:r>
  </w:p>
  <w:p w:rsidR="00BF0020" w:rsidRDefault="00BF0020" w:rsidP="00673874">
    <w:pPr>
      <w:pStyle w:val="Stopka"/>
      <w:jc w:val="both"/>
    </w:pPr>
    <w:r>
      <w:rPr>
        <w:noProof/>
      </w:rPr>
      <mc:AlternateContent>
        <mc:Choice Requires="wps">
          <w:drawing>
            <wp:anchor distT="0" distB="0" distL="114300" distR="114300" simplePos="0" relativeHeight="251658240" behindDoc="0" locked="0" layoutInCell="1" allowOverlap="1" wp14:anchorId="443CC452" wp14:editId="6A445381">
              <wp:simplePos x="0" y="0"/>
              <wp:positionH relativeFrom="column">
                <wp:posOffset>-55245</wp:posOffset>
              </wp:positionH>
              <wp:positionV relativeFrom="paragraph">
                <wp:posOffset>107950</wp:posOffset>
              </wp:positionV>
              <wp:extent cx="6116320" cy="8255"/>
              <wp:effectExtent l="11430" t="12700" r="6350"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632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490E735" id="_x0000_t32" coordsize="21600,21600" o:spt="32" o:oned="t" path="m,l21600,21600e" filled="f">
              <v:path arrowok="t" fillok="f" o:connecttype="none"/>
              <o:lock v:ext="edit" shapetype="t"/>
            </v:shapetype>
            <v:shape id="AutoShape 2" o:spid="_x0000_s1026" type="#_x0000_t32" style="position:absolute;margin-left:-4.35pt;margin-top:8.5pt;width:481.6pt;height:.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"/>
          </w:pict>
        </mc:Fallback>
      </mc:AlternateContent>
    </w:r>
    <w:r w:rsidRPr="00D672E8">
      <w:rPr>
        <w:color w:val="00000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20" w:rsidRPr="008254C1" w:rsidRDefault="00BF0020" w:rsidP="004B147C">
    <w:pPr>
      <w:pStyle w:val="Stopka"/>
      <w:rPr>
        <w:rFonts w:ascii="Tahoma" w:hAnsi="Tahoma" w:cs="Tahoma"/>
        <w:color w:val="000000"/>
        <w:sz w:val="22"/>
        <w:szCs w:val="22"/>
      </w:rPr>
    </w:pPr>
    <w:r>
      <w:rPr>
        <w:rFonts w:ascii="Tahoma" w:hAnsi="Tahoma" w:cs="Tahoma"/>
        <w:color w:val="000000"/>
        <w:sz w:val="22"/>
        <w:szCs w:val="22"/>
      </w:rPr>
      <w:t>Nr sprawy: RG.271.1</w:t>
    </w:r>
    <w:r w:rsidRPr="00DC0E97">
      <w:rPr>
        <w:rFonts w:ascii="Tahoma" w:hAnsi="Tahoma" w:cs="Tahoma"/>
        <w:color w:val="000000"/>
        <w:sz w:val="22"/>
        <w:szCs w:val="22"/>
      </w:rPr>
      <w:t>.</w:t>
    </w:r>
    <w:r>
      <w:rPr>
        <w:rFonts w:ascii="Tahoma" w:hAnsi="Tahoma" w:cs="Tahoma"/>
        <w:color w:val="000000"/>
        <w:sz w:val="22"/>
        <w:szCs w:val="22"/>
      </w:rPr>
      <w:t>1</w:t>
    </w:r>
    <w:r w:rsidR="0081506D">
      <w:rPr>
        <w:rFonts w:ascii="Tahoma" w:hAnsi="Tahoma" w:cs="Tahoma"/>
        <w:color w:val="000000"/>
        <w:sz w:val="22"/>
        <w:szCs w:val="22"/>
      </w:rPr>
      <w:t>9</w:t>
    </w:r>
    <w:r>
      <w:rPr>
        <w:rFonts w:ascii="Tahoma" w:hAnsi="Tahoma" w:cs="Tahoma"/>
        <w:color w:val="000000"/>
        <w:sz w:val="22"/>
        <w:szCs w:val="22"/>
      </w:rPr>
      <w:t>.</w:t>
    </w:r>
    <w:r w:rsidRPr="00DC0E97">
      <w:rPr>
        <w:rFonts w:ascii="Tahoma" w:hAnsi="Tahoma" w:cs="Tahoma"/>
        <w:color w:val="000000"/>
        <w:sz w:val="22"/>
        <w:szCs w:val="22"/>
      </w:rPr>
      <w:t>201</w:t>
    </w:r>
    <w:r>
      <w:rPr>
        <w:rFonts w:ascii="Tahoma" w:hAnsi="Tahoma" w:cs="Tahoma"/>
        <w:color w:val="000000"/>
        <w:sz w:val="22"/>
        <w:szCs w:val="22"/>
      </w:rPr>
      <w:t>8</w:t>
    </w:r>
    <w:r w:rsidRPr="0015419F">
      <w:rPr>
        <w:color w:val="000000"/>
      </w:rPr>
      <w:tab/>
    </w:r>
    <w:r w:rsidRPr="0015419F">
      <w:rPr>
        <w:color w:val="000000"/>
      </w:rPr>
      <w:tab/>
      <w:t xml:space="preserve">strona </w:t>
    </w:r>
    <w:r w:rsidRPr="0015419F">
      <w:rPr>
        <w:b/>
        <w:bCs/>
        <w:color w:val="000000"/>
      </w:rPr>
      <w:fldChar w:fldCharType="begin"/>
    </w:r>
    <w:r w:rsidRPr="0015419F">
      <w:rPr>
        <w:b/>
        <w:bCs/>
        <w:color w:val="000000"/>
      </w:rPr>
      <w:instrText>PAGE</w:instrText>
    </w:r>
    <w:r w:rsidRPr="0015419F">
      <w:rPr>
        <w:b/>
        <w:bCs/>
        <w:color w:val="000000"/>
      </w:rPr>
      <w:fldChar w:fldCharType="separate"/>
    </w:r>
    <w:r w:rsidR="0081506D">
      <w:rPr>
        <w:b/>
        <w:bCs/>
        <w:noProof/>
        <w:color w:val="000000"/>
      </w:rPr>
      <w:t>68</w:t>
    </w:r>
    <w:r w:rsidRPr="0015419F">
      <w:rPr>
        <w:b/>
        <w:bCs/>
        <w:color w:val="000000"/>
      </w:rPr>
      <w:fldChar w:fldCharType="end"/>
    </w:r>
    <w:r w:rsidRPr="0015419F">
      <w:rPr>
        <w:color w:val="000000"/>
      </w:rPr>
      <w:t xml:space="preserve"> z </w:t>
    </w:r>
    <w:r w:rsidRPr="0015419F">
      <w:rPr>
        <w:b/>
        <w:bCs/>
        <w:color w:val="000000"/>
      </w:rPr>
      <w:fldChar w:fldCharType="begin"/>
    </w:r>
    <w:r w:rsidRPr="0015419F">
      <w:rPr>
        <w:b/>
        <w:bCs/>
        <w:color w:val="000000"/>
      </w:rPr>
      <w:instrText>NUMPAGES</w:instrText>
    </w:r>
    <w:r w:rsidRPr="0015419F">
      <w:rPr>
        <w:b/>
        <w:bCs/>
        <w:color w:val="000000"/>
      </w:rPr>
      <w:fldChar w:fldCharType="separate"/>
    </w:r>
    <w:r w:rsidR="0081506D">
      <w:rPr>
        <w:b/>
        <w:bCs/>
        <w:noProof/>
        <w:color w:val="000000"/>
      </w:rPr>
      <w:t>68</w:t>
    </w:r>
    <w:r w:rsidRPr="0015419F">
      <w:rPr>
        <w:b/>
        <w:bCs/>
        <w:color w:val="000000"/>
      </w:rPr>
      <w:fldChar w:fldCharType="end"/>
    </w:r>
  </w:p>
  <w:p w:rsidR="00BF0020" w:rsidRDefault="00BF0020" w:rsidP="00673874">
    <w:pPr>
      <w:pStyle w:val="Stopka"/>
      <w:jc w:val="both"/>
    </w:pPr>
    <w:r>
      <w:rPr>
        <w:noProof/>
      </w:rPr>
      <mc:AlternateContent>
        <mc:Choice Requires="wps">
          <w:drawing>
            <wp:anchor distT="0" distB="0" distL="114300" distR="114300" simplePos="0" relativeHeight="251657216" behindDoc="0" locked="0" layoutInCell="1" allowOverlap="1" wp14:anchorId="51735AD8" wp14:editId="5170F133">
              <wp:simplePos x="0" y="0"/>
              <wp:positionH relativeFrom="column">
                <wp:posOffset>-55245</wp:posOffset>
              </wp:positionH>
              <wp:positionV relativeFrom="paragraph">
                <wp:posOffset>107950</wp:posOffset>
              </wp:positionV>
              <wp:extent cx="6116320" cy="8255"/>
              <wp:effectExtent l="11430" t="12700" r="6350"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632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071C22B" id="_x0000_t32" coordsize="21600,21600" o:spt="32" o:oned="t" path="m,l21600,21600e" filled="f">
              <v:path arrowok="t" fillok="f" o:connecttype="none"/>
              <o:lock v:ext="edit" shapetype="t"/>
            </v:shapetype>
            <v:shape id="AutoShape 1" o:spid="_x0000_s1026" type="#_x0000_t32" style="position:absolute;margin-left:-4.35pt;margin-top:8.5pt;width:481.6pt;height:.6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"/>
          </w:pict>
        </mc:Fallback>
      </mc:AlternateContent>
    </w:r>
    <w:r w:rsidRPr="00D672E8">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7E8E8F10"/>
    <w:name w:val="WW8Num3"/>
    <w:lvl w:ilvl="0">
      <w:start w:val="1"/>
      <w:numFmt w:val="decimal"/>
      <w:lvlText w:val="%1."/>
      <w:lvlJc w:val="left"/>
      <w:pPr>
        <w:tabs>
          <w:tab w:val="num" w:pos="284"/>
        </w:tabs>
        <w:ind w:left="284" w:hanging="284"/>
      </w:pPr>
      <w:rPr>
        <w:rFonts w:ascii="Tahoma" w:hAnsi="Tahoma" w:cs="Tahoma" w:hint="default"/>
        <w:sz w:val="24"/>
        <w:szCs w:val="24"/>
      </w:rPr>
    </w:lvl>
    <w:lvl w:ilvl="1">
      <w:start w:val="1"/>
      <w:numFmt w:val="decimal"/>
      <w:lvlText w:val="%2)"/>
      <w:lvlJc w:val="left"/>
      <w:pPr>
        <w:tabs>
          <w:tab w:val="num" w:pos="284"/>
        </w:tabs>
        <w:ind w:left="568" w:hanging="284"/>
      </w:pPr>
      <w:rPr>
        <w:rFonts w:ascii="Arial" w:hAnsi="Arial" w:cs="Arial" w:hint="default"/>
        <w:sz w:val="18"/>
        <w:szCs w:val="18"/>
      </w:rPr>
    </w:lvl>
    <w:lvl w:ilvl="2">
      <w:start w:val="1"/>
      <w:numFmt w:val="none"/>
      <w:suff w:val="nothing"/>
      <w:lvlText w:val="a)"/>
      <w:lvlJc w:val="left"/>
      <w:pPr>
        <w:ind w:left="852" w:hanging="284"/>
      </w:pPr>
      <w:rPr>
        <w:rFonts w:hint="default"/>
      </w:rPr>
    </w:lvl>
    <w:lvl w:ilvl="3">
      <w:start w:val="1"/>
      <w:numFmt w:val="none"/>
      <w:suff w:val="nothing"/>
      <w:lvlText w:val="-"/>
      <w:lvlJc w:val="left"/>
      <w:pPr>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2">
    <w:nsid w:val="00000005"/>
    <w:multiLevelType w:val="multilevel"/>
    <w:tmpl w:val="00000005"/>
    <w:name w:val="WWNum5"/>
    <w:lvl w:ilvl="0">
      <w:start w:val="1"/>
      <w:numFmt w:val="lowerLetter"/>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3">
    <w:nsid w:val="00000006"/>
    <w:multiLevelType w:val="multilevel"/>
    <w:tmpl w:val="A524F35E"/>
    <w:name w:val="WW8Num6"/>
    <w:lvl w:ilvl="0">
      <w:start w:val="1"/>
      <w:numFmt w:val="lowerLetter"/>
      <w:lvlText w:val="%1)"/>
      <w:lvlJc w:val="left"/>
      <w:pPr>
        <w:tabs>
          <w:tab w:val="num" w:pos="360"/>
        </w:tabs>
        <w:ind w:left="360" w:hanging="360"/>
      </w:pPr>
      <w:rPr>
        <w:rFonts w:hint="default"/>
        <w:b w:val="0"/>
        <w:bCs w:val="0"/>
      </w:rPr>
    </w:lvl>
    <w:lvl w:ilvl="1">
      <w:start w:val="1"/>
      <w:numFmt w:val="bullet"/>
      <w:lvlText w:val="-"/>
      <w:lvlJc w:val="left"/>
      <w:pPr>
        <w:tabs>
          <w:tab w:val="num" w:pos="360"/>
        </w:tabs>
      </w:pPr>
      <w:rPr>
        <w:rFonts w:ascii="Symbol" w:hAnsi="Symbol" w:cs="Symbol" w:hint="default"/>
      </w:rPr>
    </w:lvl>
    <w:lvl w:ilvl="2">
      <w:start w:val="1"/>
      <w:numFmt w:val="lowerRoman"/>
      <w:lvlText w:val="%3."/>
      <w:lvlJc w:val="right"/>
      <w:pPr>
        <w:tabs>
          <w:tab w:val="num" w:pos="0"/>
        </w:tabs>
      </w:pPr>
      <w:rPr>
        <w:rFonts w:hint="default"/>
      </w:rPr>
    </w:lvl>
    <w:lvl w:ilvl="3">
      <w:start w:val="1"/>
      <w:numFmt w:val="decimal"/>
      <w:lvlText w:val="%4."/>
      <w:lvlJc w:val="left"/>
      <w:pPr>
        <w:tabs>
          <w:tab w:val="num" w:pos="0"/>
        </w:tabs>
      </w:pPr>
      <w:rPr>
        <w:rFonts w:hint="default"/>
      </w:rPr>
    </w:lvl>
    <w:lvl w:ilvl="4">
      <w:start w:val="1"/>
      <w:numFmt w:val="lowerLetter"/>
      <w:lvlText w:val="%5."/>
      <w:lvlJc w:val="left"/>
      <w:pPr>
        <w:tabs>
          <w:tab w:val="num" w:pos="0"/>
        </w:tabs>
      </w:pPr>
      <w:rPr>
        <w:rFonts w:hint="default"/>
      </w:rPr>
    </w:lvl>
    <w:lvl w:ilvl="5">
      <w:start w:val="1"/>
      <w:numFmt w:val="lowerRoman"/>
      <w:lvlText w:val="%6."/>
      <w:lvlJc w:val="right"/>
      <w:pPr>
        <w:tabs>
          <w:tab w:val="num" w:pos="0"/>
        </w:tabs>
      </w:pPr>
      <w:rPr>
        <w:rFonts w:hint="default"/>
      </w:rPr>
    </w:lvl>
    <w:lvl w:ilvl="6">
      <w:start w:val="1"/>
      <w:numFmt w:val="decimal"/>
      <w:lvlText w:val="%7."/>
      <w:lvlJc w:val="left"/>
      <w:pPr>
        <w:tabs>
          <w:tab w:val="num" w:pos="0"/>
        </w:tabs>
      </w:pPr>
      <w:rPr>
        <w:rFonts w:hint="default"/>
      </w:rPr>
    </w:lvl>
    <w:lvl w:ilvl="7">
      <w:start w:val="1"/>
      <w:numFmt w:val="lowerLetter"/>
      <w:lvlText w:val="%8."/>
      <w:lvlJc w:val="left"/>
      <w:pPr>
        <w:tabs>
          <w:tab w:val="num" w:pos="0"/>
        </w:tabs>
      </w:pPr>
      <w:rPr>
        <w:rFonts w:hint="default"/>
      </w:rPr>
    </w:lvl>
    <w:lvl w:ilvl="8">
      <w:start w:val="1"/>
      <w:numFmt w:val="lowerRoman"/>
      <w:lvlText w:val="%9."/>
      <w:lvlJc w:val="right"/>
      <w:pPr>
        <w:tabs>
          <w:tab w:val="num" w:pos="0"/>
        </w:tabs>
      </w:pPr>
      <w:rPr>
        <w:rFonts w:hint="default"/>
      </w:rPr>
    </w:lvl>
  </w:abstractNum>
  <w:abstractNum w:abstractNumId="4">
    <w:nsid w:val="00000007"/>
    <w:multiLevelType w:val="multilevel"/>
    <w:tmpl w:val="00000007"/>
    <w:name w:val="WW8Num7"/>
    <w:lvl w:ilvl="0">
      <w:start w:val="1"/>
      <w:numFmt w:val="decimal"/>
      <w:lvlText w:val="%1."/>
      <w:lvlJc w:val="left"/>
      <w:pPr>
        <w:tabs>
          <w:tab w:val="num" w:pos="360"/>
        </w:tabs>
        <w:ind w:left="360" w:hanging="360"/>
      </w:pPr>
      <w:rPr>
        <w:rFonts w:ascii="Tahoma" w:hAnsi="Tahoma" w:cs="Tahoma"/>
        <w:b w:val="0"/>
        <w:bCs w:val="0"/>
        <w:i w:val="0"/>
        <w:iCs w:val="0"/>
        <w:sz w:val="20"/>
        <w:szCs w:val="20"/>
      </w:rPr>
    </w:lvl>
    <w:lvl w:ilvl="1">
      <w:start w:val="6"/>
      <w:numFmt w:val="bullet"/>
      <w:lvlText w:val=""/>
      <w:lvlJc w:val="left"/>
      <w:pPr>
        <w:tabs>
          <w:tab w:val="num" w:pos="1420"/>
        </w:tabs>
        <w:ind w:left="1420" w:hanging="340"/>
      </w:pPr>
      <w:rPr>
        <w:rFonts w:ascii="Symbol" w:hAnsi="Symbol" w:cs="Symbol"/>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360"/>
        </w:tabs>
        <w:ind w:left="36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E"/>
    <w:multiLevelType w:val="singleLevel"/>
    <w:tmpl w:val="0000000E"/>
    <w:name w:val="WW8Num14"/>
    <w:lvl w:ilvl="0">
      <w:start w:val="1"/>
      <w:numFmt w:val="decimal"/>
      <w:lvlText w:val="%1)"/>
      <w:lvlJc w:val="left"/>
      <w:pPr>
        <w:tabs>
          <w:tab w:val="num" w:pos="0"/>
        </w:tabs>
        <w:ind w:left="1350" w:hanging="360"/>
      </w:pPr>
      <w:rPr>
        <w:b w:val="0"/>
        <w:bCs w:val="0"/>
      </w:rPr>
    </w:lvl>
  </w:abstractNum>
  <w:abstractNum w:abstractNumId="6">
    <w:nsid w:val="0000000F"/>
    <w:multiLevelType w:val="multilevel"/>
    <w:tmpl w:val="7E563494"/>
    <w:name w:val="WW8Num15"/>
    <w:lvl w:ilvl="0">
      <w:start w:val="1"/>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rPr>
        <w:b w:val="0"/>
        <w:bCs w:val="0"/>
        <w:color w:val="000000"/>
        <w:sz w:val="24"/>
        <w:szCs w:val="24"/>
      </w:r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7">
    <w:nsid w:val="00000010"/>
    <w:multiLevelType w:val="multilevel"/>
    <w:tmpl w:val="BFEA1F38"/>
    <w:name w:val="WWNum16"/>
    <w:lvl w:ilvl="0">
      <w:start w:val="3"/>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eastAsia="Times New Roman"/>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rPr>
        <w:b w:val="0"/>
        <w:bCs w:val="0"/>
        <w:color w:val="auto"/>
      </w:r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8">
    <w:nsid w:val="00000012"/>
    <w:multiLevelType w:val="multilevel"/>
    <w:tmpl w:val="00000012"/>
    <w:name w:val="WWNum18"/>
    <w:lvl w:ilvl="0">
      <w:start w:val="1"/>
      <w:numFmt w:val="lowerLetter"/>
      <w:lvlText w:val="%1)"/>
      <w:lvlJc w:val="left"/>
      <w:pPr>
        <w:tabs>
          <w:tab w:val="num" w:pos="720"/>
        </w:tabs>
        <w:ind w:left="720" w:hanging="360"/>
      </w:pPr>
      <w:rPr>
        <w:strike w:val="0"/>
        <w:dstrike w:val="0"/>
        <w:color w:val="auto"/>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OpenSymbol" w:hAnsi="OpenSymbol" w:cs="OpenSymbol"/>
        <w:sz w:val="18"/>
        <w:szCs w:val="18"/>
      </w:rPr>
    </w:lvl>
    <w:lvl w:ilvl="2">
      <w:start w:val="1"/>
      <w:numFmt w:val="bullet"/>
      <w:lvlText w:val="▪"/>
      <w:lvlJc w:val="left"/>
      <w:pPr>
        <w:tabs>
          <w:tab w:val="num" w:pos="1440"/>
        </w:tabs>
        <w:ind w:left="1440" w:hanging="360"/>
      </w:pPr>
      <w:rPr>
        <w:rFonts w:ascii="OpenSymbol" w:hAnsi="OpenSymbol" w:cs="Open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sz w:val="18"/>
        <w:szCs w:val="18"/>
      </w:rPr>
    </w:lvl>
    <w:lvl w:ilvl="5">
      <w:start w:val="1"/>
      <w:numFmt w:val="bullet"/>
      <w:lvlText w:val="▪"/>
      <w:lvlJc w:val="left"/>
      <w:pPr>
        <w:tabs>
          <w:tab w:val="num" w:pos="2520"/>
        </w:tabs>
        <w:ind w:left="2520" w:hanging="360"/>
      </w:pPr>
      <w:rPr>
        <w:rFonts w:ascii="OpenSymbol" w:hAnsi="OpenSymbol" w:cs="Open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sz w:val="18"/>
        <w:szCs w:val="18"/>
      </w:rPr>
    </w:lvl>
    <w:lvl w:ilvl="8">
      <w:start w:val="1"/>
      <w:numFmt w:val="bullet"/>
      <w:lvlText w:val="▪"/>
      <w:lvlJc w:val="left"/>
      <w:pPr>
        <w:tabs>
          <w:tab w:val="num" w:pos="3600"/>
        </w:tabs>
        <w:ind w:left="3600" w:hanging="360"/>
      </w:pPr>
      <w:rPr>
        <w:rFonts w:ascii="OpenSymbol" w:hAnsi="OpenSymbol" w:cs="OpenSymbol"/>
        <w:sz w:val="18"/>
        <w:szCs w:val="18"/>
      </w:rPr>
    </w:lvl>
  </w:abstractNum>
  <w:abstractNum w:abstractNumId="10">
    <w:nsid w:val="00000016"/>
    <w:multiLevelType w:val="multilevel"/>
    <w:tmpl w:val="00000016"/>
    <w:name w:val="WW8Num22"/>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OpenSymbol" w:hAnsi="OpenSymbol" w:cs="OpenSymbol"/>
        <w:b w:val="0"/>
        <w:bCs w:val="0"/>
        <w:i w:val="0"/>
        <w:iCs w:val="0"/>
        <w:sz w:val="20"/>
        <w:szCs w:val="20"/>
      </w:rPr>
    </w:lvl>
    <w:lvl w:ilvl="2">
      <w:start w:val="1"/>
      <w:numFmt w:val="bullet"/>
      <w:lvlText w:val="▪"/>
      <w:lvlJc w:val="left"/>
      <w:pPr>
        <w:tabs>
          <w:tab w:val="num" w:pos="1440"/>
        </w:tabs>
        <w:ind w:left="1440" w:hanging="360"/>
      </w:pPr>
      <w:rPr>
        <w:rFonts w:ascii="OpenSymbol" w:hAnsi="OpenSymbol" w:cs="OpenSymbol"/>
        <w:b w:val="0"/>
        <w:bCs w:val="0"/>
        <w:i w:val="0"/>
        <w:iCs w:val="0"/>
        <w:sz w:val="20"/>
        <w:szCs w:val="20"/>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b w:val="0"/>
        <w:bCs w:val="0"/>
        <w:i w:val="0"/>
        <w:iCs w:val="0"/>
        <w:sz w:val="20"/>
        <w:szCs w:val="20"/>
      </w:rPr>
    </w:lvl>
    <w:lvl w:ilvl="5">
      <w:start w:val="1"/>
      <w:numFmt w:val="bullet"/>
      <w:lvlText w:val="▪"/>
      <w:lvlJc w:val="left"/>
      <w:pPr>
        <w:tabs>
          <w:tab w:val="num" w:pos="2520"/>
        </w:tabs>
        <w:ind w:left="2520" w:hanging="360"/>
      </w:pPr>
      <w:rPr>
        <w:rFonts w:ascii="OpenSymbol" w:hAnsi="OpenSymbol" w:cs="OpenSymbol"/>
        <w:b w:val="0"/>
        <w:bCs w:val="0"/>
        <w:i w:val="0"/>
        <w:iCs w:val="0"/>
        <w:sz w:val="20"/>
        <w:szCs w:val="20"/>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b w:val="0"/>
        <w:bCs w:val="0"/>
        <w:i w:val="0"/>
        <w:iCs w:val="0"/>
        <w:sz w:val="20"/>
        <w:szCs w:val="20"/>
      </w:rPr>
    </w:lvl>
    <w:lvl w:ilvl="8">
      <w:start w:val="1"/>
      <w:numFmt w:val="bullet"/>
      <w:lvlText w:val="▪"/>
      <w:lvlJc w:val="left"/>
      <w:pPr>
        <w:tabs>
          <w:tab w:val="num" w:pos="3600"/>
        </w:tabs>
        <w:ind w:left="3600" w:hanging="360"/>
      </w:pPr>
      <w:rPr>
        <w:rFonts w:ascii="OpenSymbol" w:hAnsi="OpenSymbol" w:cs="OpenSymbol"/>
        <w:b w:val="0"/>
        <w:bCs w:val="0"/>
        <w:i w:val="0"/>
        <w:iCs w:val="0"/>
        <w:sz w:val="20"/>
        <w:szCs w:val="20"/>
      </w:rPr>
    </w:lvl>
  </w:abstractNum>
  <w:abstractNum w:abstractNumId="11">
    <w:nsid w:val="00000018"/>
    <w:multiLevelType w:val="multilevel"/>
    <w:tmpl w:val="00000018"/>
    <w:name w:val="WW8Num24"/>
    <w:lvl w:ilvl="0">
      <w:start w:val="1"/>
      <w:numFmt w:val="lowerLetter"/>
      <w:lvlText w:val="%1)"/>
      <w:lvlJc w:val="left"/>
      <w:pPr>
        <w:tabs>
          <w:tab w:val="num" w:pos="1070"/>
        </w:tabs>
        <w:ind w:left="107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1B"/>
    <w:multiLevelType w:val="multilevel"/>
    <w:tmpl w:val="0000001B"/>
    <w:name w:val="WWNum27"/>
    <w:lvl w:ilvl="0">
      <w:start w:val="3"/>
      <w:numFmt w:val="decimal"/>
      <w:lvlText w:val="%1."/>
      <w:lvlJc w:val="left"/>
      <w:pPr>
        <w:tabs>
          <w:tab w:val="num" w:pos="465"/>
        </w:tabs>
        <w:ind w:left="465" w:hanging="46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3">
    <w:nsid w:val="0000001C"/>
    <w:multiLevelType w:val="multilevel"/>
    <w:tmpl w:val="0000001C"/>
    <w:name w:val="WW8Num30"/>
    <w:lvl w:ilvl="0">
      <w:start w:val="15"/>
      <w:numFmt w:val="decimal"/>
      <w:lvlText w:val="%1"/>
      <w:lvlJc w:val="left"/>
      <w:pPr>
        <w:tabs>
          <w:tab w:val="num" w:pos="465"/>
        </w:tabs>
        <w:ind w:left="465" w:hanging="46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4">
    <w:nsid w:val="00000021"/>
    <w:multiLevelType w:val="multilevel"/>
    <w:tmpl w:val="00000021"/>
    <w:name w:val="WW8Num63"/>
    <w:lvl w:ilvl="0">
      <w:start w:val="1"/>
      <w:numFmt w:val="decimal"/>
      <w:lvlText w:val="%1) "/>
      <w:lvlJc w:val="left"/>
      <w:pPr>
        <w:tabs>
          <w:tab w:val="num" w:pos="660"/>
        </w:tabs>
        <w:ind w:left="583" w:hanging="283"/>
      </w:pPr>
      <w:rPr>
        <w:rFonts w:ascii="Verdana" w:hAnsi="Verdana" w:cs="Verdana"/>
        <w:b w:val="0"/>
        <w:bCs w:val="0"/>
        <w:i w:val="0"/>
        <w:iCs w:val="0"/>
        <w:strike w:val="0"/>
        <w:dstrike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2"/>
    <w:multiLevelType w:val="multilevel"/>
    <w:tmpl w:val="00000022"/>
    <w:name w:val="WW8Num36"/>
    <w:lvl w:ilvl="0">
      <w:start w:val="11"/>
      <w:numFmt w:val="decimal"/>
      <w:lvlText w:val="%1"/>
      <w:lvlJc w:val="left"/>
      <w:pPr>
        <w:tabs>
          <w:tab w:val="num" w:pos="480"/>
        </w:tabs>
        <w:ind w:left="480" w:hanging="480"/>
      </w:p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6">
    <w:nsid w:val="0000002C"/>
    <w:multiLevelType w:val="multilevel"/>
    <w:tmpl w:val="0000002C"/>
    <w:name w:val="WW8Num47"/>
    <w:lvl w:ilvl="0">
      <w:start w:val="25"/>
      <w:numFmt w:val="decimal"/>
      <w:lvlText w:val="%1"/>
      <w:lvlJc w:val="left"/>
      <w:pPr>
        <w:tabs>
          <w:tab w:val="num" w:pos="420"/>
        </w:tabs>
        <w:ind w:left="420" w:hanging="420"/>
      </w:pPr>
      <w:rPr>
        <w:b/>
        <w:bCs/>
        <w:sz w:val="28"/>
        <w:szCs w:val="28"/>
      </w:rPr>
    </w:lvl>
    <w:lvl w:ilvl="1">
      <w:start w:val="1"/>
      <w:numFmt w:val="decimal"/>
      <w:lvlText w:val="%1.%2"/>
      <w:lvlJc w:val="left"/>
      <w:pPr>
        <w:tabs>
          <w:tab w:val="num" w:pos="720"/>
        </w:tabs>
        <w:ind w:left="720" w:hanging="720"/>
      </w:pPr>
      <w:rPr>
        <w:rFonts w:ascii="Tahoma" w:hAnsi="Tahoma" w:cs="Tahoma"/>
        <w:color w:val="000000"/>
        <w:sz w:val="24"/>
        <w:szCs w:val="24"/>
      </w:rPr>
    </w:lvl>
    <w:lvl w:ilvl="2">
      <w:start w:val="1"/>
      <w:numFmt w:val="decimal"/>
      <w:lvlText w:val="%1.%2.%3"/>
      <w:lvlJc w:val="left"/>
      <w:pPr>
        <w:tabs>
          <w:tab w:val="num" w:pos="720"/>
        </w:tabs>
        <w:ind w:left="720" w:hanging="720"/>
      </w:pPr>
      <w:rPr>
        <w:b/>
        <w:bCs/>
        <w:sz w:val="28"/>
        <w:szCs w:val="28"/>
      </w:rPr>
    </w:lvl>
    <w:lvl w:ilvl="3">
      <w:start w:val="1"/>
      <w:numFmt w:val="decimal"/>
      <w:lvlText w:val="%1.%2.%3.%4"/>
      <w:lvlJc w:val="left"/>
      <w:pPr>
        <w:tabs>
          <w:tab w:val="num" w:pos="1080"/>
        </w:tabs>
        <w:ind w:left="1080" w:hanging="1080"/>
      </w:pPr>
      <w:rPr>
        <w:b/>
        <w:bCs/>
        <w:sz w:val="28"/>
        <w:szCs w:val="28"/>
      </w:rPr>
    </w:lvl>
    <w:lvl w:ilvl="4">
      <w:start w:val="1"/>
      <w:numFmt w:val="decimal"/>
      <w:lvlText w:val="%1.%2.%3.%4.%5"/>
      <w:lvlJc w:val="left"/>
      <w:pPr>
        <w:tabs>
          <w:tab w:val="num" w:pos="1440"/>
        </w:tabs>
        <w:ind w:left="1440" w:hanging="1440"/>
      </w:pPr>
      <w:rPr>
        <w:b/>
        <w:bCs/>
        <w:sz w:val="28"/>
        <w:szCs w:val="28"/>
      </w:rPr>
    </w:lvl>
    <w:lvl w:ilvl="5">
      <w:start w:val="1"/>
      <w:numFmt w:val="decimal"/>
      <w:lvlText w:val="%1.%2.%3.%4.%5.%6"/>
      <w:lvlJc w:val="left"/>
      <w:pPr>
        <w:tabs>
          <w:tab w:val="num" w:pos="1440"/>
        </w:tabs>
        <w:ind w:left="1440" w:hanging="1440"/>
      </w:pPr>
      <w:rPr>
        <w:b/>
        <w:bCs/>
        <w:sz w:val="28"/>
        <w:szCs w:val="28"/>
      </w:rPr>
    </w:lvl>
    <w:lvl w:ilvl="6">
      <w:start w:val="1"/>
      <w:numFmt w:val="decimal"/>
      <w:lvlText w:val="%1.%2.%3.%4.%5.%6.%7"/>
      <w:lvlJc w:val="left"/>
      <w:pPr>
        <w:tabs>
          <w:tab w:val="num" w:pos="1800"/>
        </w:tabs>
        <w:ind w:left="1800" w:hanging="1800"/>
      </w:pPr>
      <w:rPr>
        <w:b/>
        <w:bCs/>
        <w:sz w:val="28"/>
        <w:szCs w:val="28"/>
      </w:rPr>
    </w:lvl>
    <w:lvl w:ilvl="7">
      <w:start w:val="1"/>
      <w:numFmt w:val="decimal"/>
      <w:lvlText w:val="%1.%2.%3.%4.%5.%6.%7.%8"/>
      <w:lvlJc w:val="left"/>
      <w:pPr>
        <w:tabs>
          <w:tab w:val="num" w:pos="2160"/>
        </w:tabs>
        <w:ind w:left="2160" w:hanging="2160"/>
      </w:pPr>
      <w:rPr>
        <w:b/>
        <w:bCs/>
        <w:sz w:val="28"/>
        <w:szCs w:val="28"/>
      </w:rPr>
    </w:lvl>
    <w:lvl w:ilvl="8">
      <w:start w:val="1"/>
      <w:numFmt w:val="decimal"/>
      <w:lvlText w:val="%1.%2.%3.%4.%5.%6.%7.%8.%9"/>
      <w:lvlJc w:val="left"/>
      <w:pPr>
        <w:tabs>
          <w:tab w:val="num" w:pos="2160"/>
        </w:tabs>
        <w:ind w:left="2160" w:hanging="2160"/>
      </w:pPr>
      <w:rPr>
        <w:b/>
        <w:bCs/>
        <w:sz w:val="28"/>
        <w:szCs w:val="28"/>
      </w:rPr>
    </w:lvl>
  </w:abstractNum>
  <w:abstractNum w:abstractNumId="17">
    <w:nsid w:val="0000002F"/>
    <w:multiLevelType w:val="multilevel"/>
    <w:tmpl w:val="1C1C9F96"/>
    <w:name w:val="WW8Num50"/>
    <w:lvl w:ilvl="0">
      <w:start w:val="24"/>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3."/>
      <w:lvlJc w:val="left"/>
      <w:pPr>
        <w:tabs>
          <w:tab w:val="num" w:pos="720"/>
        </w:tabs>
        <w:ind w:left="720" w:hanging="720"/>
      </w:pPr>
      <w:rPr>
        <w:rFonts w:ascii="Tahoma" w:eastAsia="Times New Roman" w:hAnsi="Tahoma"/>
      </w:r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8">
    <w:nsid w:val="00000031"/>
    <w:multiLevelType w:val="multilevel"/>
    <w:tmpl w:val="00000031"/>
    <w:name w:val="WW8Num52"/>
    <w:lvl w:ilvl="0">
      <w:start w:val="27"/>
      <w:numFmt w:val="decimal"/>
      <w:lvlText w:val="%1"/>
      <w:lvlJc w:val="left"/>
      <w:pPr>
        <w:tabs>
          <w:tab w:val="num" w:pos="480"/>
        </w:tabs>
        <w:ind w:left="480" w:hanging="480"/>
      </w:pPr>
      <w:rPr>
        <w:color w:val="000000"/>
      </w:r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440"/>
        </w:tabs>
        <w:ind w:left="1440" w:hanging="144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2160"/>
        </w:tabs>
        <w:ind w:left="2160" w:hanging="2160"/>
      </w:pPr>
      <w:rPr>
        <w:color w:val="000000"/>
      </w:rPr>
    </w:lvl>
    <w:lvl w:ilvl="8">
      <w:start w:val="1"/>
      <w:numFmt w:val="decimal"/>
      <w:lvlText w:val="%1.%2.%3.%4.%5.%6.%7.%8.%9"/>
      <w:lvlJc w:val="left"/>
      <w:pPr>
        <w:tabs>
          <w:tab w:val="num" w:pos="2160"/>
        </w:tabs>
        <w:ind w:left="2160" w:hanging="2160"/>
      </w:pPr>
      <w:rPr>
        <w:color w:val="000000"/>
      </w:rPr>
    </w:lvl>
  </w:abstractNum>
  <w:abstractNum w:abstractNumId="19">
    <w:nsid w:val="00000044"/>
    <w:multiLevelType w:val="singleLevel"/>
    <w:tmpl w:val="00000044"/>
    <w:name w:val="WW8Num79"/>
    <w:lvl w:ilvl="0">
      <w:start w:val="1"/>
      <w:numFmt w:val="lowerLetter"/>
      <w:lvlText w:val="%1)"/>
      <w:lvlJc w:val="left"/>
      <w:pPr>
        <w:tabs>
          <w:tab w:val="num" w:pos="720"/>
        </w:tabs>
        <w:ind w:left="720" w:hanging="360"/>
      </w:pPr>
    </w:lvl>
  </w:abstractNum>
  <w:abstractNum w:abstractNumId="20">
    <w:nsid w:val="00000045"/>
    <w:multiLevelType w:val="multilevel"/>
    <w:tmpl w:val="00000045"/>
    <w:name w:val="WW8Num69"/>
    <w:lvl w:ilvl="0">
      <w:start w:val="1"/>
      <w:numFmt w:val="bullet"/>
      <w:lvlText w:val=""/>
      <w:lvlJc w:val="left"/>
      <w:pPr>
        <w:tabs>
          <w:tab w:val="num" w:pos="0"/>
        </w:tabs>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294260"/>
    <w:multiLevelType w:val="hybridMultilevel"/>
    <w:tmpl w:val="9814C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24207BC">
      <w:start w:val="1"/>
      <w:numFmt w:val="lowerLetter"/>
      <w:lvlText w:val="%3)"/>
      <w:lvlJc w:val="right"/>
      <w:pPr>
        <w:ind w:left="2160" w:hanging="180"/>
      </w:pPr>
      <w:rPr>
        <w:rFonts w:ascii="Times New Roman" w:eastAsia="Times New Roman" w:hAnsi="Times New Roman" w:cs="Times New Roman" w:hint="default"/>
      </w:rPr>
    </w:lvl>
    <w:lvl w:ilvl="3" w:tplc="E1FC2C46">
      <w:start w:val="1"/>
      <w:numFmt w:val="decimal"/>
      <w:lvlText w:val="%4)"/>
      <w:lvlJc w:val="left"/>
      <w:pPr>
        <w:ind w:left="2880" w:hanging="360"/>
      </w:pPr>
      <w:rPr>
        <w:rFonts w:hint="default"/>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00917621"/>
    <w:multiLevelType w:val="hybridMultilevel"/>
    <w:tmpl w:val="2812C016"/>
    <w:lvl w:ilvl="0" w:tplc="2E9C8AD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nsid w:val="00F324D1"/>
    <w:multiLevelType w:val="hybridMultilevel"/>
    <w:tmpl w:val="B1AA78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1484B15"/>
    <w:multiLevelType w:val="hybridMultilevel"/>
    <w:tmpl w:val="9B76AAAA"/>
    <w:lvl w:ilvl="0" w:tplc="CB3687B2">
      <w:start w:val="1"/>
      <w:numFmt w:val="lowerLetter"/>
      <w:lvlText w:val="%1)"/>
      <w:lvlJc w:val="left"/>
      <w:pPr>
        <w:tabs>
          <w:tab w:val="num" w:pos="340"/>
        </w:tabs>
        <w:ind w:left="397" w:hanging="397"/>
      </w:pPr>
      <w:rPr>
        <w:rFonts w:ascii="Times New Roman" w:eastAsia="Times New Roman" w:hAnsi="Times New Roman" w:cs="Times New Roman"/>
        <w:color w:val="000000"/>
        <w:sz w:val="24"/>
        <w:szCs w:val="24"/>
      </w:rPr>
    </w:lvl>
    <w:lvl w:ilvl="1" w:tplc="2B18A460">
      <w:start w:val="1"/>
      <w:numFmt w:val="bullet"/>
      <w:lvlText w:val=""/>
      <w:lvlJc w:val="left"/>
      <w:pPr>
        <w:tabs>
          <w:tab w:val="num" w:pos="1363"/>
        </w:tabs>
        <w:ind w:left="1363" w:hanging="283"/>
      </w:pPr>
      <w:rPr>
        <w:rFonts w:ascii="Symbol" w:hAnsi="Symbol" w:cs="Symbol" w:hint="default"/>
        <w:sz w:val="24"/>
        <w:szCs w:val="24"/>
      </w:rPr>
    </w:lvl>
    <w:lvl w:ilvl="2" w:tplc="43FA3292">
      <w:start w:val="1"/>
      <w:numFmt w:val="lowerLetter"/>
      <w:lvlText w:val="%3)"/>
      <w:lvlJc w:val="left"/>
      <w:pPr>
        <w:tabs>
          <w:tab w:val="num" w:pos="2340"/>
        </w:tabs>
        <w:ind w:left="2340" w:hanging="360"/>
      </w:pPr>
      <w:rPr>
        <w:rFonts w:hint="default"/>
      </w:rPr>
    </w:lvl>
    <w:lvl w:ilvl="3" w:tplc="AD32E21E">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0188738D"/>
    <w:multiLevelType w:val="multilevel"/>
    <w:tmpl w:val="FAFA163C"/>
    <w:styleLink w:val="Styl1"/>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055C552A"/>
    <w:multiLevelType w:val="hybridMultilevel"/>
    <w:tmpl w:val="A8C623DA"/>
    <w:lvl w:ilvl="0" w:tplc="3D48665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05831930"/>
    <w:multiLevelType w:val="hybridMultilevel"/>
    <w:tmpl w:val="8CAAC4B6"/>
    <w:lvl w:ilvl="0" w:tplc="04150017">
      <w:start w:val="1"/>
      <w:numFmt w:val="lowerLetter"/>
      <w:lvlText w:val="%1)"/>
      <w:lvlJc w:val="left"/>
      <w:pPr>
        <w:tabs>
          <w:tab w:val="num" w:pos="720"/>
        </w:tabs>
        <w:ind w:left="720" w:hanging="360"/>
      </w:pPr>
      <w:rPr>
        <w:rFonts w:hint="default"/>
      </w:rPr>
    </w:lvl>
    <w:lvl w:ilvl="1" w:tplc="950A4904">
      <w:start w:val="16"/>
      <w:numFmt w:val="decimal"/>
      <w:lvlText w:val="%2."/>
      <w:lvlJc w:val="left"/>
      <w:pPr>
        <w:tabs>
          <w:tab w:val="num" w:pos="1420"/>
        </w:tabs>
        <w:ind w:left="1477" w:hanging="397"/>
      </w:pPr>
      <w:rPr>
        <w:rFonts w:ascii="Tahoma" w:hAnsi="Tahoma" w:cs="Tahoma"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05D61236"/>
    <w:multiLevelType w:val="hybridMultilevel"/>
    <w:tmpl w:val="9708B368"/>
    <w:lvl w:ilvl="0" w:tplc="04150017">
      <w:start w:val="1"/>
      <w:numFmt w:val="lowerLetter"/>
      <w:lvlText w:val="%1)"/>
      <w:lvlJc w:val="left"/>
      <w:pPr>
        <w:tabs>
          <w:tab w:val="num" w:pos="720"/>
        </w:tabs>
        <w:ind w:left="720" w:hanging="360"/>
      </w:pPr>
      <w:rPr>
        <w:rFonts w:hint="default"/>
      </w:rPr>
    </w:lvl>
    <w:lvl w:ilvl="1" w:tplc="3232F18E">
      <w:start w:val="1"/>
      <w:numFmt w:val="lowerLetter"/>
      <w:lvlText w:val="%2)"/>
      <w:lvlJc w:val="left"/>
      <w:pPr>
        <w:tabs>
          <w:tab w:val="num" w:pos="1440"/>
        </w:tabs>
        <w:ind w:left="1440" w:hanging="360"/>
      </w:pPr>
      <w:rPr>
        <w:rFonts w:ascii="Apolonia" w:eastAsia="Times New Roman" w:hAnsi="Apolonia" w:cs="Tahoma"/>
      </w:rPr>
    </w:lvl>
    <w:lvl w:ilvl="2" w:tplc="20909884">
      <w:start w:val="251"/>
      <w:numFmt w:val="decimal"/>
      <w:lvlText w:val="%3."/>
      <w:lvlJc w:val="left"/>
      <w:pPr>
        <w:ind w:left="2460" w:hanging="480"/>
      </w:pPr>
      <w:rPr>
        <w:rFonts w:hint="default"/>
      </w:rPr>
    </w:lvl>
    <w:lvl w:ilvl="3" w:tplc="7C146AD0">
      <w:start w:val="12"/>
      <w:numFmt w:val="bullet"/>
      <w:lvlText w:val=""/>
      <w:lvlJc w:val="left"/>
      <w:pPr>
        <w:ind w:left="2880" w:hanging="360"/>
      </w:pPr>
      <w:rPr>
        <w:rFonts w:ascii="Symbol" w:eastAsia="Times New Roman" w:hAnsi="Symbol"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05E847CB"/>
    <w:multiLevelType w:val="hybridMultilevel"/>
    <w:tmpl w:val="D4CAC6B2"/>
    <w:lvl w:ilvl="0" w:tplc="918C0B2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0AC6773E"/>
    <w:multiLevelType w:val="hybridMultilevel"/>
    <w:tmpl w:val="12AE1ABE"/>
    <w:lvl w:ilvl="0" w:tplc="5498A218">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2">
    <w:nsid w:val="0B600B6A"/>
    <w:multiLevelType w:val="hybridMultilevel"/>
    <w:tmpl w:val="391C7614"/>
    <w:lvl w:ilvl="0" w:tplc="6000345C">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3">
    <w:nsid w:val="0C8B5655"/>
    <w:multiLevelType w:val="hybridMultilevel"/>
    <w:tmpl w:val="3B4AFD68"/>
    <w:lvl w:ilvl="0" w:tplc="2C505A9E">
      <w:start w:val="1"/>
      <w:numFmt w:val="lowerLetter"/>
      <w:lvlText w:val="%1)"/>
      <w:lvlJc w:val="left"/>
      <w:pPr>
        <w:ind w:left="720" w:hanging="360"/>
      </w:pPr>
      <w:rPr>
        <w:rFonts w:ascii="Apolonia" w:eastAsia="Times New Roman" w:hAnsi="Apolonia" w:cs="TimesNewRomanPSM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CCA64D5"/>
    <w:multiLevelType w:val="singleLevel"/>
    <w:tmpl w:val="B494FF02"/>
    <w:lvl w:ilvl="0">
      <w:start w:val="15"/>
      <w:numFmt w:val="upperRoman"/>
      <w:pStyle w:val="Nagwek2"/>
      <w:lvlText w:val="%1."/>
      <w:lvlJc w:val="left"/>
      <w:pPr>
        <w:tabs>
          <w:tab w:val="num" w:pos="624"/>
        </w:tabs>
        <w:ind w:left="624" w:hanging="624"/>
      </w:pPr>
      <w:rPr>
        <w:rFonts w:hint="default"/>
        <w:b/>
        <w:bCs/>
        <w:i w:val="0"/>
        <w:iCs w:val="0"/>
      </w:rPr>
    </w:lvl>
  </w:abstractNum>
  <w:abstractNum w:abstractNumId="35">
    <w:nsid w:val="0DA35DB4"/>
    <w:multiLevelType w:val="multilevel"/>
    <w:tmpl w:val="548A9106"/>
    <w:lvl w:ilvl="0">
      <w:start w:val="1"/>
      <w:numFmt w:val="decimal"/>
      <w:lvlText w:val="%1."/>
      <w:lvlJc w:val="left"/>
      <w:pPr>
        <w:ind w:left="1260" w:hanging="360"/>
      </w:pPr>
      <w:rPr>
        <w:rFonts w:ascii="Tahoma" w:hAnsi="Tahoma" w:cs="Tahoma" w:hint="default"/>
        <w:b w:val="0"/>
        <w:bCs w:val="0"/>
        <w:color w:val="auto"/>
        <w:sz w:val="22"/>
        <w:szCs w:val="22"/>
      </w:rPr>
    </w:lvl>
    <w:lvl w:ilvl="1">
      <w:start w:val="1"/>
      <w:numFmt w:val="decimal"/>
      <w:isLgl/>
      <w:lvlText w:val="%1.%2"/>
      <w:lvlJc w:val="left"/>
      <w:pPr>
        <w:ind w:left="1620" w:hanging="720"/>
      </w:pPr>
      <w:rPr>
        <w:rFonts w:hint="default"/>
        <w:color w:val="auto"/>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340" w:hanging="144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3060" w:hanging="2160"/>
      </w:pPr>
      <w:rPr>
        <w:rFonts w:hint="default"/>
      </w:rPr>
    </w:lvl>
    <w:lvl w:ilvl="8">
      <w:start w:val="1"/>
      <w:numFmt w:val="decimal"/>
      <w:isLgl/>
      <w:lvlText w:val="%1.%2.%3.%4.%5.%6.%7.%8.%9"/>
      <w:lvlJc w:val="left"/>
      <w:pPr>
        <w:ind w:left="3060" w:hanging="2160"/>
      </w:pPr>
      <w:rPr>
        <w:rFonts w:hint="default"/>
      </w:rPr>
    </w:lvl>
  </w:abstractNum>
  <w:abstractNum w:abstractNumId="36">
    <w:nsid w:val="0E620467"/>
    <w:multiLevelType w:val="hybridMultilevel"/>
    <w:tmpl w:val="2FF658C8"/>
    <w:lvl w:ilvl="0" w:tplc="E1FC2C46">
      <w:start w:val="1"/>
      <w:numFmt w:val="decimal"/>
      <w:lvlText w:val="%1)"/>
      <w:lvlJc w:val="left"/>
      <w:pPr>
        <w:ind w:left="288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0F571C5D"/>
    <w:multiLevelType w:val="multilevel"/>
    <w:tmpl w:val="BFC0A71E"/>
    <w:lvl w:ilvl="0">
      <w:start w:val="1"/>
      <w:numFmt w:val="decimal"/>
      <w:lvlText w:val="%1"/>
      <w:lvlJc w:val="left"/>
      <w:pPr>
        <w:ind w:left="480" w:hanging="480"/>
      </w:pPr>
      <w:rPr>
        <w:rFonts w:hint="default"/>
      </w:rPr>
    </w:lvl>
    <w:lvl w:ilvl="1">
      <w:start w:val="1"/>
      <w:numFmt w:val="bullet"/>
      <w:lvlText w:val="-"/>
      <w:lvlJc w:val="left"/>
      <w:pPr>
        <w:ind w:left="1440" w:hanging="720"/>
      </w:pPr>
      <w:rPr>
        <w:rFonts w:ascii="Times New Roman" w:eastAsia="Times New Roman" w:hAnsi="Times New Roman"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8">
    <w:nsid w:val="0F7374C4"/>
    <w:multiLevelType w:val="hybridMultilevel"/>
    <w:tmpl w:val="2B0E46DC"/>
    <w:lvl w:ilvl="0" w:tplc="FB4AFC50">
      <w:start w:val="1"/>
      <w:numFmt w:val="decimal"/>
      <w:lvlText w:val="%1)"/>
      <w:lvlJc w:val="left"/>
      <w:pPr>
        <w:ind w:left="720" w:hanging="360"/>
      </w:pPr>
      <w:rPr>
        <w:rFonts w:hint="default"/>
        <w:b w:val="0"/>
        <w:bCs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0">
    <w:nsid w:val="137072BC"/>
    <w:multiLevelType w:val="multilevel"/>
    <w:tmpl w:val="E2428C78"/>
    <w:lvl w:ilvl="0">
      <w:start w:val="12"/>
      <w:numFmt w:val="decimal"/>
      <w:lvlText w:val="%1."/>
      <w:lvlJc w:val="left"/>
      <w:pPr>
        <w:ind w:left="480" w:hanging="480"/>
      </w:pPr>
      <w:rPr>
        <w:rFonts w:hint="default"/>
        <w:b w:val="0"/>
      </w:rPr>
    </w:lvl>
    <w:lvl w:ilvl="1">
      <w:start w:val="1"/>
      <w:numFmt w:val="decimal"/>
      <w:lvlText w:val="%1.%2."/>
      <w:lvlJc w:val="left"/>
      <w:pPr>
        <w:ind w:left="119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nsid w:val="142F06EE"/>
    <w:multiLevelType w:val="hybridMultilevel"/>
    <w:tmpl w:val="2132F95A"/>
    <w:lvl w:ilvl="0" w:tplc="918C0B2C">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2">
    <w:nsid w:val="14907A78"/>
    <w:multiLevelType w:val="multilevel"/>
    <w:tmpl w:val="DD42A6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7."/>
      <w:lvlJc w:val="left"/>
      <w:pPr>
        <w:ind w:left="1440" w:hanging="1440"/>
      </w:pPr>
      <w:rPr>
        <w:rFonts w:ascii="Times New Roman" w:eastAsia="SimSun" w:hAnsi="Times New Roman" w:cs="Times New Roman"/>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193F4C61"/>
    <w:multiLevelType w:val="hybridMultilevel"/>
    <w:tmpl w:val="5C7423B4"/>
    <w:lvl w:ilvl="0" w:tplc="FFFFFFFF">
      <w:start w:val="1"/>
      <w:numFmt w:val="lowerLetter"/>
      <w:lvlText w:val="%1)"/>
      <w:lvlJc w:val="left"/>
      <w:pPr>
        <w:tabs>
          <w:tab w:val="num" w:pos="1778"/>
        </w:tabs>
        <w:ind w:left="1778" w:hanging="360"/>
      </w:pPr>
      <w:rPr>
        <w:color w:val="auto"/>
      </w:rPr>
    </w:lvl>
    <w:lvl w:ilvl="1" w:tplc="FFFFFFFF">
      <w:start w:val="1"/>
      <w:numFmt w:val="decimal"/>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44">
    <w:nsid w:val="19866DA3"/>
    <w:multiLevelType w:val="hybridMultilevel"/>
    <w:tmpl w:val="2A568D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1AAC5F5D"/>
    <w:multiLevelType w:val="hybridMultilevel"/>
    <w:tmpl w:val="7156560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6">
    <w:nsid w:val="1ACD663C"/>
    <w:multiLevelType w:val="multilevel"/>
    <w:tmpl w:val="FB602334"/>
    <w:lvl w:ilvl="0">
      <w:start w:val="1"/>
      <w:numFmt w:val="decimal"/>
      <w:lvlText w:val="%1."/>
      <w:lvlJc w:val="left"/>
      <w:pPr>
        <w:ind w:left="720" w:hanging="360"/>
      </w:pPr>
      <w:rPr>
        <w:rFonts w:ascii="Apolonia" w:eastAsia="Times New Roman" w:hAnsi="Apolonia" w:cs="Times New Roman"/>
      </w:rPr>
    </w:lvl>
    <w:lvl w:ilvl="1">
      <w:start w:val="1"/>
      <w:numFmt w:val="decimal"/>
      <w:isLgl/>
      <w:lvlText w:val="%2."/>
      <w:lvlJc w:val="left"/>
      <w:pPr>
        <w:ind w:left="1080" w:hanging="720"/>
      </w:pPr>
      <w:rPr>
        <w:rFonts w:ascii="Apolonia" w:eastAsia="Times New Roman" w:hAnsi="Apoloni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nsid w:val="1C220303"/>
    <w:multiLevelType w:val="multilevel"/>
    <w:tmpl w:val="FFFFFFFF"/>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8">
    <w:nsid w:val="1C9C4235"/>
    <w:multiLevelType w:val="hybridMultilevel"/>
    <w:tmpl w:val="5FD4B1D2"/>
    <w:lvl w:ilvl="0" w:tplc="5DF616A6">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4EE8689C">
      <w:start w:val="1"/>
      <w:numFmt w:val="decimal"/>
      <w:lvlText w:val="%7."/>
      <w:lvlJc w:val="left"/>
      <w:pPr>
        <w:tabs>
          <w:tab w:val="num" w:pos="5040"/>
        </w:tabs>
        <w:ind w:left="5040" w:hanging="360"/>
      </w:pPr>
      <w:rPr>
        <w:color w:val="auto"/>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202D2897"/>
    <w:multiLevelType w:val="hybridMultilevel"/>
    <w:tmpl w:val="4AE24F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0D07960"/>
    <w:multiLevelType w:val="multilevel"/>
    <w:tmpl w:val="FFFFFFFF"/>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51">
    <w:nsid w:val="2412011F"/>
    <w:multiLevelType w:val="hybridMultilevel"/>
    <w:tmpl w:val="CA74422E"/>
    <w:lvl w:ilvl="0" w:tplc="02D61592">
      <w:start w:val="1"/>
      <w:numFmt w:val="lowerLetter"/>
      <w:lvlText w:val="%1)"/>
      <w:lvlJc w:val="left"/>
      <w:pPr>
        <w:ind w:left="1176" w:hanging="75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24BD1E06"/>
    <w:multiLevelType w:val="hybridMultilevel"/>
    <w:tmpl w:val="428443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5F60972"/>
    <w:multiLevelType w:val="multilevel"/>
    <w:tmpl w:val="05389F6C"/>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bCs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26B93B26"/>
    <w:multiLevelType w:val="hybridMultilevel"/>
    <w:tmpl w:val="4E80D416"/>
    <w:lvl w:ilvl="0" w:tplc="002624EE">
      <w:start w:val="1"/>
      <w:numFmt w:val="decimal"/>
      <w:lvlText w:val="%1."/>
      <w:lvlJc w:val="left"/>
      <w:pPr>
        <w:tabs>
          <w:tab w:val="num" w:pos="360"/>
        </w:tabs>
        <w:ind w:left="360" w:hanging="360"/>
      </w:pPr>
      <w:rPr>
        <w:rFonts w:ascii="Times New Roman" w:eastAsia="Times New Roman" w:hAnsi="Times New Roman" w:cs="Times New Roman"/>
        <w:b w:val="0"/>
        <w:bCs w:val="0"/>
      </w:rPr>
    </w:lvl>
    <w:lvl w:ilvl="1" w:tplc="91D65508">
      <w:start w:val="1"/>
      <w:numFmt w:val="bullet"/>
      <w:lvlText w:val=""/>
      <w:lvlJc w:val="left"/>
      <w:pPr>
        <w:tabs>
          <w:tab w:val="num" w:pos="1080"/>
        </w:tabs>
        <w:ind w:left="1080" w:hanging="360"/>
      </w:pPr>
      <w:rPr>
        <w:rFonts w:ascii="Symbol" w:hAnsi="Symbol" w:cs="Symbol" w:hint="default"/>
        <w:color w:val="auto"/>
      </w:rPr>
    </w:lvl>
    <w:lvl w:ilvl="2" w:tplc="9F342CDC">
      <w:start w:val="1"/>
      <w:numFmt w:val="lowerLetter"/>
      <w:lvlText w:val="%3)"/>
      <w:lvlJc w:val="left"/>
      <w:pPr>
        <w:tabs>
          <w:tab w:val="num" w:pos="1980"/>
        </w:tabs>
        <w:ind w:left="1980" w:hanging="360"/>
      </w:pPr>
      <w:rPr>
        <w:rFonts w:hint="default"/>
        <w:color w:val="000000"/>
      </w:rPr>
    </w:lvl>
    <w:lvl w:ilvl="3" w:tplc="524A40F0">
      <w:start w:val="1"/>
      <w:numFmt w:val="decimal"/>
      <w:lvlText w:val="%4."/>
      <w:lvlJc w:val="left"/>
      <w:pPr>
        <w:tabs>
          <w:tab w:val="num" w:pos="2520"/>
        </w:tabs>
        <w:ind w:left="2520" w:hanging="360"/>
      </w:pPr>
    </w:lvl>
    <w:lvl w:ilvl="4" w:tplc="B18006A4">
      <w:start w:val="1"/>
      <w:numFmt w:val="lowerLetter"/>
      <w:lvlText w:val="%5."/>
      <w:lvlJc w:val="left"/>
      <w:pPr>
        <w:tabs>
          <w:tab w:val="num" w:pos="3240"/>
        </w:tabs>
        <w:ind w:left="3240" w:hanging="360"/>
      </w:pPr>
    </w:lvl>
    <w:lvl w:ilvl="5" w:tplc="33E0A896">
      <w:start w:val="1"/>
      <w:numFmt w:val="lowerRoman"/>
      <w:lvlText w:val="%6."/>
      <w:lvlJc w:val="right"/>
      <w:pPr>
        <w:tabs>
          <w:tab w:val="num" w:pos="3960"/>
        </w:tabs>
        <w:ind w:left="3960" w:hanging="180"/>
      </w:pPr>
    </w:lvl>
    <w:lvl w:ilvl="6" w:tplc="1BB2FC0C">
      <w:start w:val="1"/>
      <w:numFmt w:val="decimal"/>
      <w:lvlText w:val="%7."/>
      <w:lvlJc w:val="left"/>
      <w:pPr>
        <w:tabs>
          <w:tab w:val="num" w:pos="4680"/>
        </w:tabs>
        <w:ind w:left="4680" w:hanging="360"/>
      </w:pPr>
    </w:lvl>
    <w:lvl w:ilvl="7" w:tplc="069E1CBC">
      <w:start w:val="1"/>
      <w:numFmt w:val="lowerLetter"/>
      <w:lvlText w:val="%8."/>
      <w:lvlJc w:val="left"/>
      <w:pPr>
        <w:tabs>
          <w:tab w:val="num" w:pos="5400"/>
        </w:tabs>
        <w:ind w:left="5400" w:hanging="360"/>
      </w:pPr>
    </w:lvl>
    <w:lvl w:ilvl="8" w:tplc="9C08544A">
      <w:start w:val="1"/>
      <w:numFmt w:val="lowerRoman"/>
      <w:lvlText w:val="%9."/>
      <w:lvlJc w:val="right"/>
      <w:pPr>
        <w:tabs>
          <w:tab w:val="num" w:pos="6120"/>
        </w:tabs>
        <w:ind w:left="6120" w:hanging="180"/>
      </w:pPr>
    </w:lvl>
  </w:abstractNum>
  <w:abstractNum w:abstractNumId="55">
    <w:nsid w:val="29295029"/>
    <w:multiLevelType w:val="multilevel"/>
    <w:tmpl w:val="E2DE14DC"/>
    <w:styleLink w:val="WWNum17"/>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6">
    <w:nsid w:val="2A4E210C"/>
    <w:multiLevelType w:val="hybridMultilevel"/>
    <w:tmpl w:val="4F2CA1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ADF5640"/>
    <w:multiLevelType w:val="hybridMultilevel"/>
    <w:tmpl w:val="C00C024C"/>
    <w:lvl w:ilvl="0" w:tplc="A9A6CDAC">
      <w:start w:val="1"/>
      <w:numFmt w:val="lowerLetter"/>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58">
    <w:nsid w:val="2E775213"/>
    <w:multiLevelType w:val="hybridMultilevel"/>
    <w:tmpl w:val="8D4E79D0"/>
    <w:lvl w:ilvl="0" w:tplc="62BC48DC">
      <w:start w:val="1"/>
      <w:numFmt w:val="lowerLetter"/>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59">
    <w:nsid w:val="2EF22831"/>
    <w:multiLevelType w:val="singleLevel"/>
    <w:tmpl w:val="14546364"/>
    <w:lvl w:ilvl="0">
      <w:start w:val="1"/>
      <w:numFmt w:val="decimal"/>
      <w:lvlText w:val="%1."/>
      <w:lvlJc w:val="left"/>
      <w:pPr>
        <w:tabs>
          <w:tab w:val="num" w:pos="360"/>
        </w:tabs>
        <w:ind w:left="360" w:hanging="360"/>
      </w:pPr>
      <w:rPr>
        <w:rFonts w:hint="default"/>
        <w:b w:val="0"/>
        <w:bCs w:val="0"/>
        <w:i w:val="0"/>
        <w:iCs w:val="0"/>
        <w:strike w:val="0"/>
        <w:color w:val="auto"/>
      </w:rPr>
    </w:lvl>
  </w:abstractNum>
  <w:abstractNum w:abstractNumId="60">
    <w:nsid w:val="2F0F13D2"/>
    <w:multiLevelType w:val="hybridMultilevel"/>
    <w:tmpl w:val="7B388988"/>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1">
    <w:nsid w:val="31276F5F"/>
    <w:multiLevelType w:val="hybridMultilevel"/>
    <w:tmpl w:val="70ACDEEC"/>
    <w:lvl w:ilvl="0" w:tplc="B4A6CED6">
      <w:start w:val="1"/>
      <w:numFmt w:val="lowerLetter"/>
      <w:lvlText w:val="%1)"/>
      <w:lvlJc w:val="left"/>
      <w:pPr>
        <w:tabs>
          <w:tab w:val="num" w:pos="720"/>
        </w:tabs>
        <w:ind w:left="720" w:hanging="360"/>
      </w:pPr>
      <w:rPr>
        <w:rFonts w:hint="default"/>
      </w:rPr>
    </w:lvl>
    <w:lvl w:ilvl="1" w:tplc="94DC4698">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nsid w:val="35414CD9"/>
    <w:multiLevelType w:val="hybridMultilevel"/>
    <w:tmpl w:val="CCB0079C"/>
    <w:lvl w:ilvl="0" w:tplc="292282B2">
      <w:start w:val="1"/>
      <w:numFmt w:val="lowerLetter"/>
      <w:lvlText w:val="%1)"/>
      <w:lvlJc w:val="left"/>
      <w:pPr>
        <w:ind w:left="92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nsid w:val="38277452"/>
    <w:multiLevelType w:val="multilevel"/>
    <w:tmpl w:val="79169C9A"/>
    <w:lvl w:ilvl="0">
      <w:start w:val="2"/>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4">
    <w:nsid w:val="39E264AA"/>
    <w:multiLevelType w:val="multilevel"/>
    <w:tmpl w:val="375C389E"/>
    <w:lvl w:ilvl="0">
      <w:start w:val="5"/>
      <w:numFmt w:val="decimal"/>
      <w:lvlText w:val="%1."/>
      <w:lvlJc w:val="left"/>
      <w:pPr>
        <w:ind w:left="420" w:hanging="420"/>
      </w:pPr>
      <w:rPr>
        <w:rFonts w:hint="default"/>
        <w:color w:val="auto"/>
      </w:rPr>
    </w:lvl>
    <w:lvl w:ilvl="1">
      <w:start w:val="2"/>
      <w:numFmt w:val="decimal"/>
      <w:lvlText w:val="%1.%2."/>
      <w:lvlJc w:val="left"/>
      <w:pPr>
        <w:ind w:left="1620" w:hanging="720"/>
      </w:pPr>
      <w:rPr>
        <w:rFonts w:hint="default"/>
        <w:color w:val="auto"/>
      </w:rPr>
    </w:lvl>
    <w:lvl w:ilvl="2">
      <w:start w:val="1"/>
      <w:numFmt w:val="decimal"/>
      <w:lvlText w:val="%1.%2.%3."/>
      <w:lvlJc w:val="left"/>
      <w:pPr>
        <w:ind w:left="2880" w:hanging="1080"/>
      </w:pPr>
      <w:rPr>
        <w:rFonts w:hint="default"/>
        <w:color w:val="auto"/>
      </w:rPr>
    </w:lvl>
    <w:lvl w:ilvl="3">
      <w:start w:val="1"/>
      <w:numFmt w:val="decimal"/>
      <w:lvlText w:val="%1.%2.%3.%4."/>
      <w:lvlJc w:val="left"/>
      <w:pPr>
        <w:ind w:left="3780" w:hanging="1080"/>
      </w:pPr>
      <w:rPr>
        <w:rFonts w:hint="default"/>
        <w:color w:val="auto"/>
      </w:rPr>
    </w:lvl>
    <w:lvl w:ilvl="4">
      <w:start w:val="1"/>
      <w:numFmt w:val="decimal"/>
      <w:lvlText w:val="%1.%2.%3.%4.%5."/>
      <w:lvlJc w:val="left"/>
      <w:pPr>
        <w:ind w:left="5040" w:hanging="1440"/>
      </w:pPr>
      <w:rPr>
        <w:rFonts w:hint="default"/>
        <w:color w:val="auto"/>
      </w:rPr>
    </w:lvl>
    <w:lvl w:ilvl="5">
      <w:start w:val="1"/>
      <w:numFmt w:val="decimal"/>
      <w:lvlText w:val="%1.%2.%3.%4.%5.%6."/>
      <w:lvlJc w:val="left"/>
      <w:pPr>
        <w:ind w:left="6300" w:hanging="1800"/>
      </w:pPr>
      <w:rPr>
        <w:rFonts w:hint="default"/>
        <w:color w:val="auto"/>
      </w:rPr>
    </w:lvl>
    <w:lvl w:ilvl="6">
      <w:start w:val="1"/>
      <w:numFmt w:val="decimal"/>
      <w:lvlText w:val="%1.%2.%3.%4.%5.%6.%7."/>
      <w:lvlJc w:val="left"/>
      <w:pPr>
        <w:ind w:left="7200" w:hanging="1800"/>
      </w:pPr>
      <w:rPr>
        <w:rFonts w:hint="default"/>
        <w:color w:val="auto"/>
      </w:rPr>
    </w:lvl>
    <w:lvl w:ilvl="7">
      <w:start w:val="1"/>
      <w:numFmt w:val="decimal"/>
      <w:lvlText w:val="%1.%2.%3.%4.%5.%6.%7.%8."/>
      <w:lvlJc w:val="left"/>
      <w:pPr>
        <w:ind w:left="8460" w:hanging="2160"/>
      </w:pPr>
      <w:rPr>
        <w:rFonts w:hint="default"/>
        <w:color w:val="auto"/>
      </w:rPr>
    </w:lvl>
    <w:lvl w:ilvl="8">
      <w:start w:val="1"/>
      <w:numFmt w:val="decimal"/>
      <w:lvlText w:val="%1.%2.%3.%4.%5.%6.%7.%8.%9."/>
      <w:lvlJc w:val="left"/>
      <w:pPr>
        <w:ind w:left="9720" w:hanging="2520"/>
      </w:pPr>
      <w:rPr>
        <w:rFonts w:hint="default"/>
        <w:color w:val="auto"/>
      </w:rPr>
    </w:lvl>
  </w:abstractNum>
  <w:abstractNum w:abstractNumId="65">
    <w:nsid w:val="3A354C79"/>
    <w:multiLevelType w:val="multilevel"/>
    <w:tmpl w:val="70DC1CC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6">
    <w:nsid w:val="3A6B5640"/>
    <w:multiLevelType w:val="hybridMultilevel"/>
    <w:tmpl w:val="088C3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C9F5477"/>
    <w:multiLevelType w:val="hybridMultilevel"/>
    <w:tmpl w:val="FB407B28"/>
    <w:lvl w:ilvl="0" w:tplc="4E16F20C">
      <w:start w:val="2"/>
      <w:numFmt w:val="decimal"/>
      <w:lvlText w:val="%1."/>
      <w:lvlJc w:val="left"/>
      <w:pPr>
        <w:ind w:left="720" w:hanging="360"/>
      </w:pPr>
      <w:rPr>
        <w:rFonts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3FB536CD"/>
    <w:multiLevelType w:val="hybridMultilevel"/>
    <w:tmpl w:val="0E180B36"/>
    <w:lvl w:ilvl="0" w:tplc="2FE82F6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9">
    <w:nsid w:val="3FDC1B08"/>
    <w:multiLevelType w:val="hybridMultilevel"/>
    <w:tmpl w:val="5418A99A"/>
    <w:lvl w:ilvl="0" w:tplc="2FE82F6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0">
    <w:nsid w:val="40023F3C"/>
    <w:multiLevelType w:val="hybridMultilevel"/>
    <w:tmpl w:val="A2D6561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40233E29"/>
    <w:multiLevelType w:val="hybridMultilevel"/>
    <w:tmpl w:val="EEE0A9DA"/>
    <w:lvl w:ilvl="0" w:tplc="2FE82F6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2">
    <w:nsid w:val="44D56A58"/>
    <w:multiLevelType w:val="hybridMultilevel"/>
    <w:tmpl w:val="F692D2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5836644"/>
    <w:multiLevelType w:val="hybridMultilevel"/>
    <w:tmpl w:val="49406E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6237A2C"/>
    <w:multiLevelType w:val="hybridMultilevel"/>
    <w:tmpl w:val="49A4829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46562473"/>
    <w:multiLevelType w:val="multilevel"/>
    <w:tmpl w:val="3A68F226"/>
    <w:lvl w:ilvl="0">
      <w:start w:val="1"/>
      <w:numFmt w:val="decimal"/>
      <w:lvlText w:val="%1."/>
      <w:lvlJc w:val="left"/>
      <w:pPr>
        <w:tabs>
          <w:tab w:val="num" w:pos="495"/>
        </w:tabs>
        <w:ind w:left="495" w:hanging="495"/>
      </w:pPr>
      <w:rPr>
        <w:rFonts w:hint="default"/>
      </w:rPr>
    </w:lvl>
    <w:lvl w:ilvl="1">
      <w:start w:val="1"/>
      <w:numFmt w:val="decimal"/>
      <w:lvlText w:val="%2."/>
      <w:lvlJc w:val="left"/>
      <w:pPr>
        <w:tabs>
          <w:tab w:val="num" w:pos="720"/>
        </w:tabs>
        <w:ind w:left="720" w:hanging="720"/>
      </w:pPr>
      <w:rPr>
        <w:rFonts w:ascii="Apolonia" w:eastAsia="Times New Roman" w:hAnsi="Apolonia"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6">
    <w:nsid w:val="49591A64"/>
    <w:multiLevelType w:val="hybridMultilevel"/>
    <w:tmpl w:val="4386C1B0"/>
    <w:lvl w:ilvl="0" w:tplc="2FE82F60">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77">
    <w:nsid w:val="4B413114"/>
    <w:multiLevelType w:val="multilevel"/>
    <w:tmpl w:val="C01452FE"/>
    <w:lvl w:ilvl="0">
      <w:start w:val="1"/>
      <w:numFmt w:val="decimal"/>
      <w:lvlText w:val="%1."/>
      <w:legacy w:legacy="1" w:legacySpace="120" w:legacyIndent="360"/>
      <w:lvlJc w:val="left"/>
      <w:pPr>
        <w:ind w:left="36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8">
    <w:nsid w:val="4D3C3873"/>
    <w:multiLevelType w:val="hybridMultilevel"/>
    <w:tmpl w:val="363854CE"/>
    <w:lvl w:ilvl="0" w:tplc="04150017">
      <w:start w:val="1"/>
      <w:numFmt w:val="lowerLetter"/>
      <w:lvlText w:val="%1)"/>
      <w:lvlJc w:val="left"/>
      <w:pPr>
        <w:tabs>
          <w:tab w:val="num" w:pos="360"/>
        </w:tabs>
        <w:ind w:left="360" w:hanging="360"/>
      </w:pPr>
    </w:lvl>
    <w:lvl w:ilvl="1" w:tplc="04150017">
      <w:start w:val="1"/>
      <w:numFmt w:val="lowerLetter"/>
      <w:lvlText w:val="%2)"/>
      <w:lvlJc w:val="left"/>
      <w:pPr>
        <w:tabs>
          <w:tab w:val="num" w:pos="1080"/>
        </w:tabs>
        <w:ind w:left="1080" w:hanging="360"/>
      </w:pPr>
      <w:rPr>
        <w:color w:val="auto"/>
      </w:rPr>
    </w:lvl>
    <w:lvl w:ilvl="2" w:tplc="8CF6221C">
      <w:start w:val="1"/>
      <w:numFmt w:val="lowerLetter"/>
      <w:lvlText w:val="%3)"/>
      <w:lvlJc w:val="left"/>
      <w:pPr>
        <w:tabs>
          <w:tab w:val="num" w:pos="1980"/>
        </w:tabs>
        <w:ind w:left="1980" w:hanging="360"/>
      </w:pPr>
      <w:rPr>
        <w:color w:val="000000"/>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9">
    <w:nsid w:val="4EB41306"/>
    <w:multiLevelType w:val="hybridMultilevel"/>
    <w:tmpl w:val="1ECE227A"/>
    <w:lvl w:ilvl="0" w:tplc="B35ED25C">
      <w:start w:val="1"/>
      <w:numFmt w:val="lowerLetter"/>
      <w:lvlText w:val="%1)"/>
      <w:lvlJc w:val="left"/>
      <w:pPr>
        <w:ind w:left="1080" w:hanging="360"/>
      </w:pPr>
      <w:rPr>
        <w:rFonts w:hint="default"/>
      </w:rPr>
    </w:lvl>
    <w:lvl w:ilvl="1" w:tplc="2FE82F60">
      <w:start w:val="1"/>
      <w:numFmt w:val="bullet"/>
      <w:lvlText w:val=""/>
      <w:lvlJc w:val="left"/>
      <w:pPr>
        <w:ind w:left="1800" w:hanging="360"/>
      </w:pPr>
      <w:rPr>
        <w:rFonts w:ascii="Symbol" w:hAnsi="Symbol" w:cs="Symbol" w:hint="default"/>
      </w:rPr>
    </w:lvl>
    <w:lvl w:ilvl="2" w:tplc="105E2CE6">
      <w:start w:val="1"/>
      <w:numFmt w:val="decimal"/>
      <w:lvlText w:val="%3)"/>
      <w:lvlJc w:val="left"/>
      <w:pPr>
        <w:ind w:left="2700" w:hanging="360"/>
      </w:pPr>
      <w:rPr>
        <w:rFonts w:hint="default"/>
      </w:r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0">
    <w:nsid w:val="4F9E1B07"/>
    <w:multiLevelType w:val="multilevel"/>
    <w:tmpl w:val="1724373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1">
    <w:nsid w:val="4FD573C5"/>
    <w:multiLevelType w:val="hybridMultilevel"/>
    <w:tmpl w:val="34D65648"/>
    <w:lvl w:ilvl="0" w:tplc="CA1C1238">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2">
    <w:nsid w:val="531C2733"/>
    <w:multiLevelType w:val="multilevel"/>
    <w:tmpl w:val="C6D8D436"/>
    <w:lvl w:ilvl="0">
      <w:start w:val="1"/>
      <w:numFmt w:val="decimal"/>
      <w:lvlText w:val="%1."/>
      <w:lvlJc w:val="left"/>
      <w:pPr>
        <w:tabs>
          <w:tab w:val="num" w:pos="340"/>
        </w:tabs>
        <w:ind w:left="397" w:hanging="397"/>
      </w:pPr>
      <w:rPr>
        <w:sz w:val="24"/>
        <w:szCs w:val="24"/>
      </w:rPr>
    </w:lvl>
    <w:lvl w:ilvl="1">
      <w:start w:val="1"/>
      <w:numFmt w:val="lowerLetter"/>
      <w:lvlText w:val="%2)"/>
      <w:lvlJc w:val="left"/>
      <w:pPr>
        <w:tabs>
          <w:tab w:val="num" w:pos="840"/>
        </w:tabs>
        <w:ind w:left="840" w:hanging="360"/>
      </w:pPr>
      <w:rPr>
        <w:rFonts w:ascii="Apolonia" w:eastAsia="Calibri" w:hAnsi="Apolonia" w:cs="Tahoma"/>
        <w:b w:val="0"/>
        <w:bCs w:val="0"/>
        <w:sz w:val="24"/>
        <w:szCs w:val="24"/>
      </w:rPr>
    </w:lvl>
    <w:lvl w:ilvl="2">
      <w:start w:val="1"/>
      <w:numFmt w:val="bullet"/>
      <w:lvlText w:val=""/>
      <w:lvlJc w:val="left"/>
      <w:pPr>
        <w:tabs>
          <w:tab w:val="num" w:pos="2340"/>
        </w:tabs>
        <w:ind w:left="234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57467080"/>
    <w:multiLevelType w:val="hybridMultilevel"/>
    <w:tmpl w:val="EFF2CA9C"/>
    <w:lvl w:ilvl="0" w:tplc="82268666">
      <w:start w:val="1"/>
      <w:numFmt w:val="decimal"/>
      <w:lvlText w:val="%1."/>
      <w:lvlJc w:val="left"/>
      <w:pPr>
        <w:tabs>
          <w:tab w:val="num" w:pos="720"/>
        </w:tabs>
        <w:ind w:left="720" w:hanging="360"/>
      </w:pPr>
    </w:lvl>
    <w:lvl w:ilvl="1" w:tplc="8F22B8D2">
      <w:numFmt w:val="none"/>
      <w:lvlText w:val=""/>
      <w:lvlJc w:val="left"/>
      <w:pPr>
        <w:tabs>
          <w:tab w:val="num" w:pos="360"/>
        </w:tabs>
      </w:pPr>
    </w:lvl>
    <w:lvl w:ilvl="2" w:tplc="D0D4CADA">
      <w:numFmt w:val="none"/>
      <w:lvlText w:val=""/>
      <w:lvlJc w:val="left"/>
      <w:pPr>
        <w:tabs>
          <w:tab w:val="num" w:pos="360"/>
        </w:tabs>
      </w:pPr>
    </w:lvl>
    <w:lvl w:ilvl="3" w:tplc="AE5CB4D6">
      <w:numFmt w:val="none"/>
      <w:lvlText w:val=""/>
      <w:lvlJc w:val="left"/>
      <w:pPr>
        <w:tabs>
          <w:tab w:val="num" w:pos="360"/>
        </w:tabs>
      </w:pPr>
    </w:lvl>
    <w:lvl w:ilvl="4" w:tplc="F56A6754">
      <w:numFmt w:val="none"/>
      <w:lvlText w:val=""/>
      <w:lvlJc w:val="left"/>
      <w:pPr>
        <w:tabs>
          <w:tab w:val="num" w:pos="360"/>
        </w:tabs>
      </w:pPr>
    </w:lvl>
    <w:lvl w:ilvl="5" w:tplc="911C63D0">
      <w:numFmt w:val="none"/>
      <w:lvlText w:val=""/>
      <w:lvlJc w:val="left"/>
      <w:pPr>
        <w:tabs>
          <w:tab w:val="num" w:pos="360"/>
        </w:tabs>
      </w:pPr>
    </w:lvl>
    <w:lvl w:ilvl="6" w:tplc="AAB8FB06">
      <w:numFmt w:val="none"/>
      <w:lvlText w:val=""/>
      <w:lvlJc w:val="left"/>
      <w:pPr>
        <w:tabs>
          <w:tab w:val="num" w:pos="360"/>
        </w:tabs>
      </w:pPr>
    </w:lvl>
    <w:lvl w:ilvl="7" w:tplc="A8509C4C">
      <w:numFmt w:val="none"/>
      <w:lvlText w:val=""/>
      <w:lvlJc w:val="left"/>
      <w:pPr>
        <w:tabs>
          <w:tab w:val="num" w:pos="360"/>
        </w:tabs>
      </w:pPr>
    </w:lvl>
    <w:lvl w:ilvl="8" w:tplc="A7948A7C">
      <w:numFmt w:val="none"/>
      <w:lvlText w:val=""/>
      <w:lvlJc w:val="left"/>
      <w:pPr>
        <w:tabs>
          <w:tab w:val="num" w:pos="360"/>
        </w:tabs>
      </w:pPr>
    </w:lvl>
  </w:abstractNum>
  <w:abstractNum w:abstractNumId="84">
    <w:nsid w:val="5A873CF9"/>
    <w:multiLevelType w:val="hybridMultilevel"/>
    <w:tmpl w:val="D9285A4C"/>
    <w:lvl w:ilvl="0" w:tplc="918C0B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5D8C1323"/>
    <w:multiLevelType w:val="multilevel"/>
    <w:tmpl w:val="7A52239C"/>
    <w:lvl w:ilvl="0">
      <w:start w:val="3"/>
      <w:numFmt w:val="decimal"/>
      <w:lvlText w:val="%1."/>
      <w:lvlJc w:val="left"/>
      <w:pPr>
        <w:ind w:left="360" w:hanging="360"/>
      </w:pPr>
      <w:rPr>
        <w:rFonts w:hint="default"/>
        <w:b/>
        <w:sz w:val="28"/>
        <w:szCs w:val="28"/>
      </w:rPr>
    </w:lvl>
    <w:lvl w:ilvl="1">
      <w:start w:val="1"/>
      <w:numFmt w:val="decimal"/>
      <w:lvlText w:val="%1.%2."/>
      <w:lvlJc w:val="left"/>
      <w:pPr>
        <w:ind w:left="720" w:hanging="720"/>
      </w:pPr>
      <w:rPr>
        <w:rFonts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2782"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7."/>
      <w:lvlJc w:val="left"/>
      <w:pPr>
        <w:ind w:left="1440" w:hanging="1440"/>
      </w:pPr>
      <w:rPr>
        <w:rFonts w:ascii="Times New Roman" w:eastAsia="SimSun" w:hAnsi="Times New Roman" w:cs="Times New Roman"/>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nsid w:val="5F731523"/>
    <w:multiLevelType w:val="multilevel"/>
    <w:tmpl w:val="FFFFFFFF"/>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87">
    <w:nsid w:val="60211E9C"/>
    <w:multiLevelType w:val="hybridMultilevel"/>
    <w:tmpl w:val="E92280F2"/>
    <w:lvl w:ilvl="0" w:tplc="784C8C7E">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8">
    <w:nsid w:val="61D750DB"/>
    <w:multiLevelType w:val="hybridMultilevel"/>
    <w:tmpl w:val="2D207368"/>
    <w:lvl w:ilvl="0" w:tplc="3B9E9D5C">
      <w:start w:val="1"/>
      <w:numFmt w:val="lowerLetter"/>
      <w:lvlText w:val="%1)"/>
      <w:lvlJc w:val="left"/>
      <w:pPr>
        <w:tabs>
          <w:tab w:val="num" w:pos="720"/>
        </w:tabs>
        <w:ind w:left="720" w:hanging="360"/>
      </w:pPr>
    </w:lvl>
    <w:lvl w:ilvl="1" w:tplc="F0AC99B4">
      <w:start w:val="1"/>
      <w:numFmt w:val="decimal"/>
      <w:lvlText w:val="%2."/>
      <w:lvlJc w:val="left"/>
      <w:pPr>
        <w:tabs>
          <w:tab w:val="num" w:pos="1440"/>
        </w:tabs>
        <w:ind w:left="1440" w:hanging="360"/>
      </w:pPr>
      <w:rPr>
        <w:color w:val="auto"/>
      </w:rPr>
    </w:lvl>
    <w:lvl w:ilvl="2" w:tplc="569E7F4A">
      <w:start w:val="1"/>
      <w:numFmt w:val="decimal"/>
      <w:lvlText w:val="%3."/>
      <w:lvlJc w:val="left"/>
      <w:pPr>
        <w:tabs>
          <w:tab w:val="num" w:pos="2160"/>
        </w:tabs>
        <w:ind w:left="2160" w:hanging="360"/>
      </w:pPr>
    </w:lvl>
    <w:lvl w:ilvl="3" w:tplc="E1481C6A">
      <w:start w:val="1"/>
      <w:numFmt w:val="decimal"/>
      <w:lvlText w:val="%4."/>
      <w:lvlJc w:val="left"/>
      <w:pPr>
        <w:tabs>
          <w:tab w:val="num" w:pos="2880"/>
        </w:tabs>
        <w:ind w:left="2880" w:hanging="360"/>
      </w:pPr>
    </w:lvl>
    <w:lvl w:ilvl="4" w:tplc="6824982C">
      <w:start w:val="1"/>
      <w:numFmt w:val="decimal"/>
      <w:lvlText w:val="%5."/>
      <w:lvlJc w:val="left"/>
      <w:pPr>
        <w:tabs>
          <w:tab w:val="num" w:pos="3600"/>
        </w:tabs>
        <w:ind w:left="3600" w:hanging="360"/>
      </w:pPr>
    </w:lvl>
    <w:lvl w:ilvl="5" w:tplc="805E1DA2">
      <w:start w:val="1"/>
      <w:numFmt w:val="decimal"/>
      <w:lvlText w:val="%6."/>
      <w:lvlJc w:val="left"/>
      <w:pPr>
        <w:tabs>
          <w:tab w:val="num" w:pos="4320"/>
        </w:tabs>
        <w:ind w:left="4320" w:hanging="360"/>
      </w:pPr>
    </w:lvl>
    <w:lvl w:ilvl="6" w:tplc="19648932">
      <w:start w:val="1"/>
      <w:numFmt w:val="decimal"/>
      <w:lvlText w:val="%7."/>
      <w:lvlJc w:val="left"/>
      <w:pPr>
        <w:tabs>
          <w:tab w:val="num" w:pos="5040"/>
        </w:tabs>
        <w:ind w:left="5040" w:hanging="360"/>
      </w:pPr>
    </w:lvl>
    <w:lvl w:ilvl="7" w:tplc="E15E5376">
      <w:start w:val="1"/>
      <w:numFmt w:val="decimal"/>
      <w:lvlText w:val="%8."/>
      <w:lvlJc w:val="left"/>
      <w:pPr>
        <w:tabs>
          <w:tab w:val="num" w:pos="5760"/>
        </w:tabs>
        <w:ind w:left="5760" w:hanging="360"/>
      </w:pPr>
    </w:lvl>
    <w:lvl w:ilvl="8" w:tplc="70249844">
      <w:start w:val="1"/>
      <w:numFmt w:val="decimal"/>
      <w:lvlText w:val="%9."/>
      <w:lvlJc w:val="left"/>
      <w:pPr>
        <w:tabs>
          <w:tab w:val="num" w:pos="6480"/>
        </w:tabs>
        <w:ind w:left="6480" w:hanging="360"/>
      </w:pPr>
    </w:lvl>
  </w:abstractNum>
  <w:abstractNum w:abstractNumId="89">
    <w:nsid w:val="64462943"/>
    <w:multiLevelType w:val="multilevel"/>
    <w:tmpl w:val="4D06409E"/>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2007"/>
        </w:tabs>
      </w:pPr>
      <w:rPr>
        <w:rFonts w:ascii="Symbol" w:hAnsi="Symbol" w:cs="Symbol" w:hint="default"/>
      </w:rPr>
    </w:lvl>
    <w:lvl w:ilvl="2">
      <w:start w:val="1"/>
      <w:numFmt w:val="lowerRoman"/>
      <w:lvlText w:val="%3."/>
      <w:lvlJc w:val="right"/>
      <w:pPr>
        <w:tabs>
          <w:tab w:val="num" w:pos="2727"/>
        </w:tabs>
      </w:pPr>
      <w:rPr>
        <w:rFonts w:hint="default"/>
      </w:rPr>
    </w:lvl>
    <w:lvl w:ilvl="3">
      <w:start w:val="1"/>
      <w:numFmt w:val="decimal"/>
      <w:lvlText w:val="%4."/>
      <w:lvlJc w:val="left"/>
      <w:pPr>
        <w:tabs>
          <w:tab w:val="num" w:pos="3447"/>
        </w:tabs>
      </w:pPr>
      <w:rPr>
        <w:rFonts w:hint="default"/>
      </w:rPr>
    </w:lvl>
    <w:lvl w:ilvl="4">
      <w:start w:val="1"/>
      <w:numFmt w:val="lowerLetter"/>
      <w:lvlText w:val="%5."/>
      <w:lvlJc w:val="left"/>
      <w:pPr>
        <w:tabs>
          <w:tab w:val="num" w:pos="4167"/>
        </w:tabs>
      </w:pPr>
      <w:rPr>
        <w:rFonts w:hint="default"/>
      </w:rPr>
    </w:lvl>
    <w:lvl w:ilvl="5">
      <w:start w:val="1"/>
      <w:numFmt w:val="lowerRoman"/>
      <w:lvlText w:val="%6."/>
      <w:lvlJc w:val="right"/>
      <w:pPr>
        <w:tabs>
          <w:tab w:val="num" w:pos="4887"/>
        </w:tabs>
      </w:pPr>
      <w:rPr>
        <w:rFonts w:hint="default"/>
      </w:rPr>
    </w:lvl>
    <w:lvl w:ilvl="6">
      <w:start w:val="1"/>
      <w:numFmt w:val="decimal"/>
      <w:lvlText w:val="%7."/>
      <w:lvlJc w:val="left"/>
      <w:pPr>
        <w:tabs>
          <w:tab w:val="num" w:pos="7167"/>
        </w:tabs>
      </w:pPr>
      <w:rPr>
        <w:rFonts w:hint="default"/>
        <w:color w:val="auto"/>
      </w:rPr>
    </w:lvl>
    <w:lvl w:ilvl="7">
      <w:start w:val="1"/>
      <w:numFmt w:val="lowerLetter"/>
      <w:lvlText w:val="%8."/>
      <w:lvlJc w:val="left"/>
      <w:pPr>
        <w:tabs>
          <w:tab w:val="num" w:pos="6327"/>
        </w:tabs>
      </w:pPr>
      <w:rPr>
        <w:rFonts w:hint="default"/>
      </w:rPr>
    </w:lvl>
    <w:lvl w:ilvl="8">
      <w:start w:val="1"/>
      <w:numFmt w:val="lowerRoman"/>
      <w:lvlText w:val="%9."/>
      <w:lvlJc w:val="right"/>
      <w:pPr>
        <w:tabs>
          <w:tab w:val="num" w:pos="7047"/>
        </w:tabs>
      </w:pPr>
      <w:rPr>
        <w:rFonts w:hint="default"/>
      </w:rPr>
    </w:lvl>
  </w:abstractNum>
  <w:abstractNum w:abstractNumId="90">
    <w:nsid w:val="655000B0"/>
    <w:multiLevelType w:val="hybridMultilevel"/>
    <w:tmpl w:val="F9A4BF8E"/>
    <w:lvl w:ilvl="0" w:tplc="815647E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nsid w:val="65D560A8"/>
    <w:multiLevelType w:val="hybridMultilevel"/>
    <w:tmpl w:val="C22E09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6687B2B"/>
    <w:multiLevelType w:val="hybridMultilevel"/>
    <w:tmpl w:val="D7E4EC7C"/>
    <w:lvl w:ilvl="0" w:tplc="2FE82F6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3">
    <w:nsid w:val="67213243"/>
    <w:multiLevelType w:val="hybridMultilevel"/>
    <w:tmpl w:val="29ECA490"/>
    <w:lvl w:ilvl="0" w:tplc="918C0B2C">
      <w:start w:val="1"/>
      <w:numFmt w:val="bullet"/>
      <w:lvlText w:val=""/>
      <w:lvlJc w:val="left"/>
      <w:pPr>
        <w:ind w:left="1515" w:hanging="360"/>
      </w:pPr>
      <w:rPr>
        <w:rFonts w:ascii="Symbol" w:hAnsi="Symbol" w:hint="default"/>
      </w:rPr>
    </w:lvl>
    <w:lvl w:ilvl="1" w:tplc="04150003" w:tentative="1">
      <w:start w:val="1"/>
      <w:numFmt w:val="bullet"/>
      <w:lvlText w:val="o"/>
      <w:lvlJc w:val="left"/>
      <w:pPr>
        <w:ind w:left="2235" w:hanging="360"/>
      </w:pPr>
      <w:rPr>
        <w:rFonts w:ascii="Courier New" w:hAnsi="Courier New" w:cs="Courier New" w:hint="default"/>
      </w:rPr>
    </w:lvl>
    <w:lvl w:ilvl="2" w:tplc="04150005" w:tentative="1">
      <w:start w:val="1"/>
      <w:numFmt w:val="bullet"/>
      <w:lvlText w:val=""/>
      <w:lvlJc w:val="left"/>
      <w:pPr>
        <w:ind w:left="2955" w:hanging="360"/>
      </w:pPr>
      <w:rPr>
        <w:rFonts w:ascii="Wingdings" w:hAnsi="Wingdings" w:hint="default"/>
      </w:rPr>
    </w:lvl>
    <w:lvl w:ilvl="3" w:tplc="04150001" w:tentative="1">
      <w:start w:val="1"/>
      <w:numFmt w:val="bullet"/>
      <w:lvlText w:val=""/>
      <w:lvlJc w:val="left"/>
      <w:pPr>
        <w:ind w:left="3675" w:hanging="360"/>
      </w:pPr>
      <w:rPr>
        <w:rFonts w:ascii="Symbol" w:hAnsi="Symbol" w:hint="default"/>
      </w:rPr>
    </w:lvl>
    <w:lvl w:ilvl="4" w:tplc="04150003" w:tentative="1">
      <w:start w:val="1"/>
      <w:numFmt w:val="bullet"/>
      <w:lvlText w:val="o"/>
      <w:lvlJc w:val="left"/>
      <w:pPr>
        <w:ind w:left="4395" w:hanging="360"/>
      </w:pPr>
      <w:rPr>
        <w:rFonts w:ascii="Courier New" w:hAnsi="Courier New" w:cs="Courier New" w:hint="default"/>
      </w:rPr>
    </w:lvl>
    <w:lvl w:ilvl="5" w:tplc="04150005" w:tentative="1">
      <w:start w:val="1"/>
      <w:numFmt w:val="bullet"/>
      <w:lvlText w:val=""/>
      <w:lvlJc w:val="left"/>
      <w:pPr>
        <w:ind w:left="5115" w:hanging="360"/>
      </w:pPr>
      <w:rPr>
        <w:rFonts w:ascii="Wingdings" w:hAnsi="Wingdings" w:hint="default"/>
      </w:rPr>
    </w:lvl>
    <w:lvl w:ilvl="6" w:tplc="04150001" w:tentative="1">
      <w:start w:val="1"/>
      <w:numFmt w:val="bullet"/>
      <w:lvlText w:val=""/>
      <w:lvlJc w:val="left"/>
      <w:pPr>
        <w:ind w:left="5835" w:hanging="360"/>
      </w:pPr>
      <w:rPr>
        <w:rFonts w:ascii="Symbol" w:hAnsi="Symbol" w:hint="default"/>
      </w:rPr>
    </w:lvl>
    <w:lvl w:ilvl="7" w:tplc="04150003" w:tentative="1">
      <w:start w:val="1"/>
      <w:numFmt w:val="bullet"/>
      <w:lvlText w:val="o"/>
      <w:lvlJc w:val="left"/>
      <w:pPr>
        <w:ind w:left="6555" w:hanging="360"/>
      </w:pPr>
      <w:rPr>
        <w:rFonts w:ascii="Courier New" w:hAnsi="Courier New" w:cs="Courier New" w:hint="default"/>
      </w:rPr>
    </w:lvl>
    <w:lvl w:ilvl="8" w:tplc="04150005" w:tentative="1">
      <w:start w:val="1"/>
      <w:numFmt w:val="bullet"/>
      <w:lvlText w:val=""/>
      <w:lvlJc w:val="left"/>
      <w:pPr>
        <w:ind w:left="7275" w:hanging="360"/>
      </w:pPr>
      <w:rPr>
        <w:rFonts w:ascii="Wingdings" w:hAnsi="Wingdings" w:hint="default"/>
      </w:rPr>
    </w:lvl>
  </w:abstractNum>
  <w:abstractNum w:abstractNumId="94">
    <w:nsid w:val="691B7F38"/>
    <w:multiLevelType w:val="hybridMultilevel"/>
    <w:tmpl w:val="91E8E9DC"/>
    <w:lvl w:ilvl="0" w:tplc="06541FA4">
      <w:start w:val="13"/>
      <w:numFmt w:val="lowerLetter"/>
      <w:lvlText w:val="%1)"/>
      <w:lvlJc w:val="left"/>
      <w:pPr>
        <w:ind w:left="936" w:hanging="360"/>
      </w:pPr>
      <w:rPr>
        <w:rFonts w:hint="default"/>
      </w:rPr>
    </w:lvl>
    <w:lvl w:ilvl="1" w:tplc="1D20CDEE" w:tentative="1">
      <w:start w:val="1"/>
      <w:numFmt w:val="lowerLetter"/>
      <w:lvlText w:val="%2."/>
      <w:lvlJc w:val="left"/>
      <w:pPr>
        <w:ind w:left="1440" w:hanging="360"/>
      </w:pPr>
    </w:lvl>
    <w:lvl w:ilvl="2" w:tplc="B7361502" w:tentative="1">
      <w:start w:val="1"/>
      <w:numFmt w:val="lowerRoman"/>
      <w:lvlText w:val="%3."/>
      <w:lvlJc w:val="right"/>
      <w:pPr>
        <w:ind w:left="2160" w:hanging="180"/>
      </w:pPr>
    </w:lvl>
    <w:lvl w:ilvl="3" w:tplc="4B66EE5C" w:tentative="1">
      <w:start w:val="1"/>
      <w:numFmt w:val="decimal"/>
      <w:lvlText w:val="%4."/>
      <w:lvlJc w:val="left"/>
      <w:pPr>
        <w:ind w:left="2880" w:hanging="360"/>
      </w:pPr>
    </w:lvl>
    <w:lvl w:ilvl="4" w:tplc="D46E096E" w:tentative="1">
      <w:start w:val="1"/>
      <w:numFmt w:val="lowerLetter"/>
      <w:lvlText w:val="%5."/>
      <w:lvlJc w:val="left"/>
      <w:pPr>
        <w:ind w:left="3600" w:hanging="360"/>
      </w:pPr>
    </w:lvl>
    <w:lvl w:ilvl="5" w:tplc="41A0E744" w:tentative="1">
      <w:start w:val="1"/>
      <w:numFmt w:val="lowerRoman"/>
      <w:lvlText w:val="%6."/>
      <w:lvlJc w:val="right"/>
      <w:pPr>
        <w:ind w:left="4320" w:hanging="180"/>
      </w:pPr>
    </w:lvl>
    <w:lvl w:ilvl="6" w:tplc="B1E890EA" w:tentative="1">
      <w:start w:val="1"/>
      <w:numFmt w:val="decimal"/>
      <w:lvlText w:val="%7."/>
      <w:lvlJc w:val="left"/>
      <w:pPr>
        <w:ind w:left="5040" w:hanging="360"/>
      </w:pPr>
    </w:lvl>
    <w:lvl w:ilvl="7" w:tplc="FFD892C4" w:tentative="1">
      <w:start w:val="1"/>
      <w:numFmt w:val="lowerLetter"/>
      <w:lvlText w:val="%8."/>
      <w:lvlJc w:val="left"/>
      <w:pPr>
        <w:ind w:left="5760" w:hanging="360"/>
      </w:pPr>
    </w:lvl>
    <w:lvl w:ilvl="8" w:tplc="11DA20F0" w:tentative="1">
      <w:start w:val="1"/>
      <w:numFmt w:val="lowerRoman"/>
      <w:lvlText w:val="%9."/>
      <w:lvlJc w:val="right"/>
      <w:pPr>
        <w:ind w:left="6480" w:hanging="180"/>
      </w:pPr>
    </w:lvl>
  </w:abstractNum>
  <w:abstractNum w:abstractNumId="95">
    <w:nsid w:val="695F24D9"/>
    <w:multiLevelType w:val="hybridMultilevel"/>
    <w:tmpl w:val="9CC84C56"/>
    <w:lvl w:ilvl="0" w:tplc="3E4A02B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6">
    <w:nsid w:val="6C7875E7"/>
    <w:multiLevelType w:val="multilevel"/>
    <w:tmpl w:val="06B6CEDC"/>
    <w:lvl w:ilvl="0">
      <w:start w:val="11"/>
      <w:numFmt w:val="decimal"/>
      <w:lvlText w:val="%1."/>
      <w:lvlJc w:val="left"/>
      <w:pPr>
        <w:ind w:left="465" w:hanging="465"/>
      </w:pPr>
      <w:rPr>
        <w:rFonts w:hint="default"/>
        <w:b w:val="0"/>
      </w:rPr>
    </w:lvl>
    <w:lvl w:ilvl="1">
      <w:start w:val="1"/>
      <w:numFmt w:val="decimal"/>
      <w:lvlText w:val="%1.%2."/>
      <w:lvlJc w:val="left"/>
      <w:pPr>
        <w:ind w:left="1175" w:hanging="465"/>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97">
    <w:nsid w:val="6C7C2B69"/>
    <w:multiLevelType w:val="hybridMultilevel"/>
    <w:tmpl w:val="B3EE3E66"/>
    <w:lvl w:ilvl="0" w:tplc="4C907EDA">
      <w:start w:val="1"/>
      <w:numFmt w:val="lowerLetter"/>
      <w:lvlText w:val="%1)"/>
      <w:lvlJc w:val="left"/>
      <w:pPr>
        <w:tabs>
          <w:tab w:val="num" w:pos="720"/>
        </w:tabs>
        <w:ind w:left="720" w:hanging="360"/>
      </w:pPr>
      <w:rPr>
        <w:rFonts w:ascii="Apolonia" w:eastAsia="Times New Roman" w:hAnsi="Apolonia" w:cs="Tahoma"/>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8">
    <w:nsid w:val="6DF93828"/>
    <w:multiLevelType w:val="hybridMultilevel"/>
    <w:tmpl w:val="039A6A30"/>
    <w:lvl w:ilvl="0" w:tplc="5002E0F0">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nsid w:val="6E7A7D08"/>
    <w:multiLevelType w:val="hybridMultilevel"/>
    <w:tmpl w:val="2D44EF7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nsid w:val="6E992D62"/>
    <w:multiLevelType w:val="hybridMultilevel"/>
    <w:tmpl w:val="63808340"/>
    <w:lvl w:ilvl="0" w:tplc="2FE82F6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1">
    <w:nsid w:val="6F9B63DD"/>
    <w:multiLevelType w:val="hybridMultilevel"/>
    <w:tmpl w:val="C8BEA872"/>
    <w:lvl w:ilvl="0" w:tplc="2FE82F60">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02">
    <w:nsid w:val="710F20CF"/>
    <w:multiLevelType w:val="hybridMultilevel"/>
    <w:tmpl w:val="CDA60FE8"/>
    <w:lvl w:ilvl="0" w:tplc="918C0B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3">
    <w:nsid w:val="714B27C8"/>
    <w:multiLevelType w:val="singleLevel"/>
    <w:tmpl w:val="53E00C10"/>
    <w:lvl w:ilvl="0">
      <w:start w:val="1"/>
      <w:numFmt w:val="lowerLetter"/>
      <w:lvlText w:val="%1)"/>
      <w:legacy w:legacy="1" w:legacySpace="120" w:legacyIndent="360"/>
      <w:lvlJc w:val="left"/>
      <w:pPr>
        <w:ind w:left="720" w:hanging="360"/>
      </w:pPr>
    </w:lvl>
  </w:abstractNum>
  <w:abstractNum w:abstractNumId="104">
    <w:nsid w:val="71E11CD0"/>
    <w:multiLevelType w:val="hybridMultilevel"/>
    <w:tmpl w:val="43C65288"/>
    <w:lvl w:ilvl="0" w:tplc="D5AEFFF4">
      <w:start w:val="1"/>
      <w:numFmt w:val="lowerLetter"/>
      <w:lvlText w:val="%1)"/>
      <w:lvlJc w:val="left"/>
      <w:pPr>
        <w:ind w:left="720" w:hanging="360"/>
      </w:pPr>
      <w:rPr>
        <w:rFonts w:hint="default"/>
      </w:rPr>
    </w:lvl>
    <w:lvl w:ilvl="1" w:tplc="CB52B65C">
      <w:start w:val="1"/>
      <w:numFmt w:val="lowerLetter"/>
      <w:lvlText w:val="%2."/>
      <w:lvlJc w:val="left"/>
      <w:pPr>
        <w:ind w:left="1440" w:hanging="360"/>
      </w:pPr>
    </w:lvl>
    <w:lvl w:ilvl="2" w:tplc="7CF66FAC">
      <w:start w:val="1"/>
      <w:numFmt w:val="lowerRoman"/>
      <w:lvlText w:val="%3."/>
      <w:lvlJc w:val="right"/>
      <w:pPr>
        <w:ind w:left="2160" w:hanging="180"/>
      </w:pPr>
    </w:lvl>
    <w:lvl w:ilvl="3" w:tplc="A9B61C18">
      <w:start w:val="1"/>
      <w:numFmt w:val="decimal"/>
      <w:lvlText w:val="%4."/>
      <w:lvlJc w:val="left"/>
      <w:pPr>
        <w:ind w:left="2880" w:hanging="360"/>
      </w:pPr>
    </w:lvl>
    <w:lvl w:ilvl="4" w:tplc="4DC8594E">
      <w:start w:val="1"/>
      <w:numFmt w:val="lowerLetter"/>
      <w:lvlText w:val="%5."/>
      <w:lvlJc w:val="left"/>
      <w:pPr>
        <w:ind w:left="3600" w:hanging="360"/>
      </w:pPr>
    </w:lvl>
    <w:lvl w:ilvl="5" w:tplc="77322948">
      <w:start w:val="1"/>
      <w:numFmt w:val="lowerRoman"/>
      <w:lvlText w:val="%6."/>
      <w:lvlJc w:val="right"/>
      <w:pPr>
        <w:ind w:left="4320" w:hanging="180"/>
      </w:pPr>
    </w:lvl>
    <w:lvl w:ilvl="6" w:tplc="0F082380">
      <w:start w:val="1"/>
      <w:numFmt w:val="decimal"/>
      <w:lvlText w:val="%7."/>
      <w:lvlJc w:val="left"/>
      <w:pPr>
        <w:ind w:left="5040" w:hanging="360"/>
      </w:pPr>
    </w:lvl>
    <w:lvl w:ilvl="7" w:tplc="2D72E7E2">
      <w:start w:val="1"/>
      <w:numFmt w:val="lowerLetter"/>
      <w:lvlText w:val="%8."/>
      <w:lvlJc w:val="left"/>
      <w:pPr>
        <w:ind w:left="5760" w:hanging="360"/>
      </w:pPr>
    </w:lvl>
    <w:lvl w:ilvl="8" w:tplc="893672A8">
      <w:start w:val="1"/>
      <w:numFmt w:val="lowerRoman"/>
      <w:lvlText w:val="%9."/>
      <w:lvlJc w:val="right"/>
      <w:pPr>
        <w:ind w:left="6480" w:hanging="180"/>
      </w:pPr>
    </w:lvl>
  </w:abstractNum>
  <w:abstractNum w:abstractNumId="105">
    <w:nsid w:val="76365A57"/>
    <w:multiLevelType w:val="multilevel"/>
    <w:tmpl w:val="ECD08A0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6">
    <w:nsid w:val="76A0380A"/>
    <w:multiLevelType w:val="hybridMultilevel"/>
    <w:tmpl w:val="D420916C"/>
    <w:lvl w:ilvl="0" w:tplc="896ED676">
      <w:start w:val="1"/>
      <w:numFmt w:val="lowerLetter"/>
      <w:lvlText w:val="%1)"/>
      <w:lvlJc w:val="left"/>
      <w:pPr>
        <w:tabs>
          <w:tab w:val="num" w:pos="720"/>
        </w:tabs>
        <w:ind w:left="720" w:hanging="360"/>
      </w:pPr>
      <w:rPr>
        <w:rFonts w:hint="default"/>
      </w:rPr>
    </w:lvl>
    <w:lvl w:ilvl="1" w:tplc="E53A6DFA">
      <w:start w:val="1"/>
      <w:numFmt w:val="bullet"/>
      <w:lvlText w:val="-"/>
      <w:lvlJc w:val="left"/>
      <w:pPr>
        <w:tabs>
          <w:tab w:val="num" w:pos="1440"/>
        </w:tabs>
        <w:ind w:left="1440" w:hanging="360"/>
      </w:pPr>
      <w:rPr>
        <w:rFonts w:ascii="Times New Roman" w:eastAsia="Times New Roman" w:hAnsi="Times New Roman" w:hint="default"/>
      </w:rPr>
    </w:lvl>
    <w:lvl w:ilvl="2" w:tplc="80BA03A8">
      <w:start w:val="1"/>
      <w:numFmt w:val="decimal"/>
      <w:lvlText w:val="%3)"/>
      <w:lvlJc w:val="left"/>
      <w:pPr>
        <w:tabs>
          <w:tab w:val="num" w:pos="2340"/>
        </w:tabs>
        <w:ind w:left="2340" w:hanging="360"/>
      </w:pPr>
      <w:rPr>
        <w:rFonts w:hint="default"/>
      </w:rPr>
    </w:lvl>
    <w:lvl w:ilvl="3" w:tplc="B92EC374">
      <w:start w:val="1"/>
      <w:numFmt w:val="decimal"/>
      <w:lvlText w:val="%4."/>
      <w:lvlJc w:val="left"/>
      <w:pPr>
        <w:tabs>
          <w:tab w:val="num" w:pos="2880"/>
        </w:tabs>
        <w:ind w:left="2880" w:hanging="360"/>
      </w:pPr>
    </w:lvl>
    <w:lvl w:ilvl="4" w:tplc="3EEE8072">
      <w:start w:val="1"/>
      <w:numFmt w:val="upperLetter"/>
      <w:lvlText w:val="%5)"/>
      <w:lvlJc w:val="left"/>
      <w:pPr>
        <w:ind w:left="3600" w:hanging="360"/>
      </w:pPr>
      <w:rPr>
        <w:rFonts w:hint="default"/>
        <w:color w:val="000000"/>
      </w:rPr>
    </w:lvl>
    <w:lvl w:ilvl="5" w:tplc="2422A6E6">
      <w:start w:val="1"/>
      <w:numFmt w:val="lowerRoman"/>
      <w:lvlText w:val="%6."/>
      <w:lvlJc w:val="right"/>
      <w:pPr>
        <w:tabs>
          <w:tab w:val="num" w:pos="4320"/>
        </w:tabs>
        <w:ind w:left="4320" w:hanging="180"/>
      </w:pPr>
    </w:lvl>
    <w:lvl w:ilvl="6" w:tplc="5F780EA6">
      <w:start w:val="1"/>
      <w:numFmt w:val="decimal"/>
      <w:lvlText w:val="%7."/>
      <w:lvlJc w:val="left"/>
      <w:pPr>
        <w:tabs>
          <w:tab w:val="num" w:pos="5040"/>
        </w:tabs>
        <w:ind w:left="5040" w:hanging="360"/>
      </w:pPr>
    </w:lvl>
    <w:lvl w:ilvl="7" w:tplc="37C6EFFA">
      <w:start w:val="1"/>
      <w:numFmt w:val="lowerLetter"/>
      <w:lvlText w:val="%8."/>
      <w:lvlJc w:val="left"/>
      <w:pPr>
        <w:tabs>
          <w:tab w:val="num" w:pos="5760"/>
        </w:tabs>
        <w:ind w:left="5760" w:hanging="360"/>
      </w:pPr>
    </w:lvl>
    <w:lvl w:ilvl="8" w:tplc="F21A65E0">
      <w:start w:val="1"/>
      <w:numFmt w:val="lowerRoman"/>
      <w:lvlText w:val="%9."/>
      <w:lvlJc w:val="right"/>
      <w:pPr>
        <w:tabs>
          <w:tab w:val="num" w:pos="6480"/>
        </w:tabs>
        <w:ind w:left="6480" w:hanging="180"/>
      </w:pPr>
    </w:lvl>
  </w:abstractNum>
  <w:abstractNum w:abstractNumId="107">
    <w:nsid w:val="77357FC7"/>
    <w:multiLevelType w:val="hybridMultilevel"/>
    <w:tmpl w:val="12F6A6E2"/>
    <w:lvl w:ilvl="0" w:tplc="CADE5DF0">
      <w:start w:val="1"/>
      <w:numFmt w:val="lowerLetter"/>
      <w:lvlText w:val="%1)"/>
      <w:lvlJc w:val="left"/>
      <w:pPr>
        <w:ind w:left="720" w:hanging="360"/>
      </w:pPr>
      <w:rPr>
        <w:rFonts w:ascii="Times New Roman" w:hAnsi="Times New Roman"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109">
    <w:nsid w:val="7AC65C77"/>
    <w:multiLevelType w:val="hybridMultilevel"/>
    <w:tmpl w:val="B090080A"/>
    <w:lvl w:ilvl="0" w:tplc="4CF6F4AA">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num w:numId="1">
    <w:abstractNumId w:val="34"/>
  </w:num>
  <w:num w:numId="2">
    <w:abstractNumId w:val="75"/>
  </w:num>
  <w:num w:numId="3">
    <w:abstractNumId w:val="83"/>
  </w:num>
  <w:num w:numId="4">
    <w:abstractNumId w:val="63"/>
  </w:num>
  <w:num w:numId="5">
    <w:abstractNumId w:val="106"/>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53"/>
  </w:num>
  <w:num w:numId="9">
    <w:abstractNumId w:val="104"/>
  </w:num>
  <w:num w:numId="10">
    <w:abstractNumId w:val="88"/>
  </w:num>
  <w:num w:numId="11">
    <w:abstractNumId w:val="39"/>
  </w:num>
  <w:num w:numId="12">
    <w:abstractNumId w:val="67"/>
  </w:num>
  <w:num w:numId="13">
    <w:abstractNumId w:val="100"/>
  </w:num>
  <w:num w:numId="14">
    <w:abstractNumId w:val="68"/>
  </w:num>
  <w:num w:numId="15">
    <w:abstractNumId w:val="25"/>
  </w:num>
  <w:num w:numId="16">
    <w:abstractNumId w:val="74"/>
  </w:num>
  <w:num w:numId="17">
    <w:abstractNumId w:val="29"/>
  </w:num>
  <w:num w:numId="18">
    <w:abstractNumId w:val="97"/>
  </w:num>
  <w:num w:numId="19">
    <w:abstractNumId w:val="101"/>
  </w:num>
  <w:num w:numId="2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31"/>
  </w:num>
  <w:num w:numId="23">
    <w:abstractNumId w:val="103"/>
    <w:lvlOverride w:ilvl="0">
      <w:startOverride w:val="1"/>
    </w:lvlOverride>
  </w:num>
  <w:num w:numId="24">
    <w:abstractNumId w:val="79"/>
  </w:num>
  <w:num w:numId="25">
    <w:abstractNumId w:val="24"/>
  </w:num>
  <w:num w:numId="26">
    <w:abstractNumId w:val="54"/>
  </w:num>
  <w:num w:numId="27">
    <w:abstractNumId w:val="59"/>
  </w:num>
  <w:num w:numId="28">
    <w:abstractNumId w:val="77"/>
  </w:num>
  <w:num w:numId="2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5"/>
  </w:num>
  <w:num w:numId="31">
    <w:abstractNumId w:val="98"/>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48"/>
  </w:num>
  <w:num w:numId="35">
    <w:abstractNumId w:val="44"/>
  </w:num>
  <w:num w:numId="36">
    <w:abstractNumId w:val="76"/>
  </w:num>
  <w:num w:numId="37">
    <w:abstractNumId w:val="89"/>
  </w:num>
  <w:num w:numId="38">
    <w:abstractNumId w:val="99"/>
  </w:num>
  <w:num w:numId="39">
    <w:abstractNumId w:val="92"/>
  </w:num>
  <w:num w:numId="40">
    <w:abstractNumId w:val="71"/>
  </w:num>
  <w:num w:numId="41">
    <w:abstractNumId w:val="69"/>
  </w:num>
  <w:num w:numId="42">
    <w:abstractNumId w:val="37"/>
  </w:num>
  <w:num w:numId="43">
    <w:abstractNumId w:val="35"/>
  </w:num>
  <w:num w:numId="44">
    <w:abstractNumId w:val="32"/>
  </w:num>
  <w:num w:numId="45">
    <w:abstractNumId w:val="65"/>
  </w:num>
  <w:num w:numId="46">
    <w:abstractNumId w:val="109"/>
  </w:num>
  <w:num w:numId="47">
    <w:abstractNumId w:val="22"/>
  </w:num>
  <w:num w:numId="48">
    <w:abstractNumId w:val="55"/>
  </w:num>
  <w:num w:numId="49">
    <w:abstractNumId w:val="70"/>
  </w:num>
  <w:num w:numId="50">
    <w:abstractNumId w:val="26"/>
  </w:num>
  <w:num w:numId="51">
    <w:abstractNumId w:val="81"/>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0"/>
  </w:num>
  <w:num w:numId="56">
    <w:abstractNumId w:val="36"/>
  </w:num>
  <w:num w:numId="5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2"/>
  </w:num>
  <w:num w:numId="59">
    <w:abstractNumId w:val="86"/>
  </w:num>
  <w:num w:numId="60">
    <w:abstractNumId w:val="50"/>
  </w:num>
  <w:num w:numId="61">
    <w:abstractNumId w:val="47"/>
  </w:num>
  <w:num w:numId="62">
    <w:abstractNumId w:val="64"/>
  </w:num>
  <w:num w:numId="63">
    <w:abstractNumId w:val="85"/>
  </w:num>
  <w:num w:numId="64">
    <w:abstractNumId w:val="33"/>
  </w:num>
  <w:num w:numId="65">
    <w:abstractNumId w:val="45"/>
  </w:num>
  <w:num w:numId="66">
    <w:abstractNumId w:val="46"/>
  </w:num>
  <w:num w:numId="67">
    <w:abstractNumId w:val="90"/>
  </w:num>
  <w:num w:numId="68">
    <w:abstractNumId w:val="107"/>
  </w:num>
  <w:num w:numId="69">
    <w:abstractNumId w:val="66"/>
  </w:num>
  <w:num w:numId="70">
    <w:abstractNumId w:val="41"/>
  </w:num>
  <w:num w:numId="71">
    <w:abstractNumId w:val="93"/>
  </w:num>
  <w:num w:numId="72">
    <w:abstractNumId w:val="60"/>
  </w:num>
  <w:num w:numId="73">
    <w:abstractNumId w:val="30"/>
  </w:num>
  <w:num w:numId="74">
    <w:abstractNumId w:val="84"/>
  </w:num>
  <w:num w:numId="75">
    <w:abstractNumId w:val="102"/>
  </w:num>
  <w:num w:numId="76">
    <w:abstractNumId w:val="62"/>
  </w:num>
  <w:num w:numId="77">
    <w:abstractNumId w:val="94"/>
  </w:num>
  <w:num w:numId="78">
    <w:abstractNumId w:val="23"/>
  </w:num>
  <w:num w:numId="79">
    <w:abstractNumId w:val="49"/>
  </w:num>
  <w:num w:numId="80">
    <w:abstractNumId w:val="42"/>
  </w:num>
  <w:num w:numId="81">
    <w:abstractNumId w:val="105"/>
  </w:num>
  <w:num w:numId="82">
    <w:abstractNumId w:val="73"/>
  </w:num>
  <w:num w:numId="83">
    <w:abstractNumId w:val="51"/>
  </w:num>
  <w:num w:numId="84">
    <w:abstractNumId w:val="72"/>
  </w:num>
  <w:num w:numId="85">
    <w:abstractNumId w:val="52"/>
  </w:num>
  <w:num w:numId="86">
    <w:abstractNumId w:val="27"/>
  </w:num>
  <w:num w:numId="87">
    <w:abstractNumId w:val="91"/>
  </w:num>
  <w:num w:numId="88">
    <w:abstractNumId w:val="56"/>
  </w:num>
  <w:num w:numId="89">
    <w:abstractNumId w:val="58"/>
  </w:num>
  <w:num w:numId="90">
    <w:abstractNumId w:val="57"/>
  </w:num>
  <w:num w:numId="91">
    <w:abstractNumId w:val="40"/>
  </w:num>
  <w:num w:numId="92">
    <w:abstractNumId w:val="9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9A"/>
    <w:rsid w:val="00000150"/>
    <w:rsid w:val="000001F9"/>
    <w:rsid w:val="00000284"/>
    <w:rsid w:val="00000D95"/>
    <w:rsid w:val="00001045"/>
    <w:rsid w:val="0000138D"/>
    <w:rsid w:val="00001B1E"/>
    <w:rsid w:val="00002112"/>
    <w:rsid w:val="00002168"/>
    <w:rsid w:val="00002206"/>
    <w:rsid w:val="000033DA"/>
    <w:rsid w:val="0000357E"/>
    <w:rsid w:val="00003A8D"/>
    <w:rsid w:val="00003E72"/>
    <w:rsid w:val="00003FD9"/>
    <w:rsid w:val="0000401A"/>
    <w:rsid w:val="00004368"/>
    <w:rsid w:val="0000479A"/>
    <w:rsid w:val="00004C10"/>
    <w:rsid w:val="00004FF9"/>
    <w:rsid w:val="000056D0"/>
    <w:rsid w:val="00005825"/>
    <w:rsid w:val="00006AC0"/>
    <w:rsid w:val="00006CAD"/>
    <w:rsid w:val="00006CD8"/>
    <w:rsid w:val="00010ACA"/>
    <w:rsid w:val="00010D48"/>
    <w:rsid w:val="00010E85"/>
    <w:rsid w:val="0001148A"/>
    <w:rsid w:val="00011A09"/>
    <w:rsid w:val="00011BEB"/>
    <w:rsid w:val="00011E12"/>
    <w:rsid w:val="00011FA8"/>
    <w:rsid w:val="00012374"/>
    <w:rsid w:val="0001260B"/>
    <w:rsid w:val="000126EA"/>
    <w:rsid w:val="00012DF8"/>
    <w:rsid w:val="00012E15"/>
    <w:rsid w:val="00013494"/>
    <w:rsid w:val="00013B50"/>
    <w:rsid w:val="0001457D"/>
    <w:rsid w:val="00014CDA"/>
    <w:rsid w:val="00015055"/>
    <w:rsid w:val="00015791"/>
    <w:rsid w:val="0001589C"/>
    <w:rsid w:val="00016782"/>
    <w:rsid w:val="00016CD9"/>
    <w:rsid w:val="00017717"/>
    <w:rsid w:val="00017B32"/>
    <w:rsid w:val="00017C54"/>
    <w:rsid w:val="00017D18"/>
    <w:rsid w:val="00020171"/>
    <w:rsid w:val="0002054E"/>
    <w:rsid w:val="00020786"/>
    <w:rsid w:val="00020E86"/>
    <w:rsid w:val="00020F70"/>
    <w:rsid w:val="00021A32"/>
    <w:rsid w:val="00021ABB"/>
    <w:rsid w:val="00021B88"/>
    <w:rsid w:val="00021D69"/>
    <w:rsid w:val="000220DB"/>
    <w:rsid w:val="00022779"/>
    <w:rsid w:val="00022FA2"/>
    <w:rsid w:val="000230C6"/>
    <w:rsid w:val="00023928"/>
    <w:rsid w:val="00023DD2"/>
    <w:rsid w:val="00023EBF"/>
    <w:rsid w:val="000243DC"/>
    <w:rsid w:val="0002478A"/>
    <w:rsid w:val="00024EE6"/>
    <w:rsid w:val="00025131"/>
    <w:rsid w:val="000252CC"/>
    <w:rsid w:val="0002550B"/>
    <w:rsid w:val="000263F1"/>
    <w:rsid w:val="000274AB"/>
    <w:rsid w:val="000279A9"/>
    <w:rsid w:val="00027C49"/>
    <w:rsid w:val="00027F12"/>
    <w:rsid w:val="00030C6A"/>
    <w:rsid w:val="00030CD2"/>
    <w:rsid w:val="000315A4"/>
    <w:rsid w:val="00031A8C"/>
    <w:rsid w:val="00032382"/>
    <w:rsid w:val="000327F3"/>
    <w:rsid w:val="00032BFF"/>
    <w:rsid w:val="00033EB1"/>
    <w:rsid w:val="0003454A"/>
    <w:rsid w:val="000346E5"/>
    <w:rsid w:val="000349CF"/>
    <w:rsid w:val="00035094"/>
    <w:rsid w:val="000350A4"/>
    <w:rsid w:val="000352CD"/>
    <w:rsid w:val="00035683"/>
    <w:rsid w:val="00035954"/>
    <w:rsid w:val="00035D19"/>
    <w:rsid w:val="000360A1"/>
    <w:rsid w:val="00036E91"/>
    <w:rsid w:val="000376A8"/>
    <w:rsid w:val="000379BB"/>
    <w:rsid w:val="00040201"/>
    <w:rsid w:val="0004065E"/>
    <w:rsid w:val="00040DB0"/>
    <w:rsid w:val="00041A00"/>
    <w:rsid w:val="00041BE9"/>
    <w:rsid w:val="00041DAB"/>
    <w:rsid w:val="000426A1"/>
    <w:rsid w:val="000430C3"/>
    <w:rsid w:val="000432E1"/>
    <w:rsid w:val="00043472"/>
    <w:rsid w:val="00043A14"/>
    <w:rsid w:val="00043D77"/>
    <w:rsid w:val="00043E68"/>
    <w:rsid w:val="00043F37"/>
    <w:rsid w:val="00044861"/>
    <w:rsid w:val="00045139"/>
    <w:rsid w:val="00045788"/>
    <w:rsid w:val="00045A34"/>
    <w:rsid w:val="00045AA1"/>
    <w:rsid w:val="000461E6"/>
    <w:rsid w:val="000462E8"/>
    <w:rsid w:val="00047014"/>
    <w:rsid w:val="00047595"/>
    <w:rsid w:val="00047C0C"/>
    <w:rsid w:val="00047C53"/>
    <w:rsid w:val="00047EAC"/>
    <w:rsid w:val="00050507"/>
    <w:rsid w:val="00050BF4"/>
    <w:rsid w:val="00050E88"/>
    <w:rsid w:val="00050EAF"/>
    <w:rsid w:val="00050F60"/>
    <w:rsid w:val="000513CD"/>
    <w:rsid w:val="000513DD"/>
    <w:rsid w:val="000517E5"/>
    <w:rsid w:val="000519C8"/>
    <w:rsid w:val="00051D24"/>
    <w:rsid w:val="000520DE"/>
    <w:rsid w:val="00052607"/>
    <w:rsid w:val="0005260F"/>
    <w:rsid w:val="0005296F"/>
    <w:rsid w:val="00052B31"/>
    <w:rsid w:val="00052CBC"/>
    <w:rsid w:val="00052D31"/>
    <w:rsid w:val="00053670"/>
    <w:rsid w:val="00053E75"/>
    <w:rsid w:val="000545F7"/>
    <w:rsid w:val="000548A9"/>
    <w:rsid w:val="0005499F"/>
    <w:rsid w:val="00054DB1"/>
    <w:rsid w:val="0005541D"/>
    <w:rsid w:val="00055428"/>
    <w:rsid w:val="000554FC"/>
    <w:rsid w:val="00055BFE"/>
    <w:rsid w:val="00056262"/>
    <w:rsid w:val="00057325"/>
    <w:rsid w:val="00057645"/>
    <w:rsid w:val="00057761"/>
    <w:rsid w:val="00057778"/>
    <w:rsid w:val="0006026F"/>
    <w:rsid w:val="00060278"/>
    <w:rsid w:val="00060517"/>
    <w:rsid w:val="00060574"/>
    <w:rsid w:val="00060B24"/>
    <w:rsid w:val="00060B5F"/>
    <w:rsid w:val="00060EA1"/>
    <w:rsid w:val="00061E18"/>
    <w:rsid w:val="0006298D"/>
    <w:rsid w:val="000632AB"/>
    <w:rsid w:val="00063677"/>
    <w:rsid w:val="00063A4F"/>
    <w:rsid w:val="00064348"/>
    <w:rsid w:val="00064F9D"/>
    <w:rsid w:val="00065007"/>
    <w:rsid w:val="000655F2"/>
    <w:rsid w:val="000657D0"/>
    <w:rsid w:val="00065AF2"/>
    <w:rsid w:val="0006608C"/>
    <w:rsid w:val="000664A2"/>
    <w:rsid w:val="00066807"/>
    <w:rsid w:val="00066825"/>
    <w:rsid w:val="000669FA"/>
    <w:rsid w:val="00067963"/>
    <w:rsid w:val="00070BD4"/>
    <w:rsid w:val="00071527"/>
    <w:rsid w:val="000719D1"/>
    <w:rsid w:val="000719DF"/>
    <w:rsid w:val="00071C26"/>
    <w:rsid w:val="00071F5E"/>
    <w:rsid w:val="00072286"/>
    <w:rsid w:val="0007229E"/>
    <w:rsid w:val="00072475"/>
    <w:rsid w:val="00072842"/>
    <w:rsid w:val="000728E2"/>
    <w:rsid w:val="00073794"/>
    <w:rsid w:val="00073809"/>
    <w:rsid w:val="00073DA9"/>
    <w:rsid w:val="000746CB"/>
    <w:rsid w:val="0007477A"/>
    <w:rsid w:val="00074828"/>
    <w:rsid w:val="00074B80"/>
    <w:rsid w:val="0007519F"/>
    <w:rsid w:val="000751B9"/>
    <w:rsid w:val="00075CA7"/>
    <w:rsid w:val="000761DA"/>
    <w:rsid w:val="000768B9"/>
    <w:rsid w:val="00076BF8"/>
    <w:rsid w:val="00076C8A"/>
    <w:rsid w:val="00076F12"/>
    <w:rsid w:val="00077C4F"/>
    <w:rsid w:val="00077E6F"/>
    <w:rsid w:val="000804D7"/>
    <w:rsid w:val="0008057C"/>
    <w:rsid w:val="0008123F"/>
    <w:rsid w:val="0008124F"/>
    <w:rsid w:val="000817F4"/>
    <w:rsid w:val="00081923"/>
    <w:rsid w:val="00081D0B"/>
    <w:rsid w:val="00081EBD"/>
    <w:rsid w:val="000820C2"/>
    <w:rsid w:val="000820CD"/>
    <w:rsid w:val="0008223A"/>
    <w:rsid w:val="00082DFB"/>
    <w:rsid w:val="00083B1E"/>
    <w:rsid w:val="00083BCE"/>
    <w:rsid w:val="00084673"/>
    <w:rsid w:val="00084D37"/>
    <w:rsid w:val="000850D2"/>
    <w:rsid w:val="0008517C"/>
    <w:rsid w:val="0008556D"/>
    <w:rsid w:val="00085847"/>
    <w:rsid w:val="000858A3"/>
    <w:rsid w:val="00085E62"/>
    <w:rsid w:val="00086297"/>
    <w:rsid w:val="0008668C"/>
    <w:rsid w:val="00086C6A"/>
    <w:rsid w:val="000871AC"/>
    <w:rsid w:val="0008748C"/>
    <w:rsid w:val="0008751A"/>
    <w:rsid w:val="0008761C"/>
    <w:rsid w:val="0008773F"/>
    <w:rsid w:val="00087773"/>
    <w:rsid w:val="00087901"/>
    <w:rsid w:val="00087A64"/>
    <w:rsid w:val="000900B8"/>
    <w:rsid w:val="000902EC"/>
    <w:rsid w:val="000910DA"/>
    <w:rsid w:val="00091960"/>
    <w:rsid w:val="00091BE7"/>
    <w:rsid w:val="00092D07"/>
    <w:rsid w:val="000933A1"/>
    <w:rsid w:val="0009352A"/>
    <w:rsid w:val="00093A01"/>
    <w:rsid w:val="00093CBC"/>
    <w:rsid w:val="00094535"/>
    <w:rsid w:val="00094546"/>
    <w:rsid w:val="00094981"/>
    <w:rsid w:val="00094B8D"/>
    <w:rsid w:val="00095074"/>
    <w:rsid w:val="00095739"/>
    <w:rsid w:val="000957DD"/>
    <w:rsid w:val="00095F62"/>
    <w:rsid w:val="00096851"/>
    <w:rsid w:val="00096BCC"/>
    <w:rsid w:val="00097194"/>
    <w:rsid w:val="000973DC"/>
    <w:rsid w:val="000974B3"/>
    <w:rsid w:val="0009754D"/>
    <w:rsid w:val="000979AE"/>
    <w:rsid w:val="000A0694"/>
    <w:rsid w:val="000A0FAA"/>
    <w:rsid w:val="000A11C0"/>
    <w:rsid w:val="000A1DA2"/>
    <w:rsid w:val="000A232A"/>
    <w:rsid w:val="000A2864"/>
    <w:rsid w:val="000A2961"/>
    <w:rsid w:val="000A29BB"/>
    <w:rsid w:val="000A2ECB"/>
    <w:rsid w:val="000A3096"/>
    <w:rsid w:val="000A3288"/>
    <w:rsid w:val="000A381E"/>
    <w:rsid w:val="000A4AF4"/>
    <w:rsid w:val="000A4BD7"/>
    <w:rsid w:val="000A4D68"/>
    <w:rsid w:val="000A4DF4"/>
    <w:rsid w:val="000A5AF1"/>
    <w:rsid w:val="000A6029"/>
    <w:rsid w:val="000A6298"/>
    <w:rsid w:val="000B0758"/>
    <w:rsid w:val="000B1189"/>
    <w:rsid w:val="000B1987"/>
    <w:rsid w:val="000B1BA3"/>
    <w:rsid w:val="000B2EA2"/>
    <w:rsid w:val="000B3955"/>
    <w:rsid w:val="000B3B27"/>
    <w:rsid w:val="000B3D9D"/>
    <w:rsid w:val="000B3FDF"/>
    <w:rsid w:val="000B42A7"/>
    <w:rsid w:val="000B48AB"/>
    <w:rsid w:val="000B4E08"/>
    <w:rsid w:val="000B4FB2"/>
    <w:rsid w:val="000B547E"/>
    <w:rsid w:val="000B5B55"/>
    <w:rsid w:val="000B64EE"/>
    <w:rsid w:val="000B6AC9"/>
    <w:rsid w:val="000B6BC8"/>
    <w:rsid w:val="000B6F6A"/>
    <w:rsid w:val="000B7124"/>
    <w:rsid w:val="000B71F7"/>
    <w:rsid w:val="000B74D4"/>
    <w:rsid w:val="000B78B1"/>
    <w:rsid w:val="000B797E"/>
    <w:rsid w:val="000B7C5B"/>
    <w:rsid w:val="000C0EBF"/>
    <w:rsid w:val="000C0EEF"/>
    <w:rsid w:val="000C111C"/>
    <w:rsid w:val="000C124D"/>
    <w:rsid w:val="000C164D"/>
    <w:rsid w:val="000C166F"/>
    <w:rsid w:val="000C1687"/>
    <w:rsid w:val="000C172E"/>
    <w:rsid w:val="000C1956"/>
    <w:rsid w:val="000C23E5"/>
    <w:rsid w:val="000C2FC0"/>
    <w:rsid w:val="000C3315"/>
    <w:rsid w:val="000C3768"/>
    <w:rsid w:val="000C4457"/>
    <w:rsid w:val="000C499E"/>
    <w:rsid w:val="000C4A30"/>
    <w:rsid w:val="000C4D35"/>
    <w:rsid w:val="000C5FAE"/>
    <w:rsid w:val="000C64A1"/>
    <w:rsid w:val="000C67E0"/>
    <w:rsid w:val="000C6941"/>
    <w:rsid w:val="000C69E7"/>
    <w:rsid w:val="000C6C89"/>
    <w:rsid w:val="000C7BDD"/>
    <w:rsid w:val="000C7E44"/>
    <w:rsid w:val="000D0700"/>
    <w:rsid w:val="000D120B"/>
    <w:rsid w:val="000D151F"/>
    <w:rsid w:val="000D1E7B"/>
    <w:rsid w:val="000D2101"/>
    <w:rsid w:val="000D2EBF"/>
    <w:rsid w:val="000D2EDD"/>
    <w:rsid w:val="000D2F79"/>
    <w:rsid w:val="000D31F8"/>
    <w:rsid w:val="000D3364"/>
    <w:rsid w:val="000D3377"/>
    <w:rsid w:val="000D3558"/>
    <w:rsid w:val="000D3585"/>
    <w:rsid w:val="000D368E"/>
    <w:rsid w:val="000D3706"/>
    <w:rsid w:val="000D4672"/>
    <w:rsid w:val="000D4ACF"/>
    <w:rsid w:val="000D51B2"/>
    <w:rsid w:val="000D555D"/>
    <w:rsid w:val="000D557F"/>
    <w:rsid w:val="000D5922"/>
    <w:rsid w:val="000D5B19"/>
    <w:rsid w:val="000D5B57"/>
    <w:rsid w:val="000D6000"/>
    <w:rsid w:val="000D62B2"/>
    <w:rsid w:val="000D6CE4"/>
    <w:rsid w:val="000D7097"/>
    <w:rsid w:val="000D7499"/>
    <w:rsid w:val="000D767C"/>
    <w:rsid w:val="000D7AF7"/>
    <w:rsid w:val="000E0AD6"/>
    <w:rsid w:val="000E151A"/>
    <w:rsid w:val="000E1FDA"/>
    <w:rsid w:val="000E200B"/>
    <w:rsid w:val="000E3072"/>
    <w:rsid w:val="000E3398"/>
    <w:rsid w:val="000E3B5E"/>
    <w:rsid w:val="000E3F3D"/>
    <w:rsid w:val="000E40A0"/>
    <w:rsid w:val="000E460F"/>
    <w:rsid w:val="000E481C"/>
    <w:rsid w:val="000E4B5E"/>
    <w:rsid w:val="000E4ED1"/>
    <w:rsid w:val="000E5BF1"/>
    <w:rsid w:val="000E5DF9"/>
    <w:rsid w:val="000E5FA9"/>
    <w:rsid w:val="000E628F"/>
    <w:rsid w:val="000E65D1"/>
    <w:rsid w:val="000E77C9"/>
    <w:rsid w:val="000E78E8"/>
    <w:rsid w:val="000F00A6"/>
    <w:rsid w:val="000F0836"/>
    <w:rsid w:val="000F0839"/>
    <w:rsid w:val="000F0E69"/>
    <w:rsid w:val="000F1391"/>
    <w:rsid w:val="000F1435"/>
    <w:rsid w:val="000F21A3"/>
    <w:rsid w:val="000F2452"/>
    <w:rsid w:val="000F25BF"/>
    <w:rsid w:val="000F26FB"/>
    <w:rsid w:val="000F2CB3"/>
    <w:rsid w:val="000F34F0"/>
    <w:rsid w:val="000F3516"/>
    <w:rsid w:val="000F3524"/>
    <w:rsid w:val="000F3754"/>
    <w:rsid w:val="000F3D35"/>
    <w:rsid w:val="000F4D30"/>
    <w:rsid w:val="000F4E51"/>
    <w:rsid w:val="000F5331"/>
    <w:rsid w:val="000F56F3"/>
    <w:rsid w:val="000F57D5"/>
    <w:rsid w:val="000F6458"/>
    <w:rsid w:val="000F6619"/>
    <w:rsid w:val="000F67A7"/>
    <w:rsid w:val="000F692C"/>
    <w:rsid w:val="000F6C42"/>
    <w:rsid w:val="000F72EF"/>
    <w:rsid w:val="000F7774"/>
    <w:rsid w:val="001000B8"/>
    <w:rsid w:val="00101769"/>
    <w:rsid w:val="001027E3"/>
    <w:rsid w:val="00102C58"/>
    <w:rsid w:val="00102E69"/>
    <w:rsid w:val="0010335D"/>
    <w:rsid w:val="001034C5"/>
    <w:rsid w:val="0010396B"/>
    <w:rsid w:val="00104229"/>
    <w:rsid w:val="001045E7"/>
    <w:rsid w:val="001048CC"/>
    <w:rsid w:val="0010492F"/>
    <w:rsid w:val="00104C22"/>
    <w:rsid w:val="00105016"/>
    <w:rsid w:val="0010523F"/>
    <w:rsid w:val="00105B5B"/>
    <w:rsid w:val="00105C72"/>
    <w:rsid w:val="00105E77"/>
    <w:rsid w:val="001060D4"/>
    <w:rsid w:val="00106684"/>
    <w:rsid w:val="0010670B"/>
    <w:rsid w:val="001074B8"/>
    <w:rsid w:val="0010758C"/>
    <w:rsid w:val="00107D85"/>
    <w:rsid w:val="00107F2D"/>
    <w:rsid w:val="00110610"/>
    <w:rsid w:val="00110C7C"/>
    <w:rsid w:val="00111338"/>
    <w:rsid w:val="0011144B"/>
    <w:rsid w:val="0011166F"/>
    <w:rsid w:val="0011224E"/>
    <w:rsid w:val="001124F7"/>
    <w:rsid w:val="001130B8"/>
    <w:rsid w:val="00113102"/>
    <w:rsid w:val="00113A6B"/>
    <w:rsid w:val="001146A9"/>
    <w:rsid w:val="0011491D"/>
    <w:rsid w:val="00114D41"/>
    <w:rsid w:val="00114E9C"/>
    <w:rsid w:val="001153CB"/>
    <w:rsid w:val="00115962"/>
    <w:rsid w:val="00116E86"/>
    <w:rsid w:val="001170A7"/>
    <w:rsid w:val="00117861"/>
    <w:rsid w:val="00117BB1"/>
    <w:rsid w:val="0012083B"/>
    <w:rsid w:val="0012120A"/>
    <w:rsid w:val="00122163"/>
    <w:rsid w:val="00122902"/>
    <w:rsid w:val="00122A72"/>
    <w:rsid w:val="001236BE"/>
    <w:rsid w:val="00123C15"/>
    <w:rsid w:val="00124BDC"/>
    <w:rsid w:val="00124CA7"/>
    <w:rsid w:val="0012525E"/>
    <w:rsid w:val="001257CD"/>
    <w:rsid w:val="00125D58"/>
    <w:rsid w:val="0012618B"/>
    <w:rsid w:val="00126D19"/>
    <w:rsid w:val="001270B8"/>
    <w:rsid w:val="00127259"/>
    <w:rsid w:val="001273B8"/>
    <w:rsid w:val="00127672"/>
    <w:rsid w:val="00127B9A"/>
    <w:rsid w:val="00127BFF"/>
    <w:rsid w:val="001301A0"/>
    <w:rsid w:val="00130687"/>
    <w:rsid w:val="001308F6"/>
    <w:rsid w:val="00130AD2"/>
    <w:rsid w:val="00131548"/>
    <w:rsid w:val="001315AD"/>
    <w:rsid w:val="00131BF0"/>
    <w:rsid w:val="00131CB7"/>
    <w:rsid w:val="00132DF8"/>
    <w:rsid w:val="00134654"/>
    <w:rsid w:val="0013480B"/>
    <w:rsid w:val="00134E63"/>
    <w:rsid w:val="001354F1"/>
    <w:rsid w:val="00135629"/>
    <w:rsid w:val="0013579B"/>
    <w:rsid w:val="00135A2D"/>
    <w:rsid w:val="00135C09"/>
    <w:rsid w:val="00135F28"/>
    <w:rsid w:val="00136DB6"/>
    <w:rsid w:val="00137015"/>
    <w:rsid w:val="001371E3"/>
    <w:rsid w:val="001371E4"/>
    <w:rsid w:val="0013723E"/>
    <w:rsid w:val="00137591"/>
    <w:rsid w:val="00137925"/>
    <w:rsid w:val="00137DF0"/>
    <w:rsid w:val="0014049A"/>
    <w:rsid w:val="00140724"/>
    <w:rsid w:val="00140737"/>
    <w:rsid w:val="0014073A"/>
    <w:rsid w:val="001409D3"/>
    <w:rsid w:val="001414DC"/>
    <w:rsid w:val="001418C1"/>
    <w:rsid w:val="00141C10"/>
    <w:rsid w:val="00141E2D"/>
    <w:rsid w:val="001420A7"/>
    <w:rsid w:val="00142190"/>
    <w:rsid w:val="0014226B"/>
    <w:rsid w:val="00142E9B"/>
    <w:rsid w:val="00143381"/>
    <w:rsid w:val="001439E1"/>
    <w:rsid w:val="00143C85"/>
    <w:rsid w:val="00143D26"/>
    <w:rsid w:val="00145198"/>
    <w:rsid w:val="00145BE4"/>
    <w:rsid w:val="0014630D"/>
    <w:rsid w:val="00147777"/>
    <w:rsid w:val="00147C54"/>
    <w:rsid w:val="00147D42"/>
    <w:rsid w:val="0015029D"/>
    <w:rsid w:val="0015044A"/>
    <w:rsid w:val="0015079C"/>
    <w:rsid w:val="00150FC3"/>
    <w:rsid w:val="001515CB"/>
    <w:rsid w:val="00152BCC"/>
    <w:rsid w:val="00152FA6"/>
    <w:rsid w:val="0015400E"/>
    <w:rsid w:val="0015419F"/>
    <w:rsid w:val="001542DD"/>
    <w:rsid w:val="001543D6"/>
    <w:rsid w:val="001545E0"/>
    <w:rsid w:val="00154D51"/>
    <w:rsid w:val="00154FAB"/>
    <w:rsid w:val="00155764"/>
    <w:rsid w:val="001565D6"/>
    <w:rsid w:val="00156D77"/>
    <w:rsid w:val="00156E19"/>
    <w:rsid w:val="00156FB9"/>
    <w:rsid w:val="001602F1"/>
    <w:rsid w:val="00160494"/>
    <w:rsid w:val="001613D1"/>
    <w:rsid w:val="00161DD9"/>
    <w:rsid w:val="001629F2"/>
    <w:rsid w:val="00162E57"/>
    <w:rsid w:val="00163793"/>
    <w:rsid w:val="00163E23"/>
    <w:rsid w:val="0016400F"/>
    <w:rsid w:val="0016472F"/>
    <w:rsid w:val="00164834"/>
    <w:rsid w:val="00164EA7"/>
    <w:rsid w:val="00165235"/>
    <w:rsid w:val="00166484"/>
    <w:rsid w:val="00166CF4"/>
    <w:rsid w:val="00166D43"/>
    <w:rsid w:val="00167375"/>
    <w:rsid w:val="00167965"/>
    <w:rsid w:val="00167E45"/>
    <w:rsid w:val="00170381"/>
    <w:rsid w:val="00170570"/>
    <w:rsid w:val="00170A39"/>
    <w:rsid w:val="00170C9A"/>
    <w:rsid w:val="00171640"/>
    <w:rsid w:val="00171756"/>
    <w:rsid w:val="00171AB5"/>
    <w:rsid w:val="00172004"/>
    <w:rsid w:val="00172B5F"/>
    <w:rsid w:val="001736B9"/>
    <w:rsid w:val="00174064"/>
    <w:rsid w:val="001740FA"/>
    <w:rsid w:val="0017470B"/>
    <w:rsid w:val="00175AB9"/>
    <w:rsid w:val="00175DA4"/>
    <w:rsid w:val="001762E7"/>
    <w:rsid w:val="001765DF"/>
    <w:rsid w:val="001766B2"/>
    <w:rsid w:val="001767E0"/>
    <w:rsid w:val="00176976"/>
    <w:rsid w:val="00176999"/>
    <w:rsid w:val="00176A80"/>
    <w:rsid w:val="00176BAE"/>
    <w:rsid w:val="00176DDA"/>
    <w:rsid w:val="00176E3F"/>
    <w:rsid w:val="001776B1"/>
    <w:rsid w:val="001776C6"/>
    <w:rsid w:val="001778D2"/>
    <w:rsid w:val="00177B7F"/>
    <w:rsid w:val="00177CDD"/>
    <w:rsid w:val="001803C3"/>
    <w:rsid w:val="001807AC"/>
    <w:rsid w:val="001808F0"/>
    <w:rsid w:val="00180AD7"/>
    <w:rsid w:val="00180DC5"/>
    <w:rsid w:val="00180E70"/>
    <w:rsid w:val="00180EF8"/>
    <w:rsid w:val="001814CD"/>
    <w:rsid w:val="00182106"/>
    <w:rsid w:val="0018210C"/>
    <w:rsid w:val="001823EC"/>
    <w:rsid w:val="00182A99"/>
    <w:rsid w:val="00183289"/>
    <w:rsid w:val="00183746"/>
    <w:rsid w:val="00183BAB"/>
    <w:rsid w:val="00183DAB"/>
    <w:rsid w:val="0018402A"/>
    <w:rsid w:val="0018433D"/>
    <w:rsid w:val="00184B05"/>
    <w:rsid w:val="00184F4B"/>
    <w:rsid w:val="0018537C"/>
    <w:rsid w:val="0018547C"/>
    <w:rsid w:val="0018673C"/>
    <w:rsid w:val="00186851"/>
    <w:rsid w:val="00186CF1"/>
    <w:rsid w:val="00186F25"/>
    <w:rsid w:val="00190412"/>
    <w:rsid w:val="001906B1"/>
    <w:rsid w:val="00190DCE"/>
    <w:rsid w:val="001910D0"/>
    <w:rsid w:val="00191B04"/>
    <w:rsid w:val="00191E5D"/>
    <w:rsid w:val="00192685"/>
    <w:rsid w:val="00192A0B"/>
    <w:rsid w:val="00192F8B"/>
    <w:rsid w:val="001936F5"/>
    <w:rsid w:val="00193A8A"/>
    <w:rsid w:val="00193ED4"/>
    <w:rsid w:val="00193ED9"/>
    <w:rsid w:val="00193F3C"/>
    <w:rsid w:val="0019438E"/>
    <w:rsid w:val="00194B53"/>
    <w:rsid w:val="00195D63"/>
    <w:rsid w:val="00196454"/>
    <w:rsid w:val="00196932"/>
    <w:rsid w:val="00196FC0"/>
    <w:rsid w:val="001976CD"/>
    <w:rsid w:val="00197CDB"/>
    <w:rsid w:val="00197D60"/>
    <w:rsid w:val="001A04B5"/>
    <w:rsid w:val="001A0580"/>
    <w:rsid w:val="001A05AF"/>
    <w:rsid w:val="001A06E4"/>
    <w:rsid w:val="001A073D"/>
    <w:rsid w:val="001A0AB9"/>
    <w:rsid w:val="001A0B38"/>
    <w:rsid w:val="001A16BE"/>
    <w:rsid w:val="001A18A4"/>
    <w:rsid w:val="001A2484"/>
    <w:rsid w:val="001A24C2"/>
    <w:rsid w:val="001A2762"/>
    <w:rsid w:val="001A2AFB"/>
    <w:rsid w:val="001A2B36"/>
    <w:rsid w:val="001A3298"/>
    <w:rsid w:val="001A35E1"/>
    <w:rsid w:val="001A371C"/>
    <w:rsid w:val="001A4409"/>
    <w:rsid w:val="001A49F6"/>
    <w:rsid w:val="001A4C91"/>
    <w:rsid w:val="001A5127"/>
    <w:rsid w:val="001A5ED4"/>
    <w:rsid w:val="001A6336"/>
    <w:rsid w:val="001A65CB"/>
    <w:rsid w:val="001A6629"/>
    <w:rsid w:val="001A68C5"/>
    <w:rsid w:val="001A6FAD"/>
    <w:rsid w:val="001A72F4"/>
    <w:rsid w:val="001A75FB"/>
    <w:rsid w:val="001A7C89"/>
    <w:rsid w:val="001B0206"/>
    <w:rsid w:val="001B0236"/>
    <w:rsid w:val="001B0707"/>
    <w:rsid w:val="001B10F1"/>
    <w:rsid w:val="001B1835"/>
    <w:rsid w:val="001B1F72"/>
    <w:rsid w:val="001B2181"/>
    <w:rsid w:val="001B2493"/>
    <w:rsid w:val="001B265C"/>
    <w:rsid w:val="001B2808"/>
    <w:rsid w:val="001B2E16"/>
    <w:rsid w:val="001B30AA"/>
    <w:rsid w:val="001B30FD"/>
    <w:rsid w:val="001B3DC1"/>
    <w:rsid w:val="001B3EA2"/>
    <w:rsid w:val="001B3FB1"/>
    <w:rsid w:val="001B42CB"/>
    <w:rsid w:val="001B44F1"/>
    <w:rsid w:val="001B47EC"/>
    <w:rsid w:val="001B4D4E"/>
    <w:rsid w:val="001B510C"/>
    <w:rsid w:val="001B533C"/>
    <w:rsid w:val="001B5534"/>
    <w:rsid w:val="001B5A9B"/>
    <w:rsid w:val="001B5ABB"/>
    <w:rsid w:val="001B66FC"/>
    <w:rsid w:val="001B67EB"/>
    <w:rsid w:val="001B76C1"/>
    <w:rsid w:val="001B7DE4"/>
    <w:rsid w:val="001C0A2D"/>
    <w:rsid w:val="001C0D33"/>
    <w:rsid w:val="001C0FB9"/>
    <w:rsid w:val="001C11C7"/>
    <w:rsid w:val="001C1874"/>
    <w:rsid w:val="001C1AA6"/>
    <w:rsid w:val="001C27FA"/>
    <w:rsid w:val="001C2E31"/>
    <w:rsid w:val="001C2FA4"/>
    <w:rsid w:val="001C346A"/>
    <w:rsid w:val="001C38A4"/>
    <w:rsid w:val="001C4253"/>
    <w:rsid w:val="001C4654"/>
    <w:rsid w:val="001C4735"/>
    <w:rsid w:val="001C4F1A"/>
    <w:rsid w:val="001C53EE"/>
    <w:rsid w:val="001C5548"/>
    <w:rsid w:val="001C5733"/>
    <w:rsid w:val="001C5E50"/>
    <w:rsid w:val="001C6997"/>
    <w:rsid w:val="001C6B22"/>
    <w:rsid w:val="001C73A5"/>
    <w:rsid w:val="001C7E50"/>
    <w:rsid w:val="001C7FB0"/>
    <w:rsid w:val="001D0256"/>
    <w:rsid w:val="001D0365"/>
    <w:rsid w:val="001D162E"/>
    <w:rsid w:val="001D1AEF"/>
    <w:rsid w:val="001D284A"/>
    <w:rsid w:val="001D30C1"/>
    <w:rsid w:val="001D328D"/>
    <w:rsid w:val="001D333E"/>
    <w:rsid w:val="001D3452"/>
    <w:rsid w:val="001D38FC"/>
    <w:rsid w:val="001D3961"/>
    <w:rsid w:val="001D3D70"/>
    <w:rsid w:val="001D4090"/>
    <w:rsid w:val="001D45DC"/>
    <w:rsid w:val="001D46F9"/>
    <w:rsid w:val="001D49F5"/>
    <w:rsid w:val="001D4AB2"/>
    <w:rsid w:val="001D52C2"/>
    <w:rsid w:val="001D5E88"/>
    <w:rsid w:val="001D6376"/>
    <w:rsid w:val="001D6D7C"/>
    <w:rsid w:val="001D6F80"/>
    <w:rsid w:val="001D71BB"/>
    <w:rsid w:val="001D7A60"/>
    <w:rsid w:val="001E06F8"/>
    <w:rsid w:val="001E06FC"/>
    <w:rsid w:val="001E07B4"/>
    <w:rsid w:val="001E07BF"/>
    <w:rsid w:val="001E0E1B"/>
    <w:rsid w:val="001E13A8"/>
    <w:rsid w:val="001E1EF7"/>
    <w:rsid w:val="001E22D9"/>
    <w:rsid w:val="001E2352"/>
    <w:rsid w:val="001E2C37"/>
    <w:rsid w:val="001E2DDC"/>
    <w:rsid w:val="001E3321"/>
    <w:rsid w:val="001E34FA"/>
    <w:rsid w:val="001E3608"/>
    <w:rsid w:val="001E3EB0"/>
    <w:rsid w:val="001E3FB3"/>
    <w:rsid w:val="001E4278"/>
    <w:rsid w:val="001E460C"/>
    <w:rsid w:val="001E471C"/>
    <w:rsid w:val="001E4DFC"/>
    <w:rsid w:val="001E50E4"/>
    <w:rsid w:val="001E5125"/>
    <w:rsid w:val="001E5323"/>
    <w:rsid w:val="001E542B"/>
    <w:rsid w:val="001E5B8C"/>
    <w:rsid w:val="001E6AE9"/>
    <w:rsid w:val="001E7464"/>
    <w:rsid w:val="001E7516"/>
    <w:rsid w:val="001E763C"/>
    <w:rsid w:val="001E7999"/>
    <w:rsid w:val="001F032D"/>
    <w:rsid w:val="001F067D"/>
    <w:rsid w:val="001F12C2"/>
    <w:rsid w:val="001F1319"/>
    <w:rsid w:val="001F14BF"/>
    <w:rsid w:val="001F186D"/>
    <w:rsid w:val="001F1CB8"/>
    <w:rsid w:val="001F28E4"/>
    <w:rsid w:val="001F2EBC"/>
    <w:rsid w:val="001F2ECF"/>
    <w:rsid w:val="001F3235"/>
    <w:rsid w:val="001F3272"/>
    <w:rsid w:val="001F3A9C"/>
    <w:rsid w:val="001F41D2"/>
    <w:rsid w:val="001F43D7"/>
    <w:rsid w:val="001F4B3E"/>
    <w:rsid w:val="001F4C82"/>
    <w:rsid w:val="001F4EAD"/>
    <w:rsid w:val="001F53D0"/>
    <w:rsid w:val="001F6D82"/>
    <w:rsid w:val="001F7A72"/>
    <w:rsid w:val="0020026D"/>
    <w:rsid w:val="00200536"/>
    <w:rsid w:val="002005F4"/>
    <w:rsid w:val="00201530"/>
    <w:rsid w:val="0020194B"/>
    <w:rsid w:val="00201F3B"/>
    <w:rsid w:val="00202266"/>
    <w:rsid w:val="002022A7"/>
    <w:rsid w:val="00202796"/>
    <w:rsid w:val="00202A5E"/>
    <w:rsid w:val="00203608"/>
    <w:rsid w:val="002036D6"/>
    <w:rsid w:val="00203976"/>
    <w:rsid w:val="002048A2"/>
    <w:rsid w:val="00204D13"/>
    <w:rsid w:val="00204E87"/>
    <w:rsid w:val="00204FFD"/>
    <w:rsid w:val="0020564E"/>
    <w:rsid w:val="0020566E"/>
    <w:rsid w:val="00205856"/>
    <w:rsid w:val="00205BD3"/>
    <w:rsid w:val="002060C2"/>
    <w:rsid w:val="00206647"/>
    <w:rsid w:val="00206853"/>
    <w:rsid w:val="00206956"/>
    <w:rsid w:val="00206ABA"/>
    <w:rsid w:val="002074FC"/>
    <w:rsid w:val="0020766C"/>
    <w:rsid w:val="0020791A"/>
    <w:rsid w:val="00207A6A"/>
    <w:rsid w:val="00207C56"/>
    <w:rsid w:val="00210CD2"/>
    <w:rsid w:val="0021152E"/>
    <w:rsid w:val="002115FF"/>
    <w:rsid w:val="002118F0"/>
    <w:rsid w:val="0021194D"/>
    <w:rsid w:val="00211A6B"/>
    <w:rsid w:val="00211DD3"/>
    <w:rsid w:val="00211E8E"/>
    <w:rsid w:val="00211F57"/>
    <w:rsid w:val="00211F6E"/>
    <w:rsid w:val="00212BD6"/>
    <w:rsid w:val="00212C1B"/>
    <w:rsid w:val="00212F52"/>
    <w:rsid w:val="00213DA1"/>
    <w:rsid w:val="00213F5E"/>
    <w:rsid w:val="0021402C"/>
    <w:rsid w:val="002146FC"/>
    <w:rsid w:val="00214B67"/>
    <w:rsid w:val="00216088"/>
    <w:rsid w:val="002165BD"/>
    <w:rsid w:val="00216833"/>
    <w:rsid w:val="00216EAE"/>
    <w:rsid w:val="00217BB4"/>
    <w:rsid w:val="00220125"/>
    <w:rsid w:val="002206BD"/>
    <w:rsid w:val="00220BD7"/>
    <w:rsid w:val="00220BFD"/>
    <w:rsid w:val="00222831"/>
    <w:rsid w:val="00222D18"/>
    <w:rsid w:val="0022310E"/>
    <w:rsid w:val="002236EF"/>
    <w:rsid w:val="00223816"/>
    <w:rsid w:val="002240EA"/>
    <w:rsid w:val="0022450E"/>
    <w:rsid w:val="00224564"/>
    <w:rsid w:val="00224916"/>
    <w:rsid w:val="00224D50"/>
    <w:rsid w:val="002254BF"/>
    <w:rsid w:val="00225D5F"/>
    <w:rsid w:val="00225E40"/>
    <w:rsid w:val="002264A2"/>
    <w:rsid w:val="002268F8"/>
    <w:rsid w:val="00226A64"/>
    <w:rsid w:val="0022706C"/>
    <w:rsid w:val="0022723C"/>
    <w:rsid w:val="002303F7"/>
    <w:rsid w:val="002309EA"/>
    <w:rsid w:val="002309EC"/>
    <w:rsid w:val="00230B79"/>
    <w:rsid w:val="002317A2"/>
    <w:rsid w:val="00231B37"/>
    <w:rsid w:val="00231BDF"/>
    <w:rsid w:val="00232323"/>
    <w:rsid w:val="0023238F"/>
    <w:rsid w:val="00232414"/>
    <w:rsid w:val="0023251F"/>
    <w:rsid w:val="00232BC1"/>
    <w:rsid w:val="0023339F"/>
    <w:rsid w:val="0023372B"/>
    <w:rsid w:val="00233995"/>
    <w:rsid w:val="00233B27"/>
    <w:rsid w:val="00233C23"/>
    <w:rsid w:val="00233D34"/>
    <w:rsid w:val="00233D39"/>
    <w:rsid w:val="00233EDB"/>
    <w:rsid w:val="00234802"/>
    <w:rsid w:val="00234BCA"/>
    <w:rsid w:val="00234CD9"/>
    <w:rsid w:val="002358B1"/>
    <w:rsid w:val="00235D19"/>
    <w:rsid w:val="00236E8D"/>
    <w:rsid w:val="0023714B"/>
    <w:rsid w:val="0023749E"/>
    <w:rsid w:val="002402F3"/>
    <w:rsid w:val="00240D17"/>
    <w:rsid w:val="00240D34"/>
    <w:rsid w:val="00240EC6"/>
    <w:rsid w:val="00240F42"/>
    <w:rsid w:val="002412DE"/>
    <w:rsid w:val="002413E7"/>
    <w:rsid w:val="002417B4"/>
    <w:rsid w:val="00241F3D"/>
    <w:rsid w:val="00242811"/>
    <w:rsid w:val="00242DF0"/>
    <w:rsid w:val="00243132"/>
    <w:rsid w:val="0024346D"/>
    <w:rsid w:val="00243724"/>
    <w:rsid w:val="00243BD3"/>
    <w:rsid w:val="00243D5F"/>
    <w:rsid w:val="00243E7F"/>
    <w:rsid w:val="00244503"/>
    <w:rsid w:val="0024470B"/>
    <w:rsid w:val="00244ADE"/>
    <w:rsid w:val="00245271"/>
    <w:rsid w:val="00245906"/>
    <w:rsid w:val="00246314"/>
    <w:rsid w:val="00247032"/>
    <w:rsid w:val="00247396"/>
    <w:rsid w:val="00250040"/>
    <w:rsid w:val="00250778"/>
    <w:rsid w:val="002512B3"/>
    <w:rsid w:val="002512DC"/>
    <w:rsid w:val="0025192C"/>
    <w:rsid w:val="00252455"/>
    <w:rsid w:val="002526EA"/>
    <w:rsid w:val="0025292C"/>
    <w:rsid w:val="002529BE"/>
    <w:rsid w:val="00252F72"/>
    <w:rsid w:val="0025303D"/>
    <w:rsid w:val="002532B7"/>
    <w:rsid w:val="002532E1"/>
    <w:rsid w:val="00253459"/>
    <w:rsid w:val="00253F6B"/>
    <w:rsid w:val="00254403"/>
    <w:rsid w:val="002547D0"/>
    <w:rsid w:val="00254C02"/>
    <w:rsid w:val="00254DC4"/>
    <w:rsid w:val="00254FE2"/>
    <w:rsid w:val="0025553A"/>
    <w:rsid w:val="00255615"/>
    <w:rsid w:val="00255715"/>
    <w:rsid w:val="002557EC"/>
    <w:rsid w:val="002562D7"/>
    <w:rsid w:val="00256340"/>
    <w:rsid w:val="00256E99"/>
    <w:rsid w:val="002571A9"/>
    <w:rsid w:val="002579E9"/>
    <w:rsid w:val="0026025D"/>
    <w:rsid w:val="0026030A"/>
    <w:rsid w:val="002603BA"/>
    <w:rsid w:val="00260976"/>
    <w:rsid w:val="00260A47"/>
    <w:rsid w:val="00260E5A"/>
    <w:rsid w:val="002615FA"/>
    <w:rsid w:val="00261688"/>
    <w:rsid w:val="002616CA"/>
    <w:rsid w:val="00262B7A"/>
    <w:rsid w:val="00262EFA"/>
    <w:rsid w:val="00263A7F"/>
    <w:rsid w:val="00263B53"/>
    <w:rsid w:val="00263C8B"/>
    <w:rsid w:val="00264EFD"/>
    <w:rsid w:val="002652A7"/>
    <w:rsid w:val="002653B6"/>
    <w:rsid w:val="002654CD"/>
    <w:rsid w:val="00265684"/>
    <w:rsid w:val="00265CC2"/>
    <w:rsid w:val="00265D1B"/>
    <w:rsid w:val="00265D3A"/>
    <w:rsid w:val="00265FE5"/>
    <w:rsid w:val="0026657E"/>
    <w:rsid w:val="00266CF3"/>
    <w:rsid w:val="00266D1D"/>
    <w:rsid w:val="00266F03"/>
    <w:rsid w:val="002676D0"/>
    <w:rsid w:val="00267839"/>
    <w:rsid w:val="00267B53"/>
    <w:rsid w:val="00267C0D"/>
    <w:rsid w:val="0027011C"/>
    <w:rsid w:val="00270596"/>
    <w:rsid w:val="00270BA4"/>
    <w:rsid w:val="00270D58"/>
    <w:rsid w:val="00271552"/>
    <w:rsid w:val="0027183C"/>
    <w:rsid w:val="00271879"/>
    <w:rsid w:val="002720B1"/>
    <w:rsid w:val="002727B0"/>
    <w:rsid w:val="002727B7"/>
    <w:rsid w:val="002727ED"/>
    <w:rsid w:val="00272A31"/>
    <w:rsid w:val="00272E4D"/>
    <w:rsid w:val="00274535"/>
    <w:rsid w:val="00274978"/>
    <w:rsid w:val="00275D88"/>
    <w:rsid w:val="0027603D"/>
    <w:rsid w:val="002760CE"/>
    <w:rsid w:val="00276CC4"/>
    <w:rsid w:val="0027738B"/>
    <w:rsid w:val="0027755E"/>
    <w:rsid w:val="00277822"/>
    <w:rsid w:val="002779E9"/>
    <w:rsid w:val="00280314"/>
    <w:rsid w:val="00280558"/>
    <w:rsid w:val="00280A01"/>
    <w:rsid w:val="00280BD8"/>
    <w:rsid w:val="00280C22"/>
    <w:rsid w:val="0028130E"/>
    <w:rsid w:val="002820C2"/>
    <w:rsid w:val="00282A59"/>
    <w:rsid w:val="00283DFA"/>
    <w:rsid w:val="00284876"/>
    <w:rsid w:val="00285096"/>
    <w:rsid w:val="00285A15"/>
    <w:rsid w:val="00285C7C"/>
    <w:rsid w:val="002863E1"/>
    <w:rsid w:val="00287D31"/>
    <w:rsid w:val="00290B46"/>
    <w:rsid w:val="00290C20"/>
    <w:rsid w:val="0029194C"/>
    <w:rsid w:val="00292CE8"/>
    <w:rsid w:val="00292FBE"/>
    <w:rsid w:val="0029389E"/>
    <w:rsid w:val="00293E30"/>
    <w:rsid w:val="0029450A"/>
    <w:rsid w:val="002949FF"/>
    <w:rsid w:val="00294B1F"/>
    <w:rsid w:val="00294DA3"/>
    <w:rsid w:val="00294E99"/>
    <w:rsid w:val="002951FC"/>
    <w:rsid w:val="00295C36"/>
    <w:rsid w:val="00296466"/>
    <w:rsid w:val="0029649C"/>
    <w:rsid w:val="00296BDA"/>
    <w:rsid w:val="00296CDD"/>
    <w:rsid w:val="00296FF7"/>
    <w:rsid w:val="002970AE"/>
    <w:rsid w:val="002970F0"/>
    <w:rsid w:val="00297185"/>
    <w:rsid w:val="00297BCF"/>
    <w:rsid w:val="00297D4F"/>
    <w:rsid w:val="002A0254"/>
    <w:rsid w:val="002A0790"/>
    <w:rsid w:val="002A0A42"/>
    <w:rsid w:val="002A1095"/>
    <w:rsid w:val="002A1103"/>
    <w:rsid w:val="002A165D"/>
    <w:rsid w:val="002A1C4F"/>
    <w:rsid w:val="002A2214"/>
    <w:rsid w:val="002A29A8"/>
    <w:rsid w:val="002A2A3D"/>
    <w:rsid w:val="002A2B0D"/>
    <w:rsid w:val="002A2EDB"/>
    <w:rsid w:val="002A36ED"/>
    <w:rsid w:val="002A3837"/>
    <w:rsid w:val="002A3A95"/>
    <w:rsid w:val="002A3B1B"/>
    <w:rsid w:val="002A3BD6"/>
    <w:rsid w:val="002A44DB"/>
    <w:rsid w:val="002A4B7E"/>
    <w:rsid w:val="002A4DAB"/>
    <w:rsid w:val="002A4E86"/>
    <w:rsid w:val="002A53E9"/>
    <w:rsid w:val="002A562E"/>
    <w:rsid w:val="002A57F0"/>
    <w:rsid w:val="002A5C35"/>
    <w:rsid w:val="002A606D"/>
    <w:rsid w:val="002A638E"/>
    <w:rsid w:val="002A643F"/>
    <w:rsid w:val="002A689F"/>
    <w:rsid w:val="002A6BBA"/>
    <w:rsid w:val="002A76FA"/>
    <w:rsid w:val="002A7F63"/>
    <w:rsid w:val="002B03B5"/>
    <w:rsid w:val="002B03BE"/>
    <w:rsid w:val="002B041A"/>
    <w:rsid w:val="002B07AE"/>
    <w:rsid w:val="002B1176"/>
    <w:rsid w:val="002B1502"/>
    <w:rsid w:val="002B1974"/>
    <w:rsid w:val="002B1BBD"/>
    <w:rsid w:val="002B2342"/>
    <w:rsid w:val="002B2414"/>
    <w:rsid w:val="002B2590"/>
    <w:rsid w:val="002B284C"/>
    <w:rsid w:val="002B2B32"/>
    <w:rsid w:val="002B2B9D"/>
    <w:rsid w:val="002B2BC7"/>
    <w:rsid w:val="002B2ED6"/>
    <w:rsid w:val="002B34A7"/>
    <w:rsid w:val="002B3718"/>
    <w:rsid w:val="002B37A2"/>
    <w:rsid w:val="002B3880"/>
    <w:rsid w:val="002B3F82"/>
    <w:rsid w:val="002B3FDC"/>
    <w:rsid w:val="002B4972"/>
    <w:rsid w:val="002B5311"/>
    <w:rsid w:val="002B53AC"/>
    <w:rsid w:val="002B5AB8"/>
    <w:rsid w:val="002B5EB4"/>
    <w:rsid w:val="002B69C7"/>
    <w:rsid w:val="002B6F39"/>
    <w:rsid w:val="002B7337"/>
    <w:rsid w:val="002B73E9"/>
    <w:rsid w:val="002B741F"/>
    <w:rsid w:val="002B75D6"/>
    <w:rsid w:val="002C0DA2"/>
    <w:rsid w:val="002C10E7"/>
    <w:rsid w:val="002C14F4"/>
    <w:rsid w:val="002C1E93"/>
    <w:rsid w:val="002C2133"/>
    <w:rsid w:val="002C227E"/>
    <w:rsid w:val="002C2941"/>
    <w:rsid w:val="002C2F39"/>
    <w:rsid w:val="002C34BC"/>
    <w:rsid w:val="002C39C9"/>
    <w:rsid w:val="002C4B91"/>
    <w:rsid w:val="002C5149"/>
    <w:rsid w:val="002C547A"/>
    <w:rsid w:val="002C5830"/>
    <w:rsid w:val="002C601F"/>
    <w:rsid w:val="002C6225"/>
    <w:rsid w:val="002C652B"/>
    <w:rsid w:val="002C6695"/>
    <w:rsid w:val="002C70FF"/>
    <w:rsid w:val="002C7325"/>
    <w:rsid w:val="002C73E4"/>
    <w:rsid w:val="002C752D"/>
    <w:rsid w:val="002C755B"/>
    <w:rsid w:val="002C75F5"/>
    <w:rsid w:val="002C767B"/>
    <w:rsid w:val="002C7E0A"/>
    <w:rsid w:val="002C7F7D"/>
    <w:rsid w:val="002D0581"/>
    <w:rsid w:val="002D06CB"/>
    <w:rsid w:val="002D06ED"/>
    <w:rsid w:val="002D0FB8"/>
    <w:rsid w:val="002D2584"/>
    <w:rsid w:val="002D2A57"/>
    <w:rsid w:val="002D2AE5"/>
    <w:rsid w:val="002D2AE6"/>
    <w:rsid w:val="002D2F96"/>
    <w:rsid w:val="002D35E6"/>
    <w:rsid w:val="002D378B"/>
    <w:rsid w:val="002D3B1A"/>
    <w:rsid w:val="002D41BA"/>
    <w:rsid w:val="002D451A"/>
    <w:rsid w:val="002D52C1"/>
    <w:rsid w:val="002D53C6"/>
    <w:rsid w:val="002D5DFE"/>
    <w:rsid w:val="002D6568"/>
    <w:rsid w:val="002D680D"/>
    <w:rsid w:val="002D6992"/>
    <w:rsid w:val="002D69B2"/>
    <w:rsid w:val="002D6B38"/>
    <w:rsid w:val="002D6E30"/>
    <w:rsid w:val="002D6F0D"/>
    <w:rsid w:val="002E0988"/>
    <w:rsid w:val="002E0B48"/>
    <w:rsid w:val="002E0B85"/>
    <w:rsid w:val="002E0E06"/>
    <w:rsid w:val="002E0F74"/>
    <w:rsid w:val="002E0FC3"/>
    <w:rsid w:val="002E12CD"/>
    <w:rsid w:val="002E1936"/>
    <w:rsid w:val="002E1B42"/>
    <w:rsid w:val="002E21CB"/>
    <w:rsid w:val="002E2243"/>
    <w:rsid w:val="002E23CE"/>
    <w:rsid w:val="002E3660"/>
    <w:rsid w:val="002E3991"/>
    <w:rsid w:val="002E43DD"/>
    <w:rsid w:val="002E4418"/>
    <w:rsid w:val="002E4932"/>
    <w:rsid w:val="002E53B8"/>
    <w:rsid w:val="002E5D9B"/>
    <w:rsid w:val="002E63B7"/>
    <w:rsid w:val="002E652F"/>
    <w:rsid w:val="002E6870"/>
    <w:rsid w:val="002E6C9C"/>
    <w:rsid w:val="002E6CA7"/>
    <w:rsid w:val="002E70D3"/>
    <w:rsid w:val="002E73C4"/>
    <w:rsid w:val="002E783F"/>
    <w:rsid w:val="002E7B15"/>
    <w:rsid w:val="002E7C38"/>
    <w:rsid w:val="002F08EE"/>
    <w:rsid w:val="002F0A36"/>
    <w:rsid w:val="002F0F47"/>
    <w:rsid w:val="002F1097"/>
    <w:rsid w:val="002F12FA"/>
    <w:rsid w:val="002F135C"/>
    <w:rsid w:val="002F15E0"/>
    <w:rsid w:val="002F1BAE"/>
    <w:rsid w:val="002F1D8D"/>
    <w:rsid w:val="002F33E2"/>
    <w:rsid w:val="002F48F7"/>
    <w:rsid w:val="002F4EA8"/>
    <w:rsid w:val="002F4ECE"/>
    <w:rsid w:val="002F54A5"/>
    <w:rsid w:val="002F55B3"/>
    <w:rsid w:val="002F5B91"/>
    <w:rsid w:val="002F5C57"/>
    <w:rsid w:val="002F5D39"/>
    <w:rsid w:val="002F5D6D"/>
    <w:rsid w:val="002F620E"/>
    <w:rsid w:val="002F6265"/>
    <w:rsid w:val="002F62FC"/>
    <w:rsid w:val="002F673C"/>
    <w:rsid w:val="002F677E"/>
    <w:rsid w:val="002F691C"/>
    <w:rsid w:val="002F73ED"/>
    <w:rsid w:val="002F7792"/>
    <w:rsid w:val="003000E3"/>
    <w:rsid w:val="00300245"/>
    <w:rsid w:val="00300558"/>
    <w:rsid w:val="0030078B"/>
    <w:rsid w:val="00300BC4"/>
    <w:rsid w:val="00300FA5"/>
    <w:rsid w:val="00301030"/>
    <w:rsid w:val="00301B04"/>
    <w:rsid w:val="00301B65"/>
    <w:rsid w:val="00301C42"/>
    <w:rsid w:val="003021F7"/>
    <w:rsid w:val="0030226E"/>
    <w:rsid w:val="00302485"/>
    <w:rsid w:val="003029B4"/>
    <w:rsid w:val="00302DF3"/>
    <w:rsid w:val="00302FCB"/>
    <w:rsid w:val="00303190"/>
    <w:rsid w:val="00303CC5"/>
    <w:rsid w:val="00303D33"/>
    <w:rsid w:val="00304410"/>
    <w:rsid w:val="00304526"/>
    <w:rsid w:val="00304945"/>
    <w:rsid w:val="003053F0"/>
    <w:rsid w:val="00305661"/>
    <w:rsid w:val="00305F53"/>
    <w:rsid w:val="00306B49"/>
    <w:rsid w:val="003074FC"/>
    <w:rsid w:val="00310238"/>
    <w:rsid w:val="003106A1"/>
    <w:rsid w:val="003119BF"/>
    <w:rsid w:val="00311D29"/>
    <w:rsid w:val="00311DE8"/>
    <w:rsid w:val="003121A8"/>
    <w:rsid w:val="0031259A"/>
    <w:rsid w:val="0031296B"/>
    <w:rsid w:val="0031356C"/>
    <w:rsid w:val="00313BFB"/>
    <w:rsid w:val="00314D81"/>
    <w:rsid w:val="00316249"/>
    <w:rsid w:val="00316274"/>
    <w:rsid w:val="00316893"/>
    <w:rsid w:val="00316D17"/>
    <w:rsid w:val="00316E69"/>
    <w:rsid w:val="00316EFB"/>
    <w:rsid w:val="00317185"/>
    <w:rsid w:val="00317714"/>
    <w:rsid w:val="00320038"/>
    <w:rsid w:val="003201EF"/>
    <w:rsid w:val="003204CB"/>
    <w:rsid w:val="003217CC"/>
    <w:rsid w:val="00321A78"/>
    <w:rsid w:val="00321E01"/>
    <w:rsid w:val="00321E47"/>
    <w:rsid w:val="003224C0"/>
    <w:rsid w:val="00322866"/>
    <w:rsid w:val="00322F5C"/>
    <w:rsid w:val="00323021"/>
    <w:rsid w:val="0032383C"/>
    <w:rsid w:val="003242BF"/>
    <w:rsid w:val="00324333"/>
    <w:rsid w:val="00324955"/>
    <w:rsid w:val="00324A00"/>
    <w:rsid w:val="00324EB4"/>
    <w:rsid w:val="0032590A"/>
    <w:rsid w:val="00325ED6"/>
    <w:rsid w:val="00326240"/>
    <w:rsid w:val="003266A2"/>
    <w:rsid w:val="003267E6"/>
    <w:rsid w:val="00326941"/>
    <w:rsid w:val="00326D40"/>
    <w:rsid w:val="00326DC5"/>
    <w:rsid w:val="00326FB4"/>
    <w:rsid w:val="003277D1"/>
    <w:rsid w:val="00330900"/>
    <w:rsid w:val="00330AD9"/>
    <w:rsid w:val="00331726"/>
    <w:rsid w:val="00331E41"/>
    <w:rsid w:val="00332908"/>
    <w:rsid w:val="0033291C"/>
    <w:rsid w:val="00332E29"/>
    <w:rsid w:val="00333C05"/>
    <w:rsid w:val="00333E57"/>
    <w:rsid w:val="00334313"/>
    <w:rsid w:val="00334407"/>
    <w:rsid w:val="00334688"/>
    <w:rsid w:val="0033499F"/>
    <w:rsid w:val="00334CFE"/>
    <w:rsid w:val="00335534"/>
    <w:rsid w:val="0033589D"/>
    <w:rsid w:val="00335AE1"/>
    <w:rsid w:val="003362F2"/>
    <w:rsid w:val="00336ADB"/>
    <w:rsid w:val="00336F80"/>
    <w:rsid w:val="00337073"/>
    <w:rsid w:val="003379DD"/>
    <w:rsid w:val="00337F90"/>
    <w:rsid w:val="003406D8"/>
    <w:rsid w:val="00340C10"/>
    <w:rsid w:val="00340C3C"/>
    <w:rsid w:val="00341592"/>
    <w:rsid w:val="003419D9"/>
    <w:rsid w:val="00341DDD"/>
    <w:rsid w:val="0034239E"/>
    <w:rsid w:val="00343317"/>
    <w:rsid w:val="00343808"/>
    <w:rsid w:val="00343D73"/>
    <w:rsid w:val="00343DBC"/>
    <w:rsid w:val="003442BA"/>
    <w:rsid w:val="003450A6"/>
    <w:rsid w:val="00345FC5"/>
    <w:rsid w:val="003460E3"/>
    <w:rsid w:val="003467B2"/>
    <w:rsid w:val="003467FB"/>
    <w:rsid w:val="00346C39"/>
    <w:rsid w:val="00346D86"/>
    <w:rsid w:val="0034715E"/>
    <w:rsid w:val="0034737B"/>
    <w:rsid w:val="003475C5"/>
    <w:rsid w:val="003475D2"/>
    <w:rsid w:val="003476F2"/>
    <w:rsid w:val="00347EF2"/>
    <w:rsid w:val="00350E74"/>
    <w:rsid w:val="003511FC"/>
    <w:rsid w:val="003516E4"/>
    <w:rsid w:val="00351A3B"/>
    <w:rsid w:val="003520FB"/>
    <w:rsid w:val="00352B1A"/>
    <w:rsid w:val="00352E77"/>
    <w:rsid w:val="0035302C"/>
    <w:rsid w:val="003535B9"/>
    <w:rsid w:val="003535FA"/>
    <w:rsid w:val="0035366A"/>
    <w:rsid w:val="00353F3D"/>
    <w:rsid w:val="00354185"/>
    <w:rsid w:val="00354778"/>
    <w:rsid w:val="003555BB"/>
    <w:rsid w:val="003561B8"/>
    <w:rsid w:val="00356BBD"/>
    <w:rsid w:val="00356EF0"/>
    <w:rsid w:val="00356F9A"/>
    <w:rsid w:val="00356FAF"/>
    <w:rsid w:val="003573A2"/>
    <w:rsid w:val="003577ED"/>
    <w:rsid w:val="003578FE"/>
    <w:rsid w:val="00357922"/>
    <w:rsid w:val="003579FF"/>
    <w:rsid w:val="00357FE7"/>
    <w:rsid w:val="00360C61"/>
    <w:rsid w:val="00360F60"/>
    <w:rsid w:val="003612CF"/>
    <w:rsid w:val="003616F7"/>
    <w:rsid w:val="00362FA2"/>
    <w:rsid w:val="00363091"/>
    <w:rsid w:val="00363BF4"/>
    <w:rsid w:val="00363E1F"/>
    <w:rsid w:val="003644F6"/>
    <w:rsid w:val="00364EB1"/>
    <w:rsid w:val="003654F3"/>
    <w:rsid w:val="00365CD5"/>
    <w:rsid w:val="00366307"/>
    <w:rsid w:val="003664CD"/>
    <w:rsid w:val="00366A21"/>
    <w:rsid w:val="00367976"/>
    <w:rsid w:val="00367ECE"/>
    <w:rsid w:val="003701C8"/>
    <w:rsid w:val="003702E1"/>
    <w:rsid w:val="00370443"/>
    <w:rsid w:val="00370732"/>
    <w:rsid w:val="00370B42"/>
    <w:rsid w:val="00370E5A"/>
    <w:rsid w:val="003717E4"/>
    <w:rsid w:val="00371D7E"/>
    <w:rsid w:val="0037280D"/>
    <w:rsid w:val="00372D95"/>
    <w:rsid w:val="00372FD0"/>
    <w:rsid w:val="00373216"/>
    <w:rsid w:val="00373362"/>
    <w:rsid w:val="00373DAD"/>
    <w:rsid w:val="00373FE9"/>
    <w:rsid w:val="00374048"/>
    <w:rsid w:val="003749D1"/>
    <w:rsid w:val="00374AE6"/>
    <w:rsid w:val="003750D4"/>
    <w:rsid w:val="00376CC2"/>
    <w:rsid w:val="0037758E"/>
    <w:rsid w:val="00377DCD"/>
    <w:rsid w:val="00377F82"/>
    <w:rsid w:val="00380200"/>
    <w:rsid w:val="00380202"/>
    <w:rsid w:val="003805CD"/>
    <w:rsid w:val="00380705"/>
    <w:rsid w:val="00380BE1"/>
    <w:rsid w:val="00381558"/>
    <w:rsid w:val="00381E99"/>
    <w:rsid w:val="00382AC8"/>
    <w:rsid w:val="00382B33"/>
    <w:rsid w:val="003833A9"/>
    <w:rsid w:val="00383538"/>
    <w:rsid w:val="00383AD5"/>
    <w:rsid w:val="003844C8"/>
    <w:rsid w:val="00384A63"/>
    <w:rsid w:val="00384DAF"/>
    <w:rsid w:val="003854A5"/>
    <w:rsid w:val="00385623"/>
    <w:rsid w:val="003856E6"/>
    <w:rsid w:val="00385E9D"/>
    <w:rsid w:val="00385FA4"/>
    <w:rsid w:val="003860E2"/>
    <w:rsid w:val="00386127"/>
    <w:rsid w:val="00386B02"/>
    <w:rsid w:val="00386D4E"/>
    <w:rsid w:val="00387633"/>
    <w:rsid w:val="00387661"/>
    <w:rsid w:val="00387676"/>
    <w:rsid w:val="003878CF"/>
    <w:rsid w:val="00387B14"/>
    <w:rsid w:val="003900E6"/>
    <w:rsid w:val="00390333"/>
    <w:rsid w:val="003906A3"/>
    <w:rsid w:val="00391A47"/>
    <w:rsid w:val="003929BF"/>
    <w:rsid w:val="00392FB5"/>
    <w:rsid w:val="00393287"/>
    <w:rsid w:val="00393F9E"/>
    <w:rsid w:val="003944D1"/>
    <w:rsid w:val="00394549"/>
    <w:rsid w:val="00394D6B"/>
    <w:rsid w:val="00394DDA"/>
    <w:rsid w:val="00395909"/>
    <w:rsid w:val="00395C53"/>
    <w:rsid w:val="00395D7A"/>
    <w:rsid w:val="00395E23"/>
    <w:rsid w:val="00395FDD"/>
    <w:rsid w:val="003964D0"/>
    <w:rsid w:val="003965C7"/>
    <w:rsid w:val="003969E2"/>
    <w:rsid w:val="00397335"/>
    <w:rsid w:val="0039744A"/>
    <w:rsid w:val="00397603"/>
    <w:rsid w:val="00397D9B"/>
    <w:rsid w:val="003A0000"/>
    <w:rsid w:val="003A0046"/>
    <w:rsid w:val="003A00CB"/>
    <w:rsid w:val="003A0200"/>
    <w:rsid w:val="003A0637"/>
    <w:rsid w:val="003A0A42"/>
    <w:rsid w:val="003A0C2C"/>
    <w:rsid w:val="003A0C5D"/>
    <w:rsid w:val="003A0EE5"/>
    <w:rsid w:val="003A143E"/>
    <w:rsid w:val="003A22A3"/>
    <w:rsid w:val="003A28CB"/>
    <w:rsid w:val="003A3341"/>
    <w:rsid w:val="003A353D"/>
    <w:rsid w:val="003A37A8"/>
    <w:rsid w:val="003A37E3"/>
    <w:rsid w:val="003A3D89"/>
    <w:rsid w:val="003A427C"/>
    <w:rsid w:val="003A4351"/>
    <w:rsid w:val="003A50CC"/>
    <w:rsid w:val="003A5D7E"/>
    <w:rsid w:val="003A5E89"/>
    <w:rsid w:val="003A65EB"/>
    <w:rsid w:val="003A67B2"/>
    <w:rsid w:val="003A6AA1"/>
    <w:rsid w:val="003A6C91"/>
    <w:rsid w:val="003A6D97"/>
    <w:rsid w:val="003A6E14"/>
    <w:rsid w:val="003A6E57"/>
    <w:rsid w:val="003A7201"/>
    <w:rsid w:val="003A7341"/>
    <w:rsid w:val="003A7888"/>
    <w:rsid w:val="003A7D38"/>
    <w:rsid w:val="003A7F2A"/>
    <w:rsid w:val="003B00B6"/>
    <w:rsid w:val="003B29AB"/>
    <w:rsid w:val="003B2D1D"/>
    <w:rsid w:val="003B352C"/>
    <w:rsid w:val="003B3A44"/>
    <w:rsid w:val="003B3B7D"/>
    <w:rsid w:val="003B3F86"/>
    <w:rsid w:val="003B4ABA"/>
    <w:rsid w:val="003B4CEA"/>
    <w:rsid w:val="003B5217"/>
    <w:rsid w:val="003B553D"/>
    <w:rsid w:val="003B56ED"/>
    <w:rsid w:val="003B5730"/>
    <w:rsid w:val="003B59A3"/>
    <w:rsid w:val="003B5D33"/>
    <w:rsid w:val="003B6128"/>
    <w:rsid w:val="003B639C"/>
    <w:rsid w:val="003B639F"/>
    <w:rsid w:val="003B64E6"/>
    <w:rsid w:val="003B6C96"/>
    <w:rsid w:val="003B6CE9"/>
    <w:rsid w:val="003B6D1F"/>
    <w:rsid w:val="003B7E20"/>
    <w:rsid w:val="003C0028"/>
    <w:rsid w:val="003C01D0"/>
    <w:rsid w:val="003C07E5"/>
    <w:rsid w:val="003C09D8"/>
    <w:rsid w:val="003C0B24"/>
    <w:rsid w:val="003C0F41"/>
    <w:rsid w:val="003C159C"/>
    <w:rsid w:val="003C2194"/>
    <w:rsid w:val="003C2353"/>
    <w:rsid w:val="003C2392"/>
    <w:rsid w:val="003C269A"/>
    <w:rsid w:val="003C2942"/>
    <w:rsid w:val="003C2F0B"/>
    <w:rsid w:val="003C3086"/>
    <w:rsid w:val="003C30B2"/>
    <w:rsid w:val="003C33DF"/>
    <w:rsid w:val="003C3758"/>
    <w:rsid w:val="003C3B6A"/>
    <w:rsid w:val="003C41AC"/>
    <w:rsid w:val="003C4D25"/>
    <w:rsid w:val="003C4EB5"/>
    <w:rsid w:val="003C50C6"/>
    <w:rsid w:val="003C5312"/>
    <w:rsid w:val="003C5408"/>
    <w:rsid w:val="003C5540"/>
    <w:rsid w:val="003C55CE"/>
    <w:rsid w:val="003C576E"/>
    <w:rsid w:val="003C5A99"/>
    <w:rsid w:val="003C6265"/>
    <w:rsid w:val="003C63FD"/>
    <w:rsid w:val="003C7160"/>
    <w:rsid w:val="003C72D4"/>
    <w:rsid w:val="003C7623"/>
    <w:rsid w:val="003C79BC"/>
    <w:rsid w:val="003D02E0"/>
    <w:rsid w:val="003D0312"/>
    <w:rsid w:val="003D0516"/>
    <w:rsid w:val="003D15CE"/>
    <w:rsid w:val="003D1883"/>
    <w:rsid w:val="003D2AF0"/>
    <w:rsid w:val="003D2E07"/>
    <w:rsid w:val="003D3051"/>
    <w:rsid w:val="003D3692"/>
    <w:rsid w:val="003D387E"/>
    <w:rsid w:val="003D3DAE"/>
    <w:rsid w:val="003D42F7"/>
    <w:rsid w:val="003D4425"/>
    <w:rsid w:val="003D4463"/>
    <w:rsid w:val="003D4A0D"/>
    <w:rsid w:val="003D4A2F"/>
    <w:rsid w:val="003D4FB2"/>
    <w:rsid w:val="003D555E"/>
    <w:rsid w:val="003D579E"/>
    <w:rsid w:val="003D5D68"/>
    <w:rsid w:val="003D6040"/>
    <w:rsid w:val="003D6536"/>
    <w:rsid w:val="003D6951"/>
    <w:rsid w:val="003D6BC8"/>
    <w:rsid w:val="003D6CDE"/>
    <w:rsid w:val="003D7D61"/>
    <w:rsid w:val="003E0592"/>
    <w:rsid w:val="003E06A7"/>
    <w:rsid w:val="003E1B82"/>
    <w:rsid w:val="003E2006"/>
    <w:rsid w:val="003E2406"/>
    <w:rsid w:val="003E24D4"/>
    <w:rsid w:val="003E2CC4"/>
    <w:rsid w:val="003E301B"/>
    <w:rsid w:val="003E3031"/>
    <w:rsid w:val="003E3751"/>
    <w:rsid w:val="003E384A"/>
    <w:rsid w:val="003E3AA1"/>
    <w:rsid w:val="003E403A"/>
    <w:rsid w:val="003E41AC"/>
    <w:rsid w:val="003E4991"/>
    <w:rsid w:val="003E4BCC"/>
    <w:rsid w:val="003E528D"/>
    <w:rsid w:val="003E5778"/>
    <w:rsid w:val="003E5B14"/>
    <w:rsid w:val="003E628B"/>
    <w:rsid w:val="003E671A"/>
    <w:rsid w:val="003E6813"/>
    <w:rsid w:val="003E692C"/>
    <w:rsid w:val="003E74A9"/>
    <w:rsid w:val="003E7AC7"/>
    <w:rsid w:val="003E7DA6"/>
    <w:rsid w:val="003F0727"/>
    <w:rsid w:val="003F0D68"/>
    <w:rsid w:val="003F1436"/>
    <w:rsid w:val="003F146D"/>
    <w:rsid w:val="003F15E1"/>
    <w:rsid w:val="003F1F14"/>
    <w:rsid w:val="003F2244"/>
    <w:rsid w:val="003F2F01"/>
    <w:rsid w:val="003F3546"/>
    <w:rsid w:val="003F359A"/>
    <w:rsid w:val="003F3F6C"/>
    <w:rsid w:val="003F40E9"/>
    <w:rsid w:val="003F41E4"/>
    <w:rsid w:val="003F59E7"/>
    <w:rsid w:val="003F5AE8"/>
    <w:rsid w:val="003F5BFE"/>
    <w:rsid w:val="003F5D59"/>
    <w:rsid w:val="003F620E"/>
    <w:rsid w:val="003F67BD"/>
    <w:rsid w:val="003F7534"/>
    <w:rsid w:val="00400618"/>
    <w:rsid w:val="004007ED"/>
    <w:rsid w:val="00401278"/>
    <w:rsid w:val="00401402"/>
    <w:rsid w:val="00402735"/>
    <w:rsid w:val="004032B2"/>
    <w:rsid w:val="0040339E"/>
    <w:rsid w:val="0040382D"/>
    <w:rsid w:val="00403AEB"/>
    <w:rsid w:val="00403FD4"/>
    <w:rsid w:val="0040466E"/>
    <w:rsid w:val="00404989"/>
    <w:rsid w:val="00404ECE"/>
    <w:rsid w:val="00404FAB"/>
    <w:rsid w:val="004051F8"/>
    <w:rsid w:val="0040555E"/>
    <w:rsid w:val="0040609A"/>
    <w:rsid w:val="00406643"/>
    <w:rsid w:val="0040698F"/>
    <w:rsid w:val="00406A74"/>
    <w:rsid w:val="00406D20"/>
    <w:rsid w:val="00407A07"/>
    <w:rsid w:val="00407AB8"/>
    <w:rsid w:val="00407AFC"/>
    <w:rsid w:val="004104E5"/>
    <w:rsid w:val="00410D74"/>
    <w:rsid w:val="00410DD7"/>
    <w:rsid w:val="00410FD0"/>
    <w:rsid w:val="00411640"/>
    <w:rsid w:val="00411C25"/>
    <w:rsid w:val="0041289C"/>
    <w:rsid w:val="00412D18"/>
    <w:rsid w:val="00412E84"/>
    <w:rsid w:val="00414596"/>
    <w:rsid w:val="00414CD0"/>
    <w:rsid w:val="00414D6F"/>
    <w:rsid w:val="00414E20"/>
    <w:rsid w:val="00416627"/>
    <w:rsid w:val="00416AD6"/>
    <w:rsid w:val="00416E3F"/>
    <w:rsid w:val="004171FC"/>
    <w:rsid w:val="0041731F"/>
    <w:rsid w:val="00417524"/>
    <w:rsid w:val="0041759B"/>
    <w:rsid w:val="0041762E"/>
    <w:rsid w:val="0041794D"/>
    <w:rsid w:val="004179A3"/>
    <w:rsid w:val="004203EA"/>
    <w:rsid w:val="00420568"/>
    <w:rsid w:val="00420ADF"/>
    <w:rsid w:val="00422138"/>
    <w:rsid w:val="00422565"/>
    <w:rsid w:val="00423682"/>
    <w:rsid w:val="00423ABB"/>
    <w:rsid w:val="004251B3"/>
    <w:rsid w:val="004253BE"/>
    <w:rsid w:val="00425696"/>
    <w:rsid w:val="00425B9F"/>
    <w:rsid w:val="0042692B"/>
    <w:rsid w:val="00426E11"/>
    <w:rsid w:val="00427BE9"/>
    <w:rsid w:val="00427EDD"/>
    <w:rsid w:val="00427F11"/>
    <w:rsid w:val="004306A2"/>
    <w:rsid w:val="00430AEF"/>
    <w:rsid w:val="00430CF6"/>
    <w:rsid w:val="00430E1E"/>
    <w:rsid w:val="00430FE3"/>
    <w:rsid w:val="0043155E"/>
    <w:rsid w:val="004319AC"/>
    <w:rsid w:val="00431F1C"/>
    <w:rsid w:val="0043251B"/>
    <w:rsid w:val="00432A99"/>
    <w:rsid w:val="00432AF1"/>
    <w:rsid w:val="0043324A"/>
    <w:rsid w:val="004336E2"/>
    <w:rsid w:val="004341A5"/>
    <w:rsid w:val="00434461"/>
    <w:rsid w:val="0043456D"/>
    <w:rsid w:val="00434CFB"/>
    <w:rsid w:val="00434DFE"/>
    <w:rsid w:val="0043542E"/>
    <w:rsid w:val="0043554A"/>
    <w:rsid w:val="0043607E"/>
    <w:rsid w:val="00436089"/>
    <w:rsid w:val="00436789"/>
    <w:rsid w:val="00436DD3"/>
    <w:rsid w:val="00437266"/>
    <w:rsid w:val="00440A22"/>
    <w:rsid w:val="00440C0E"/>
    <w:rsid w:val="00440C75"/>
    <w:rsid w:val="00441425"/>
    <w:rsid w:val="004418DA"/>
    <w:rsid w:val="00441944"/>
    <w:rsid w:val="00442229"/>
    <w:rsid w:val="0044251D"/>
    <w:rsid w:val="00442A40"/>
    <w:rsid w:val="00442C1D"/>
    <w:rsid w:val="00442D73"/>
    <w:rsid w:val="00442F09"/>
    <w:rsid w:val="00443336"/>
    <w:rsid w:val="0044344E"/>
    <w:rsid w:val="00443552"/>
    <w:rsid w:val="0044393C"/>
    <w:rsid w:val="00444590"/>
    <w:rsid w:val="00444673"/>
    <w:rsid w:val="004452AD"/>
    <w:rsid w:val="0044542D"/>
    <w:rsid w:val="0044571F"/>
    <w:rsid w:val="00445984"/>
    <w:rsid w:val="00445ADC"/>
    <w:rsid w:val="004469F8"/>
    <w:rsid w:val="00446A58"/>
    <w:rsid w:val="004508F3"/>
    <w:rsid w:val="00450F8A"/>
    <w:rsid w:val="004515DB"/>
    <w:rsid w:val="004516C1"/>
    <w:rsid w:val="0045195C"/>
    <w:rsid w:val="0045199D"/>
    <w:rsid w:val="00452025"/>
    <w:rsid w:val="00452BB8"/>
    <w:rsid w:val="00452CF9"/>
    <w:rsid w:val="00453875"/>
    <w:rsid w:val="00454EFE"/>
    <w:rsid w:val="00454EFF"/>
    <w:rsid w:val="004553C0"/>
    <w:rsid w:val="004553D0"/>
    <w:rsid w:val="00455B28"/>
    <w:rsid w:val="004561D0"/>
    <w:rsid w:val="0045676E"/>
    <w:rsid w:val="004569FF"/>
    <w:rsid w:val="00456D39"/>
    <w:rsid w:val="00457CEB"/>
    <w:rsid w:val="004604E1"/>
    <w:rsid w:val="00460902"/>
    <w:rsid w:val="00460BF2"/>
    <w:rsid w:val="00461587"/>
    <w:rsid w:val="004615CE"/>
    <w:rsid w:val="00461EC1"/>
    <w:rsid w:val="00461EEF"/>
    <w:rsid w:val="00462173"/>
    <w:rsid w:val="00462242"/>
    <w:rsid w:val="00462D6C"/>
    <w:rsid w:val="00463192"/>
    <w:rsid w:val="0046343D"/>
    <w:rsid w:val="004638E5"/>
    <w:rsid w:val="00463943"/>
    <w:rsid w:val="00463B62"/>
    <w:rsid w:val="00463D53"/>
    <w:rsid w:val="00463E75"/>
    <w:rsid w:val="00464010"/>
    <w:rsid w:val="004647EB"/>
    <w:rsid w:val="0046517E"/>
    <w:rsid w:val="004651E6"/>
    <w:rsid w:val="00465524"/>
    <w:rsid w:val="0046578A"/>
    <w:rsid w:val="00465E6E"/>
    <w:rsid w:val="0046733A"/>
    <w:rsid w:val="0047049A"/>
    <w:rsid w:val="00470C5D"/>
    <w:rsid w:val="00470D79"/>
    <w:rsid w:val="00470F36"/>
    <w:rsid w:val="004719A0"/>
    <w:rsid w:val="00471DCB"/>
    <w:rsid w:val="00471EE4"/>
    <w:rsid w:val="00472636"/>
    <w:rsid w:val="00472FAA"/>
    <w:rsid w:val="00473631"/>
    <w:rsid w:val="00473FF7"/>
    <w:rsid w:val="00474405"/>
    <w:rsid w:val="00474791"/>
    <w:rsid w:val="00474DFB"/>
    <w:rsid w:val="00474FB7"/>
    <w:rsid w:val="004751F9"/>
    <w:rsid w:val="004755F9"/>
    <w:rsid w:val="00475BD2"/>
    <w:rsid w:val="00475CAD"/>
    <w:rsid w:val="0047619B"/>
    <w:rsid w:val="004765CD"/>
    <w:rsid w:val="00476638"/>
    <w:rsid w:val="00477987"/>
    <w:rsid w:val="00481799"/>
    <w:rsid w:val="00481D78"/>
    <w:rsid w:val="004821CD"/>
    <w:rsid w:val="0048251E"/>
    <w:rsid w:val="00483150"/>
    <w:rsid w:val="00483A49"/>
    <w:rsid w:val="00484613"/>
    <w:rsid w:val="00484845"/>
    <w:rsid w:val="00484A51"/>
    <w:rsid w:val="00484A66"/>
    <w:rsid w:val="00485433"/>
    <w:rsid w:val="0048555F"/>
    <w:rsid w:val="0048584A"/>
    <w:rsid w:val="0048598D"/>
    <w:rsid w:val="00485B74"/>
    <w:rsid w:val="00485ECB"/>
    <w:rsid w:val="00486370"/>
    <w:rsid w:val="00486DA9"/>
    <w:rsid w:val="004876E4"/>
    <w:rsid w:val="00487B75"/>
    <w:rsid w:val="00487BC5"/>
    <w:rsid w:val="00487C34"/>
    <w:rsid w:val="0049040F"/>
    <w:rsid w:val="004904BE"/>
    <w:rsid w:val="00490653"/>
    <w:rsid w:val="004907AD"/>
    <w:rsid w:val="00491E2D"/>
    <w:rsid w:val="00491E32"/>
    <w:rsid w:val="00492179"/>
    <w:rsid w:val="004926E0"/>
    <w:rsid w:val="00492A8A"/>
    <w:rsid w:val="00492A99"/>
    <w:rsid w:val="00493ED9"/>
    <w:rsid w:val="00493F4A"/>
    <w:rsid w:val="00494249"/>
    <w:rsid w:val="00494701"/>
    <w:rsid w:val="00495CBD"/>
    <w:rsid w:val="00495E97"/>
    <w:rsid w:val="004966F9"/>
    <w:rsid w:val="00496DD3"/>
    <w:rsid w:val="004971ED"/>
    <w:rsid w:val="00497244"/>
    <w:rsid w:val="00497380"/>
    <w:rsid w:val="004976E4"/>
    <w:rsid w:val="004A0534"/>
    <w:rsid w:val="004A05F2"/>
    <w:rsid w:val="004A0A3F"/>
    <w:rsid w:val="004A0A51"/>
    <w:rsid w:val="004A1AEA"/>
    <w:rsid w:val="004A1C95"/>
    <w:rsid w:val="004A22B7"/>
    <w:rsid w:val="004A24E7"/>
    <w:rsid w:val="004A2ED8"/>
    <w:rsid w:val="004A3305"/>
    <w:rsid w:val="004A355C"/>
    <w:rsid w:val="004A3E29"/>
    <w:rsid w:val="004A41D0"/>
    <w:rsid w:val="004A4324"/>
    <w:rsid w:val="004A4447"/>
    <w:rsid w:val="004A4550"/>
    <w:rsid w:val="004A4DB8"/>
    <w:rsid w:val="004A4E87"/>
    <w:rsid w:val="004A5318"/>
    <w:rsid w:val="004A64C6"/>
    <w:rsid w:val="004A64FF"/>
    <w:rsid w:val="004A6655"/>
    <w:rsid w:val="004A6C31"/>
    <w:rsid w:val="004A7442"/>
    <w:rsid w:val="004A7B98"/>
    <w:rsid w:val="004A7B9B"/>
    <w:rsid w:val="004B0033"/>
    <w:rsid w:val="004B03AE"/>
    <w:rsid w:val="004B0910"/>
    <w:rsid w:val="004B0E04"/>
    <w:rsid w:val="004B1351"/>
    <w:rsid w:val="004B147C"/>
    <w:rsid w:val="004B1BA4"/>
    <w:rsid w:val="004B1C9E"/>
    <w:rsid w:val="004B1CBE"/>
    <w:rsid w:val="004B1D4C"/>
    <w:rsid w:val="004B2357"/>
    <w:rsid w:val="004B23C7"/>
    <w:rsid w:val="004B2AAB"/>
    <w:rsid w:val="004B2E25"/>
    <w:rsid w:val="004B3407"/>
    <w:rsid w:val="004B3537"/>
    <w:rsid w:val="004B3892"/>
    <w:rsid w:val="004B3BD4"/>
    <w:rsid w:val="004B4455"/>
    <w:rsid w:val="004B46DF"/>
    <w:rsid w:val="004B4C9D"/>
    <w:rsid w:val="004B4E32"/>
    <w:rsid w:val="004B58AF"/>
    <w:rsid w:val="004B5909"/>
    <w:rsid w:val="004B5B9F"/>
    <w:rsid w:val="004B5F44"/>
    <w:rsid w:val="004B609C"/>
    <w:rsid w:val="004B61FF"/>
    <w:rsid w:val="004B62C8"/>
    <w:rsid w:val="004B6844"/>
    <w:rsid w:val="004B713E"/>
    <w:rsid w:val="004B71D8"/>
    <w:rsid w:val="004B77BC"/>
    <w:rsid w:val="004B799F"/>
    <w:rsid w:val="004C0043"/>
    <w:rsid w:val="004C08EC"/>
    <w:rsid w:val="004C0C4A"/>
    <w:rsid w:val="004C0D7E"/>
    <w:rsid w:val="004C1E1C"/>
    <w:rsid w:val="004C2280"/>
    <w:rsid w:val="004C306E"/>
    <w:rsid w:val="004C3C84"/>
    <w:rsid w:val="004C4189"/>
    <w:rsid w:val="004C4659"/>
    <w:rsid w:val="004C4672"/>
    <w:rsid w:val="004C4A2C"/>
    <w:rsid w:val="004C5089"/>
    <w:rsid w:val="004C5C0F"/>
    <w:rsid w:val="004C5C18"/>
    <w:rsid w:val="004C6F0B"/>
    <w:rsid w:val="004C6FCE"/>
    <w:rsid w:val="004C7C19"/>
    <w:rsid w:val="004D0093"/>
    <w:rsid w:val="004D0883"/>
    <w:rsid w:val="004D1183"/>
    <w:rsid w:val="004D12D3"/>
    <w:rsid w:val="004D1577"/>
    <w:rsid w:val="004D16A8"/>
    <w:rsid w:val="004D1CF2"/>
    <w:rsid w:val="004D2BED"/>
    <w:rsid w:val="004D2E68"/>
    <w:rsid w:val="004D2EBF"/>
    <w:rsid w:val="004D30F5"/>
    <w:rsid w:val="004D326B"/>
    <w:rsid w:val="004D3376"/>
    <w:rsid w:val="004D3617"/>
    <w:rsid w:val="004D41F1"/>
    <w:rsid w:val="004D4544"/>
    <w:rsid w:val="004D48F8"/>
    <w:rsid w:val="004D4C53"/>
    <w:rsid w:val="004D50CB"/>
    <w:rsid w:val="004D53C2"/>
    <w:rsid w:val="004D583C"/>
    <w:rsid w:val="004D6D2A"/>
    <w:rsid w:val="004D6F12"/>
    <w:rsid w:val="004D71C3"/>
    <w:rsid w:val="004D7312"/>
    <w:rsid w:val="004D789B"/>
    <w:rsid w:val="004E0219"/>
    <w:rsid w:val="004E05E2"/>
    <w:rsid w:val="004E0CCD"/>
    <w:rsid w:val="004E0E76"/>
    <w:rsid w:val="004E1AFD"/>
    <w:rsid w:val="004E23B9"/>
    <w:rsid w:val="004E23DE"/>
    <w:rsid w:val="004E2590"/>
    <w:rsid w:val="004E2A3D"/>
    <w:rsid w:val="004E30A5"/>
    <w:rsid w:val="004E3348"/>
    <w:rsid w:val="004E3360"/>
    <w:rsid w:val="004E3549"/>
    <w:rsid w:val="004E3871"/>
    <w:rsid w:val="004E394D"/>
    <w:rsid w:val="004E3CCE"/>
    <w:rsid w:val="004E3D8A"/>
    <w:rsid w:val="004E3DCF"/>
    <w:rsid w:val="004E4287"/>
    <w:rsid w:val="004E44F9"/>
    <w:rsid w:val="004E476F"/>
    <w:rsid w:val="004E5421"/>
    <w:rsid w:val="004E55D1"/>
    <w:rsid w:val="004E5A0A"/>
    <w:rsid w:val="004E5A76"/>
    <w:rsid w:val="004E5E31"/>
    <w:rsid w:val="004E6141"/>
    <w:rsid w:val="004E64F3"/>
    <w:rsid w:val="004E6DA9"/>
    <w:rsid w:val="004E6FBF"/>
    <w:rsid w:val="004E719E"/>
    <w:rsid w:val="004E7733"/>
    <w:rsid w:val="004F0D05"/>
    <w:rsid w:val="004F119E"/>
    <w:rsid w:val="004F12D3"/>
    <w:rsid w:val="004F1A40"/>
    <w:rsid w:val="004F1AB6"/>
    <w:rsid w:val="004F2662"/>
    <w:rsid w:val="004F2E13"/>
    <w:rsid w:val="004F3176"/>
    <w:rsid w:val="004F3730"/>
    <w:rsid w:val="004F418B"/>
    <w:rsid w:val="004F451B"/>
    <w:rsid w:val="004F5205"/>
    <w:rsid w:val="004F580B"/>
    <w:rsid w:val="004F5F79"/>
    <w:rsid w:val="004F664A"/>
    <w:rsid w:val="004F6FD6"/>
    <w:rsid w:val="004F7329"/>
    <w:rsid w:val="004F7367"/>
    <w:rsid w:val="004F737A"/>
    <w:rsid w:val="004F73A2"/>
    <w:rsid w:val="004F7FD5"/>
    <w:rsid w:val="00500560"/>
    <w:rsid w:val="00501338"/>
    <w:rsid w:val="00501FC5"/>
    <w:rsid w:val="00502D87"/>
    <w:rsid w:val="00504087"/>
    <w:rsid w:val="005048A0"/>
    <w:rsid w:val="005048AB"/>
    <w:rsid w:val="005049DE"/>
    <w:rsid w:val="005057B1"/>
    <w:rsid w:val="005061CE"/>
    <w:rsid w:val="00506CA0"/>
    <w:rsid w:val="00506D92"/>
    <w:rsid w:val="00506EBD"/>
    <w:rsid w:val="00506F80"/>
    <w:rsid w:val="00506F83"/>
    <w:rsid w:val="005070CF"/>
    <w:rsid w:val="005072B0"/>
    <w:rsid w:val="00507772"/>
    <w:rsid w:val="00510207"/>
    <w:rsid w:val="00510883"/>
    <w:rsid w:val="00510E16"/>
    <w:rsid w:val="00511872"/>
    <w:rsid w:val="00511AAC"/>
    <w:rsid w:val="005128DD"/>
    <w:rsid w:val="005130B6"/>
    <w:rsid w:val="00513D02"/>
    <w:rsid w:val="00513D7C"/>
    <w:rsid w:val="00513F85"/>
    <w:rsid w:val="00514B25"/>
    <w:rsid w:val="005151A6"/>
    <w:rsid w:val="00515244"/>
    <w:rsid w:val="005153A6"/>
    <w:rsid w:val="00515668"/>
    <w:rsid w:val="00515C69"/>
    <w:rsid w:val="00516617"/>
    <w:rsid w:val="005166F3"/>
    <w:rsid w:val="00517059"/>
    <w:rsid w:val="005173A2"/>
    <w:rsid w:val="00520473"/>
    <w:rsid w:val="00521AF4"/>
    <w:rsid w:val="005221D8"/>
    <w:rsid w:val="00522B59"/>
    <w:rsid w:val="00522D69"/>
    <w:rsid w:val="00524319"/>
    <w:rsid w:val="00524BCB"/>
    <w:rsid w:val="0052550C"/>
    <w:rsid w:val="005256C3"/>
    <w:rsid w:val="00526735"/>
    <w:rsid w:val="005269CE"/>
    <w:rsid w:val="00527697"/>
    <w:rsid w:val="00527880"/>
    <w:rsid w:val="00527999"/>
    <w:rsid w:val="005279AB"/>
    <w:rsid w:val="005279BC"/>
    <w:rsid w:val="005279E1"/>
    <w:rsid w:val="00527C51"/>
    <w:rsid w:val="00527FF1"/>
    <w:rsid w:val="00530413"/>
    <w:rsid w:val="005306F4"/>
    <w:rsid w:val="00531304"/>
    <w:rsid w:val="005316AF"/>
    <w:rsid w:val="00531799"/>
    <w:rsid w:val="00531A81"/>
    <w:rsid w:val="00531C26"/>
    <w:rsid w:val="005320B2"/>
    <w:rsid w:val="00532552"/>
    <w:rsid w:val="00532BEF"/>
    <w:rsid w:val="00532D52"/>
    <w:rsid w:val="00532D94"/>
    <w:rsid w:val="00532FD3"/>
    <w:rsid w:val="00533053"/>
    <w:rsid w:val="005333D3"/>
    <w:rsid w:val="005339D1"/>
    <w:rsid w:val="00533A45"/>
    <w:rsid w:val="005341F9"/>
    <w:rsid w:val="0053494E"/>
    <w:rsid w:val="00534CEF"/>
    <w:rsid w:val="005350F0"/>
    <w:rsid w:val="0053538D"/>
    <w:rsid w:val="005357E7"/>
    <w:rsid w:val="00535AE3"/>
    <w:rsid w:val="00535CF3"/>
    <w:rsid w:val="00536EED"/>
    <w:rsid w:val="005371B2"/>
    <w:rsid w:val="00537D2C"/>
    <w:rsid w:val="00540786"/>
    <w:rsid w:val="005411C5"/>
    <w:rsid w:val="00542671"/>
    <w:rsid w:val="0054275D"/>
    <w:rsid w:val="0054310A"/>
    <w:rsid w:val="00543231"/>
    <w:rsid w:val="005435DC"/>
    <w:rsid w:val="00543EA6"/>
    <w:rsid w:val="00543F82"/>
    <w:rsid w:val="0054471A"/>
    <w:rsid w:val="00544C7A"/>
    <w:rsid w:val="00544E7E"/>
    <w:rsid w:val="0054566A"/>
    <w:rsid w:val="00547045"/>
    <w:rsid w:val="0054799D"/>
    <w:rsid w:val="00547EC6"/>
    <w:rsid w:val="005508F1"/>
    <w:rsid w:val="00550AC2"/>
    <w:rsid w:val="00550D69"/>
    <w:rsid w:val="005517C5"/>
    <w:rsid w:val="00551CF7"/>
    <w:rsid w:val="00552FDB"/>
    <w:rsid w:val="00553233"/>
    <w:rsid w:val="00553972"/>
    <w:rsid w:val="00554070"/>
    <w:rsid w:val="0055415E"/>
    <w:rsid w:val="005545DA"/>
    <w:rsid w:val="005554F2"/>
    <w:rsid w:val="00555845"/>
    <w:rsid w:val="00555F8A"/>
    <w:rsid w:val="00555F92"/>
    <w:rsid w:val="0055607F"/>
    <w:rsid w:val="00556AD8"/>
    <w:rsid w:val="00556E02"/>
    <w:rsid w:val="00557010"/>
    <w:rsid w:val="00560B91"/>
    <w:rsid w:val="00560BE7"/>
    <w:rsid w:val="00560D03"/>
    <w:rsid w:val="00560FD3"/>
    <w:rsid w:val="00561530"/>
    <w:rsid w:val="00561F0B"/>
    <w:rsid w:val="00562AB8"/>
    <w:rsid w:val="00562FA1"/>
    <w:rsid w:val="005631CF"/>
    <w:rsid w:val="0056337B"/>
    <w:rsid w:val="005633EB"/>
    <w:rsid w:val="005633EF"/>
    <w:rsid w:val="00563572"/>
    <w:rsid w:val="00563667"/>
    <w:rsid w:val="0056385F"/>
    <w:rsid w:val="00563C5A"/>
    <w:rsid w:val="00563C9F"/>
    <w:rsid w:val="00564077"/>
    <w:rsid w:val="00565085"/>
    <w:rsid w:val="005650A1"/>
    <w:rsid w:val="00565CBD"/>
    <w:rsid w:val="00565E2C"/>
    <w:rsid w:val="00566A0C"/>
    <w:rsid w:val="00566A16"/>
    <w:rsid w:val="00567083"/>
    <w:rsid w:val="005674C2"/>
    <w:rsid w:val="005675C1"/>
    <w:rsid w:val="005679FB"/>
    <w:rsid w:val="00567B4F"/>
    <w:rsid w:val="00567B81"/>
    <w:rsid w:val="0057001D"/>
    <w:rsid w:val="00570088"/>
    <w:rsid w:val="00570729"/>
    <w:rsid w:val="0057086F"/>
    <w:rsid w:val="00571043"/>
    <w:rsid w:val="00571053"/>
    <w:rsid w:val="0057125F"/>
    <w:rsid w:val="00571A4E"/>
    <w:rsid w:val="00571E9E"/>
    <w:rsid w:val="0057217A"/>
    <w:rsid w:val="005724C2"/>
    <w:rsid w:val="005728B8"/>
    <w:rsid w:val="00572D64"/>
    <w:rsid w:val="005738C8"/>
    <w:rsid w:val="00573BC2"/>
    <w:rsid w:val="00573EDB"/>
    <w:rsid w:val="005745F3"/>
    <w:rsid w:val="005746F2"/>
    <w:rsid w:val="00574A9F"/>
    <w:rsid w:val="00574E8A"/>
    <w:rsid w:val="00575021"/>
    <w:rsid w:val="00575100"/>
    <w:rsid w:val="0057559D"/>
    <w:rsid w:val="00575819"/>
    <w:rsid w:val="00575D13"/>
    <w:rsid w:val="00576836"/>
    <w:rsid w:val="00576923"/>
    <w:rsid w:val="00576B8B"/>
    <w:rsid w:val="00577718"/>
    <w:rsid w:val="00577C7A"/>
    <w:rsid w:val="00577D06"/>
    <w:rsid w:val="00577F92"/>
    <w:rsid w:val="00580346"/>
    <w:rsid w:val="005809BB"/>
    <w:rsid w:val="00581901"/>
    <w:rsid w:val="005819E5"/>
    <w:rsid w:val="00582588"/>
    <w:rsid w:val="00582763"/>
    <w:rsid w:val="00582D4F"/>
    <w:rsid w:val="00582FE3"/>
    <w:rsid w:val="005840EB"/>
    <w:rsid w:val="00584126"/>
    <w:rsid w:val="00584F27"/>
    <w:rsid w:val="005858CE"/>
    <w:rsid w:val="00585BAF"/>
    <w:rsid w:val="0058640C"/>
    <w:rsid w:val="00586AE0"/>
    <w:rsid w:val="00587099"/>
    <w:rsid w:val="00587391"/>
    <w:rsid w:val="00587652"/>
    <w:rsid w:val="00587A72"/>
    <w:rsid w:val="00587ACA"/>
    <w:rsid w:val="00587C7F"/>
    <w:rsid w:val="0059019F"/>
    <w:rsid w:val="00590A83"/>
    <w:rsid w:val="00590C75"/>
    <w:rsid w:val="005912DF"/>
    <w:rsid w:val="00591BE7"/>
    <w:rsid w:val="00591DB2"/>
    <w:rsid w:val="00591FFD"/>
    <w:rsid w:val="0059289E"/>
    <w:rsid w:val="00592917"/>
    <w:rsid w:val="00592AE7"/>
    <w:rsid w:val="00592C2A"/>
    <w:rsid w:val="005930B3"/>
    <w:rsid w:val="005932B2"/>
    <w:rsid w:val="0059356F"/>
    <w:rsid w:val="0059368B"/>
    <w:rsid w:val="00593B26"/>
    <w:rsid w:val="00593F5D"/>
    <w:rsid w:val="00594214"/>
    <w:rsid w:val="0059506C"/>
    <w:rsid w:val="005951AC"/>
    <w:rsid w:val="00595B6A"/>
    <w:rsid w:val="00595C9F"/>
    <w:rsid w:val="0059655B"/>
    <w:rsid w:val="0059671E"/>
    <w:rsid w:val="00596A89"/>
    <w:rsid w:val="00597857"/>
    <w:rsid w:val="0059789F"/>
    <w:rsid w:val="00597ABB"/>
    <w:rsid w:val="005A04B8"/>
    <w:rsid w:val="005A19C1"/>
    <w:rsid w:val="005A1B2B"/>
    <w:rsid w:val="005A21B4"/>
    <w:rsid w:val="005A2F63"/>
    <w:rsid w:val="005A32BE"/>
    <w:rsid w:val="005A32EF"/>
    <w:rsid w:val="005A3B64"/>
    <w:rsid w:val="005A4709"/>
    <w:rsid w:val="005A5169"/>
    <w:rsid w:val="005A534A"/>
    <w:rsid w:val="005A551D"/>
    <w:rsid w:val="005A6739"/>
    <w:rsid w:val="005A6A96"/>
    <w:rsid w:val="005A73FB"/>
    <w:rsid w:val="005A77CA"/>
    <w:rsid w:val="005A7BEF"/>
    <w:rsid w:val="005B0A90"/>
    <w:rsid w:val="005B0CA9"/>
    <w:rsid w:val="005B0D66"/>
    <w:rsid w:val="005B0EFF"/>
    <w:rsid w:val="005B11B6"/>
    <w:rsid w:val="005B1A9B"/>
    <w:rsid w:val="005B1F4A"/>
    <w:rsid w:val="005B2921"/>
    <w:rsid w:val="005B2F95"/>
    <w:rsid w:val="005B2FD4"/>
    <w:rsid w:val="005B355A"/>
    <w:rsid w:val="005B3A6F"/>
    <w:rsid w:val="005B3A85"/>
    <w:rsid w:val="005B445A"/>
    <w:rsid w:val="005B4724"/>
    <w:rsid w:val="005B4A9C"/>
    <w:rsid w:val="005B50E2"/>
    <w:rsid w:val="005B5263"/>
    <w:rsid w:val="005B6082"/>
    <w:rsid w:val="005B62B4"/>
    <w:rsid w:val="005B6AA6"/>
    <w:rsid w:val="005B6DDB"/>
    <w:rsid w:val="005B7389"/>
    <w:rsid w:val="005B7406"/>
    <w:rsid w:val="005B7906"/>
    <w:rsid w:val="005B7DBD"/>
    <w:rsid w:val="005C03D7"/>
    <w:rsid w:val="005C0A52"/>
    <w:rsid w:val="005C11A9"/>
    <w:rsid w:val="005C12F4"/>
    <w:rsid w:val="005C19E5"/>
    <w:rsid w:val="005C212D"/>
    <w:rsid w:val="005C21E7"/>
    <w:rsid w:val="005C259F"/>
    <w:rsid w:val="005C2D7B"/>
    <w:rsid w:val="005C2DB4"/>
    <w:rsid w:val="005C2EBB"/>
    <w:rsid w:val="005C371D"/>
    <w:rsid w:val="005C3ECC"/>
    <w:rsid w:val="005C43BC"/>
    <w:rsid w:val="005C4514"/>
    <w:rsid w:val="005C47C0"/>
    <w:rsid w:val="005C4D0C"/>
    <w:rsid w:val="005C5560"/>
    <w:rsid w:val="005C5669"/>
    <w:rsid w:val="005C5676"/>
    <w:rsid w:val="005C595B"/>
    <w:rsid w:val="005C5CA7"/>
    <w:rsid w:val="005C5E08"/>
    <w:rsid w:val="005C6145"/>
    <w:rsid w:val="005C6543"/>
    <w:rsid w:val="005C68F1"/>
    <w:rsid w:val="005C7C14"/>
    <w:rsid w:val="005D06A7"/>
    <w:rsid w:val="005D0845"/>
    <w:rsid w:val="005D28DE"/>
    <w:rsid w:val="005D2C63"/>
    <w:rsid w:val="005D2E51"/>
    <w:rsid w:val="005D33E3"/>
    <w:rsid w:val="005D4167"/>
    <w:rsid w:val="005D47FB"/>
    <w:rsid w:val="005D4AF8"/>
    <w:rsid w:val="005D4CF6"/>
    <w:rsid w:val="005D526B"/>
    <w:rsid w:val="005D5587"/>
    <w:rsid w:val="005D56E0"/>
    <w:rsid w:val="005D5AE1"/>
    <w:rsid w:val="005D5D98"/>
    <w:rsid w:val="005D6273"/>
    <w:rsid w:val="005D6CA4"/>
    <w:rsid w:val="005D6DBB"/>
    <w:rsid w:val="005D6F1E"/>
    <w:rsid w:val="005D73FF"/>
    <w:rsid w:val="005D7535"/>
    <w:rsid w:val="005D7E80"/>
    <w:rsid w:val="005E0709"/>
    <w:rsid w:val="005E071F"/>
    <w:rsid w:val="005E08F8"/>
    <w:rsid w:val="005E09C0"/>
    <w:rsid w:val="005E0E7F"/>
    <w:rsid w:val="005E0FA9"/>
    <w:rsid w:val="005E102D"/>
    <w:rsid w:val="005E16AA"/>
    <w:rsid w:val="005E16B1"/>
    <w:rsid w:val="005E1A6E"/>
    <w:rsid w:val="005E1AA3"/>
    <w:rsid w:val="005E1F13"/>
    <w:rsid w:val="005E211C"/>
    <w:rsid w:val="005E2269"/>
    <w:rsid w:val="005E2A95"/>
    <w:rsid w:val="005E31E8"/>
    <w:rsid w:val="005E3C86"/>
    <w:rsid w:val="005E459F"/>
    <w:rsid w:val="005E4A5F"/>
    <w:rsid w:val="005E4AE6"/>
    <w:rsid w:val="005E52E3"/>
    <w:rsid w:val="005E5805"/>
    <w:rsid w:val="005E5B4E"/>
    <w:rsid w:val="005E6F96"/>
    <w:rsid w:val="005E722C"/>
    <w:rsid w:val="005E7581"/>
    <w:rsid w:val="005E7A02"/>
    <w:rsid w:val="005E7E85"/>
    <w:rsid w:val="005F01F1"/>
    <w:rsid w:val="005F0AEB"/>
    <w:rsid w:val="005F0D7F"/>
    <w:rsid w:val="005F1198"/>
    <w:rsid w:val="005F18D3"/>
    <w:rsid w:val="005F18FF"/>
    <w:rsid w:val="005F21E8"/>
    <w:rsid w:val="005F274D"/>
    <w:rsid w:val="005F2AC8"/>
    <w:rsid w:val="005F2F66"/>
    <w:rsid w:val="005F2FC5"/>
    <w:rsid w:val="005F2FFD"/>
    <w:rsid w:val="005F39CA"/>
    <w:rsid w:val="005F3BB0"/>
    <w:rsid w:val="005F3BE0"/>
    <w:rsid w:val="005F3C5B"/>
    <w:rsid w:val="005F3E1D"/>
    <w:rsid w:val="005F3E49"/>
    <w:rsid w:val="005F4241"/>
    <w:rsid w:val="005F463A"/>
    <w:rsid w:val="005F4C56"/>
    <w:rsid w:val="005F4EFD"/>
    <w:rsid w:val="005F4FA4"/>
    <w:rsid w:val="005F5444"/>
    <w:rsid w:val="005F573B"/>
    <w:rsid w:val="005F5C82"/>
    <w:rsid w:val="005F5D1F"/>
    <w:rsid w:val="005F637F"/>
    <w:rsid w:val="005F6A7A"/>
    <w:rsid w:val="005F6EBA"/>
    <w:rsid w:val="005F79E1"/>
    <w:rsid w:val="00600306"/>
    <w:rsid w:val="0060058C"/>
    <w:rsid w:val="0060081F"/>
    <w:rsid w:val="00600F2E"/>
    <w:rsid w:val="006010D6"/>
    <w:rsid w:val="0060127D"/>
    <w:rsid w:val="0060166D"/>
    <w:rsid w:val="00601996"/>
    <w:rsid w:val="00602385"/>
    <w:rsid w:val="0060238F"/>
    <w:rsid w:val="00602AA7"/>
    <w:rsid w:val="006034C7"/>
    <w:rsid w:val="006036CE"/>
    <w:rsid w:val="00603C49"/>
    <w:rsid w:val="00603C9D"/>
    <w:rsid w:val="00604497"/>
    <w:rsid w:val="00604DD2"/>
    <w:rsid w:val="00604EC9"/>
    <w:rsid w:val="00605434"/>
    <w:rsid w:val="006054B8"/>
    <w:rsid w:val="00605FC2"/>
    <w:rsid w:val="00606047"/>
    <w:rsid w:val="006061E9"/>
    <w:rsid w:val="006064FA"/>
    <w:rsid w:val="00606B5C"/>
    <w:rsid w:val="00606C12"/>
    <w:rsid w:val="00606E04"/>
    <w:rsid w:val="00607F71"/>
    <w:rsid w:val="006102EE"/>
    <w:rsid w:val="00610CB0"/>
    <w:rsid w:val="00611040"/>
    <w:rsid w:val="0061127A"/>
    <w:rsid w:val="0061192C"/>
    <w:rsid w:val="006126E1"/>
    <w:rsid w:val="00613148"/>
    <w:rsid w:val="00613696"/>
    <w:rsid w:val="006139D9"/>
    <w:rsid w:val="00613C09"/>
    <w:rsid w:val="00613EA1"/>
    <w:rsid w:val="006140EA"/>
    <w:rsid w:val="0061438E"/>
    <w:rsid w:val="006148C9"/>
    <w:rsid w:val="00614B82"/>
    <w:rsid w:val="00615465"/>
    <w:rsid w:val="006155E2"/>
    <w:rsid w:val="00615988"/>
    <w:rsid w:val="00616275"/>
    <w:rsid w:val="006165F9"/>
    <w:rsid w:val="0061680F"/>
    <w:rsid w:val="00616CF4"/>
    <w:rsid w:val="00616CFF"/>
    <w:rsid w:val="00616EAA"/>
    <w:rsid w:val="00617099"/>
    <w:rsid w:val="006172E4"/>
    <w:rsid w:val="0061772F"/>
    <w:rsid w:val="00617757"/>
    <w:rsid w:val="00617C1F"/>
    <w:rsid w:val="00617CBA"/>
    <w:rsid w:val="00617FD4"/>
    <w:rsid w:val="0062043D"/>
    <w:rsid w:val="00621A87"/>
    <w:rsid w:val="006223A2"/>
    <w:rsid w:val="00623190"/>
    <w:rsid w:val="00623322"/>
    <w:rsid w:val="00623333"/>
    <w:rsid w:val="00623373"/>
    <w:rsid w:val="006233A9"/>
    <w:rsid w:val="00623742"/>
    <w:rsid w:val="00623845"/>
    <w:rsid w:val="00623D5B"/>
    <w:rsid w:val="00624C4A"/>
    <w:rsid w:val="00624D13"/>
    <w:rsid w:val="00624E48"/>
    <w:rsid w:val="00625104"/>
    <w:rsid w:val="006254AF"/>
    <w:rsid w:val="00625745"/>
    <w:rsid w:val="00625ECA"/>
    <w:rsid w:val="00625EDC"/>
    <w:rsid w:val="00626281"/>
    <w:rsid w:val="0062693D"/>
    <w:rsid w:val="00627C7A"/>
    <w:rsid w:val="00627D9F"/>
    <w:rsid w:val="00630DC8"/>
    <w:rsid w:val="00631384"/>
    <w:rsid w:val="0063193B"/>
    <w:rsid w:val="00631BB0"/>
    <w:rsid w:val="0063262C"/>
    <w:rsid w:val="0063277B"/>
    <w:rsid w:val="00632804"/>
    <w:rsid w:val="00632B15"/>
    <w:rsid w:val="00633317"/>
    <w:rsid w:val="006336D1"/>
    <w:rsid w:val="00633FDB"/>
    <w:rsid w:val="006343F8"/>
    <w:rsid w:val="00634D6E"/>
    <w:rsid w:val="00634F52"/>
    <w:rsid w:val="006356C0"/>
    <w:rsid w:val="00636105"/>
    <w:rsid w:val="00636243"/>
    <w:rsid w:val="00636594"/>
    <w:rsid w:val="00636726"/>
    <w:rsid w:val="0063680A"/>
    <w:rsid w:val="00636B55"/>
    <w:rsid w:val="00636D83"/>
    <w:rsid w:val="00637A17"/>
    <w:rsid w:val="00637E7F"/>
    <w:rsid w:val="00640310"/>
    <w:rsid w:val="006404D0"/>
    <w:rsid w:val="00640664"/>
    <w:rsid w:val="006407A2"/>
    <w:rsid w:val="00640EBF"/>
    <w:rsid w:val="0064133F"/>
    <w:rsid w:val="00641A55"/>
    <w:rsid w:val="00641CD2"/>
    <w:rsid w:val="00641EA8"/>
    <w:rsid w:val="006424E6"/>
    <w:rsid w:val="00642872"/>
    <w:rsid w:val="00642EE2"/>
    <w:rsid w:val="00643284"/>
    <w:rsid w:val="0064391B"/>
    <w:rsid w:val="00643ADC"/>
    <w:rsid w:val="00643D25"/>
    <w:rsid w:val="00644021"/>
    <w:rsid w:val="00644355"/>
    <w:rsid w:val="0064437A"/>
    <w:rsid w:val="00644BE2"/>
    <w:rsid w:val="00645305"/>
    <w:rsid w:val="00645D30"/>
    <w:rsid w:val="006466A3"/>
    <w:rsid w:val="006466FD"/>
    <w:rsid w:val="00646A2A"/>
    <w:rsid w:val="00646B51"/>
    <w:rsid w:val="00646E60"/>
    <w:rsid w:val="00647336"/>
    <w:rsid w:val="00647832"/>
    <w:rsid w:val="006479B1"/>
    <w:rsid w:val="00647CB4"/>
    <w:rsid w:val="006502CB"/>
    <w:rsid w:val="006508FC"/>
    <w:rsid w:val="00650A2B"/>
    <w:rsid w:val="00650B4B"/>
    <w:rsid w:val="00650DB8"/>
    <w:rsid w:val="00650F88"/>
    <w:rsid w:val="0065172D"/>
    <w:rsid w:val="00651D17"/>
    <w:rsid w:val="006523AA"/>
    <w:rsid w:val="00653137"/>
    <w:rsid w:val="006531AC"/>
    <w:rsid w:val="006536CC"/>
    <w:rsid w:val="00653CEA"/>
    <w:rsid w:val="00653CF3"/>
    <w:rsid w:val="00653DFD"/>
    <w:rsid w:val="00653E32"/>
    <w:rsid w:val="00654452"/>
    <w:rsid w:val="0065456F"/>
    <w:rsid w:val="0065468C"/>
    <w:rsid w:val="00654B4B"/>
    <w:rsid w:val="00654B89"/>
    <w:rsid w:val="00654F93"/>
    <w:rsid w:val="006552AA"/>
    <w:rsid w:val="006553FF"/>
    <w:rsid w:val="00655741"/>
    <w:rsid w:val="00655C9C"/>
    <w:rsid w:val="00656103"/>
    <w:rsid w:val="006564C3"/>
    <w:rsid w:val="00656694"/>
    <w:rsid w:val="0065690C"/>
    <w:rsid w:val="00656BA2"/>
    <w:rsid w:val="00656BC5"/>
    <w:rsid w:val="00656C0A"/>
    <w:rsid w:val="00656C69"/>
    <w:rsid w:val="00656CCB"/>
    <w:rsid w:val="006574BA"/>
    <w:rsid w:val="00657B5D"/>
    <w:rsid w:val="00657BC6"/>
    <w:rsid w:val="00657E53"/>
    <w:rsid w:val="00657EF4"/>
    <w:rsid w:val="00660405"/>
    <w:rsid w:val="00660781"/>
    <w:rsid w:val="00660C73"/>
    <w:rsid w:val="00660DDC"/>
    <w:rsid w:val="00661120"/>
    <w:rsid w:val="006615FD"/>
    <w:rsid w:val="006621B0"/>
    <w:rsid w:val="006625A4"/>
    <w:rsid w:val="00662A1C"/>
    <w:rsid w:val="00662B97"/>
    <w:rsid w:val="00662D5F"/>
    <w:rsid w:val="00662E21"/>
    <w:rsid w:val="00662FF9"/>
    <w:rsid w:val="006638BC"/>
    <w:rsid w:val="00664F29"/>
    <w:rsid w:val="0066523B"/>
    <w:rsid w:val="006652FE"/>
    <w:rsid w:val="006653E5"/>
    <w:rsid w:val="00665887"/>
    <w:rsid w:val="00665C07"/>
    <w:rsid w:val="00665C69"/>
    <w:rsid w:val="00665CF8"/>
    <w:rsid w:val="00665E7A"/>
    <w:rsid w:val="0066648F"/>
    <w:rsid w:val="00666542"/>
    <w:rsid w:val="006669AB"/>
    <w:rsid w:val="006670DD"/>
    <w:rsid w:val="00667110"/>
    <w:rsid w:val="00667D72"/>
    <w:rsid w:val="00667D99"/>
    <w:rsid w:val="00670459"/>
    <w:rsid w:val="00670487"/>
    <w:rsid w:val="00670571"/>
    <w:rsid w:val="00670CDA"/>
    <w:rsid w:val="00670D4A"/>
    <w:rsid w:val="00670F5F"/>
    <w:rsid w:val="00671D71"/>
    <w:rsid w:val="00672152"/>
    <w:rsid w:val="00672457"/>
    <w:rsid w:val="006724DC"/>
    <w:rsid w:val="006726FE"/>
    <w:rsid w:val="006729D8"/>
    <w:rsid w:val="00672D64"/>
    <w:rsid w:val="006733C1"/>
    <w:rsid w:val="00673874"/>
    <w:rsid w:val="00673D04"/>
    <w:rsid w:val="00673F57"/>
    <w:rsid w:val="006742A9"/>
    <w:rsid w:val="00674531"/>
    <w:rsid w:val="00674CC0"/>
    <w:rsid w:val="00675634"/>
    <w:rsid w:val="006756EC"/>
    <w:rsid w:val="0067720C"/>
    <w:rsid w:val="0067723A"/>
    <w:rsid w:val="00677374"/>
    <w:rsid w:val="006777BC"/>
    <w:rsid w:val="00677F5B"/>
    <w:rsid w:val="00680609"/>
    <w:rsid w:val="0068066C"/>
    <w:rsid w:val="006806B8"/>
    <w:rsid w:val="00680D20"/>
    <w:rsid w:val="00680DD1"/>
    <w:rsid w:val="00680F6C"/>
    <w:rsid w:val="00681478"/>
    <w:rsid w:val="00681589"/>
    <w:rsid w:val="00681792"/>
    <w:rsid w:val="0068192E"/>
    <w:rsid w:val="00681A8A"/>
    <w:rsid w:val="00681D0C"/>
    <w:rsid w:val="006821FC"/>
    <w:rsid w:val="006829A9"/>
    <w:rsid w:val="00682D2B"/>
    <w:rsid w:val="006837F3"/>
    <w:rsid w:val="00684190"/>
    <w:rsid w:val="00684B9A"/>
    <w:rsid w:val="00684BF4"/>
    <w:rsid w:val="00685068"/>
    <w:rsid w:val="00685168"/>
    <w:rsid w:val="00685361"/>
    <w:rsid w:val="00685759"/>
    <w:rsid w:val="00685864"/>
    <w:rsid w:val="00685C36"/>
    <w:rsid w:val="00685DE1"/>
    <w:rsid w:val="006865A8"/>
    <w:rsid w:val="006868A9"/>
    <w:rsid w:val="00686B9F"/>
    <w:rsid w:val="00686BB6"/>
    <w:rsid w:val="00687E6A"/>
    <w:rsid w:val="0069033F"/>
    <w:rsid w:val="006909C7"/>
    <w:rsid w:val="00694156"/>
    <w:rsid w:val="006944D8"/>
    <w:rsid w:val="006945E5"/>
    <w:rsid w:val="0069467F"/>
    <w:rsid w:val="00694B07"/>
    <w:rsid w:val="00694BA7"/>
    <w:rsid w:val="00695115"/>
    <w:rsid w:val="00695180"/>
    <w:rsid w:val="006952F7"/>
    <w:rsid w:val="0069562E"/>
    <w:rsid w:val="00695827"/>
    <w:rsid w:val="00696435"/>
    <w:rsid w:val="00696497"/>
    <w:rsid w:val="00696A3F"/>
    <w:rsid w:val="00696C24"/>
    <w:rsid w:val="00696CC4"/>
    <w:rsid w:val="0069723A"/>
    <w:rsid w:val="00697BDF"/>
    <w:rsid w:val="006A039F"/>
    <w:rsid w:val="006A04E9"/>
    <w:rsid w:val="006A100C"/>
    <w:rsid w:val="006A1266"/>
    <w:rsid w:val="006A1D09"/>
    <w:rsid w:val="006A1D56"/>
    <w:rsid w:val="006A232F"/>
    <w:rsid w:val="006A2439"/>
    <w:rsid w:val="006A275A"/>
    <w:rsid w:val="006A28C4"/>
    <w:rsid w:val="006A2A3D"/>
    <w:rsid w:val="006A2ABD"/>
    <w:rsid w:val="006A2DA2"/>
    <w:rsid w:val="006A378D"/>
    <w:rsid w:val="006A3ACE"/>
    <w:rsid w:val="006A3ED1"/>
    <w:rsid w:val="006A4235"/>
    <w:rsid w:val="006A471F"/>
    <w:rsid w:val="006A4736"/>
    <w:rsid w:val="006A4812"/>
    <w:rsid w:val="006A5285"/>
    <w:rsid w:val="006A5765"/>
    <w:rsid w:val="006A5B51"/>
    <w:rsid w:val="006A5B52"/>
    <w:rsid w:val="006A5CED"/>
    <w:rsid w:val="006A605D"/>
    <w:rsid w:val="006A6235"/>
    <w:rsid w:val="006A63BF"/>
    <w:rsid w:val="006A6559"/>
    <w:rsid w:val="006A73DC"/>
    <w:rsid w:val="006A7495"/>
    <w:rsid w:val="006A787C"/>
    <w:rsid w:val="006A7B8F"/>
    <w:rsid w:val="006B0300"/>
    <w:rsid w:val="006B059A"/>
    <w:rsid w:val="006B0615"/>
    <w:rsid w:val="006B0C97"/>
    <w:rsid w:val="006B10C8"/>
    <w:rsid w:val="006B13F7"/>
    <w:rsid w:val="006B1732"/>
    <w:rsid w:val="006B1803"/>
    <w:rsid w:val="006B23D3"/>
    <w:rsid w:val="006B2A77"/>
    <w:rsid w:val="006B32A4"/>
    <w:rsid w:val="006B3B8D"/>
    <w:rsid w:val="006B4204"/>
    <w:rsid w:val="006B4495"/>
    <w:rsid w:val="006B4685"/>
    <w:rsid w:val="006B4BA1"/>
    <w:rsid w:val="006B4E87"/>
    <w:rsid w:val="006B57B7"/>
    <w:rsid w:val="006B590B"/>
    <w:rsid w:val="006B5957"/>
    <w:rsid w:val="006B5AF6"/>
    <w:rsid w:val="006B5BD8"/>
    <w:rsid w:val="006B6731"/>
    <w:rsid w:val="006B6BE3"/>
    <w:rsid w:val="006B6DD5"/>
    <w:rsid w:val="006C04FF"/>
    <w:rsid w:val="006C05D6"/>
    <w:rsid w:val="006C12E0"/>
    <w:rsid w:val="006C150C"/>
    <w:rsid w:val="006C1655"/>
    <w:rsid w:val="006C1729"/>
    <w:rsid w:val="006C1F8E"/>
    <w:rsid w:val="006C2D43"/>
    <w:rsid w:val="006C2FC3"/>
    <w:rsid w:val="006C3A6A"/>
    <w:rsid w:val="006C4806"/>
    <w:rsid w:val="006C4D88"/>
    <w:rsid w:val="006C4FBE"/>
    <w:rsid w:val="006C5379"/>
    <w:rsid w:val="006C5529"/>
    <w:rsid w:val="006C56CD"/>
    <w:rsid w:val="006C5F6E"/>
    <w:rsid w:val="006C64BA"/>
    <w:rsid w:val="006C655A"/>
    <w:rsid w:val="006C6F33"/>
    <w:rsid w:val="006C7057"/>
    <w:rsid w:val="006C754A"/>
    <w:rsid w:val="006C75DD"/>
    <w:rsid w:val="006C7B79"/>
    <w:rsid w:val="006C7E1B"/>
    <w:rsid w:val="006C7F9D"/>
    <w:rsid w:val="006D0B59"/>
    <w:rsid w:val="006D0CD8"/>
    <w:rsid w:val="006D1A8C"/>
    <w:rsid w:val="006D1B3D"/>
    <w:rsid w:val="006D1EFF"/>
    <w:rsid w:val="006D20DE"/>
    <w:rsid w:val="006D278A"/>
    <w:rsid w:val="006D280E"/>
    <w:rsid w:val="006D2885"/>
    <w:rsid w:val="006D28A3"/>
    <w:rsid w:val="006D2C30"/>
    <w:rsid w:val="006D32E5"/>
    <w:rsid w:val="006D3527"/>
    <w:rsid w:val="006D3ABB"/>
    <w:rsid w:val="006D3BC3"/>
    <w:rsid w:val="006D44FF"/>
    <w:rsid w:val="006D4E37"/>
    <w:rsid w:val="006D54A4"/>
    <w:rsid w:val="006D5586"/>
    <w:rsid w:val="006D565C"/>
    <w:rsid w:val="006D5BB7"/>
    <w:rsid w:val="006D6962"/>
    <w:rsid w:val="006D6EB6"/>
    <w:rsid w:val="006D74AF"/>
    <w:rsid w:val="006D77D2"/>
    <w:rsid w:val="006E0292"/>
    <w:rsid w:val="006E0691"/>
    <w:rsid w:val="006E0FA2"/>
    <w:rsid w:val="006E1046"/>
    <w:rsid w:val="006E125D"/>
    <w:rsid w:val="006E1316"/>
    <w:rsid w:val="006E17B3"/>
    <w:rsid w:val="006E1809"/>
    <w:rsid w:val="006E1924"/>
    <w:rsid w:val="006E2188"/>
    <w:rsid w:val="006E2B95"/>
    <w:rsid w:val="006E2E93"/>
    <w:rsid w:val="006E2EE7"/>
    <w:rsid w:val="006E40CF"/>
    <w:rsid w:val="006E4144"/>
    <w:rsid w:val="006E42E4"/>
    <w:rsid w:val="006E4BF0"/>
    <w:rsid w:val="006E5163"/>
    <w:rsid w:val="006E6FEF"/>
    <w:rsid w:val="006E72A1"/>
    <w:rsid w:val="006E7994"/>
    <w:rsid w:val="006F04E0"/>
    <w:rsid w:val="006F0536"/>
    <w:rsid w:val="006F09F1"/>
    <w:rsid w:val="006F0A5B"/>
    <w:rsid w:val="006F0D51"/>
    <w:rsid w:val="006F1694"/>
    <w:rsid w:val="006F1784"/>
    <w:rsid w:val="006F2013"/>
    <w:rsid w:val="006F34DB"/>
    <w:rsid w:val="006F3980"/>
    <w:rsid w:val="006F3B92"/>
    <w:rsid w:val="006F3DF3"/>
    <w:rsid w:val="006F44C1"/>
    <w:rsid w:val="006F4747"/>
    <w:rsid w:val="006F4BEA"/>
    <w:rsid w:val="006F4EC3"/>
    <w:rsid w:val="006F5465"/>
    <w:rsid w:val="006F6389"/>
    <w:rsid w:val="006F73B2"/>
    <w:rsid w:val="006F73E8"/>
    <w:rsid w:val="006F76E0"/>
    <w:rsid w:val="006F7786"/>
    <w:rsid w:val="006F791F"/>
    <w:rsid w:val="006F7D36"/>
    <w:rsid w:val="006F7DF1"/>
    <w:rsid w:val="006F7EF2"/>
    <w:rsid w:val="00700B49"/>
    <w:rsid w:val="00700FC4"/>
    <w:rsid w:val="00701830"/>
    <w:rsid w:val="0070197A"/>
    <w:rsid w:val="00701C9C"/>
    <w:rsid w:val="00701FAF"/>
    <w:rsid w:val="007027AF"/>
    <w:rsid w:val="007028D7"/>
    <w:rsid w:val="00703BAC"/>
    <w:rsid w:val="00703CD9"/>
    <w:rsid w:val="00704377"/>
    <w:rsid w:val="0070594D"/>
    <w:rsid w:val="00705EBF"/>
    <w:rsid w:val="00706378"/>
    <w:rsid w:val="0070666E"/>
    <w:rsid w:val="00706A3B"/>
    <w:rsid w:val="007071EE"/>
    <w:rsid w:val="00707520"/>
    <w:rsid w:val="00707955"/>
    <w:rsid w:val="00710173"/>
    <w:rsid w:val="00710C35"/>
    <w:rsid w:val="00710C9C"/>
    <w:rsid w:val="007113F1"/>
    <w:rsid w:val="00712304"/>
    <w:rsid w:val="007123FD"/>
    <w:rsid w:val="007129DC"/>
    <w:rsid w:val="00712B6F"/>
    <w:rsid w:val="00712F06"/>
    <w:rsid w:val="0071302A"/>
    <w:rsid w:val="00713223"/>
    <w:rsid w:val="007136E0"/>
    <w:rsid w:val="007137CE"/>
    <w:rsid w:val="00714986"/>
    <w:rsid w:val="00714E34"/>
    <w:rsid w:val="00715700"/>
    <w:rsid w:val="00715D55"/>
    <w:rsid w:val="00715F7B"/>
    <w:rsid w:val="00715FDE"/>
    <w:rsid w:val="00716999"/>
    <w:rsid w:val="00717338"/>
    <w:rsid w:val="00717740"/>
    <w:rsid w:val="00717A67"/>
    <w:rsid w:val="00717A6F"/>
    <w:rsid w:val="00717A90"/>
    <w:rsid w:val="00717D51"/>
    <w:rsid w:val="00717E2C"/>
    <w:rsid w:val="00717FDB"/>
    <w:rsid w:val="00720236"/>
    <w:rsid w:val="007206CD"/>
    <w:rsid w:val="00720EF5"/>
    <w:rsid w:val="007210DA"/>
    <w:rsid w:val="007211ED"/>
    <w:rsid w:val="00721912"/>
    <w:rsid w:val="00721E3D"/>
    <w:rsid w:val="00722145"/>
    <w:rsid w:val="00722BC9"/>
    <w:rsid w:val="00722FA2"/>
    <w:rsid w:val="00723504"/>
    <w:rsid w:val="007235EE"/>
    <w:rsid w:val="007238DE"/>
    <w:rsid w:val="00723A8E"/>
    <w:rsid w:val="007243D1"/>
    <w:rsid w:val="007250D9"/>
    <w:rsid w:val="00725729"/>
    <w:rsid w:val="00725C19"/>
    <w:rsid w:val="00725FD0"/>
    <w:rsid w:val="00725FFC"/>
    <w:rsid w:val="00726093"/>
    <w:rsid w:val="00726A61"/>
    <w:rsid w:val="00726B4E"/>
    <w:rsid w:val="00726BDE"/>
    <w:rsid w:val="00726E2D"/>
    <w:rsid w:val="00726FCB"/>
    <w:rsid w:val="00727070"/>
    <w:rsid w:val="007270BB"/>
    <w:rsid w:val="007270CE"/>
    <w:rsid w:val="00727314"/>
    <w:rsid w:val="00727431"/>
    <w:rsid w:val="00727471"/>
    <w:rsid w:val="00730704"/>
    <w:rsid w:val="00730CF5"/>
    <w:rsid w:val="007314A6"/>
    <w:rsid w:val="007318E9"/>
    <w:rsid w:val="0073192E"/>
    <w:rsid w:val="007328F9"/>
    <w:rsid w:val="00732CD8"/>
    <w:rsid w:val="00732F92"/>
    <w:rsid w:val="00733ADB"/>
    <w:rsid w:val="00733DA4"/>
    <w:rsid w:val="00733DC9"/>
    <w:rsid w:val="00734160"/>
    <w:rsid w:val="0073441B"/>
    <w:rsid w:val="007344B5"/>
    <w:rsid w:val="00734F5B"/>
    <w:rsid w:val="00734F81"/>
    <w:rsid w:val="00735876"/>
    <w:rsid w:val="00735AB6"/>
    <w:rsid w:val="00735D3E"/>
    <w:rsid w:val="007364E6"/>
    <w:rsid w:val="0073662F"/>
    <w:rsid w:val="00736CA5"/>
    <w:rsid w:val="007373AF"/>
    <w:rsid w:val="0073758A"/>
    <w:rsid w:val="0073768B"/>
    <w:rsid w:val="00737E98"/>
    <w:rsid w:val="00740039"/>
    <w:rsid w:val="00740994"/>
    <w:rsid w:val="00740DEE"/>
    <w:rsid w:val="00740EA4"/>
    <w:rsid w:val="007412F7"/>
    <w:rsid w:val="007416A4"/>
    <w:rsid w:val="007418ED"/>
    <w:rsid w:val="00741BB7"/>
    <w:rsid w:val="00741D31"/>
    <w:rsid w:val="007422CA"/>
    <w:rsid w:val="007424CB"/>
    <w:rsid w:val="00742990"/>
    <w:rsid w:val="00742AE5"/>
    <w:rsid w:val="00742D6C"/>
    <w:rsid w:val="00742D81"/>
    <w:rsid w:val="0074322B"/>
    <w:rsid w:val="007432C2"/>
    <w:rsid w:val="00743656"/>
    <w:rsid w:val="0074380A"/>
    <w:rsid w:val="00743A63"/>
    <w:rsid w:val="00743DC2"/>
    <w:rsid w:val="00744025"/>
    <w:rsid w:val="0074439C"/>
    <w:rsid w:val="007443AE"/>
    <w:rsid w:val="00744602"/>
    <w:rsid w:val="00744789"/>
    <w:rsid w:val="007449CA"/>
    <w:rsid w:val="00744E7D"/>
    <w:rsid w:val="00745056"/>
    <w:rsid w:val="00745178"/>
    <w:rsid w:val="00745751"/>
    <w:rsid w:val="00745A4E"/>
    <w:rsid w:val="00745EDD"/>
    <w:rsid w:val="00746042"/>
    <w:rsid w:val="0074648E"/>
    <w:rsid w:val="007464BD"/>
    <w:rsid w:val="0074683F"/>
    <w:rsid w:val="00746933"/>
    <w:rsid w:val="00747503"/>
    <w:rsid w:val="00747B06"/>
    <w:rsid w:val="00747C74"/>
    <w:rsid w:val="0075019C"/>
    <w:rsid w:val="007504EF"/>
    <w:rsid w:val="00750804"/>
    <w:rsid w:val="00750A48"/>
    <w:rsid w:val="00751AD0"/>
    <w:rsid w:val="00751CDC"/>
    <w:rsid w:val="00751F1B"/>
    <w:rsid w:val="00752AA0"/>
    <w:rsid w:val="00752DFF"/>
    <w:rsid w:val="00752F51"/>
    <w:rsid w:val="00753078"/>
    <w:rsid w:val="00753653"/>
    <w:rsid w:val="00753C8F"/>
    <w:rsid w:val="00753CF1"/>
    <w:rsid w:val="00753DFD"/>
    <w:rsid w:val="007540F4"/>
    <w:rsid w:val="007541DE"/>
    <w:rsid w:val="00754B66"/>
    <w:rsid w:val="00754DB0"/>
    <w:rsid w:val="007556BA"/>
    <w:rsid w:val="00755A83"/>
    <w:rsid w:val="00755D8A"/>
    <w:rsid w:val="00755DAD"/>
    <w:rsid w:val="00755FED"/>
    <w:rsid w:val="007563B9"/>
    <w:rsid w:val="007563BD"/>
    <w:rsid w:val="00756AC9"/>
    <w:rsid w:val="00756B97"/>
    <w:rsid w:val="007570AE"/>
    <w:rsid w:val="00757303"/>
    <w:rsid w:val="00757520"/>
    <w:rsid w:val="007576FF"/>
    <w:rsid w:val="00757774"/>
    <w:rsid w:val="00757A96"/>
    <w:rsid w:val="00760C7E"/>
    <w:rsid w:val="00760E08"/>
    <w:rsid w:val="00760F4A"/>
    <w:rsid w:val="00761286"/>
    <w:rsid w:val="0076161D"/>
    <w:rsid w:val="0076186B"/>
    <w:rsid w:val="00761B41"/>
    <w:rsid w:val="0076278D"/>
    <w:rsid w:val="007627AA"/>
    <w:rsid w:val="0076289C"/>
    <w:rsid w:val="00762B5D"/>
    <w:rsid w:val="00762FC6"/>
    <w:rsid w:val="00763A77"/>
    <w:rsid w:val="00763CAA"/>
    <w:rsid w:val="00763DFB"/>
    <w:rsid w:val="00763F11"/>
    <w:rsid w:val="007641EF"/>
    <w:rsid w:val="007641F8"/>
    <w:rsid w:val="007648A2"/>
    <w:rsid w:val="00764FDE"/>
    <w:rsid w:val="00766249"/>
    <w:rsid w:val="00766268"/>
    <w:rsid w:val="00766429"/>
    <w:rsid w:val="00766485"/>
    <w:rsid w:val="00766CDF"/>
    <w:rsid w:val="0076764E"/>
    <w:rsid w:val="00767790"/>
    <w:rsid w:val="007677DE"/>
    <w:rsid w:val="007679DF"/>
    <w:rsid w:val="00767CF7"/>
    <w:rsid w:val="00770159"/>
    <w:rsid w:val="007708D9"/>
    <w:rsid w:val="00770924"/>
    <w:rsid w:val="0077097E"/>
    <w:rsid w:val="007709B2"/>
    <w:rsid w:val="00770AE8"/>
    <w:rsid w:val="007710DA"/>
    <w:rsid w:val="00771246"/>
    <w:rsid w:val="007712AB"/>
    <w:rsid w:val="007715AC"/>
    <w:rsid w:val="00771963"/>
    <w:rsid w:val="00771D31"/>
    <w:rsid w:val="00771EC5"/>
    <w:rsid w:val="007720EE"/>
    <w:rsid w:val="00772C57"/>
    <w:rsid w:val="00773013"/>
    <w:rsid w:val="007733F9"/>
    <w:rsid w:val="00773ED8"/>
    <w:rsid w:val="00774391"/>
    <w:rsid w:val="00774B2F"/>
    <w:rsid w:val="00775776"/>
    <w:rsid w:val="007757AA"/>
    <w:rsid w:val="00775C8D"/>
    <w:rsid w:val="007762CD"/>
    <w:rsid w:val="007775A5"/>
    <w:rsid w:val="00777F58"/>
    <w:rsid w:val="0078003C"/>
    <w:rsid w:val="0078070B"/>
    <w:rsid w:val="00780898"/>
    <w:rsid w:val="007810C7"/>
    <w:rsid w:val="0078125B"/>
    <w:rsid w:val="00781631"/>
    <w:rsid w:val="00781D22"/>
    <w:rsid w:val="007821D3"/>
    <w:rsid w:val="00782244"/>
    <w:rsid w:val="0078249B"/>
    <w:rsid w:val="00782653"/>
    <w:rsid w:val="007828E9"/>
    <w:rsid w:val="00782BC7"/>
    <w:rsid w:val="0078336E"/>
    <w:rsid w:val="00783582"/>
    <w:rsid w:val="00783B85"/>
    <w:rsid w:val="00783CC1"/>
    <w:rsid w:val="00784517"/>
    <w:rsid w:val="00784E56"/>
    <w:rsid w:val="007854A8"/>
    <w:rsid w:val="00786636"/>
    <w:rsid w:val="00787202"/>
    <w:rsid w:val="007875BC"/>
    <w:rsid w:val="00787645"/>
    <w:rsid w:val="00787901"/>
    <w:rsid w:val="00790277"/>
    <w:rsid w:val="00790785"/>
    <w:rsid w:val="00790FEA"/>
    <w:rsid w:val="007911EE"/>
    <w:rsid w:val="007912FD"/>
    <w:rsid w:val="00791855"/>
    <w:rsid w:val="007919AB"/>
    <w:rsid w:val="00791A67"/>
    <w:rsid w:val="00791C1E"/>
    <w:rsid w:val="0079313A"/>
    <w:rsid w:val="007932CE"/>
    <w:rsid w:val="007932DB"/>
    <w:rsid w:val="00793A4C"/>
    <w:rsid w:val="00793CAD"/>
    <w:rsid w:val="00793F0F"/>
    <w:rsid w:val="007941B4"/>
    <w:rsid w:val="00794A42"/>
    <w:rsid w:val="00794FAB"/>
    <w:rsid w:val="00795085"/>
    <w:rsid w:val="0079525D"/>
    <w:rsid w:val="00795B0D"/>
    <w:rsid w:val="00795EE9"/>
    <w:rsid w:val="00796E7A"/>
    <w:rsid w:val="00796E92"/>
    <w:rsid w:val="00796EA3"/>
    <w:rsid w:val="0079729D"/>
    <w:rsid w:val="007978DA"/>
    <w:rsid w:val="007A187F"/>
    <w:rsid w:val="007A1EFE"/>
    <w:rsid w:val="007A2A2D"/>
    <w:rsid w:val="007A2AFB"/>
    <w:rsid w:val="007A2BAA"/>
    <w:rsid w:val="007A301A"/>
    <w:rsid w:val="007A31BB"/>
    <w:rsid w:val="007A38FE"/>
    <w:rsid w:val="007A3DB0"/>
    <w:rsid w:val="007A4583"/>
    <w:rsid w:val="007A482D"/>
    <w:rsid w:val="007A4D6B"/>
    <w:rsid w:val="007A508C"/>
    <w:rsid w:val="007A54A3"/>
    <w:rsid w:val="007A5706"/>
    <w:rsid w:val="007A601A"/>
    <w:rsid w:val="007A63E7"/>
    <w:rsid w:val="007A76EA"/>
    <w:rsid w:val="007A7BB0"/>
    <w:rsid w:val="007B017B"/>
    <w:rsid w:val="007B06BB"/>
    <w:rsid w:val="007B0934"/>
    <w:rsid w:val="007B172E"/>
    <w:rsid w:val="007B193E"/>
    <w:rsid w:val="007B2025"/>
    <w:rsid w:val="007B203C"/>
    <w:rsid w:val="007B287F"/>
    <w:rsid w:val="007B29A1"/>
    <w:rsid w:val="007B3B0A"/>
    <w:rsid w:val="007B3B3F"/>
    <w:rsid w:val="007B3DAA"/>
    <w:rsid w:val="007B4656"/>
    <w:rsid w:val="007B48A1"/>
    <w:rsid w:val="007B4DE8"/>
    <w:rsid w:val="007B4EF8"/>
    <w:rsid w:val="007B51FB"/>
    <w:rsid w:val="007B543A"/>
    <w:rsid w:val="007B57E7"/>
    <w:rsid w:val="007B6999"/>
    <w:rsid w:val="007B6A46"/>
    <w:rsid w:val="007B7192"/>
    <w:rsid w:val="007B740B"/>
    <w:rsid w:val="007B7D5D"/>
    <w:rsid w:val="007C0732"/>
    <w:rsid w:val="007C16B4"/>
    <w:rsid w:val="007C184B"/>
    <w:rsid w:val="007C1C5E"/>
    <w:rsid w:val="007C2059"/>
    <w:rsid w:val="007C26D7"/>
    <w:rsid w:val="007C3916"/>
    <w:rsid w:val="007C3F88"/>
    <w:rsid w:val="007C4590"/>
    <w:rsid w:val="007C4B5D"/>
    <w:rsid w:val="007C4EF2"/>
    <w:rsid w:val="007C52D5"/>
    <w:rsid w:val="007C537A"/>
    <w:rsid w:val="007C5584"/>
    <w:rsid w:val="007C580D"/>
    <w:rsid w:val="007C596B"/>
    <w:rsid w:val="007C5A58"/>
    <w:rsid w:val="007C6303"/>
    <w:rsid w:val="007C63A3"/>
    <w:rsid w:val="007C6538"/>
    <w:rsid w:val="007C655E"/>
    <w:rsid w:val="007C65A5"/>
    <w:rsid w:val="007C66B5"/>
    <w:rsid w:val="007C6BEF"/>
    <w:rsid w:val="007C6C5A"/>
    <w:rsid w:val="007C6EA0"/>
    <w:rsid w:val="007C745A"/>
    <w:rsid w:val="007C77AA"/>
    <w:rsid w:val="007C78DC"/>
    <w:rsid w:val="007C7975"/>
    <w:rsid w:val="007C7C68"/>
    <w:rsid w:val="007C7CBA"/>
    <w:rsid w:val="007D0E37"/>
    <w:rsid w:val="007D174A"/>
    <w:rsid w:val="007D2658"/>
    <w:rsid w:val="007D2D55"/>
    <w:rsid w:val="007D2EF5"/>
    <w:rsid w:val="007D3028"/>
    <w:rsid w:val="007D3098"/>
    <w:rsid w:val="007D3717"/>
    <w:rsid w:val="007D392C"/>
    <w:rsid w:val="007D3A8C"/>
    <w:rsid w:val="007D3D89"/>
    <w:rsid w:val="007D3DC6"/>
    <w:rsid w:val="007D3E1E"/>
    <w:rsid w:val="007D4335"/>
    <w:rsid w:val="007D43CC"/>
    <w:rsid w:val="007D43F9"/>
    <w:rsid w:val="007D4898"/>
    <w:rsid w:val="007D501D"/>
    <w:rsid w:val="007D50D3"/>
    <w:rsid w:val="007D537C"/>
    <w:rsid w:val="007D53FF"/>
    <w:rsid w:val="007D578C"/>
    <w:rsid w:val="007D5B5E"/>
    <w:rsid w:val="007D657F"/>
    <w:rsid w:val="007D6791"/>
    <w:rsid w:val="007D6D99"/>
    <w:rsid w:val="007D6DD8"/>
    <w:rsid w:val="007D6E32"/>
    <w:rsid w:val="007D704B"/>
    <w:rsid w:val="007D719B"/>
    <w:rsid w:val="007D7D83"/>
    <w:rsid w:val="007E00FE"/>
    <w:rsid w:val="007E02EB"/>
    <w:rsid w:val="007E0398"/>
    <w:rsid w:val="007E0AA6"/>
    <w:rsid w:val="007E10BD"/>
    <w:rsid w:val="007E1600"/>
    <w:rsid w:val="007E1BF5"/>
    <w:rsid w:val="007E1F75"/>
    <w:rsid w:val="007E2454"/>
    <w:rsid w:val="007E2956"/>
    <w:rsid w:val="007E29C8"/>
    <w:rsid w:val="007E2C9E"/>
    <w:rsid w:val="007E2FD0"/>
    <w:rsid w:val="007E3A20"/>
    <w:rsid w:val="007E41CC"/>
    <w:rsid w:val="007E4347"/>
    <w:rsid w:val="007E4382"/>
    <w:rsid w:val="007E4872"/>
    <w:rsid w:val="007E4885"/>
    <w:rsid w:val="007E4D0A"/>
    <w:rsid w:val="007E4D0F"/>
    <w:rsid w:val="007E5263"/>
    <w:rsid w:val="007E68CC"/>
    <w:rsid w:val="007E7045"/>
    <w:rsid w:val="007E74ED"/>
    <w:rsid w:val="007F0214"/>
    <w:rsid w:val="007F0248"/>
    <w:rsid w:val="007F163E"/>
    <w:rsid w:val="007F1A6B"/>
    <w:rsid w:val="007F1C97"/>
    <w:rsid w:val="007F1C9C"/>
    <w:rsid w:val="007F27FD"/>
    <w:rsid w:val="007F31D4"/>
    <w:rsid w:val="007F3C5E"/>
    <w:rsid w:val="007F4458"/>
    <w:rsid w:val="007F463F"/>
    <w:rsid w:val="007F4E67"/>
    <w:rsid w:val="007F5409"/>
    <w:rsid w:val="007F56F3"/>
    <w:rsid w:val="007F58AD"/>
    <w:rsid w:val="007F5A8A"/>
    <w:rsid w:val="007F5DBD"/>
    <w:rsid w:val="007F6621"/>
    <w:rsid w:val="007F666E"/>
    <w:rsid w:val="007F7C21"/>
    <w:rsid w:val="008006D5"/>
    <w:rsid w:val="00800890"/>
    <w:rsid w:val="00800C1D"/>
    <w:rsid w:val="00801648"/>
    <w:rsid w:val="0080201D"/>
    <w:rsid w:val="008020FB"/>
    <w:rsid w:val="008021D7"/>
    <w:rsid w:val="00802825"/>
    <w:rsid w:val="00802900"/>
    <w:rsid w:val="0080396E"/>
    <w:rsid w:val="00804C07"/>
    <w:rsid w:val="00804F21"/>
    <w:rsid w:val="00805359"/>
    <w:rsid w:val="008054AD"/>
    <w:rsid w:val="00805689"/>
    <w:rsid w:val="00805A57"/>
    <w:rsid w:val="00805A84"/>
    <w:rsid w:val="00805DC5"/>
    <w:rsid w:val="00806C4E"/>
    <w:rsid w:val="0080739C"/>
    <w:rsid w:val="0080756F"/>
    <w:rsid w:val="00807F34"/>
    <w:rsid w:val="008103CF"/>
    <w:rsid w:val="008103D0"/>
    <w:rsid w:val="008104F7"/>
    <w:rsid w:val="00810B81"/>
    <w:rsid w:val="008116BF"/>
    <w:rsid w:val="00811763"/>
    <w:rsid w:val="0081201B"/>
    <w:rsid w:val="00812B5A"/>
    <w:rsid w:val="00813119"/>
    <w:rsid w:val="00813741"/>
    <w:rsid w:val="008137F5"/>
    <w:rsid w:val="00813C61"/>
    <w:rsid w:val="0081413B"/>
    <w:rsid w:val="0081429D"/>
    <w:rsid w:val="00814473"/>
    <w:rsid w:val="00814FBD"/>
    <w:rsid w:val="00814FDF"/>
    <w:rsid w:val="0081506D"/>
    <w:rsid w:val="008151B6"/>
    <w:rsid w:val="0081588F"/>
    <w:rsid w:val="00815891"/>
    <w:rsid w:val="00815C49"/>
    <w:rsid w:val="00815CFF"/>
    <w:rsid w:val="0081672B"/>
    <w:rsid w:val="00816ADA"/>
    <w:rsid w:val="00816C42"/>
    <w:rsid w:val="008178B9"/>
    <w:rsid w:val="00817B59"/>
    <w:rsid w:val="00817C59"/>
    <w:rsid w:val="00817EE8"/>
    <w:rsid w:val="00820516"/>
    <w:rsid w:val="00820AC9"/>
    <w:rsid w:val="00820FEE"/>
    <w:rsid w:val="0082126D"/>
    <w:rsid w:val="00821404"/>
    <w:rsid w:val="008219EF"/>
    <w:rsid w:val="00821C3C"/>
    <w:rsid w:val="00821C78"/>
    <w:rsid w:val="00821C9B"/>
    <w:rsid w:val="00821E87"/>
    <w:rsid w:val="0082210E"/>
    <w:rsid w:val="00822324"/>
    <w:rsid w:val="00822C5E"/>
    <w:rsid w:val="00822E6F"/>
    <w:rsid w:val="008234F2"/>
    <w:rsid w:val="0082352B"/>
    <w:rsid w:val="008237DA"/>
    <w:rsid w:val="00823C20"/>
    <w:rsid w:val="00823EC2"/>
    <w:rsid w:val="00824CDC"/>
    <w:rsid w:val="00824D50"/>
    <w:rsid w:val="008253D4"/>
    <w:rsid w:val="008254C1"/>
    <w:rsid w:val="00825675"/>
    <w:rsid w:val="00825794"/>
    <w:rsid w:val="00825C52"/>
    <w:rsid w:val="00825C67"/>
    <w:rsid w:val="00826783"/>
    <w:rsid w:val="00826FA3"/>
    <w:rsid w:val="0082755E"/>
    <w:rsid w:val="0082770E"/>
    <w:rsid w:val="00827B80"/>
    <w:rsid w:val="00827EEE"/>
    <w:rsid w:val="0083031C"/>
    <w:rsid w:val="00830D18"/>
    <w:rsid w:val="00830E32"/>
    <w:rsid w:val="00830E49"/>
    <w:rsid w:val="008317A2"/>
    <w:rsid w:val="00831BF4"/>
    <w:rsid w:val="00831CC3"/>
    <w:rsid w:val="00833187"/>
    <w:rsid w:val="00833A6D"/>
    <w:rsid w:val="00835852"/>
    <w:rsid w:val="00835F6F"/>
    <w:rsid w:val="00835FFD"/>
    <w:rsid w:val="008367C7"/>
    <w:rsid w:val="00836DB1"/>
    <w:rsid w:val="008375DA"/>
    <w:rsid w:val="008377FA"/>
    <w:rsid w:val="00837954"/>
    <w:rsid w:val="00837C8F"/>
    <w:rsid w:val="00837D72"/>
    <w:rsid w:val="00840905"/>
    <w:rsid w:val="00840964"/>
    <w:rsid w:val="008409E3"/>
    <w:rsid w:val="00840AA6"/>
    <w:rsid w:val="00840EB5"/>
    <w:rsid w:val="008419FB"/>
    <w:rsid w:val="008420B1"/>
    <w:rsid w:val="008421C2"/>
    <w:rsid w:val="008422A5"/>
    <w:rsid w:val="008425DB"/>
    <w:rsid w:val="00842A16"/>
    <w:rsid w:val="008432C6"/>
    <w:rsid w:val="0084346C"/>
    <w:rsid w:val="008435E7"/>
    <w:rsid w:val="008438DF"/>
    <w:rsid w:val="008441E5"/>
    <w:rsid w:val="00844413"/>
    <w:rsid w:val="0084477D"/>
    <w:rsid w:val="00844896"/>
    <w:rsid w:val="00844D6F"/>
    <w:rsid w:val="00845148"/>
    <w:rsid w:val="008451CD"/>
    <w:rsid w:val="00845A84"/>
    <w:rsid w:val="00845E31"/>
    <w:rsid w:val="008461A4"/>
    <w:rsid w:val="008465AF"/>
    <w:rsid w:val="00846A45"/>
    <w:rsid w:val="00846BFB"/>
    <w:rsid w:val="0084739E"/>
    <w:rsid w:val="0084764C"/>
    <w:rsid w:val="00847698"/>
    <w:rsid w:val="00847D7F"/>
    <w:rsid w:val="00850CC2"/>
    <w:rsid w:val="00850DE6"/>
    <w:rsid w:val="0085139E"/>
    <w:rsid w:val="008513AB"/>
    <w:rsid w:val="00851403"/>
    <w:rsid w:val="008514B8"/>
    <w:rsid w:val="00851C7A"/>
    <w:rsid w:val="00852230"/>
    <w:rsid w:val="008533FB"/>
    <w:rsid w:val="00853638"/>
    <w:rsid w:val="00853AFA"/>
    <w:rsid w:val="00853CD8"/>
    <w:rsid w:val="00854204"/>
    <w:rsid w:val="0085423E"/>
    <w:rsid w:val="0085443E"/>
    <w:rsid w:val="00854647"/>
    <w:rsid w:val="008546B1"/>
    <w:rsid w:val="00854AEB"/>
    <w:rsid w:val="00854CCB"/>
    <w:rsid w:val="00854EE8"/>
    <w:rsid w:val="00855343"/>
    <w:rsid w:val="0085581B"/>
    <w:rsid w:val="00855D15"/>
    <w:rsid w:val="0085734F"/>
    <w:rsid w:val="00857448"/>
    <w:rsid w:val="0085760D"/>
    <w:rsid w:val="008605EB"/>
    <w:rsid w:val="00860C38"/>
    <w:rsid w:val="00860E65"/>
    <w:rsid w:val="00860E6C"/>
    <w:rsid w:val="008617B4"/>
    <w:rsid w:val="008617DC"/>
    <w:rsid w:val="008618B3"/>
    <w:rsid w:val="00862358"/>
    <w:rsid w:val="008626FE"/>
    <w:rsid w:val="00862A3E"/>
    <w:rsid w:val="00862CD6"/>
    <w:rsid w:val="008642F8"/>
    <w:rsid w:val="0086495B"/>
    <w:rsid w:val="00864EA8"/>
    <w:rsid w:val="00864FB1"/>
    <w:rsid w:val="00866030"/>
    <w:rsid w:val="008662B0"/>
    <w:rsid w:val="0086651C"/>
    <w:rsid w:val="00866990"/>
    <w:rsid w:val="00866C9E"/>
    <w:rsid w:val="008677B4"/>
    <w:rsid w:val="008677B9"/>
    <w:rsid w:val="008677E1"/>
    <w:rsid w:val="008714EC"/>
    <w:rsid w:val="008715B5"/>
    <w:rsid w:val="008718FC"/>
    <w:rsid w:val="008719E7"/>
    <w:rsid w:val="00871F97"/>
    <w:rsid w:val="00872AE4"/>
    <w:rsid w:val="00873226"/>
    <w:rsid w:val="00873C14"/>
    <w:rsid w:val="00874289"/>
    <w:rsid w:val="00874447"/>
    <w:rsid w:val="0087446C"/>
    <w:rsid w:val="0087447B"/>
    <w:rsid w:val="00874A60"/>
    <w:rsid w:val="008752FC"/>
    <w:rsid w:val="008754CD"/>
    <w:rsid w:val="008759E6"/>
    <w:rsid w:val="0087638A"/>
    <w:rsid w:val="00876C41"/>
    <w:rsid w:val="0087769C"/>
    <w:rsid w:val="00877A96"/>
    <w:rsid w:val="00877B48"/>
    <w:rsid w:val="008800DE"/>
    <w:rsid w:val="00880521"/>
    <w:rsid w:val="008807BA"/>
    <w:rsid w:val="00880BD5"/>
    <w:rsid w:val="00880D29"/>
    <w:rsid w:val="0088130E"/>
    <w:rsid w:val="00881843"/>
    <w:rsid w:val="00881AD0"/>
    <w:rsid w:val="00881BAA"/>
    <w:rsid w:val="008824D7"/>
    <w:rsid w:val="00882557"/>
    <w:rsid w:val="00882CD3"/>
    <w:rsid w:val="00882E61"/>
    <w:rsid w:val="00883063"/>
    <w:rsid w:val="008833E4"/>
    <w:rsid w:val="00883635"/>
    <w:rsid w:val="0088382B"/>
    <w:rsid w:val="00883BC6"/>
    <w:rsid w:val="0088435E"/>
    <w:rsid w:val="00884DE4"/>
    <w:rsid w:val="00885074"/>
    <w:rsid w:val="00886997"/>
    <w:rsid w:val="00886C10"/>
    <w:rsid w:val="008870D1"/>
    <w:rsid w:val="008874F1"/>
    <w:rsid w:val="008874F9"/>
    <w:rsid w:val="00887C77"/>
    <w:rsid w:val="00887EB0"/>
    <w:rsid w:val="0089077D"/>
    <w:rsid w:val="0089124C"/>
    <w:rsid w:val="0089129F"/>
    <w:rsid w:val="0089161A"/>
    <w:rsid w:val="00891885"/>
    <w:rsid w:val="00891A71"/>
    <w:rsid w:val="00891C2F"/>
    <w:rsid w:val="0089270A"/>
    <w:rsid w:val="00892948"/>
    <w:rsid w:val="00892B13"/>
    <w:rsid w:val="00892ED5"/>
    <w:rsid w:val="00893586"/>
    <w:rsid w:val="00893A51"/>
    <w:rsid w:val="00893B9A"/>
    <w:rsid w:val="00894468"/>
    <w:rsid w:val="008952AC"/>
    <w:rsid w:val="00895538"/>
    <w:rsid w:val="00896403"/>
    <w:rsid w:val="008973C3"/>
    <w:rsid w:val="00897DD9"/>
    <w:rsid w:val="008A05DB"/>
    <w:rsid w:val="008A0FFC"/>
    <w:rsid w:val="008A1732"/>
    <w:rsid w:val="008A1B62"/>
    <w:rsid w:val="008A1C19"/>
    <w:rsid w:val="008A1E65"/>
    <w:rsid w:val="008A1F24"/>
    <w:rsid w:val="008A1FA3"/>
    <w:rsid w:val="008A320C"/>
    <w:rsid w:val="008A3538"/>
    <w:rsid w:val="008A3788"/>
    <w:rsid w:val="008A3950"/>
    <w:rsid w:val="008A42F5"/>
    <w:rsid w:val="008A4684"/>
    <w:rsid w:val="008A4780"/>
    <w:rsid w:val="008A4914"/>
    <w:rsid w:val="008A496F"/>
    <w:rsid w:val="008A4B53"/>
    <w:rsid w:val="008A4B7E"/>
    <w:rsid w:val="008A502A"/>
    <w:rsid w:val="008A565D"/>
    <w:rsid w:val="008A56FD"/>
    <w:rsid w:val="008A5FBE"/>
    <w:rsid w:val="008A6BDA"/>
    <w:rsid w:val="008A6F9D"/>
    <w:rsid w:val="008A7599"/>
    <w:rsid w:val="008A79D1"/>
    <w:rsid w:val="008A7D62"/>
    <w:rsid w:val="008B00EB"/>
    <w:rsid w:val="008B0174"/>
    <w:rsid w:val="008B0ABE"/>
    <w:rsid w:val="008B0BC3"/>
    <w:rsid w:val="008B0F65"/>
    <w:rsid w:val="008B1010"/>
    <w:rsid w:val="008B15E8"/>
    <w:rsid w:val="008B1B1F"/>
    <w:rsid w:val="008B32E0"/>
    <w:rsid w:val="008B39A7"/>
    <w:rsid w:val="008B3C60"/>
    <w:rsid w:val="008B46D8"/>
    <w:rsid w:val="008B4D86"/>
    <w:rsid w:val="008B4E01"/>
    <w:rsid w:val="008B4F7F"/>
    <w:rsid w:val="008B5959"/>
    <w:rsid w:val="008B5A9F"/>
    <w:rsid w:val="008B5FFB"/>
    <w:rsid w:val="008B6404"/>
    <w:rsid w:val="008B6443"/>
    <w:rsid w:val="008B6BA1"/>
    <w:rsid w:val="008B6D75"/>
    <w:rsid w:val="008C05DD"/>
    <w:rsid w:val="008C0717"/>
    <w:rsid w:val="008C0920"/>
    <w:rsid w:val="008C094D"/>
    <w:rsid w:val="008C0FE4"/>
    <w:rsid w:val="008C1B2B"/>
    <w:rsid w:val="008C2977"/>
    <w:rsid w:val="008C2B1F"/>
    <w:rsid w:val="008C2E97"/>
    <w:rsid w:val="008C35EA"/>
    <w:rsid w:val="008C39EE"/>
    <w:rsid w:val="008C3B2A"/>
    <w:rsid w:val="008C3D7E"/>
    <w:rsid w:val="008C3F66"/>
    <w:rsid w:val="008C40CF"/>
    <w:rsid w:val="008C49C2"/>
    <w:rsid w:val="008C4BE8"/>
    <w:rsid w:val="008C5594"/>
    <w:rsid w:val="008C56D7"/>
    <w:rsid w:val="008C59EA"/>
    <w:rsid w:val="008C5D21"/>
    <w:rsid w:val="008C6189"/>
    <w:rsid w:val="008C71F7"/>
    <w:rsid w:val="008C752E"/>
    <w:rsid w:val="008C7618"/>
    <w:rsid w:val="008C76DD"/>
    <w:rsid w:val="008C7747"/>
    <w:rsid w:val="008C776A"/>
    <w:rsid w:val="008C78FF"/>
    <w:rsid w:val="008C7E28"/>
    <w:rsid w:val="008D02E9"/>
    <w:rsid w:val="008D0392"/>
    <w:rsid w:val="008D076B"/>
    <w:rsid w:val="008D08B3"/>
    <w:rsid w:val="008D0B9F"/>
    <w:rsid w:val="008D0BE4"/>
    <w:rsid w:val="008D0ECE"/>
    <w:rsid w:val="008D1092"/>
    <w:rsid w:val="008D10FF"/>
    <w:rsid w:val="008D12D8"/>
    <w:rsid w:val="008D18A4"/>
    <w:rsid w:val="008D19DE"/>
    <w:rsid w:val="008D1EE5"/>
    <w:rsid w:val="008D2892"/>
    <w:rsid w:val="008D2DB6"/>
    <w:rsid w:val="008D3066"/>
    <w:rsid w:val="008D374D"/>
    <w:rsid w:val="008D3AF9"/>
    <w:rsid w:val="008D3EB9"/>
    <w:rsid w:val="008D4005"/>
    <w:rsid w:val="008D46B1"/>
    <w:rsid w:val="008D49DA"/>
    <w:rsid w:val="008D4A18"/>
    <w:rsid w:val="008D51B4"/>
    <w:rsid w:val="008D6655"/>
    <w:rsid w:val="008D6661"/>
    <w:rsid w:val="008D703E"/>
    <w:rsid w:val="008D7D35"/>
    <w:rsid w:val="008E2069"/>
    <w:rsid w:val="008E250C"/>
    <w:rsid w:val="008E26D0"/>
    <w:rsid w:val="008E2A52"/>
    <w:rsid w:val="008E2AFB"/>
    <w:rsid w:val="008E2BBF"/>
    <w:rsid w:val="008E2E51"/>
    <w:rsid w:val="008E32FB"/>
    <w:rsid w:val="008E3A3E"/>
    <w:rsid w:val="008E3B6F"/>
    <w:rsid w:val="008E3D26"/>
    <w:rsid w:val="008E40B3"/>
    <w:rsid w:val="008E418C"/>
    <w:rsid w:val="008E4601"/>
    <w:rsid w:val="008E468B"/>
    <w:rsid w:val="008E4AE8"/>
    <w:rsid w:val="008E5522"/>
    <w:rsid w:val="008E552D"/>
    <w:rsid w:val="008E6130"/>
    <w:rsid w:val="008E67EF"/>
    <w:rsid w:val="008E6A93"/>
    <w:rsid w:val="008E7229"/>
    <w:rsid w:val="008E7267"/>
    <w:rsid w:val="008E759F"/>
    <w:rsid w:val="008E766F"/>
    <w:rsid w:val="008E7DA8"/>
    <w:rsid w:val="008F03EC"/>
    <w:rsid w:val="008F045D"/>
    <w:rsid w:val="008F091F"/>
    <w:rsid w:val="008F0DC3"/>
    <w:rsid w:val="008F0E39"/>
    <w:rsid w:val="008F1125"/>
    <w:rsid w:val="008F1601"/>
    <w:rsid w:val="008F1892"/>
    <w:rsid w:val="008F191A"/>
    <w:rsid w:val="008F19CC"/>
    <w:rsid w:val="008F1CB7"/>
    <w:rsid w:val="008F2A05"/>
    <w:rsid w:val="008F2F89"/>
    <w:rsid w:val="008F3115"/>
    <w:rsid w:val="008F32E9"/>
    <w:rsid w:val="008F347F"/>
    <w:rsid w:val="008F37A5"/>
    <w:rsid w:val="008F38BC"/>
    <w:rsid w:val="008F42E6"/>
    <w:rsid w:val="008F43F4"/>
    <w:rsid w:val="008F441A"/>
    <w:rsid w:val="008F5764"/>
    <w:rsid w:val="008F5820"/>
    <w:rsid w:val="008F63EC"/>
    <w:rsid w:val="008F66CA"/>
    <w:rsid w:val="008F67B1"/>
    <w:rsid w:val="008F70D2"/>
    <w:rsid w:val="008F7339"/>
    <w:rsid w:val="008F73B6"/>
    <w:rsid w:val="008F7A12"/>
    <w:rsid w:val="008F7C37"/>
    <w:rsid w:val="0090012F"/>
    <w:rsid w:val="00900CD6"/>
    <w:rsid w:val="00900DEF"/>
    <w:rsid w:val="00900F11"/>
    <w:rsid w:val="00901D40"/>
    <w:rsid w:val="00901E6C"/>
    <w:rsid w:val="00901F5C"/>
    <w:rsid w:val="00902239"/>
    <w:rsid w:val="00902BB7"/>
    <w:rsid w:val="00902D57"/>
    <w:rsid w:val="0090484F"/>
    <w:rsid w:val="009048C6"/>
    <w:rsid w:val="00904D8F"/>
    <w:rsid w:val="00905632"/>
    <w:rsid w:val="0090564A"/>
    <w:rsid w:val="00905986"/>
    <w:rsid w:val="00905E51"/>
    <w:rsid w:val="009063DA"/>
    <w:rsid w:val="00906F51"/>
    <w:rsid w:val="00906F57"/>
    <w:rsid w:val="00907881"/>
    <w:rsid w:val="00907B5B"/>
    <w:rsid w:val="00910369"/>
    <w:rsid w:val="0091136C"/>
    <w:rsid w:val="00911418"/>
    <w:rsid w:val="00911466"/>
    <w:rsid w:val="0091182D"/>
    <w:rsid w:val="00912559"/>
    <w:rsid w:val="00912BC9"/>
    <w:rsid w:val="00913087"/>
    <w:rsid w:val="0091331D"/>
    <w:rsid w:val="009135DB"/>
    <w:rsid w:val="00913845"/>
    <w:rsid w:val="00913A3C"/>
    <w:rsid w:val="00913E06"/>
    <w:rsid w:val="00913F75"/>
    <w:rsid w:val="00913F98"/>
    <w:rsid w:val="0091435F"/>
    <w:rsid w:val="0091442A"/>
    <w:rsid w:val="00914A3A"/>
    <w:rsid w:val="009163F7"/>
    <w:rsid w:val="0091644C"/>
    <w:rsid w:val="00916FDB"/>
    <w:rsid w:val="00916FE9"/>
    <w:rsid w:val="00917706"/>
    <w:rsid w:val="009178BF"/>
    <w:rsid w:val="0092000F"/>
    <w:rsid w:val="0092038B"/>
    <w:rsid w:val="009211B2"/>
    <w:rsid w:val="00921975"/>
    <w:rsid w:val="00921986"/>
    <w:rsid w:val="00921C5E"/>
    <w:rsid w:val="00921CB9"/>
    <w:rsid w:val="00921E8D"/>
    <w:rsid w:val="00921F2D"/>
    <w:rsid w:val="00922003"/>
    <w:rsid w:val="00922856"/>
    <w:rsid w:val="009228A3"/>
    <w:rsid w:val="00923041"/>
    <w:rsid w:val="009233AC"/>
    <w:rsid w:val="00923422"/>
    <w:rsid w:val="009234CC"/>
    <w:rsid w:val="009239B7"/>
    <w:rsid w:val="00923C7F"/>
    <w:rsid w:val="009242B7"/>
    <w:rsid w:val="00924917"/>
    <w:rsid w:val="009251E0"/>
    <w:rsid w:val="00925274"/>
    <w:rsid w:val="009253A9"/>
    <w:rsid w:val="00925521"/>
    <w:rsid w:val="009256D7"/>
    <w:rsid w:val="00925721"/>
    <w:rsid w:val="00925A9B"/>
    <w:rsid w:val="0092668F"/>
    <w:rsid w:val="009268CC"/>
    <w:rsid w:val="009272C7"/>
    <w:rsid w:val="0092743C"/>
    <w:rsid w:val="00927460"/>
    <w:rsid w:val="009277AC"/>
    <w:rsid w:val="00927F6F"/>
    <w:rsid w:val="00930129"/>
    <w:rsid w:val="00930B9F"/>
    <w:rsid w:val="00930D4F"/>
    <w:rsid w:val="009318F8"/>
    <w:rsid w:val="0093190D"/>
    <w:rsid w:val="00931A56"/>
    <w:rsid w:val="00932174"/>
    <w:rsid w:val="0093227B"/>
    <w:rsid w:val="00932710"/>
    <w:rsid w:val="00932B8D"/>
    <w:rsid w:val="00932F55"/>
    <w:rsid w:val="0093318A"/>
    <w:rsid w:val="009336DF"/>
    <w:rsid w:val="009337C1"/>
    <w:rsid w:val="0093407C"/>
    <w:rsid w:val="0093415C"/>
    <w:rsid w:val="00934B0C"/>
    <w:rsid w:val="00934E5D"/>
    <w:rsid w:val="009350CE"/>
    <w:rsid w:val="00935507"/>
    <w:rsid w:val="00936747"/>
    <w:rsid w:val="009370BA"/>
    <w:rsid w:val="009375EB"/>
    <w:rsid w:val="00937702"/>
    <w:rsid w:val="009377E7"/>
    <w:rsid w:val="00937C03"/>
    <w:rsid w:val="00937D2A"/>
    <w:rsid w:val="00941144"/>
    <w:rsid w:val="00942B10"/>
    <w:rsid w:val="00942DEF"/>
    <w:rsid w:val="0094322A"/>
    <w:rsid w:val="00943DE4"/>
    <w:rsid w:val="0094418B"/>
    <w:rsid w:val="00944482"/>
    <w:rsid w:val="00944886"/>
    <w:rsid w:val="00944DCE"/>
    <w:rsid w:val="00944FE7"/>
    <w:rsid w:val="00945D53"/>
    <w:rsid w:val="0094655A"/>
    <w:rsid w:val="00946976"/>
    <w:rsid w:val="00946BFB"/>
    <w:rsid w:val="00947A84"/>
    <w:rsid w:val="00950182"/>
    <w:rsid w:val="009502A2"/>
    <w:rsid w:val="00950BFC"/>
    <w:rsid w:val="00950FC4"/>
    <w:rsid w:val="00951270"/>
    <w:rsid w:val="0095157A"/>
    <w:rsid w:val="0095170B"/>
    <w:rsid w:val="00952A15"/>
    <w:rsid w:val="009530A6"/>
    <w:rsid w:val="009532F4"/>
    <w:rsid w:val="00953CC2"/>
    <w:rsid w:val="00953D2F"/>
    <w:rsid w:val="00953E82"/>
    <w:rsid w:val="00953FB5"/>
    <w:rsid w:val="0095447F"/>
    <w:rsid w:val="00954A6F"/>
    <w:rsid w:val="00954BBF"/>
    <w:rsid w:val="00955664"/>
    <w:rsid w:val="009557A6"/>
    <w:rsid w:val="00955907"/>
    <w:rsid w:val="00956004"/>
    <w:rsid w:val="0095635E"/>
    <w:rsid w:val="009563AA"/>
    <w:rsid w:val="00956BAE"/>
    <w:rsid w:val="00956DFD"/>
    <w:rsid w:val="00956F16"/>
    <w:rsid w:val="00957286"/>
    <w:rsid w:val="009579DB"/>
    <w:rsid w:val="00960411"/>
    <w:rsid w:val="009609B8"/>
    <w:rsid w:val="009611B5"/>
    <w:rsid w:val="0096137E"/>
    <w:rsid w:val="00961590"/>
    <w:rsid w:val="00961C3E"/>
    <w:rsid w:val="00961C44"/>
    <w:rsid w:val="009625A2"/>
    <w:rsid w:val="009626E0"/>
    <w:rsid w:val="00962BE9"/>
    <w:rsid w:val="00962C8B"/>
    <w:rsid w:val="00962E7D"/>
    <w:rsid w:val="009630BF"/>
    <w:rsid w:val="00963659"/>
    <w:rsid w:val="009636EA"/>
    <w:rsid w:val="00963CF7"/>
    <w:rsid w:val="00963F07"/>
    <w:rsid w:val="0096412E"/>
    <w:rsid w:val="00964177"/>
    <w:rsid w:val="00964417"/>
    <w:rsid w:val="0096468F"/>
    <w:rsid w:val="0096494E"/>
    <w:rsid w:val="00964EC2"/>
    <w:rsid w:val="0096511B"/>
    <w:rsid w:val="009655AA"/>
    <w:rsid w:val="009657D0"/>
    <w:rsid w:val="0096619F"/>
    <w:rsid w:val="0096662E"/>
    <w:rsid w:val="00966877"/>
    <w:rsid w:val="00966C60"/>
    <w:rsid w:val="00967B8E"/>
    <w:rsid w:val="0097020C"/>
    <w:rsid w:val="009702B8"/>
    <w:rsid w:val="00970537"/>
    <w:rsid w:val="00970AAF"/>
    <w:rsid w:val="0097116E"/>
    <w:rsid w:val="00971323"/>
    <w:rsid w:val="00971339"/>
    <w:rsid w:val="009717DD"/>
    <w:rsid w:val="00972502"/>
    <w:rsid w:val="00972C6E"/>
    <w:rsid w:val="00972E36"/>
    <w:rsid w:val="00972FB8"/>
    <w:rsid w:val="009732C5"/>
    <w:rsid w:val="009736EE"/>
    <w:rsid w:val="0097415B"/>
    <w:rsid w:val="0097474E"/>
    <w:rsid w:val="0097485F"/>
    <w:rsid w:val="00974AF6"/>
    <w:rsid w:val="0097506A"/>
    <w:rsid w:val="00975760"/>
    <w:rsid w:val="0097583B"/>
    <w:rsid w:val="00975A91"/>
    <w:rsid w:val="00975FBC"/>
    <w:rsid w:val="00976235"/>
    <w:rsid w:val="00976528"/>
    <w:rsid w:val="00976C92"/>
    <w:rsid w:val="0097724A"/>
    <w:rsid w:val="0097756F"/>
    <w:rsid w:val="009776C9"/>
    <w:rsid w:val="00977B06"/>
    <w:rsid w:val="00980715"/>
    <w:rsid w:val="00980E2B"/>
    <w:rsid w:val="00980FB1"/>
    <w:rsid w:val="0098106D"/>
    <w:rsid w:val="009816EC"/>
    <w:rsid w:val="00981E00"/>
    <w:rsid w:val="009820AF"/>
    <w:rsid w:val="009825E3"/>
    <w:rsid w:val="009826D6"/>
    <w:rsid w:val="00982BCB"/>
    <w:rsid w:val="00982FBA"/>
    <w:rsid w:val="009836AC"/>
    <w:rsid w:val="00983A26"/>
    <w:rsid w:val="009850EB"/>
    <w:rsid w:val="00985FA2"/>
    <w:rsid w:val="00986272"/>
    <w:rsid w:val="00986865"/>
    <w:rsid w:val="0098698C"/>
    <w:rsid w:val="00986DE4"/>
    <w:rsid w:val="009873BE"/>
    <w:rsid w:val="00987DC1"/>
    <w:rsid w:val="0099066E"/>
    <w:rsid w:val="00990D15"/>
    <w:rsid w:val="00990E96"/>
    <w:rsid w:val="0099127F"/>
    <w:rsid w:val="00991960"/>
    <w:rsid w:val="00992573"/>
    <w:rsid w:val="00992894"/>
    <w:rsid w:val="00992D49"/>
    <w:rsid w:val="0099345D"/>
    <w:rsid w:val="009940A6"/>
    <w:rsid w:val="009946F4"/>
    <w:rsid w:val="00994F66"/>
    <w:rsid w:val="009956FA"/>
    <w:rsid w:val="00995B2B"/>
    <w:rsid w:val="00995DB1"/>
    <w:rsid w:val="009965A5"/>
    <w:rsid w:val="009965A7"/>
    <w:rsid w:val="00996614"/>
    <w:rsid w:val="00996717"/>
    <w:rsid w:val="0099675B"/>
    <w:rsid w:val="00996969"/>
    <w:rsid w:val="00997184"/>
    <w:rsid w:val="0099767D"/>
    <w:rsid w:val="0099773A"/>
    <w:rsid w:val="00997892"/>
    <w:rsid w:val="00997F65"/>
    <w:rsid w:val="00997F67"/>
    <w:rsid w:val="009A00BF"/>
    <w:rsid w:val="009A07DE"/>
    <w:rsid w:val="009A0C02"/>
    <w:rsid w:val="009A0E37"/>
    <w:rsid w:val="009A1318"/>
    <w:rsid w:val="009A17C2"/>
    <w:rsid w:val="009A1B75"/>
    <w:rsid w:val="009A1C23"/>
    <w:rsid w:val="009A1DC9"/>
    <w:rsid w:val="009A1FC2"/>
    <w:rsid w:val="009A2793"/>
    <w:rsid w:val="009A2A65"/>
    <w:rsid w:val="009A2FA5"/>
    <w:rsid w:val="009A37BD"/>
    <w:rsid w:val="009A39A1"/>
    <w:rsid w:val="009A3A01"/>
    <w:rsid w:val="009A3DF9"/>
    <w:rsid w:val="009A41FB"/>
    <w:rsid w:val="009A470F"/>
    <w:rsid w:val="009A477D"/>
    <w:rsid w:val="009A485C"/>
    <w:rsid w:val="009A4BAF"/>
    <w:rsid w:val="009A4D5E"/>
    <w:rsid w:val="009A5818"/>
    <w:rsid w:val="009A5A23"/>
    <w:rsid w:val="009A5C7A"/>
    <w:rsid w:val="009A5D6C"/>
    <w:rsid w:val="009A6452"/>
    <w:rsid w:val="009A649F"/>
    <w:rsid w:val="009A7450"/>
    <w:rsid w:val="009B020A"/>
    <w:rsid w:val="009B094C"/>
    <w:rsid w:val="009B0A5D"/>
    <w:rsid w:val="009B0B02"/>
    <w:rsid w:val="009B3A18"/>
    <w:rsid w:val="009B3EBB"/>
    <w:rsid w:val="009B49A2"/>
    <w:rsid w:val="009B4AC8"/>
    <w:rsid w:val="009B4F92"/>
    <w:rsid w:val="009B51B1"/>
    <w:rsid w:val="009B54CE"/>
    <w:rsid w:val="009B5E67"/>
    <w:rsid w:val="009B5FCF"/>
    <w:rsid w:val="009B6025"/>
    <w:rsid w:val="009B65A1"/>
    <w:rsid w:val="009B6BE9"/>
    <w:rsid w:val="009B77D5"/>
    <w:rsid w:val="009B7978"/>
    <w:rsid w:val="009C001F"/>
    <w:rsid w:val="009C02EF"/>
    <w:rsid w:val="009C080B"/>
    <w:rsid w:val="009C0979"/>
    <w:rsid w:val="009C0ADA"/>
    <w:rsid w:val="009C10B3"/>
    <w:rsid w:val="009C11AC"/>
    <w:rsid w:val="009C137C"/>
    <w:rsid w:val="009C171A"/>
    <w:rsid w:val="009C1AB1"/>
    <w:rsid w:val="009C1EA9"/>
    <w:rsid w:val="009C1ED3"/>
    <w:rsid w:val="009C2656"/>
    <w:rsid w:val="009C2CF9"/>
    <w:rsid w:val="009C3087"/>
    <w:rsid w:val="009C3191"/>
    <w:rsid w:val="009C3881"/>
    <w:rsid w:val="009C3884"/>
    <w:rsid w:val="009C3921"/>
    <w:rsid w:val="009C3C6E"/>
    <w:rsid w:val="009C49FF"/>
    <w:rsid w:val="009C4F39"/>
    <w:rsid w:val="009C4F9C"/>
    <w:rsid w:val="009C5315"/>
    <w:rsid w:val="009C5CE8"/>
    <w:rsid w:val="009C5E9C"/>
    <w:rsid w:val="009C62D5"/>
    <w:rsid w:val="009C6E80"/>
    <w:rsid w:val="009C71FD"/>
    <w:rsid w:val="009C72FE"/>
    <w:rsid w:val="009C7529"/>
    <w:rsid w:val="009C7612"/>
    <w:rsid w:val="009C783A"/>
    <w:rsid w:val="009C7A46"/>
    <w:rsid w:val="009C7C2A"/>
    <w:rsid w:val="009D03CD"/>
    <w:rsid w:val="009D04D8"/>
    <w:rsid w:val="009D13A6"/>
    <w:rsid w:val="009D196A"/>
    <w:rsid w:val="009D1DBA"/>
    <w:rsid w:val="009D1E82"/>
    <w:rsid w:val="009D2459"/>
    <w:rsid w:val="009D251D"/>
    <w:rsid w:val="009D2617"/>
    <w:rsid w:val="009D291B"/>
    <w:rsid w:val="009D296D"/>
    <w:rsid w:val="009D2CF2"/>
    <w:rsid w:val="009D2D10"/>
    <w:rsid w:val="009D309C"/>
    <w:rsid w:val="009D4083"/>
    <w:rsid w:val="009D415D"/>
    <w:rsid w:val="009D48C4"/>
    <w:rsid w:val="009D510E"/>
    <w:rsid w:val="009D5E4F"/>
    <w:rsid w:val="009D6057"/>
    <w:rsid w:val="009D64A4"/>
    <w:rsid w:val="009D6C9F"/>
    <w:rsid w:val="009D740A"/>
    <w:rsid w:val="009D744C"/>
    <w:rsid w:val="009D7716"/>
    <w:rsid w:val="009D79D6"/>
    <w:rsid w:val="009D7E46"/>
    <w:rsid w:val="009E0776"/>
    <w:rsid w:val="009E0D70"/>
    <w:rsid w:val="009E0DC5"/>
    <w:rsid w:val="009E1731"/>
    <w:rsid w:val="009E18E1"/>
    <w:rsid w:val="009E2FF2"/>
    <w:rsid w:val="009E3574"/>
    <w:rsid w:val="009E3F05"/>
    <w:rsid w:val="009E4048"/>
    <w:rsid w:val="009E42CB"/>
    <w:rsid w:val="009E4A34"/>
    <w:rsid w:val="009E4D96"/>
    <w:rsid w:val="009E55E1"/>
    <w:rsid w:val="009E5ABA"/>
    <w:rsid w:val="009E5B88"/>
    <w:rsid w:val="009E6350"/>
    <w:rsid w:val="009E6A9C"/>
    <w:rsid w:val="009E6D62"/>
    <w:rsid w:val="009E7383"/>
    <w:rsid w:val="009E75C8"/>
    <w:rsid w:val="009E7858"/>
    <w:rsid w:val="009E7B00"/>
    <w:rsid w:val="009F019F"/>
    <w:rsid w:val="009F0365"/>
    <w:rsid w:val="009F03B7"/>
    <w:rsid w:val="009F0783"/>
    <w:rsid w:val="009F0951"/>
    <w:rsid w:val="009F0CD1"/>
    <w:rsid w:val="009F1FDA"/>
    <w:rsid w:val="009F37B3"/>
    <w:rsid w:val="009F446F"/>
    <w:rsid w:val="009F4719"/>
    <w:rsid w:val="009F4777"/>
    <w:rsid w:val="009F55DF"/>
    <w:rsid w:val="009F6828"/>
    <w:rsid w:val="009F6970"/>
    <w:rsid w:val="009F6997"/>
    <w:rsid w:val="009F6A60"/>
    <w:rsid w:val="009F6CCF"/>
    <w:rsid w:val="009F7551"/>
    <w:rsid w:val="009F7AB4"/>
    <w:rsid w:val="009F7BA3"/>
    <w:rsid w:val="009F7D4C"/>
    <w:rsid w:val="00A00553"/>
    <w:rsid w:val="00A006B1"/>
    <w:rsid w:val="00A01056"/>
    <w:rsid w:val="00A012AA"/>
    <w:rsid w:val="00A0176E"/>
    <w:rsid w:val="00A01DA8"/>
    <w:rsid w:val="00A02062"/>
    <w:rsid w:val="00A0250C"/>
    <w:rsid w:val="00A0295C"/>
    <w:rsid w:val="00A0341B"/>
    <w:rsid w:val="00A03626"/>
    <w:rsid w:val="00A039CE"/>
    <w:rsid w:val="00A04342"/>
    <w:rsid w:val="00A04830"/>
    <w:rsid w:val="00A0488B"/>
    <w:rsid w:val="00A04B86"/>
    <w:rsid w:val="00A0589E"/>
    <w:rsid w:val="00A05BB1"/>
    <w:rsid w:val="00A05BE1"/>
    <w:rsid w:val="00A05C46"/>
    <w:rsid w:val="00A06367"/>
    <w:rsid w:val="00A0637C"/>
    <w:rsid w:val="00A0650F"/>
    <w:rsid w:val="00A06615"/>
    <w:rsid w:val="00A0661F"/>
    <w:rsid w:val="00A06C21"/>
    <w:rsid w:val="00A06C3E"/>
    <w:rsid w:val="00A07704"/>
    <w:rsid w:val="00A07C15"/>
    <w:rsid w:val="00A11979"/>
    <w:rsid w:val="00A11F8B"/>
    <w:rsid w:val="00A129D5"/>
    <w:rsid w:val="00A12DD9"/>
    <w:rsid w:val="00A1318F"/>
    <w:rsid w:val="00A132A3"/>
    <w:rsid w:val="00A14650"/>
    <w:rsid w:val="00A1514D"/>
    <w:rsid w:val="00A15397"/>
    <w:rsid w:val="00A15C02"/>
    <w:rsid w:val="00A160C5"/>
    <w:rsid w:val="00A164AA"/>
    <w:rsid w:val="00A16B95"/>
    <w:rsid w:val="00A1729E"/>
    <w:rsid w:val="00A1755E"/>
    <w:rsid w:val="00A175F0"/>
    <w:rsid w:val="00A17BFD"/>
    <w:rsid w:val="00A20010"/>
    <w:rsid w:val="00A20209"/>
    <w:rsid w:val="00A20611"/>
    <w:rsid w:val="00A20FE7"/>
    <w:rsid w:val="00A210F6"/>
    <w:rsid w:val="00A2131B"/>
    <w:rsid w:val="00A2161D"/>
    <w:rsid w:val="00A21A42"/>
    <w:rsid w:val="00A224D5"/>
    <w:rsid w:val="00A22969"/>
    <w:rsid w:val="00A22B2F"/>
    <w:rsid w:val="00A22DCF"/>
    <w:rsid w:val="00A22F7D"/>
    <w:rsid w:val="00A234F4"/>
    <w:rsid w:val="00A24B70"/>
    <w:rsid w:val="00A254EC"/>
    <w:rsid w:val="00A25B7C"/>
    <w:rsid w:val="00A25CCF"/>
    <w:rsid w:val="00A25D3A"/>
    <w:rsid w:val="00A2638D"/>
    <w:rsid w:val="00A2647F"/>
    <w:rsid w:val="00A264AE"/>
    <w:rsid w:val="00A26EA7"/>
    <w:rsid w:val="00A26F0D"/>
    <w:rsid w:val="00A26FAC"/>
    <w:rsid w:val="00A26FDD"/>
    <w:rsid w:val="00A2725C"/>
    <w:rsid w:val="00A272B4"/>
    <w:rsid w:val="00A27316"/>
    <w:rsid w:val="00A27613"/>
    <w:rsid w:val="00A27717"/>
    <w:rsid w:val="00A27840"/>
    <w:rsid w:val="00A27FD4"/>
    <w:rsid w:val="00A3015E"/>
    <w:rsid w:val="00A301C9"/>
    <w:rsid w:val="00A30757"/>
    <w:rsid w:val="00A30842"/>
    <w:rsid w:val="00A30FE5"/>
    <w:rsid w:val="00A310B3"/>
    <w:rsid w:val="00A3151D"/>
    <w:rsid w:val="00A31E70"/>
    <w:rsid w:val="00A32312"/>
    <w:rsid w:val="00A32BA3"/>
    <w:rsid w:val="00A33121"/>
    <w:rsid w:val="00A33140"/>
    <w:rsid w:val="00A332FF"/>
    <w:rsid w:val="00A33886"/>
    <w:rsid w:val="00A33ACD"/>
    <w:rsid w:val="00A33CEB"/>
    <w:rsid w:val="00A340C7"/>
    <w:rsid w:val="00A34395"/>
    <w:rsid w:val="00A34835"/>
    <w:rsid w:val="00A34C33"/>
    <w:rsid w:val="00A34DA2"/>
    <w:rsid w:val="00A35C15"/>
    <w:rsid w:val="00A35EF7"/>
    <w:rsid w:val="00A363D2"/>
    <w:rsid w:val="00A3663C"/>
    <w:rsid w:val="00A367F8"/>
    <w:rsid w:val="00A3683D"/>
    <w:rsid w:val="00A36849"/>
    <w:rsid w:val="00A369E4"/>
    <w:rsid w:val="00A375DA"/>
    <w:rsid w:val="00A37BCA"/>
    <w:rsid w:val="00A40BFA"/>
    <w:rsid w:val="00A4169C"/>
    <w:rsid w:val="00A416C1"/>
    <w:rsid w:val="00A41D8B"/>
    <w:rsid w:val="00A41E6B"/>
    <w:rsid w:val="00A4236A"/>
    <w:rsid w:val="00A42A0A"/>
    <w:rsid w:val="00A42FF0"/>
    <w:rsid w:val="00A4348A"/>
    <w:rsid w:val="00A43600"/>
    <w:rsid w:val="00A43A14"/>
    <w:rsid w:val="00A4425A"/>
    <w:rsid w:val="00A4444D"/>
    <w:rsid w:val="00A44572"/>
    <w:rsid w:val="00A44AB8"/>
    <w:rsid w:val="00A44BF1"/>
    <w:rsid w:val="00A44CDE"/>
    <w:rsid w:val="00A45057"/>
    <w:rsid w:val="00A4505B"/>
    <w:rsid w:val="00A455A4"/>
    <w:rsid w:val="00A4579C"/>
    <w:rsid w:val="00A45BA8"/>
    <w:rsid w:val="00A45F98"/>
    <w:rsid w:val="00A4677B"/>
    <w:rsid w:val="00A46B72"/>
    <w:rsid w:val="00A46D1B"/>
    <w:rsid w:val="00A47427"/>
    <w:rsid w:val="00A477F9"/>
    <w:rsid w:val="00A47D86"/>
    <w:rsid w:val="00A50293"/>
    <w:rsid w:val="00A506A0"/>
    <w:rsid w:val="00A50727"/>
    <w:rsid w:val="00A50D01"/>
    <w:rsid w:val="00A50F7E"/>
    <w:rsid w:val="00A50FBF"/>
    <w:rsid w:val="00A51104"/>
    <w:rsid w:val="00A51443"/>
    <w:rsid w:val="00A51592"/>
    <w:rsid w:val="00A52776"/>
    <w:rsid w:val="00A53C41"/>
    <w:rsid w:val="00A54658"/>
    <w:rsid w:val="00A54A26"/>
    <w:rsid w:val="00A54C9D"/>
    <w:rsid w:val="00A55591"/>
    <w:rsid w:val="00A555C3"/>
    <w:rsid w:val="00A55643"/>
    <w:rsid w:val="00A5592A"/>
    <w:rsid w:val="00A55AB4"/>
    <w:rsid w:val="00A55E27"/>
    <w:rsid w:val="00A55FFB"/>
    <w:rsid w:val="00A561E5"/>
    <w:rsid w:val="00A56D2D"/>
    <w:rsid w:val="00A57030"/>
    <w:rsid w:val="00A57157"/>
    <w:rsid w:val="00A57B29"/>
    <w:rsid w:val="00A600FA"/>
    <w:rsid w:val="00A60416"/>
    <w:rsid w:val="00A60427"/>
    <w:rsid w:val="00A60C33"/>
    <w:rsid w:val="00A6222E"/>
    <w:rsid w:val="00A62C4D"/>
    <w:rsid w:val="00A63231"/>
    <w:rsid w:val="00A63C2C"/>
    <w:rsid w:val="00A6415C"/>
    <w:rsid w:val="00A6433D"/>
    <w:rsid w:val="00A643C5"/>
    <w:rsid w:val="00A64BC0"/>
    <w:rsid w:val="00A64CEB"/>
    <w:rsid w:val="00A64D5A"/>
    <w:rsid w:val="00A64E0D"/>
    <w:rsid w:val="00A655FA"/>
    <w:rsid w:val="00A65B45"/>
    <w:rsid w:val="00A666B1"/>
    <w:rsid w:val="00A6720D"/>
    <w:rsid w:val="00A67558"/>
    <w:rsid w:val="00A70B7E"/>
    <w:rsid w:val="00A716CA"/>
    <w:rsid w:val="00A71DE8"/>
    <w:rsid w:val="00A7269B"/>
    <w:rsid w:val="00A7275C"/>
    <w:rsid w:val="00A7332D"/>
    <w:rsid w:val="00A73D58"/>
    <w:rsid w:val="00A740B4"/>
    <w:rsid w:val="00A75136"/>
    <w:rsid w:val="00A7539C"/>
    <w:rsid w:val="00A75550"/>
    <w:rsid w:val="00A756FD"/>
    <w:rsid w:val="00A75703"/>
    <w:rsid w:val="00A75933"/>
    <w:rsid w:val="00A76B6D"/>
    <w:rsid w:val="00A7708C"/>
    <w:rsid w:val="00A77F8E"/>
    <w:rsid w:val="00A80227"/>
    <w:rsid w:val="00A80AF9"/>
    <w:rsid w:val="00A8268B"/>
    <w:rsid w:val="00A82AA9"/>
    <w:rsid w:val="00A82C28"/>
    <w:rsid w:val="00A82E6F"/>
    <w:rsid w:val="00A8337E"/>
    <w:rsid w:val="00A84242"/>
    <w:rsid w:val="00A842C5"/>
    <w:rsid w:val="00A8456B"/>
    <w:rsid w:val="00A845A3"/>
    <w:rsid w:val="00A854B2"/>
    <w:rsid w:val="00A8550C"/>
    <w:rsid w:val="00A8556D"/>
    <w:rsid w:val="00A8646C"/>
    <w:rsid w:val="00A8659F"/>
    <w:rsid w:val="00A867DB"/>
    <w:rsid w:val="00A86CDE"/>
    <w:rsid w:val="00A86D3C"/>
    <w:rsid w:val="00A86E43"/>
    <w:rsid w:val="00A873BE"/>
    <w:rsid w:val="00A8756B"/>
    <w:rsid w:val="00A878C4"/>
    <w:rsid w:val="00A87D16"/>
    <w:rsid w:val="00A90B06"/>
    <w:rsid w:val="00A90B3C"/>
    <w:rsid w:val="00A90BA0"/>
    <w:rsid w:val="00A90BB6"/>
    <w:rsid w:val="00A90DA1"/>
    <w:rsid w:val="00A90DF0"/>
    <w:rsid w:val="00A91280"/>
    <w:rsid w:val="00A913E3"/>
    <w:rsid w:val="00A91BAE"/>
    <w:rsid w:val="00A91C09"/>
    <w:rsid w:val="00A91CDE"/>
    <w:rsid w:val="00A92031"/>
    <w:rsid w:val="00A9241E"/>
    <w:rsid w:val="00A9279F"/>
    <w:rsid w:val="00A929D6"/>
    <w:rsid w:val="00A92A77"/>
    <w:rsid w:val="00A9329E"/>
    <w:rsid w:val="00A93544"/>
    <w:rsid w:val="00A938C9"/>
    <w:rsid w:val="00A941CE"/>
    <w:rsid w:val="00A944C2"/>
    <w:rsid w:val="00A94BA9"/>
    <w:rsid w:val="00A94C4F"/>
    <w:rsid w:val="00A95536"/>
    <w:rsid w:val="00A955A4"/>
    <w:rsid w:val="00A95658"/>
    <w:rsid w:val="00A95766"/>
    <w:rsid w:val="00A963ED"/>
    <w:rsid w:val="00A97084"/>
    <w:rsid w:val="00A97278"/>
    <w:rsid w:val="00A97457"/>
    <w:rsid w:val="00A9755F"/>
    <w:rsid w:val="00AA020C"/>
    <w:rsid w:val="00AA0A20"/>
    <w:rsid w:val="00AA0CF6"/>
    <w:rsid w:val="00AA1121"/>
    <w:rsid w:val="00AA1249"/>
    <w:rsid w:val="00AA1287"/>
    <w:rsid w:val="00AA17D4"/>
    <w:rsid w:val="00AA1B6E"/>
    <w:rsid w:val="00AA1CFF"/>
    <w:rsid w:val="00AA27D8"/>
    <w:rsid w:val="00AA34B3"/>
    <w:rsid w:val="00AA3504"/>
    <w:rsid w:val="00AA4433"/>
    <w:rsid w:val="00AA4467"/>
    <w:rsid w:val="00AA44CA"/>
    <w:rsid w:val="00AA45D8"/>
    <w:rsid w:val="00AA51FA"/>
    <w:rsid w:val="00AA57BD"/>
    <w:rsid w:val="00AA590F"/>
    <w:rsid w:val="00AA5D92"/>
    <w:rsid w:val="00AA5F8A"/>
    <w:rsid w:val="00AA605C"/>
    <w:rsid w:val="00AA6158"/>
    <w:rsid w:val="00AA688F"/>
    <w:rsid w:val="00AA68FA"/>
    <w:rsid w:val="00AA6EBA"/>
    <w:rsid w:val="00AA70CB"/>
    <w:rsid w:val="00AB0282"/>
    <w:rsid w:val="00AB0664"/>
    <w:rsid w:val="00AB0808"/>
    <w:rsid w:val="00AB0A26"/>
    <w:rsid w:val="00AB1644"/>
    <w:rsid w:val="00AB2421"/>
    <w:rsid w:val="00AB306B"/>
    <w:rsid w:val="00AB3E92"/>
    <w:rsid w:val="00AB416D"/>
    <w:rsid w:val="00AB448B"/>
    <w:rsid w:val="00AB454C"/>
    <w:rsid w:val="00AB47CC"/>
    <w:rsid w:val="00AB4A0E"/>
    <w:rsid w:val="00AB4D2E"/>
    <w:rsid w:val="00AB5BAB"/>
    <w:rsid w:val="00AB5D14"/>
    <w:rsid w:val="00AB6091"/>
    <w:rsid w:val="00AB61BD"/>
    <w:rsid w:val="00AB6212"/>
    <w:rsid w:val="00AB6A47"/>
    <w:rsid w:val="00AB6FA0"/>
    <w:rsid w:val="00AB7C17"/>
    <w:rsid w:val="00AB7C70"/>
    <w:rsid w:val="00AB7F13"/>
    <w:rsid w:val="00AB7F59"/>
    <w:rsid w:val="00AC016B"/>
    <w:rsid w:val="00AC0774"/>
    <w:rsid w:val="00AC07FF"/>
    <w:rsid w:val="00AC09BF"/>
    <w:rsid w:val="00AC0ACD"/>
    <w:rsid w:val="00AC0AEA"/>
    <w:rsid w:val="00AC1340"/>
    <w:rsid w:val="00AC1DD4"/>
    <w:rsid w:val="00AC2153"/>
    <w:rsid w:val="00AC38C0"/>
    <w:rsid w:val="00AC3AF6"/>
    <w:rsid w:val="00AC446E"/>
    <w:rsid w:val="00AC47C6"/>
    <w:rsid w:val="00AC4E51"/>
    <w:rsid w:val="00AC4F01"/>
    <w:rsid w:val="00AC4FD4"/>
    <w:rsid w:val="00AC58A1"/>
    <w:rsid w:val="00AC5FA7"/>
    <w:rsid w:val="00AC690C"/>
    <w:rsid w:val="00AC6DDA"/>
    <w:rsid w:val="00AC7287"/>
    <w:rsid w:val="00AC72CD"/>
    <w:rsid w:val="00AC73E0"/>
    <w:rsid w:val="00AC7C04"/>
    <w:rsid w:val="00AC7EB9"/>
    <w:rsid w:val="00AD03B0"/>
    <w:rsid w:val="00AD0D08"/>
    <w:rsid w:val="00AD0FC5"/>
    <w:rsid w:val="00AD152B"/>
    <w:rsid w:val="00AD1BD5"/>
    <w:rsid w:val="00AD2810"/>
    <w:rsid w:val="00AD28CB"/>
    <w:rsid w:val="00AD2B34"/>
    <w:rsid w:val="00AD2CD0"/>
    <w:rsid w:val="00AD2E37"/>
    <w:rsid w:val="00AD2E6A"/>
    <w:rsid w:val="00AD32E2"/>
    <w:rsid w:val="00AD34D3"/>
    <w:rsid w:val="00AD3699"/>
    <w:rsid w:val="00AD38D3"/>
    <w:rsid w:val="00AD3A03"/>
    <w:rsid w:val="00AD3EB3"/>
    <w:rsid w:val="00AD4498"/>
    <w:rsid w:val="00AD4A2C"/>
    <w:rsid w:val="00AD4C12"/>
    <w:rsid w:val="00AD50E7"/>
    <w:rsid w:val="00AD50F3"/>
    <w:rsid w:val="00AD5348"/>
    <w:rsid w:val="00AD548E"/>
    <w:rsid w:val="00AD59C9"/>
    <w:rsid w:val="00AD6441"/>
    <w:rsid w:val="00AD68C4"/>
    <w:rsid w:val="00AD6966"/>
    <w:rsid w:val="00AD6CFA"/>
    <w:rsid w:val="00AD6F9B"/>
    <w:rsid w:val="00AD7153"/>
    <w:rsid w:val="00AD721E"/>
    <w:rsid w:val="00AD760B"/>
    <w:rsid w:val="00AD7616"/>
    <w:rsid w:val="00AD78FD"/>
    <w:rsid w:val="00AD79A5"/>
    <w:rsid w:val="00AD7CA1"/>
    <w:rsid w:val="00AE0553"/>
    <w:rsid w:val="00AE0FDB"/>
    <w:rsid w:val="00AE11B2"/>
    <w:rsid w:val="00AE1CE8"/>
    <w:rsid w:val="00AE1F99"/>
    <w:rsid w:val="00AE20A3"/>
    <w:rsid w:val="00AE259D"/>
    <w:rsid w:val="00AE25D2"/>
    <w:rsid w:val="00AE26C3"/>
    <w:rsid w:val="00AE2792"/>
    <w:rsid w:val="00AE2804"/>
    <w:rsid w:val="00AE2B83"/>
    <w:rsid w:val="00AE4116"/>
    <w:rsid w:val="00AE4714"/>
    <w:rsid w:val="00AE4C6E"/>
    <w:rsid w:val="00AE581C"/>
    <w:rsid w:val="00AE59CB"/>
    <w:rsid w:val="00AE5C1F"/>
    <w:rsid w:val="00AE5C47"/>
    <w:rsid w:val="00AE5C9A"/>
    <w:rsid w:val="00AE5E9C"/>
    <w:rsid w:val="00AE65AE"/>
    <w:rsid w:val="00AE69DA"/>
    <w:rsid w:val="00AE6F40"/>
    <w:rsid w:val="00AE709A"/>
    <w:rsid w:val="00AE71E7"/>
    <w:rsid w:val="00AF12F2"/>
    <w:rsid w:val="00AF13FD"/>
    <w:rsid w:val="00AF16A3"/>
    <w:rsid w:val="00AF1DDC"/>
    <w:rsid w:val="00AF2170"/>
    <w:rsid w:val="00AF223A"/>
    <w:rsid w:val="00AF323D"/>
    <w:rsid w:val="00AF3447"/>
    <w:rsid w:val="00AF3C4A"/>
    <w:rsid w:val="00AF46D8"/>
    <w:rsid w:val="00AF4D2A"/>
    <w:rsid w:val="00AF4F30"/>
    <w:rsid w:val="00AF51D2"/>
    <w:rsid w:val="00AF51E2"/>
    <w:rsid w:val="00AF5894"/>
    <w:rsid w:val="00AF5AFD"/>
    <w:rsid w:val="00AF6813"/>
    <w:rsid w:val="00AF6AE2"/>
    <w:rsid w:val="00AF6DB8"/>
    <w:rsid w:val="00AF75F8"/>
    <w:rsid w:val="00AF7AB5"/>
    <w:rsid w:val="00B00399"/>
    <w:rsid w:val="00B003E1"/>
    <w:rsid w:val="00B0069A"/>
    <w:rsid w:val="00B00A48"/>
    <w:rsid w:val="00B00D18"/>
    <w:rsid w:val="00B00FA5"/>
    <w:rsid w:val="00B01232"/>
    <w:rsid w:val="00B01310"/>
    <w:rsid w:val="00B01433"/>
    <w:rsid w:val="00B01BC3"/>
    <w:rsid w:val="00B02138"/>
    <w:rsid w:val="00B02458"/>
    <w:rsid w:val="00B02977"/>
    <w:rsid w:val="00B02E7A"/>
    <w:rsid w:val="00B03272"/>
    <w:rsid w:val="00B0333E"/>
    <w:rsid w:val="00B04565"/>
    <w:rsid w:val="00B0580A"/>
    <w:rsid w:val="00B05DA8"/>
    <w:rsid w:val="00B05F75"/>
    <w:rsid w:val="00B063AF"/>
    <w:rsid w:val="00B06917"/>
    <w:rsid w:val="00B07274"/>
    <w:rsid w:val="00B074B8"/>
    <w:rsid w:val="00B0761C"/>
    <w:rsid w:val="00B07C3F"/>
    <w:rsid w:val="00B07FC7"/>
    <w:rsid w:val="00B07FD0"/>
    <w:rsid w:val="00B10EA1"/>
    <w:rsid w:val="00B1137C"/>
    <w:rsid w:val="00B11997"/>
    <w:rsid w:val="00B119D4"/>
    <w:rsid w:val="00B11D24"/>
    <w:rsid w:val="00B11E94"/>
    <w:rsid w:val="00B12D4A"/>
    <w:rsid w:val="00B12DAD"/>
    <w:rsid w:val="00B12E23"/>
    <w:rsid w:val="00B12F12"/>
    <w:rsid w:val="00B13215"/>
    <w:rsid w:val="00B141D9"/>
    <w:rsid w:val="00B14CF3"/>
    <w:rsid w:val="00B14F71"/>
    <w:rsid w:val="00B15681"/>
    <w:rsid w:val="00B157AB"/>
    <w:rsid w:val="00B1580C"/>
    <w:rsid w:val="00B15C83"/>
    <w:rsid w:val="00B15F36"/>
    <w:rsid w:val="00B165DF"/>
    <w:rsid w:val="00B1679B"/>
    <w:rsid w:val="00B169A0"/>
    <w:rsid w:val="00B1715B"/>
    <w:rsid w:val="00B1754A"/>
    <w:rsid w:val="00B1792D"/>
    <w:rsid w:val="00B17AAE"/>
    <w:rsid w:val="00B17C67"/>
    <w:rsid w:val="00B17CD0"/>
    <w:rsid w:val="00B17FEB"/>
    <w:rsid w:val="00B201EC"/>
    <w:rsid w:val="00B20A9F"/>
    <w:rsid w:val="00B20CCC"/>
    <w:rsid w:val="00B20D6E"/>
    <w:rsid w:val="00B20F16"/>
    <w:rsid w:val="00B21509"/>
    <w:rsid w:val="00B21D00"/>
    <w:rsid w:val="00B22047"/>
    <w:rsid w:val="00B22153"/>
    <w:rsid w:val="00B22243"/>
    <w:rsid w:val="00B2227B"/>
    <w:rsid w:val="00B222ED"/>
    <w:rsid w:val="00B223D7"/>
    <w:rsid w:val="00B226F9"/>
    <w:rsid w:val="00B231BB"/>
    <w:rsid w:val="00B23459"/>
    <w:rsid w:val="00B24DF5"/>
    <w:rsid w:val="00B24EB0"/>
    <w:rsid w:val="00B25C6B"/>
    <w:rsid w:val="00B26139"/>
    <w:rsid w:val="00B262B7"/>
    <w:rsid w:val="00B263EC"/>
    <w:rsid w:val="00B26892"/>
    <w:rsid w:val="00B26A72"/>
    <w:rsid w:val="00B2708E"/>
    <w:rsid w:val="00B27803"/>
    <w:rsid w:val="00B27A24"/>
    <w:rsid w:val="00B27A38"/>
    <w:rsid w:val="00B27D22"/>
    <w:rsid w:val="00B303C1"/>
    <w:rsid w:val="00B30AFF"/>
    <w:rsid w:val="00B318F9"/>
    <w:rsid w:val="00B3284E"/>
    <w:rsid w:val="00B329AD"/>
    <w:rsid w:val="00B3346F"/>
    <w:rsid w:val="00B3369E"/>
    <w:rsid w:val="00B339E2"/>
    <w:rsid w:val="00B344E4"/>
    <w:rsid w:val="00B347A6"/>
    <w:rsid w:val="00B35065"/>
    <w:rsid w:val="00B350B5"/>
    <w:rsid w:val="00B35285"/>
    <w:rsid w:val="00B35AC8"/>
    <w:rsid w:val="00B35CFA"/>
    <w:rsid w:val="00B35DBC"/>
    <w:rsid w:val="00B36465"/>
    <w:rsid w:val="00B36B83"/>
    <w:rsid w:val="00B36DA8"/>
    <w:rsid w:val="00B36FA3"/>
    <w:rsid w:val="00B37517"/>
    <w:rsid w:val="00B378C1"/>
    <w:rsid w:val="00B4075D"/>
    <w:rsid w:val="00B408FB"/>
    <w:rsid w:val="00B409C5"/>
    <w:rsid w:val="00B40C80"/>
    <w:rsid w:val="00B40D25"/>
    <w:rsid w:val="00B4115A"/>
    <w:rsid w:val="00B41544"/>
    <w:rsid w:val="00B41552"/>
    <w:rsid w:val="00B41B7C"/>
    <w:rsid w:val="00B421B3"/>
    <w:rsid w:val="00B4313E"/>
    <w:rsid w:val="00B4326F"/>
    <w:rsid w:val="00B43388"/>
    <w:rsid w:val="00B43D19"/>
    <w:rsid w:val="00B43EF7"/>
    <w:rsid w:val="00B445A6"/>
    <w:rsid w:val="00B447DD"/>
    <w:rsid w:val="00B4493A"/>
    <w:rsid w:val="00B45535"/>
    <w:rsid w:val="00B45A36"/>
    <w:rsid w:val="00B46012"/>
    <w:rsid w:val="00B461BE"/>
    <w:rsid w:val="00B4675B"/>
    <w:rsid w:val="00B46BC8"/>
    <w:rsid w:val="00B50173"/>
    <w:rsid w:val="00B50382"/>
    <w:rsid w:val="00B503E1"/>
    <w:rsid w:val="00B507DB"/>
    <w:rsid w:val="00B512CC"/>
    <w:rsid w:val="00B51732"/>
    <w:rsid w:val="00B51AF3"/>
    <w:rsid w:val="00B51C26"/>
    <w:rsid w:val="00B51D13"/>
    <w:rsid w:val="00B5224D"/>
    <w:rsid w:val="00B525A7"/>
    <w:rsid w:val="00B529A0"/>
    <w:rsid w:val="00B52CE3"/>
    <w:rsid w:val="00B53B47"/>
    <w:rsid w:val="00B53EAD"/>
    <w:rsid w:val="00B54867"/>
    <w:rsid w:val="00B560E7"/>
    <w:rsid w:val="00B56128"/>
    <w:rsid w:val="00B5636F"/>
    <w:rsid w:val="00B56588"/>
    <w:rsid w:val="00B567DB"/>
    <w:rsid w:val="00B56A37"/>
    <w:rsid w:val="00B56C14"/>
    <w:rsid w:val="00B56FB8"/>
    <w:rsid w:val="00B57278"/>
    <w:rsid w:val="00B5752F"/>
    <w:rsid w:val="00B57A8F"/>
    <w:rsid w:val="00B57F42"/>
    <w:rsid w:val="00B61003"/>
    <w:rsid w:val="00B610A2"/>
    <w:rsid w:val="00B610CA"/>
    <w:rsid w:val="00B616E8"/>
    <w:rsid w:val="00B61998"/>
    <w:rsid w:val="00B61A31"/>
    <w:rsid w:val="00B61B33"/>
    <w:rsid w:val="00B62064"/>
    <w:rsid w:val="00B63341"/>
    <w:rsid w:val="00B63406"/>
    <w:rsid w:val="00B6355E"/>
    <w:rsid w:val="00B6361F"/>
    <w:rsid w:val="00B63954"/>
    <w:rsid w:val="00B63C3E"/>
    <w:rsid w:val="00B63DA8"/>
    <w:rsid w:val="00B648A6"/>
    <w:rsid w:val="00B65558"/>
    <w:rsid w:val="00B656D3"/>
    <w:rsid w:val="00B65B34"/>
    <w:rsid w:val="00B65DE3"/>
    <w:rsid w:val="00B65F10"/>
    <w:rsid w:val="00B65FF4"/>
    <w:rsid w:val="00B662D7"/>
    <w:rsid w:val="00B66EEE"/>
    <w:rsid w:val="00B671EB"/>
    <w:rsid w:val="00B679D5"/>
    <w:rsid w:val="00B67EB2"/>
    <w:rsid w:val="00B705EF"/>
    <w:rsid w:val="00B7095C"/>
    <w:rsid w:val="00B70BA3"/>
    <w:rsid w:val="00B71A26"/>
    <w:rsid w:val="00B71EC3"/>
    <w:rsid w:val="00B720AE"/>
    <w:rsid w:val="00B72216"/>
    <w:rsid w:val="00B72344"/>
    <w:rsid w:val="00B72598"/>
    <w:rsid w:val="00B72A2B"/>
    <w:rsid w:val="00B733AF"/>
    <w:rsid w:val="00B73585"/>
    <w:rsid w:val="00B74714"/>
    <w:rsid w:val="00B74934"/>
    <w:rsid w:val="00B75C62"/>
    <w:rsid w:val="00B75D00"/>
    <w:rsid w:val="00B75E2E"/>
    <w:rsid w:val="00B76104"/>
    <w:rsid w:val="00B7612B"/>
    <w:rsid w:val="00B76DC0"/>
    <w:rsid w:val="00B770C7"/>
    <w:rsid w:val="00B77D7D"/>
    <w:rsid w:val="00B77F3A"/>
    <w:rsid w:val="00B80784"/>
    <w:rsid w:val="00B813B9"/>
    <w:rsid w:val="00B81DAF"/>
    <w:rsid w:val="00B820C4"/>
    <w:rsid w:val="00B84051"/>
    <w:rsid w:val="00B842BE"/>
    <w:rsid w:val="00B843D0"/>
    <w:rsid w:val="00B84480"/>
    <w:rsid w:val="00B84724"/>
    <w:rsid w:val="00B8550E"/>
    <w:rsid w:val="00B85549"/>
    <w:rsid w:val="00B855DE"/>
    <w:rsid w:val="00B85BF3"/>
    <w:rsid w:val="00B85F16"/>
    <w:rsid w:val="00B861E1"/>
    <w:rsid w:val="00B86448"/>
    <w:rsid w:val="00B8652C"/>
    <w:rsid w:val="00B865C6"/>
    <w:rsid w:val="00B86A70"/>
    <w:rsid w:val="00B87176"/>
    <w:rsid w:val="00B8745B"/>
    <w:rsid w:val="00B87820"/>
    <w:rsid w:val="00B9008E"/>
    <w:rsid w:val="00B90147"/>
    <w:rsid w:val="00B90456"/>
    <w:rsid w:val="00B906B9"/>
    <w:rsid w:val="00B91325"/>
    <w:rsid w:val="00B916BF"/>
    <w:rsid w:val="00B91E2C"/>
    <w:rsid w:val="00B9229D"/>
    <w:rsid w:val="00B925B1"/>
    <w:rsid w:val="00B92705"/>
    <w:rsid w:val="00B928F6"/>
    <w:rsid w:val="00B92D43"/>
    <w:rsid w:val="00B93636"/>
    <w:rsid w:val="00B93F7C"/>
    <w:rsid w:val="00B94B2B"/>
    <w:rsid w:val="00B94B3A"/>
    <w:rsid w:val="00B94F40"/>
    <w:rsid w:val="00B9578A"/>
    <w:rsid w:val="00B965CC"/>
    <w:rsid w:val="00B96730"/>
    <w:rsid w:val="00B96737"/>
    <w:rsid w:val="00B96C52"/>
    <w:rsid w:val="00B972EE"/>
    <w:rsid w:val="00BA032E"/>
    <w:rsid w:val="00BA10BB"/>
    <w:rsid w:val="00BA14C8"/>
    <w:rsid w:val="00BA1656"/>
    <w:rsid w:val="00BA18C2"/>
    <w:rsid w:val="00BA2300"/>
    <w:rsid w:val="00BA2380"/>
    <w:rsid w:val="00BA240B"/>
    <w:rsid w:val="00BA2BCB"/>
    <w:rsid w:val="00BA2C5B"/>
    <w:rsid w:val="00BA2D65"/>
    <w:rsid w:val="00BA319D"/>
    <w:rsid w:val="00BA372B"/>
    <w:rsid w:val="00BA4579"/>
    <w:rsid w:val="00BA4697"/>
    <w:rsid w:val="00BA5393"/>
    <w:rsid w:val="00BA5567"/>
    <w:rsid w:val="00BA5646"/>
    <w:rsid w:val="00BA5715"/>
    <w:rsid w:val="00BA5EF8"/>
    <w:rsid w:val="00BA5F3C"/>
    <w:rsid w:val="00BA606D"/>
    <w:rsid w:val="00BA6C12"/>
    <w:rsid w:val="00BA70E8"/>
    <w:rsid w:val="00BA710B"/>
    <w:rsid w:val="00BA7113"/>
    <w:rsid w:val="00BA7CB6"/>
    <w:rsid w:val="00BB057B"/>
    <w:rsid w:val="00BB09E5"/>
    <w:rsid w:val="00BB0C1D"/>
    <w:rsid w:val="00BB0ED3"/>
    <w:rsid w:val="00BB1254"/>
    <w:rsid w:val="00BB15D7"/>
    <w:rsid w:val="00BB18E8"/>
    <w:rsid w:val="00BB19E7"/>
    <w:rsid w:val="00BB19E8"/>
    <w:rsid w:val="00BB212C"/>
    <w:rsid w:val="00BB2C27"/>
    <w:rsid w:val="00BB2DD5"/>
    <w:rsid w:val="00BB3300"/>
    <w:rsid w:val="00BB3365"/>
    <w:rsid w:val="00BB3652"/>
    <w:rsid w:val="00BB3CA8"/>
    <w:rsid w:val="00BB4C1F"/>
    <w:rsid w:val="00BB4EA0"/>
    <w:rsid w:val="00BB5512"/>
    <w:rsid w:val="00BB55CD"/>
    <w:rsid w:val="00BB5A0B"/>
    <w:rsid w:val="00BB64DF"/>
    <w:rsid w:val="00BB6B44"/>
    <w:rsid w:val="00BB6E13"/>
    <w:rsid w:val="00BB6F65"/>
    <w:rsid w:val="00BB725E"/>
    <w:rsid w:val="00BB7270"/>
    <w:rsid w:val="00BB79B5"/>
    <w:rsid w:val="00BC0213"/>
    <w:rsid w:val="00BC0830"/>
    <w:rsid w:val="00BC0B73"/>
    <w:rsid w:val="00BC149D"/>
    <w:rsid w:val="00BC161E"/>
    <w:rsid w:val="00BC1A77"/>
    <w:rsid w:val="00BC2336"/>
    <w:rsid w:val="00BC273B"/>
    <w:rsid w:val="00BC3422"/>
    <w:rsid w:val="00BC38F8"/>
    <w:rsid w:val="00BC445F"/>
    <w:rsid w:val="00BC4F67"/>
    <w:rsid w:val="00BC53DF"/>
    <w:rsid w:val="00BC557C"/>
    <w:rsid w:val="00BC567E"/>
    <w:rsid w:val="00BC572F"/>
    <w:rsid w:val="00BC5C6B"/>
    <w:rsid w:val="00BC5E92"/>
    <w:rsid w:val="00BC5FC8"/>
    <w:rsid w:val="00BC6604"/>
    <w:rsid w:val="00BC662B"/>
    <w:rsid w:val="00BC6A1F"/>
    <w:rsid w:val="00BC6C6E"/>
    <w:rsid w:val="00BC6F80"/>
    <w:rsid w:val="00BD04E1"/>
    <w:rsid w:val="00BD064C"/>
    <w:rsid w:val="00BD08E7"/>
    <w:rsid w:val="00BD0F81"/>
    <w:rsid w:val="00BD2466"/>
    <w:rsid w:val="00BD2484"/>
    <w:rsid w:val="00BD2BE7"/>
    <w:rsid w:val="00BD31FB"/>
    <w:rsid w:val="00BD37D7"/>
    <w:rsid w:val="00BD3D16"/>
    <w:rsid w:val="00BD46FE"/>
    <w:rsid w:val="00BD4B9B"/>
    <w:rsid w:val="00BD4F69"/>
    <w:rsid w:val="00BD5249"/>
    <w:rsid w:val="00BD5251"/>
    <w:rsid w:val="00BD53B9"/>
    <w:rsid w:val="00BD55EA"/>
    <w:rsid w:val="00BD5B8C"/>
    <w:rsid w:val="00BD5D81"/>
    <w:rsid w:val="00BD5E07"/>
    <w:rsid w:val="00BD64E2"/>
    <w:rsid w:val="00BD656B"/>
    <w:rsid w:val="00BD66CE"/>
    <w:rsid w:val="00BD7C5A"/>
    <w:rsid w:val="00BE0065"/>
    <w:rsid w:val="00BE0853"/>
    <w:rsid w:val="00BE0D6F"/>
    <w:rsid w:val="00BE0FC3"/>
    <w:rsid w:val="00BE145B"/>
    <w:rsid w:val="00BE1908"/>
    <w:rsid w:val="00BE207D"/>
    <w:rsid w:val="00BE20DF"/>
    <w:rsid w:val="00BE27C0"/>
    <w:rsid w:val="00BE2EC8"/>
    <w:rsid w:val="00BE386B"/>
    <w:rsid w:val="00BE3976"/>
    <w:rsid w:val="00BE3B68"/>
    <w:rsid w:val="00BE45B5"/>
    <w:rsid w:val="00BE48A7"/>
    <w:rsid w:val="00BE51FA"/>
    <w:rsid w:val="00BE55A1"/>
    <w:rsid w:val="00BE5947"/>
    <w:rsid w:val="00BE5D70"/>
    <w:rsid w:val="00BE6AFE"/>
    <w:rsid w:val="00BE6BFB"/>
    <w:rsid w:val="00BE7756"/>
    <w:rsid w:val="00BE7EB8"/>
    <w:rsid w:val="00BF0009"/>
    <w:rsid w:val="00BF0020"/>
    <w:rsid w:val="00BF0482"/>
    <w:rsid w:val="00BF1005"/>
    <w:rsid w:val="00BF175C"/>
    <w:rsid w:val="00BF1C44"/>
    <w:rsid w:val="00BF1C72"/>
    <w:rsid w:val="00BF1F76"/>
    <w:rsid w:val="00BF21E0"/>
    <w:rsid w:val="00BF2A2A"/>
    <w:rsid w:val="00BF2E31"/>
    <w:rsid w:val="00BF2ECD"/>
    <w:rsid w:val="00BF3AF1"/>
    <w:rsid w:val="00BF3B03"/>
    <w:rsid w:val="00BF3E35"/>
    <w:rsid w:val="00BF4715"/>
    <w:rsid w:val="00BF4DB0"/>
    <w:rsid w:val="00BF4DEC"/>
    <w:rsid w:val="00BF5489"/>
    <w:rsid w:val="00BF5AB5"/>
    <w:rsid w:val="00BF5DAE"/>
    <w:rsid w:val="00BF5DE6"/>
    <w:rsid w:val="00BF633C"/>
    <w:rsid w:val="00BF6361"/>
    <w:rsid w:val="00BF63B2"/>
    <w:rsid w:val="00BF65D5"/>
    <w:rsid w:val="00BF6B16"/>
    <w:rsid w:val="00BF6B72"/>
    <w:rsid w:val="00BF6BF4"/>
    <w:rsid w:val="00BF6CF3"/>
    <w:rsid w:val="00BF74A6"/>
    <w:rsid w:val="00BF74D2"/>
    <w:rsid w:val="00BF784A"/>
    <w:rsid w:val="00BF7BD9"/>
    <w:rsid w:val="00C00AAE"/>
    <w:rsid w:val="00C00B5D"/>
    <w:rsid w:val="00C00CED"/>
    <w:rsid w:val="00C00F4D"/>
    <w:rsid w:val="00C01044"/>
    <w:rsid w:val="00C0146C"/>
    <w:rsid w:val="00C016F3"/>
    <w:rsid w:val="00C01954"/>
    <w:rsid w:val="00C01ABC"/>
    <w:rsid w:val="00C0225A"/>
    <w:rsid w:val="00C02955"/>
    <w:rsid w:val="00C02B58"/>
    <w:rsid w:val="00C02E4D"/>
    <w:rsid w:val="00C02F51"/>
    <w:rsid w:val="00C0339E"/>
    <w:rsid w:val="00C03888"/>
    <w:rsid w:val="00C040D3"/>
    <w:rsid w:val="00C04DD9"/>
    <w:rsid w:val="00C0577B"/>
    <w:rsid w:val="00C05D8D"/>
    <w:rsid w:val="00C0623C"/>
    <w:rsid w:val="00C06C3F"/>
    <w:rsid w:val="00C06CB1"/>
    <w:rsid w:val="00C06F11"/>
    <w:rsid w:val="00C07032"/>
    <w:rsid w:val="00C07969"/>
    <w:rsid w:val="00C101ED"/>
    <w:rsid w:val="00C102CC"/>
    <w:rsid w:val="00C10423"/>
    <w:rsid w:val="00C112BD"/>
    <w:rsid w:val="00C11320"/>
    <w:rsid w:val="00C11BEE"/>
    <w:rsid w:val="00C11D27"/>
    <w:rsid w:val="00C12DEC"/>
    <w:rsid w:val="00C13E7C"/>
    <w:rsid w:val="00C14994"/>
    <w:rsid w:val="00C15041"/>
    <w:rsid w:val="00C150DB"/>
    <w:rsid w:val="00C152DD"/>
    <w:rsid w:val="00C15311"/>
    <w:rsid w:val="00C1567C"/>
    <w:rsid w:val="00C178B0"/>
    <w:rsid w:val="00C204FC"/>
    <w:rsid w:val="00C20E24"/>
    <w:rsid w:val="00C2171D"/>
    <w:rsid w:val="00C218AA"/>
    <w:rsid w:val="00C21AAD"/>
    <w:rsid w:val="00C21F3F"/>
    <w:rsid w:val="00C224B9"/>
    <w:rsid w:val="00C22CC5"/>
    <w:rsid w:val="00C23242"/>
    <w:rsid w:val="00C2345F"/>
    <w:rsid w:val="00C23E08"/>
    <w:rsid w:val="00C23E11"/>
    <w:rsid w:val="00C23F52"/>
    <w:rsid w:val="00C23F84"/>
    <w:rsid w:val="00C248A5"/>
    <w:rsid w:val="00C24DBE"/>
    <w:rsid w:val="00C251AD"/>
    <w:rsid w:val="00C26B8E"/>
    <w:rsid w:val="00C2731C"/>
    <w:rsid w:val="00C273E6"/>
    <w:rsid w:val="00C2794C"/>
    <w:rsid w:val="00C3056F"/>
    <w:rsid w:val="00C306AC"/>
    <w:rsid w:val="00C31A22"/>
    <w:rsid w:val="00C31FB1"/>
    <w:rsid w:val="00C3329E"/>
    <w:rsid w:val="00C3367E"/>
    <w:rsid w:val="00C33BE8"/>
    <w:rsid w:val="00C33D57"/>
    <w:rsid w:val="00C33E6A"/>
    <w:rsid w:val="00C33EE6"/>
    <w:rsid w:val="00C34310"/>
    <w:rsid w:val="00C34338"/>
    <w:rsid w:val="00C343E2"/>
    <w:rsid w:val="00C3452F"/>
    <w:rsid w:val="00C345D2"/>
    <w:rsid w:val="00C346E2"/>
    <w:rsid w:val="00C348B8"/>
    <w:rsid w:val="00C34A20"/>
    <w:rsid w:val="00C34AED"/>
    <w:rsid w:val="00C34E75"/>
    <w:rsid w:val="00C34F50"/>
    <w:rsid w:val="00C35037"/>
    <w:rsid w:val="00C357E9"/>
    <w:rsid w:val="00C3590A"/>
    <w:rsid w:val="00C35B45"/>
    <w:rsid w:val="00C3628A"/>
    <w:rsid w:val="00C36A70"/>
    <w:rsid w:val="00C36FC0"/>
    <w:rsid w:val="00C378E7"/>
    <w:rsid w:val="00C37961"/>
    <w:rsid w:val="00C379D6"/>
    <w:rsid w:val="00C37C90"/>
    <w:rsid w:val="00C40451"/>
    <w:rsid w:val="00C4051E"/>
    <w:rsid w:val="00C40703"/>
    <w:rsid w:val="00C40C8A"/>
    <w:rsid w:val="00C40D15"/>
    <w:rsid w:val="00C410EF"/>
    <w:rsid w:val="00C415D9"/>
    <w:rsid w:val="00C41F1E"/>
    <w:rsid w:val="00C4287C"/>
    <w:rsid w:val="00C42C4B"/>
    <w:rsid w:val="00C42E76"/>
    <w:rsid w:val="00C42EAE"/>
    <w:rsid w:val="00C431D7"/>
    <w:rsid w:val="00C4329F"/>
    <w:rsid w:val="00C43418"/>
    <w:rsid w:val="00C43631"/>
    <w:rsid w:val="00C439EE"/>
    <w:rsid w:val="00C44CCC"/>
    <w:rsid w:val="00C45880"/>
    <w:rsid w:val="00C45A61"/>
    <w:rsid w:val="00C460CE"/>
    <w:rsid w:val="00C4643A"/>
    <w:rsid w:val="00C46551"/>
    <w:rsid w:val="00C466DD"/>
    <w:rsid w:val="00C471E3"/>
    <w:rsid w:val="00C4720F"/>
    <w:rsid w:val="00C478CB"/>
    <w:rsid w:val="00C47DEA"/>
    <w:rsid w:val="00C47E47"/>
    <w:rsid w:val="00C47EB3"/>
    <w:rsid w:val="00C5054F"/>
    <w:rsid w:val="00C507A4"/>
    <w:rsid w:val="00C50B1F"/>
    <w:rsid w:val="00C50E59"/>
    <w:rsid w:val="00C51029"/>
    <w:rsid w:val="00C51753"/>
    <w:rsid w:val="00C51D22"/>
    <w:rsid w:val="00C52083"/>
    <w:rsid w:val="00C52369"/>
    <w:rsid w:val="00C526B9"/>
    <w:rsid w:val="00C52CFA"/>
    <w:rsid w:val="00C53494"/>
    <w:rsid w:val="00C538D5"/>
    <w:rsid w:val="00C54266"/>
    <w:rsid w:val="00C54447"/>
    <w:rsid w:val="00C54662"/>
    <w:rsid w:val="00C54CDE"/>
    <w:rsid w:val="00C55592"/>
    <w:rsid w:val="00C558D0"/>
    <w:rsid w:val="00C559CD"/>
    <w:rsid w:val="00C561F8"/>
    <w:rsid w:val="00C565B1"/>
    <w:rsid w:val="00C56672"/>
    <w:rsid w:val="00C56BB3"/>
    <w:rsid w:val="00C56D57"/>
    <w:rsid w:val="00C574A4"/>
    <w:rsid w:val="00C579DB"/>
    <w:rsid w:val="00C57B92"/>
    <w:rsid w:val="00C57BFB"/>
    <w:rsid w:val="00C57C37"/>
    <w:rsid w:val="00C57FA8"/>
    <w:rsid w:val="00C60301"/>
    <w:rsid w:val="00C603C7"/>
    <w:rsid w:val="00C60774"/>
    <w:rsid w:val="00C608F9"/>
    <w:rsid w:val="00C61220"/>
    <w:rsid w:val="00C614D3"/>
    <w:rsid w:val="00C6155C"/>
    <w:rsid w:val="00C6160C"/>
    <w:rsid w:val="00C61CAE"/>
    <w:rsid w:val="00C62472"/>
    <w:rsid w:val="00C62B38"/>
    <w:rsid w:val="00C62C37"/>
    <w:rsid w:val="00C62C55"/>
    <w:rsid w:val="00C62EB3"/>
    <w:rsid w:val="00C62F3C"/>
    <w:rsid w:val="00C62FF1"/>
    <w:rsid w:val="00C6325A"/>
    <w:rsid w:val="00C639B8"/>
    <w:rsid w:val="00C63F5B"/>
    <w:rsid w:val="00C649A8"/>
    <w:rsid w:val="00C64E51"/>
    <w:rsid w:val="00C653CE"/>
    <w:rsid w:val="00C65A40"/>
    <w:rsid w:val="00C65BFA"/>
    <w:rsid w:val="00C65F49"/>
    <w:rsid w:val="00C6689B"/>
    <w:rsid w:val="00C66DB8"/>
    <w:rsid w:val="00C6712E"/>
    <w:rsid w:val="00C6721B"/>
    <w:rsid w:val="00C67504"/>
    <w:rsid w:val="00C67D96"/>
    <w:rsid w:val="00C67E8B"/>
    <w:rsid w:val="00C7024E"/>
    <w:rsid w:val="00C7037D"/>
    <w:rsid w:val="00C70DB1"/>
    <w:rsid w:val="00C71FFA"/>
    <w:rsid w:val="00C724D6"/>
    <w:rsid w:val="00C725A0"/>
    <w:rsid w:val="00C72748"/>
    <w:rsid w:val="00C733D1"/>
    <w:rsid w:val="00C736EC"/>
    <w:rsid w:val="00C73AAA"/>
    <w:rsid w:val="00C73BB6"/>
    <w:rsid w:val="00C73BEB"/>
    <w:rsid w:val="00C73FEF"/>
    <w:rsid w:val="00C74748"/>
    <w:rsid w:val="00C74D32"/>
    <w:rsid w:val="00C75406"/>
    <w:rsid w:val="00C754D5"/>
    <w:rsid w:val="00C76067"/>
    <w:rsid w:val="00C76259"/>
    <w:rsid w:val="00C76710"/>
    <w:rsid w:val="00C76868"/>
    <w:rsid w:val="00C76BD5"/>
    <w:rsid w:val="00C76C65"/>
    <w:rsid w:val="00C76D77"/>
    <w:rsid w:val="00C76FE6"/>
    <w:rsid w:val="00C772C8"/>
    <w:rsid w:val="00C77451"/>
    <w:rsid w:val="00C7746B"/>
    <w:rsid w:val="00C774BB"/>
    <w:rsid w:val="00C80005"/>
    <w:rsid w:val="00C8002D"/>
    <w:rsid w:val="00C80624"/>
    <w:rsid w:val="00C807F3"/>
    <w:rsid w:val="00C81669"/>
    <w:rsid w:val="00C818CC"/>
    <w:rsid w:val="00C81CC5"/>
    <w:rsid w:val="00C81D82"/>
    <w:rsid w:val="00C81E90"/>
    <w:rsid w:val="00C823D0"/>
    <w:rsid w:val="00C82797"/>
    <w:rsid w:val="00C827B1"/>
    <w:rsid w:val="00C828B2"/>
    <w:rsid w:val="00C82B72"/>
    <w:rsid w:val="00C82C2C"/>
    <w:rsid w:val="00C82DAB"/>
    <w:rsid w:val="00C82ECB"/>
    <w:rsid w:val="00C83877"/>
    <w:rsid w:val="00C83B5F"/>
    <w:rsid w:val="00C83BA3"/>
    <w:rsid w:val="00C8415D"/>
    <w:rsid w:val="00C842B9"/>
    <w:rsid w:val="00C8431B"/>
    <w:rsid w:val="00C844E5"/>
    <w:rsid w:val="00C84A28"/>
    <w:rsid w:val="00C84AF2"/>
    <w:rsid w:val="00C84F5F"/>
    <w:rsid w:val="00C85565"/>
    <w:rsid w:val="00C85815"/>
    <w:rsid w:val="00C85CA2"/>
    <w:rsid w:val="00C85EE7"/>
    <w:rsid w:val="00C860EC"/>
    <w:rsid w:val="00C8695F"/>
    <w:rsid w:val="00C87011"/>
    <w:rsid w:val="00C8701A"/>
    <w:rsid w:val="00C87164"/>
    <w:rsid w:val="00C871ED"/>
    <w:rsid w:val="00C8730D"/>
    <w:rsid w:val="00C8752B"/>
    <w:rsid w:val="00C87D87"/>
    <w:rsid w:val="00C90187"/>
    <w:rsid w:val="00C90292"/>
    <w:rsid w:val="00C90342"/>
    <w:rsid w:val="00C903C4"/>
    <w:rsid w:val="00C90613"/>
    <w:rsid w:val="00C9067F"/>
    <w:rsid w:val="00C90D3A"/>
    <w:rsid w:val="00C911BE"/>
    <w:rsid w:val="00C91278"/>
    <w:rsid w:val="00C9151D"/>
    <w:rsid w:val="00C91693"/>
    <w:rsid w:val="00C91A48"/>
    <w:rsid w:val="00C92ED2"/>
    <w:rsid w:val="00C92F68"/>
    <w:rsid w:val="00C93086"/>
    <w:rsid w:val="00C933DB"/>
    <w:rsid w:val="00C9380D"/>
    <w:rsid w:val="00C93C9B"/>
    <w:rsid w:val="00C94165"/>
    <w:rsid w:val="00C943D5"/>
    <w:rsid w:val="00C94B09"/>
    <w:rsid w:val="00C95F54"/>
    <w:rsid w:val="00C95F9C"/>
    <w:rsid w:val="00C963DC"/>
    <w:rsid w:val="00C96F62"/>
    <w:rsid w:val="00C97042"/>
    <w:rsid w:val="00C97751"/>
    <w:rsid w:val="00C97917"/>
    <w:rsid w:val="00C979C4"/>
    <w:rsid w:val="00CA08EF"/>
    <w:rsid w:val="00CA0CB2"/>
    <w:rsid w:val="00CA0D47"/>
    <w:rsid w:val="00CA110B"/>
    <w:rsid w:val="00CA1D1C"/>
    <w:rsid w:val="00CA1E0F"/>
    <w:rsid w:val="00CA1EE2"/>
    <w:rsid w:val="00CA1FC7"/>
    <w:rsid w:val="00CA22AB"/>
    <w:rsid w:val="00CA2A19"/>
    <w:rsid w:val="00CA2DE0"/>
    <w:rsid w:val="00CA2EBF"/>
    <w:rsid w:val="00CA34C7"/>
    <w:rsid w:val="00CA38AE"/>
    <w:rsid w:val="00CA3E07"/>
    <w:rsid w:val="00CA3E2D"/>
    <w:rsid w:val="00CA475C"/>
    <w:rsid w:val="00CA4797"/>
    <w:rsid w:val="00CA4DAD"/>
    <w:rsid w:val="00CA6E55"/>
    <w:rsid w:val="00CA6F71"/>
    <w:rsid w:val="00CA6FCD"/>
    <w:rsid w:val="00CA71D9"/>
    <w:rsid w:val="00CA72AC"/>
    <w:rsid w:val="00CA769F"/>
    <w:rsid w:val="00CA79B9"/>
    <w:rsid w:val="00CB0566"/>
    <w:rsid w:val="00CB08D8"/>
    <w:rsid w:val="00CB121B"/>
    <w:rsid w:val="00CB1355"/>
    <w:rsid w:val="00CB147D"/>
    <w:rsid w:val="00CB16C8"/>
    <w:rsid w:val="00CB19A2"/>
    <w:rsid w:val="00CB1ACE"/>
    <w:rsid w:val="00CB25FE"/>
    <w:rsid w:val="00CB2A1B"/>
    <w:rsid w:val="00CB2B5D"/>
    <w:rsid w:val="00CB2E0B"/>
    <w:rsid w:val="00CB2FD6"/>
    <w:rsid w:val="00CB30FD"/>
    <w:rsid w:val="00CB3204"/>
    <w:rsid w:val="00CB34F5"/>
    <w:rsid w:val="00CB36F5"/>
    <w:rsid w:val="00CB388F"/>
    <w:rsid w:val="00CB38BE"/>
    <w:rsid w:val="00CB3E57"/>
    <w:rsid w:val="00CB4D52"/>
    <w:rsid w:val="00CB4E24"/>
    <w:rsid w:val="00CB5D14"/>
    <w:rsid w:val="00CB60C0"/>
    <w:rsid w:val="00CB613E"/>
    <w:rsid w:val="00CB6782"/>
    <w:rsid w:val="00CB74B8"/>
    <w:rsid w:val="00CB771E"/>
    <w:rsid w:val="00CB79D3"/>
    <w:rsid w:val="00CC0585"/>
    <w:rsid w:val="00CC0920"/>
    <w:rsid w:val="00CC0C9D"/>
    <w:rsid w:val="00CC0FA2"/>
    <w:rsid w:val="00CC2766"/>
    <w:rsid w:val="00CC29ED"/>
    <w:rsid w:val="00CC40CA"/>
    <w:rsid w:val="00CC4482"/>
    <w:rsid w:val="00CC4AB4"/>
    <w:rsid w:val="00CC4DEB"/>
    <w:rsid w:val="00CC552A"/>
    <w:rsid w:val="00CC563D"/>
    <w:rsid w:val="00CC6538"/>
    <w:rsid w:val="00CC669B"/>
    <w:rsid w:val="00CC6BF4"/>
    <w:rsid w:val="00CC6E61"/>
    <w:rsid w:val="00CC705D"/>
    <w:rsid w:val="00CC7C24"/>
    <w:rsid w:val="00CC7D55"/>
    <w:rsid w:val="00CD00CE"/>
    <w:rsid w:val="00CD045D"/>
    <w:rsid w:val="00CD05A7"/>
    <w:rsid w:val="00CD0902"/>
    <w:rsid w:val="00CD0E60"/>
    <w:rsid w:val="00CD1850"/>
    <w:rsid w:val="00CD2E8A"/>
    <w:rsid w:val="00CD2EBD"/>
    <w:rsid w:val="00CD30CB"/>
    <w:rsid w:val="00CD31C1"/>
    <w:rsid w:val="00CD3346"/>
    <w:rsid w:val="00CD335B"/>
    <w:rsid w:val="00CD37F7"/>
    <w:rsid w:val="00CD38C7"/>
    <w:rsid w:val="00CD444F"/>
    <w:rsid w:val="00CD565D"/>
    <w:rsid w:val="00CD5756"/>
    <w:rsid w:val="00CD5864"/>
    <w:rsid w:val="00CD5897"/>
    <w:rsid w:val="00CD5C77"/>
    <w:rsid w:val="00CD5CA7"/>
    <w:rsid w:val="00CD63AE"/>
    <w:rsid w:val="00CD63F0"/>
    <w:rsid w:val="00CD65DB"/>
    <w:rsid w:val="00CD663D"/>
    <w:rsid w:val="00CD68C7"/>
    <w:rsid w:val="00CD6B4C"/>
    <w:rsid w:val="00CD6B62"/>
    <w:rsid w:val="00CD6C69"/>
    <w:rsid w:val="00CD6F4E"/>
    <w:rsid w:val="00CD700F"/>
    <w:rsid w:val="00CD769C"/>
    <w:rsid w:val="00CD7E23"/>
    <w:rsid w:val="00CE0369"/>
    <w:rsid w:val="00CE046A"/>
    <w:rsid w:val="00CE05AA"/>
    <w:rsid w:val="00CE0665"/>
    <w:rsid w:val="00CE0A10"/>
    <w:rsid w:val="00CE0EE7"/>
    <w:rsid w:val="00CE0FB9"/>
    <w:rsid w:val="00CE1309"/>
    <w:rsid w:val="00CE1373"/>
    <w:rsid w:val="00CE2CDE"/>
    <w:rsid w:val="00CE3124"/>
    <w:rsid w:val="00CE3AC0"/>
    <w:rsid w:val="00CE3CFD"/>
    <w:rsid w:val="00CE467D"/>
    <w:rsid w:val="00CE487E"/>
    <w:rsid w:val="00CE4D19"/>
    <w:rsid w:val="00CE4D69"/>
    <w:rsid w:val="00CE4FDA"/>
    <w:rsid w:val="00CE5063"/>
    <w:rsid w:val="00CE5101"/>
    <w:rsid w:val="00CE58CD"/>
    <w:rsid w:val="00CE6128"/>
    <w:rsid w:val="00CE6802"/>
    <w:rsid w:val="00CE6C38"/>
    <w:rsid w:val="00CE6E31"/>
    <w:rsid w:val="00CE72FF"/>
    <w:rsid w:val="00CE774B"/>
    <w:rsid w:val="00CF039A"/>
    <w:rsid w:val="00CF0436"/>
    <w:rsid w:val="00CF0CAF"/>
    <w:rsid w:val="00CF1259"/>
    <w:rsid w:val="00CF136F"/>
    <w:rsid w:val="00CF1A70"/>
    <w:rsid w:val="00CF1B0A"/>
    <w:rsid w:val="00CF1B59"/>
    <w:rsid w:val="00CF1D58"/>
    <w:rsid w:val="00CF24EE"/>
    <w:rsid w:val="00CF2ED0"/>
    <w:rsid w:val="00CF2EE7"/>
    <w:rsid w:val="00CF2FD3"/>
    <w:rsid w:val="00CF3305"/>
    <w:rsid w:val="00CF394F"/>
    <w:rsid w:val="00CF3C4C"/>
    <w:rsid w:val="00CF4FEC"/>
    <w:rsid w:val="00CF5956"/>
    <w:rsid w:val="00CF5F8B"/>
    <w:rsid w:val="00CF608C"/>
    <w:rsid w:val="00CF6256"/>
    <w:rsid w:val="00CF66EE"/>
    <w:rsid w:val="00CF6884"/>
    <w:rsid w:val="00CF69A9"/>
    <w:rsid w:val="00CF708A"/>
    <w:rsid w:val="00CF75E1"/>
    <w:rsid w:val="00CF7876"/>
    <w:rsid w:val="00CF7BEB"/>
    <w:rsid w:val="00CF7E53"/>
    <w:rsid w:val="00CF7ED7"/>
    <w:rsid w:val="00CF7F98"/>
    <w:rsid w:val="00D0061C"/>
    <w:rsid w:val="00D006D8"/>
    <w:rsid w:val="00D0078F"/>
    <w:rsid w:val="00D00858"/>
    <w:rsid w:val="00D00C91"/>
    <w:rsid w:val="00D0165E"/>
    <w:rsid w:val="00D01736"/>
    <w:rsid w:val="00D01D8A"/>
    <w:rsid w:val="00D0222F"/>
    <w:rsid w:val="00D02349"/>
    <w:rsid w:val="00D02396"/>
    <w:rsid w:val="00D0256E"/>
    <w:rsid w:val="00D02622"/>
    <w:rsid w:val="00D029A3"/>
    <w:rsid w:val="00D02EB5"/>
    <w:rsid w:val="00D03335"/>
    <w:rsid w:val="00D03456"/>
    <w:rsid w:val="00D035E4"/>
    <w:rsid w:val="00D03CB5"/>
    <w:rsid w:val="00D0405F"/>
    <w:rsid w:val="00D04242"/>
    <w:rsid w:val="00D046DD"/>
    <w:rsid w:val="00D05131"/>
    <w:rsid w:val="00D05546"/>
    <w:rsid w:val="00D05B65"/>
    <w:rsid w:val="00D0662A"/>
    <w:rsid w:val="00D06E45"/>
    <w:rsid w:val="00D06E71"/>
    <w:rsid w:val="00D07803"/>
    <w:rsid w:val="00D07C07"/>
    <w:rsid w:val="00D07CB0"/>
    <w:rsid w:val="00D07D30"/>
    <w:rsid w:val="00D07EEF"/>
    <w:rsid w:val="00D07F7D"/>
    <w:rsid w:val="00D10106"/>
    <w:rsid w:val="00D10524"/>
    <w:rsid w:val="00D1071B"/>
    <w:rsid w:val="00D10B5F"/>
    <w:rsid w:val="00D10C14"/>
    <w:rsid w:val="00D10D39"/>
    <w:rsid w:val="00D10D98"/>
    <w:rsid w:val="00D10DFD"/>
    <w:rsid w:val="00D10F2E"/>
    <w:rsid w:val="00D1233A"/>
    <w:rsid w:val="00D124E8"/>
    <w:rsid w:val="00D1294F"/>
    <w:rsid w:val="00D12A3F"/>
    <w:rsid w:val="00D12A85"/>
    <w:rsid w:val="00D12B03"/>
    <w:rsid w:val="00D12B60"/>
    <w:rsid w:val="00D139C2"/>
    <w:rsid w:val="00D13A46"/>
    <w:rsid w:val="00D13BE9"/>
    <w:rsid w:val="00D142B5"/>
    <w:rsid w:val="00D14B31"/>
    <w:rsid w:val="00D1517E"/>
    <w:rsid w:val="00D15895"/>
    <w:rsid w:val="00D15955"/>
    <w:rsid w:val="00D15EBD"/>
    <w:rsid w:val="00D17634"/>
    <w:rsid w:val="00D17CAF"/>
    <w:rsid w:val="00D202CF"/>
    <w:rsid w:val="00D2074C"/>
    <w:rsid w:val="00D20973"/>
    <w:rsid w:val="00D20B1C"/>
    <w:rsid w:val="00D21795"/>
    <w:rsid w:val="00D21B55"/>
    <w:rsid w:val="00D21CA1"/>
    <w:rsid w:val="00D21DFF"/>
    <w:rsid w:val="00D22310"/>
    <w:rsid w:val="00D22B14"/>
    <w:rsid w:val="00D230EA"/>
    <w:rsid w:val="00D231B4"/>
    <w:rsid w:val="00D23495"/>
    <w:rsid w:val="00D23761"/>
    <w:rsid w:val="00D23953"/>
    <w:rsid w:val="00D23CD7"/>
    <w:rsid w:val="00D2450F"/>
    <w:rsid w:val="00D24759"/>
    <w:rsid w:val="00D248BE"/>
    <w:rsid w:val="00D24B24"/>
    <w:rsid w:val="00D25184"/>
    <w:rsid w:val="00D25F21"/>
    <w:rsid w:val="00D26B9D"/>
    <w:rsid w:val="00D2782D"/>
    <w:rsid w:val="00D27A58"/>
    <w:rsid w:val="00D27F02"/>
    <w:rsid w:val="00D27FF3"/>
    <w:rsid w:val="00D31BFD"/>
    <w:rsid w:val="00D31D15"/>
    <w:rsid w:val="00D31F16"/>
    <w:rsid w:val="00D320F1"/>
    <w:rsid w:val="00D3242A"/>
    <w:rsid w:val="00D32967"/>
    <w:rsid w:val="00D3299B"/>
    <w:rsid w:val="00D32B71"/>
    <w:rsid w:val="00D32C4E"/>
    <w:rsid w:val="00D334BB"/>
    <w:rsid w:val="00D335BD"/>
    <w:rsid w:val="00D33ECD"/>
    <w:rsid w:val="00D3414D"/>
    <w:rsid w:val="00D342AE"/>
    <w:rsid w:val="00D34C9A"/>
    <w:rsid w:val="00D353A9"/>
    <w:rsid w:val="00D35DA1"/>
    <w:rsid w:val="00D35DDD"/>
    <w:rsid w:val="00D35F34"/>
    <w:rsid w:val="00D362E9"/>
    <w:rsid w:val="00D364D6"/>
    <w:rsid w:val="00D3650C"/>
    <w:rsid w:val="00D36E2E"/>
    <w:rsid w:val="00D37099"/>
    <w:rsid w:val="00D3732B"/>
    <w:rsid w:val="00D3738E"/>
    <w:rsid w:val="00D37547"/>
    <w:rsid w:val="00D377C1"/>
    <w:rsid w:val="00D37BE1"/>
    <w:rsid w:val="00D402EF"/>
    <w:rsid w:val="00D404F7"/>
    <w:rsid w:val="00D409B9"/>
    <w:rsid w:val="00D409EE"/>
    <w:rsid w:val="00D41ED2"/>
    <w:rsid w:val="00D4265D"/>
    <w:rsid w:val="00D42684"/>
    <w:rsid w:val="00D42A1C"/>
    <w:rsid w:val="00D42D86"/>
    <w:rsid w:val="00D43083"/>
    <w:rsid w:val="00D43795"/>
    <w:rsid w:val="00D438F4"/>
    <w:rsid w:val="00D43A8C"/>
    <w:rsid w:val="00D43BCD"/>
    <w:rsid w:val="00D43D3B"/>
    <w:rsid w:val="00D4409B"/>
    <w:rsid w:val="00D44638"/>
    <w:rsid w:val="00D44C32"/>
    <w:rsid w:val="00D44E84"/>
    <w:rsid w:val="00D45007"/>
    <w:rsid w:val="00D4538C"/>
    <w:rsid w:val="00D45575"/>
    <w:rsid w:val="00D457CF"/>
    <w:rsid w:val="00D45F1A"/>
    <w:rsid w:val="00D461B1"/>
    <w:rsid w:val="00D461BC"/>
    <w:rsid w:val="00D464A5"/>
    <w:rsid w:val="00D46762"/>
    <w:rsid w:val="00D47861"/>
    <w:rsid w:val="00D47C06"/>
    <w:rsid w:val="00D50310"/>
    <w:rsid w:val="00D5070E"/>
    <w:rsid w:val="00D50CCA"/>
    <w:rsid w:val="00D512F8"/>
    <w:rsid w:val="00D5142B"/>
    <w:rsid w:val="00D515A0"/>
    <w:rsid w:val="00D5161E"/>
    <w:rsid w:val="00D5287A"/>
    <w:rsid w:val="00D52D2C"/>
    <w:rsid w:val="00D52FBD"/>
    <w:rsid w:val="00D533C8"/>
    <w:rsid w:val="00D536A1"/>
    <w:rsid w:val="00D53B15"/>
    <w:rsid w:val="00D55493"/>
    <w:rsid w:val="00D55562"/>
    <w:rsid w:val="00D55C73"/>
    <w:rsid w:val="00D55CBB"/>
    <w:rsid w:val="00D55DD1"/>
    <w:rsid w:val="00D560EA"/>
    <w:rsid w:val="00D56D11"/>
    <w:rsid w:val="00D5749C"/>
    <w:rsid w:val="00D579EB"/>
    <w:rsid w:val="00D603D6"/>
    <w:rsid w:val="00D608C1"/>
    <w:rsid w:val="00D60DD8"/>
    <w:rsid w:val="00D61039"/>
    <w:rsid w:val="00D617AE"/>
    <w:rsid w:val="00D62923"/>
    <w:rsid w:val="00D6347B"/>
    <w:rsid w:val="00D634AB"/>
    <w:rsid w:val="00D635B9"/>
    <w:rsid w:val="00D63657"/>
    <w:rsid w:val="00D636CF"/>
    <w:rsid w:val="00D63AF1"/>
    <w:rsid w:val="00D64292"/>
    <w:rsid w:val="00D64333"/>
    <w:rsid w:val="00D65058"/>
    <w:rsid w:val="00D654D5"/>
    <w:rsid w:val="00D657AB"/>
    <w:rsid w:val="00D65A00"/>
    <w:rsid w:val="00D65A88"/>
    <w:rsid w:val="00D65E12"/>
    <w:rsid w:val="00D66464"/>
    <w:rsid w:val="00D6651A"/>
    <w:rsid w:val="00D667A2"/>
    <w:rsid w:val="00D667AB"/>
    <w:rsid w:val="00D66958"/>
    <w:rsid w:val="00D66AD4"/>
    <w:rsid w:val="00D67060"/>
    <w:rsid w:val="00D67174"/>
    <w:rsid w:val="00D67268"/>
    <w:rsid w:val="00D672E8"/>
    <w:rsid w:val="00D67653"/>
    <w:rsid w:val="00D67A41"/>
    <w:rsid w:val="00D67BD4"/>
    <w:rsid w:val="00D67F1B"/>
    <w:rsid w:val="00D701F1"/>
    <w:rsid w:val="00D70751"/>
    <w:rsid w:val="00D7139B"/>
    <w:rsid w:val="00D71BAC"/>
    <w:rsid w:val="00D71FFB"/>
    <w:rsid w:val="00D72BF7"/>
    <w:rsid w:val="00D7329A"/>
    <w:rsid w:val="00D7346D"/>
    <w:rsid w:val="00D73E96"/>
    <w:rsid w:val="00D740D0"/>
    <w:rsid w:val="00D7435F"/>
    <w:rsid w:val="00D74685"/>
    <w:rsid w:val="00D74776"/>
    <w:rsid w:val="00D74ADF"/>
    <w:rsid w:val="00D74B7F"/>
    <w:rsid w:val="00D75057"/>
    <w:rsid w:val="00D75715"/>
    <w:rsid w:val="00D75CA5"/>
    <w:rsid w:val="00D75E15"/>
    <w:rsid w:val="00D75F44"/>
    <w:rsid w:val="00D760E8"/>
    <w:rsid w:val="00D764A5"/>
    <w:rsid w:val="00D766E2"/>
    <w:rsid w:val="00D76C31"/>
    <w:rsid w:val="00D76E3B"/>
    <w:rsid w:val="00D77444"/>
    <w:rsid w:val="00D80672"/>
    <w:rsid w:val="00D80B11"/>
    <w:rsid w:val="00D810D0"/>
    <w:rsid w:val="00D81831"/>
    <w:rsid w:val="00D81956"/>
    <w:rsid w:val="00D81B2D"/>
    <w:rsid w:val="00D8226E"/>
    <w:rsid w:val="00D82A4D"/>
    <w:rsid w:val="00D82B3C"/>
    <w:rsid w:val="00D82D5F"/>
    <w:rsid w:val="00D82DAC"/>
    <w:rsid w:val="00D82FEC"/>
    <w:rsid w:val="00D8332A"/>
    <w:rsid w:val="00D83901"/>
    <w:rsid w:val="00D83D66"/>
    <w:rsid w:val="00D84274"/>
    <w:rsid w:val="00D84AE4"/>
    <w:rsid w:val="00D858C2"/>
    <w:rsid w:val="00D858CB"/>
    <w:rsid w:val="00D858E4"/>
    <w:rsid w:val="00D86240"/>
    <w:rsid w:val="00D863DE"/>
    <w:rsid w:val="00D870A5"/>
    <w:rsid w:val="00D90729"/>
    <w:rsid w:val="00D908A2"/>
    <w:rsid w:val="00D90CEB"/>
    <w:rsid w:val="00D91A29"/>
    <w:rsid w:val="00D91A8A"/>
    <w:rsid w:val="00D91BF1"/>
    <w:rsid w:val="00D91C67"/>
    <w:rsid w:val="00D91D32"/>
    <w:rsid w:val="00D92C10"/>
    <w:rsid w:val="00D9312F"/>
    <w:rsid w:val="00D934BE"/>
    <w:rsid w:val="00D93741"/>
    <w:rsid w:val="00D93AE9"/>
    <w:rsid w:val="00D94063"/>
    <w:rsid w:val="00D941B1"/>
    <w:rsid w:val="00D94885"/>
    <w:rsid w:val="00D954BE"/>
    <w:rsid w:val="00D9560B"/>
    <w:rsid w:val="00D95E9D"/>
    <w:rsid w:val="00D95EB8"/>
    <w:rsid w:val="00D9655D"/>
    <w:rsid w:val="00D967EB"/>
    <w:rsid w:val="00D96E21"/>
    <w:rsid w:val="00D96EF3"/>
    <w:rsid w:val="00D975B1"/>
    <w:rsid w:val="00D9760F"/>
    <w:rsid w:val="00D97B31"/>
    <w:rsid w:val="00D97C5B"/>
    <w:rsid w:val="00D97EEA"/>
    <w:rsid w:val="00D97F4E"/>
    <w:rsid w:val="00DA02EE"/>
    <w:rsid w:val="00DA04C8"/>
    <w:rsid w:val="00DA0FA4"/>
    <w:rsid w:val="00DA11CD"/>
    <w:rsid w:val="00DA129F"/>
    <w:rsid w:val="00DA149A"/>
    <w:rsid w:val="00DA18CD"/>
    <w:rsid w:val="00DA1BE2"/>
    <w:rsid w:val="00DA1EFA"/>
    <w:rsid w:val="00DA23BD"/>
    <w:rsid w:val="00DA2A4C"/>
    <w:rsid w:val="00DA2BC2"/>
    <w:rsid w:val="00DA2C42"/>
    <w:rsid w:val="00DA2CA2"/>
    <w:rsid w:val="00DA308B"/>
    <w:rsid w:val="00DA335C"/>
    <w:rsid w:val="00DA397F"/>
    <w:rsid w:val="00DA4426"/>
    <w:rsid w:val="00DA55C0"/>
    <w:rsid w:val="00DA5A3D"/>
    <w:rsid w:val="00DA5A43"/>
    <w:rsid w:val="00DA63B4"/>
    <w:rsid w:val="00DA6A6B"/>
    <w:rsid w:val="00DA6DA7"/>
    <w:rsid w:val="00DA762B"/>
    <w:rsid w:val="00DB008D"/>
    <w:rsid w:val="00DB0468"/>
    <w:rsid w:val="00DB0598"/>
    <w:rsid w:val="00DB069D"/>
    <w:rsid w:val="00DB0BD4"/>
    <w:rsid w:val="00DB0EFD"/>
    <w:rsid w:val="00DB18B2"/>
    <w:rsid w:val="00DB2186"/>
    <w:rsid w:val="00DB279C"/>
    <w:rsid w:val="00DB29C5"/>
    <w:rsid w:val="00DB2A20"/>
    <w:rsid w:val="00DB2B69"/>
    <w:rsid w:val="00DB32CC"/>
    <w:rsid w:val="00DB3950"/>
    <w:rsid w:val="00DB3BE9"/>
    <w:rsid w:val="00DB3DAB"/>
    <w:rsid w:val="00DB42E5"/>
    <w:rsid w:val="00DB4524"/>
    <w:rsid w:val="00DB4536"/>
    <w:rsid w:val="00DB4B34"/>
    <w:rsid w:val="00DB4D3F"/>
    <w:rsid w:val="00DB4E79"/>
    <w:rsid w:val="00DB529A"/>
    <w:rsid w:val="00DB564B"/>
    <w:rsid w:val="00DB5B20"/>
    <w:rsid w:val="00DB5B21"/>
    <w:rsid w:val="00DB5D87"/>
    <w:rsid w:val="00DB641E"/>
    <w:rsid w:val="00DB6CB5"/>
    <w:rsid w:val="00DB6F04"/>
    <w:rsid w:val="00DB7338"/>
    <w:rsid w:val="00DB756B"/>
    <w:rsid w:val="00DB756E"/>
    <w:rsid w:val="00DB76FB"/>
    <w:rsid w:val="00DB77D4"/>
    <w:rsid w:val="00DB7D33"/>
    <w:rsid w:val="00DB7EA0"/>
    <w:rsid w:val="00DC00EF"/>
    <w:rsid w:val="00DC02A1"/>
    <w:rsid w:val="00DC05F3"/>
    <w:rsid w:val="00DC0E97"/>
    <w:rsid w:val="00DC1EA5"/>
    <w:rsid w:val="00DC2F63"/>
    <w:rsid w:val="00DC305B"/>
    <w:rsid w:val="00DC30CA"/>
    <w:rsid w:val="00DC3C8D"/>
    <w:rsid w:val="00DC3CFE"/>
    <w:rsid w:val="00DC3ED5"/>
    <w:rsid w:val="00DC4375"/>
    <w:rsid w:val="00DC54E6"/>
    <w:rsid w:val="00DC571E"/>
    <w:rsid w:val="00DC6566"/>
    <w:rsid w:val="00DC6686"/>
    <w:rsid w:val="00DC6B0E"/>
    <w:rsid w:val="00DC6E99"/>
    <w:rsid w:val="00DC770D"/>
    <w:rsid w:val="00DC7A56"/>
    <w:rsid w:val="00DD03A6"/>
    <w:rsid w:val="00DD04FD"/>
    <w:rsid w:val="00DD072B"/>
    <w:rsid w:val="00DD08A0"/>
    <w:rsid w:val="00DD096B"/>
    <w:rsid w:val="00DD0BDD"/>
    <w:rsid w:val="00DD11F9"/>
    <w:rsid w:val="00DD131D"/>
    <w:rsid w:val="00DD17CD"/>
    <w:rsid w:val="00DD1809"/>
    <w:rsid w:val="00DD1C1D"/>
    <w:rsid w:val="00DD2E24"/>
    <w:rsid w:val="00DD301D"/>
    <w:rsid w:val="00DD38AA"/>
    <w:rsid w:val="00DD42BF"/>
    <w:rsid w:val="00DD455A"/>
    <w:rsid w:val="00DD464B"/>
    <w:rsid w:val="00DD4FA6"/>
    <w:rsid w:val="00DD5090"/>
    <w:rsid w:val="00DD53F7"/>
    <w:rsid w:val="00DD6148"/>
    <w:rsid w:val="00DD6160"/>
    <w:rsid w:val="00DD6233"/>
    <w:rsid w:val="00DD6A8E"/>
    <w:rsid w:val="00DD6F26"/>
    <w:rsid w:val="00DD7030"/>
    <w:rsid w:val="00DD7073"/>
    <w:rsid w:val="00DD7318"/>
    <w:rsid w:val="00DD74ED"/>
    <w:rsid w:val="00DD74F7"/>
    <w:rsid w:val="00DE0893"/>
    <w:rsid w:val="00DE0961"/>
    <w:rsid w:val="00DE0AF7"/>
    <w:rsid w:val="00DE0F39"/>
    <w:rsid w:val="00DE1DCA"/>
    <w:rsid w:val="00DE2500"/>
    <w:rsid w:val="00DE40A9"/>
    <w:rsid w:val="00DE40DC"/>
    <w:rsid w:val="00DE4530"/>
    <w:rsid w:val="00DE48DD"/>
    <w:rsid w:val="00DE4900"/>
    <w:rsid w:val="00DE4C80"/>
    <w:rsid w:val="00DE51C2"/>
    <w:rsid w:val="00DE5A3F"/>
    <w:rsid w:val="00DE5F1C"/>
    <w:rsid w:val="00DE64C1"/>
    <w:rsid w:val="00DE73C0"/>
    <w:rsid w:val="00DE77D4"/>
    <w:rsid w:val="00DE78A0"/>
    <w:rsid w:val="00DE7C7B"/>
    <w:rsid w:val="00DF0090"/>
    <w:rsid w:val="00DF0423"/>
    <w:rsid w:val="00DF0445"/>
    <w:rsid w:val="00DF0E83"/>
    <w:rsid w:val="00DF0F64"/>
    <w:rsid w:val="00DF1486"/>
    <w:rsid w:val="00DF1683"/>
    <w:rsid w:val="00DF1DD5"/>
    <w:rsid w:val="00DF1FEB"/>
    <w:rsid w:val="00DF2718"/>
    <w:rsid w:val="00DF2876"/>
    <w:rsid w:val="00DF2AB9"/>
    <w:rsid w:val="00DF36DC"/>
    <w:rsid w:val="00DF37CF"/>
    <w:rsid w:val="00DF430A"/>
    <w:rsid w:val="00DF451A"/>
    <w:rsid w:val="00DF6A22"/>
    <w:rsid w:val="00DF7125"/>
    <w:rsid w:val="00DF749B"/>
    <w:rsid w:val="00DF7505"/>
    <w:rsid w:val="00DF750B"/>
    <w:rsid w:val="00DF7C72"/>
    <w:rsid w:val="00E006C4"/>
    <w:rsid w:val="00E01039"/>
    <w:rsid w:val="00E015CD"/>
    <w:rsid w:val="00E0173A"/>
    <w:rsid w:val="00E022B0"/>
    <w:rsid w:val="00E02595"/>
    <w:rsid w:val="00E02D47"/>
    <w:rsid w:val="00E03252"/>
    <w:rsid w:val="00E0385F"/>
    <w:rsid w:val="00E03D8C"/>
    <w:rsid w:val="00E0417A"/>
    <w:rsid w:val="00E04628"/>
    <w:rsid w:val="00E04EAA"/>
    <w:rsid w:val="00E05205"/>
    <w:rsid w:val="00E05603"/>
    <w:rsid w:val="00E062ED"/>
    <w:rsid w:val="00E0630C"/>
    <w:rsid w:val="00E063B1"/>
    <w:rsid w:val="00E06513"/>
    <w:rsid w:val="00E0692B"/>
    <w:rsid w:val="00E076D7"/>
    <w:rsid w:val="00E07E79"/>
    <w:rsid w:val="00E10039"/>
    <w:rsid w:val="00E10CD7"/>
    <w:rsid w:val="00E110C9"/>
    <w:rsid w:val="00E1127D"/>
    <w:rsid w:val="00E11545"/>
    <w:rsid w:val="00E117BF"/>
    <w:rsid w:val="00E11FC0"/>
    <w:rsid w:val="00E121B7"/>
    <w:rsid w:val="00E1225C"/>
    <w:rsid w:val="00E122E5"/>
    <w:rsid w:val="00E1243C"/>
    <w:rsid w:val="00E13408"/>
    <w:rsid w:val="00E13AD6"/>
    <w:rsid w:val="00E13E37"/>
    <w:rsid w:val="00E13F09"/>
    <w:rsid w:val="00E13F71"/>
    <w:rsid w:val="00E14355"/>
    <w:rsid w:val="00E14820"/>
    <w:rsid w:val="00E14C48"/>
    <w:rsid w:val="00E14D3A"/>
    <w:rsid w:val="00E14E96"/>
    <w:rsid w:val="00E14EDF"/>
    <w:rsid w:val="00E1502A"/>
    <w:rsid w:val="00E1561A"/>
    <w:rsid w:val="00E15D84"/>
    <w:rsid w:val="00E15E28"/>
    <w:rsid w:val="00E160B0"/>
    <w:rsid w:val="00E16C3B"/>
    <w:rsid w:val="00E16C69"/>
    <w:rsid w:val="00E1704A"/>
    <w:rsid w:val="00E17560"/>
    <w:rsid w:val="00E1760A"/>
    <w:rsid w:val="00E178BD"/>
    <w:rsid w:val="00E17F36"/>
    <w:rsid w:val="00E17F85"/>
    <w:rsid w:val="00E205C4"/>
    <w:rsid w:val="00E20899"/>
    <w:rsid w:val="00E20B59"/>
    <w:rsid w:val="00E213A6"/>
    <w:rsid w:val="00E213AB"/>
    <w:rsid w:val="00E22465"/>
    <w:rsid w:val="00E22859"/>
    <w:rsid w:val="00E22AC9"/>
    <w:rsid w:val="00E22C03"/>
    <w:rsid w:val="00E22F7B"/>
    <w:rsid w:val="00E2316A"/>
    <w:rsid w:val="00E23312"/>
    <w:rsid w:val="00E2337F"/>
    <w:rsid w:val="00E23684"/>
    <w:rsid w:val="00E23E2D"/>
    <w:rsid w:val="00E2444E"/>
    <w:rsid w:val="00E2481E"/>
    <w:rsid w:val="00E24B02"/>
    <w:rsid w:val="00E250AC"/>
    <w:rsid w:val="00E253AA"/>
    <w:rsid w:val="00E254A7"/>
    <w:rsid w:val="00E257E1"/>
    <w:rsid w:val="00E259E2"/>
    <w:rsid w:val="00E25A7C"/>
    <w:rsid w:val="00E2623B"/>
    <w:rsid w:val="00E26535"/>
    <w:rsid w:val="00E26BEF"/>
    <w:rsid w:val="00E26FCB"/>
    <w:rsid w:val="00E26FFC"/>
    <w:rsid w:val="00E274E4"/>
    <w:rsid w:val="00E30586"/>
    <w:rsid w:val="00E306E3"/>
    <w:rsid w:val="00E30DCE"/>
    <w:rsid w:val="00E314A4"/>
    <w:rsid w:val="00E318F8"/>
    <w:rsid w:val="00E32219"/>
    <w:rsid w:val="00E323D4"/>
    <w:rsid w:val="00E328F3"/>
    <w:rsid w:val="00E3308F"/>
    <w:rsid w:val="00E342F8"/>
    <w:rsid w:val="00E34581"/>
    <w:rsid w:val="00E34CE5"/>
    <w:rsid w:val="00E34E87"/>
    <w:rsid w:val="00E34F30"/>
    <w:rsid w:val="00E34F4F"/>
    <w:rsid w:val="00E35129"/>
    <w:rsid w:val="00E3597E"/>
    <w:rsid w:val="00E35A74"/>
    <w:rsid w:val="00E36225"/>
    <w:rsid w:val="00E365C4"/>
    <w:rsid w:val="00E37780"/>
    <w:rsid w:val="00E406B4"/>
    <w:rsid w:val="00E40F2E"/>
    <w:rsid w:val="00E410A6"/>
    <w:rsid w:val="00E412BF"/>
    <w:rsid w:val="00E41509"/>
    <w:rsid w:val="00E41ABA"/>
    <w:rsid w:val="00E41B59"/>
    <w:rsid w:val="00E42184"/>
    <w:rsid w:val="00E427D5"/>
    <w:rsid w:val="00E4375F"/>
    <w:rsid w:val="00E4387A"/>
    <w:rsid w:val="00E43895"/>
    <w:rsid w:val="00E43B84"/>
    <w:rsid w:val="00E441C3"/>
    <w:rsid w:val="00E448C8"/>
    <w:rsid w:val="00E45C22"/>
    <w:rsid w:val="00E45DBA"/>
    <w:rsid w:val="00E46938"/>
    <w:rsid w:val="00E4732D"/>
    <w:rsid w:val="00E4736A"/>
    <w:rsid w:val="00E4753A"/>
    <w:rsid w:val="00E478A6"/>
    <w:rsid w:val="00E50CF7"/>
    <w:rsid w:val="00E50D45"/>
    <w:rsid w:val="00E50F0E"/>
    <w:rsid w:val="00E5132A"/>
    <w:rsid w:val="00E515EB"/>
    <w:rsid w:val="00E5164D"/>
    <w:rsid w:val="00E51A7D"/>
    <w:rsid w:val="00E5203E"/>
    <w:rsid w:val="00E523AA"/>
    <w:rsid w:val="00E52D62"/>
    <w:rsid w:val="00E538EB"/>
    <w:rsid w:val="00E543FF"/>
    <w:rsid w:val="00E547BA"/>
    <w:rsid w:val="00E547CD"/>
    <w:rsid w:val="00E54926"/>
    <w:rsid w:val="00E55CD9"/>
    <w:rsid w:val="00E55F82"/>
    <w:rsid w:val="00E56896"/>
    <w:rsid w:val="00E568BD"/>
    <w:rsid w:val="00E57072"/>
    <w:rsid w:val="00E57150"/>
    <w:rsid w:val="00E6010C"/>
    <w:rsid w:val="00E604A7"/>
    <w:rsid w:val="00E60C01"/>
    <w:rsid w:val="00E60C94"/>
    <w:rsid w:val="00E60F32"/>
    <w:rsid w:val="00E61484"/>
    <w:rsid w:val="00E61993"/>
    <w:rsid w:val="00E61E88"/>
    <w:rsid w:val="00E62549"/>
    <w:rsid w:val="00E626D4"/>
    <w:rsid w:val="00E627E3"/>
    <w:rsid w:val="00E62ED2"/>
    <w:rsid w:val="00E632AE"/>
    <w:rsid w:val="00E634B5"/>
    <w:rsid w:val="00E63C2D"/>
    <w:rsid w:val="00E63E6B"/>
    <w:rsid w:val="00E64E47"/>
    <w:rsid w:val="00E653EC"/>
    <w:rsid w:val="00E6585A"/>
    <w:rsid w:val="00E659A1"/>
    <w:rsid w:val="00E65B8D"/>
    <w:rsid w:val="00E65BA9"/>
    <w:rsid w:val="00E663BA"/>
    <w:rsid w:val="00E678BF"/>
    <w:rsid w:val="00E67CA6"/>
    <w:rsid w:val="00E67FEA"/>
    <w:rsid w:val="00E70CE5"/>
    <w:rsid w:val="00E70F68"/>
    <w:rsid w:val="00E713FE"/>
    <w:rsid w:val="00E71903"/>
    <w:rsid w:val="00E71CFC"/>
    <w:rsid w:val="00E71D98"/>
    <w:rsid w:val="00E71FDC"/>
    <w:rsid w:val="00E72772"/>
    <w:rsid w:val="00E72A01"/>
    <w:rsid w:val="00E72FF5"/>
    <w:rsid w:val="00E73178"/>
    <w:rsid w:val="00E7341B"/>
    <w:rsid w:val="00E7355C"/>
    <w:rsid w:val="00E7396C"/>
    <w:rsid w:val="00E73D23"/>
    <w:rsid w:val="00E73D37"/>
    <w:rsid w:val="00E74654"/>
    <w:rsid w:val="00E748F6"/>
    <w:rsid w:val="00E75675"/>
    <w:rsid w:val="00E75B06"/>
    <w:rsid w:val="00E75E07"/>
    <w:rsid w:val="00E8035A"/>
    <w:rsid w:val="00E8046A"/>
    <w:rsid w:val="00E8051F"/>
    <w:rsid w:val="00E80804"/>
    <w:rsid w:val="00E808E6"/>
    <w:rsid w:val="00E80967"/>
    <w:rsid w:val="00E809A3"/>
    <w:rsid w:val="00E80A37"/>
    <w:rsid w:val="00E80FC0"/>
    <w:rsid w:val="00E819FD"/>
    <w:rsid w:val="00E81E7D"/>
    <w:rsid w:val="00E81F46"/>
    <w:rsid w:val="00E8214D"/>
    <w:rsid w:val="00E8242A"/>
    <w:rsid w:val="00E82458"/>
    <w:rsid w:val="00E8310E"/>
    <w:rsid w:val="00E83523"/>
    <w:rsid w:val="00E83BB8"/>
    <w:rsid w:val="00E83BF9"/>
    <w:rsid w:val="00E842ED"/>
    <w:rsid w:val="00E842FA"/>
    <w:rsid w:val="00E85018"/>
    <w:rsid w:val="00E85486"/>
    <w:rsid w:val="00E85715"/>
    <w:rsid w:val="00E858C8"/>
    <w:rsid w:val="00E86452"/>
    <w:rsid w:val="00E86B61"/>
    <w:rsid w:val="00E87312"/>
    <w:rsid w:val="00E873C5"/>
    <w:rsid w:val="00E87E66"/>
    <w:rsid w:val="00E90218"/>
    <w:rsid w:val="00E90855"/>
    <w:rsid w:val="00E91265"/>
    <w:rsid w:val="00E9139D"/>
    <w:rsid w:val="00E9153C"/>
    <w:rsid w:val="00E9178A"/>
    <w:rsid w:val="00E91BE8"/>
    <w:rsid w:val="00E92507"/>
    <w:rsid w:val="00E927FD"/>
    <w:rsid w:val="00E92C58"/>
    <w:rsid w:val="00E92DE5"/>
    <w:rsid w:val="00E93130"/>
    <w:rsid w:val="00E933F4"/>
    <w:rsid w:val="00E935CC"/>
    <w:rsid w:val="00E9363D"/>
    <w:rsid w:val="00E93AE2"/>
    <w:rsid w:val="00E93B64"/>
    <w:rsid w:val="00E93DF4"/>
    <w:rsid w:val="00E942ED"/>
    <w:rsid w:val="00E94CB6"/>
    <w:rsid w:val="00E954F4"/>
    <w:rsid w:val="00E9592F"/>
    <w:rsid w:val="00E95970"/>
    <w:rsid w:val="00E95AA5"/>
    <w:rsid w:val="00E96777"/>
    <w:rsid w:val="00E967BC"/>
    <w:rsid w:val="00E969D9"/>
    <w:rsid w:val="00E96EC5"/>
    <w:rsid w:val="00E97281"/>
    <w:rsid w:val="00E97925"/>
    <w:rsid w:val="00E9795F"/>
    <w:rsid w:val="00E97C56"/>
    <w:rsid w:val="00E97D29"/>
    <w:rsid w:val="00EA0138"/>
    <w:rsid w:val="00EA056F"/>
    <w:rsid w:val="00EA0B96"/>
    <w:rsid w:val="00EA0BAB"/>
    <w:rsid w:val="00EA0BFE"/>
    <w:rsid w:val="00EA0D85"/>
    <w:rsid w:val="00EA1661"/>
    <w:rsid w:val="00EA1774"/>
    <w:rsid w:val="00EA1807"/>
    <w:rsid w:val="00EA18C7"/>
    <w:rsid w:val="00EA1E22"/>
    <w:rsid w:val="00EA294D"/>
    <w:rsid w:val="00EA2C21"/>
    <w:rsid w:val="00EA2D7D"/>
    <w:rsid w:val="00EA2E6E"/>
    <w:rsid w:val="00EA2FB0"/>
    <w:rsid w:val="00EA332B"/>
    <w:rsid w:val="00EA3A05"/>
    <w:rsid w:val="00EA3E14"/>
    <w:rsid w:val="00EA4557"/>
    <w:rsid w:val="00EA47A6"/>
    <w:rsid w:val="00EA480E"/>
    <w:rsid w:val="00EA51CB"/>
    <w:rsid w:val="00EA5BB8"/>
    <w:rsid w:val="00EA67FB"/>
    <w:rsid w:val="00EA68B9"/>
    <w:rsid w:val="00EA69DE"/>
    <w:rsid w:val="00EA7045"/>
    <w:rsid w:val="00EA7356"/>
    <w:rsid w:val="00EA7BA1"/>
    <w:rsid w:val="00EB051C"/>
    <w:rsid w:val="00EB0933"/>
    <w:rsid w:val="00EB14DB"/>
    <w:rsid w:val="00EB1AF4"/>
    <w:rsid w:val="00EB221F"/>
    <w:rsid w:val="00EB260E"/>
    <w:rsid w:val="00EB3091"/>
    <w:rsid w:val="00EB32D5"/>
    <w:rsid w:val="00EB3612"/>
    <w:rsid w:val="00EB3638"/>
    <w:rsid w:val="00EB3B5A"/>
    <w:rsid w:val="00EB3D0B"/>
    <w:rsid w:val="00EB3D53"/>
    <w:rsid w:val="00EB3EB4"/>
    <w:rsid w:val="00EB49DC"/>
    <w:rsid w:val="00EB4A67"/>
    <w:rsid w:val="00EB5590"/>
    <w:rsid w:val="00EB64E3"/>
    <w:rsid w:val="00EB654D"/>
    <w:rsid w:val="00EB6B45"/>
    <w:rsid w:val="00EB6B9F"/>
    <w:rsid w:val="00EB70C2"/>
    <w:rsid w:val="00EB71BE"/>
    <w:rsid w:val="00EB78D5"/>
    <w:rsid w:val="00EB7F5D"/>
    <w:rsid w:val="00EC001B"/>
    <w:rsid w:val="00EC057F"/>
    <w:rsid w:val="00EC078A"/>
    <w:rsid w:val="00EC0BE1"/>
    <w:rsid w:val="00EC10DA"/>
    <w:rsid w:val="00EC133E"/>
    <w:rsid w:val="00EC275F"/>
    <w:rsid w:val="00EC2BFC"/>
    <w:rsid w:val="00EC2C05"/>
    <w:rsid w:val="00EC3010"/>
    <w:rsid w:val="00EC31FB"/>
    <w:rsid w:val="00EC3DD6"/>
    <w:rsid w:val="00EC47BD"/>
    <w:rsid w:val="00EC4BE0"/>
    <w:rsid w:val="00EC53E8"/>
    <w:rsid w:val="00EC5C30"/>
    <w:rsid w:val="00EC5DA2"/>
    <w:rsid w:val="00EC6184"/>
    <w:rsid w:val="00EC63B4"/>
    <w:rsid w:val="00EC67AD"/>
    <w:rsid w:val="00EC69D0"/>
    <w:rsid w:val="00EC6FB3"/>
    <w:rsid w:val="00EC6FFE"/>
    <w:rsid w:val="00EC720C"/>
    <w:rsid w:val="00EC7DAB"/>
    <w:rsid w:val="00EC7F3B"/>
    <w:rsid w:val="00EC7F89"/>
    <w:rsid w:val="00ED110D"/>
    <w:rsid w:val="00ED12A8"/>
    <w:rsid w:val="00ED15BB"/>
    <w:rsid w:val="00ED1DD6"/>
    <w:rsid w:val="00ED1F6D"/>
    <w:rsid w:val="00ED21DA"/>
    <w:rsid w:val="00ED26DC"/>
    <w:rsid w:val="00ED2BD7"/>
    <w:rsid w:val="00ED32B3"/>
    <w:rsid w:val="00ED340B"/>
    <w:rsid w:val="00ED353A"/>
    <w:rsid w:val="00ED3583"/>
    <w:rsid w:val="00ED37F7"/>
    <w:rsid w:val="00ED41C7"/>
    <w:rsid w:val="00ED4532"/>
    <w:rsid w:val="00ED4674"/>
    <w:rsid w:val="00ED53E0"/>
    <w:rsid w:val="00ED5632"/>
    <w:rsid w:val="00ED5718"/>
    <w:rsid w:val="00ED6BCA"/>
    <w:rsid w:val="00ED7695"/>
    <w:rsid w:val="00ED7A27"/>
    <w:rsid w:val="00ED7F2A"/>
    <w:rsid w:val="00EE0047"/>
    <w:rsid w:val="00EE0168"/>
    <w:rsid w:val="00EE03D8"/>
    <w:rsid w:val="00EE058F"/>
    <w:rsid w:val="00EE0D4B"/>
    <w:rsid w:val="00EE10A9"/>
    <w:rsid w:val="00EE11EA"/>
    <w:rsid w:val="00EE1841"/>
    <w:rsid w:val="00EE1936"/>
    <w:rsid w:val="00EE1B09"/>
    <w:rsid w:val="00EE1BD9"/>
    <w:rsid w:val="00EE1C20"/>
    <w:rsid w:val="00EE1F7C"/>
    <w:rsid w:val="00EE2383"/>
    <w:rsid w:val="00EE258D"/>
    <w:rsid w:val="00EE311D"/>
    <w:rsid w:val="00EE3601"/>
    <w:rsid w:val="00EE36AB"/>
    <w:rsid w:val="00EE386C"/>
    <w:rsid w:val="00EE3CA9"/>
    <w:rsid w:val="00EE4003"/>
    <w:rsid w:val="00EE45B0"/>
    <w:rsid w:val="00EE463C"/>
    <w:rsid w:val="00EE46B2"/>
    <w:rsid w:val="00EE46DE"/>
    <w:rsid w:val="00EE4CB0"/>
    <w:rsid w:val="00EE504C"/>
    <w:rsid w:val="00EE5350"/>
    <w:rsid w:val="00EE54EB"/>
    <w:rsid w:val="00EE5CAF"/>
    <w:rsid w:val="00EE5E2A"/>
    <w:rsid w:val="00EE5EF6"/>
    <w:rsid w:val="00EE66E0"/>
    <w:rsid w:val="00EE6732"/>
    <w:rsid w:val="00EE6D2D"/>
    <w:rsid w:val="00EE7840"/>
    <w:rsid w:val="00EF00F3"/>
    <w:rsid w:val="00EF06F5"/>
    <w:rsid w:val="00EF0942"/>
    <w:rsid w:val="00EF09D9"/>
    <w:rsid w:val="00EF1EEA"/>
    <w:rsid w:val="00EF1F39"/>
    <w:rsid w:val="00EF219C"/>
    <w:rsid w:val="00EF2253"/>
    <w:rsid w:val="00EF2EF4"/>
    <w:rsid w:val="00EF368E"/>
    <w:rsid w:val="00EF4049"/>
    <w:rsid w:val="00EF40EB"/>
    <w:rsid w:val="00EF4C60"/>
    <w:rsid w:val="00EF4F7C"/>
    <w:rsid w:val="00EF5148"/>
    <w:rsid w:val="00EF5B6F"/>
    <w:rsid w:val="00EF6323"/>
    <w:rsid w:val="00EF66AB"/>
    <w:rsid w:val="00EF6964"/>
    <w:rsid w:val="00EF6C98"/>
    <w:rsid w:val="00EF71C9"/>
    <w:rsid w:val="00EF77D3"/>
    <w:rsid w:val="00F0012A"/>
    <w:rsid w:val="00F001DC"/>
    <w:rsid w:val="00F00432"/>
    <w:rsid w:val="00F00976"/>
    <w:rsid w:val="00F009A6"/>
    <w:rsid w:val="00F00A4C"/>
    <w:rsid w:val="00F00EC3"/>
    <w:rsid w:val="00F01543"/>
    <w:rsid w:val="00F01DAA"/>
    <w:rsid w:val="00F01E1F"/>
    <w:rsid w:val="00F02143"/>
    <w:rsid w:val="00F025DE"/>
    <w:rsid w:val="00F02674"/>
    <w:rsid w:val="00F026AE"/>
    <w:rsid w:val="00F026EF"/>
    <w:rsid w:val="00F038E8"/>
    <w:rsid w:val="00F0393C"/>
    <w:rsid w:val="00F044F3"/>
    <w:rsid w:val="00F0457C"/>
    <w:rsid w:val="00F047A4"/>
    <w:rsid w:val="00F04868"/>
    <w:rsid w:val="00F05096"/>
    <w:rsid w:val="00F05809"/>
    <w:rsid w:val="00F06635"/>
    <w:rsid w:val="00F0719E"/>
    <w:rsid w:val="00F0735D"/>
    <w:rsid w:val="00F103D3"/>
    <w:rsid w:val="00F10C6B"/>
    <w:rsid w:val="00F110BB"/>
    <w:rsid w:val="00F1157A"/>
    <w:rsid w:val="00F12239"/>
    <w:rsid w:val="00F12B88"/>
    <w:rsid w:val="00F12C4E"/>
    <w:rsid w:val="00F1325F"/>
    <w:rsid w:val="00F1336E"/>
    <w:rsid w:val="00F13C81"/>
    <w:rsid w:val="00F13DB9"/>
    <w:rsid w:val="00F13FBB"/>
    <w:rsid w:val="00F14126"/>
    <w:rsid w:val="00F1490F"/>
    <w:rsid w:val="00F14FC7"/>
    <w:rsid w:val="00F15E6A"/>
    <w:rsid w:val="00F16C98"/>
    <w:rsid w:val="00F16F2B"/>
    <w:rsid w:val="00F17271"/>
    <w:rsid w:val="00F1746E"/>
    <w:rsid w:val="00F17BBE"/>
    <w:rsid w:val="00F17BE2"/>
    <w:rsid w:val="00F17C0B"/>
    <w:rsid w:val="00F2066A"/>
    <w:rsid w:val="00F207AA"/>
    <w:rsid w:val="00F20D2E"/>
    <w:rsid w:val="00F21724"/>
    <w:rsid w:val="00F22406"/>
    <w:rsid w:val="00F22480"/>
    <w:rsid w:val="00F22D87"/>
    <w:rsid w:val="00F24394"/>
    <w:rsid w:val="00F24873"/>
    <w:rsid w:val="00F2551E"/>
    <w:rsid w:val="00F25697"/>
    <w:rsid w:val="00F2580B"/>
    <w:rsid w:val="00F25870"/>
    <w:rsid w:val="00F258E5"/>
    <w:rsid w:val="00F25D5D"/>
    <w:rsid w:val="00F25EC2"/>
    <w:rsid w:val="00F25EE9"/>
    <w:rsid w:val="00F2608C"/>
    <w:rsid w:val="00F26308"/>
    <w:rsid w:val="00F2669F"/>
    <w:rsid w:val="00F26DB0"/>
    <w:rsid w:val="00F273DE"/>
    <w:rsid w:val="00F27472"/>
    <w:rsid w:val="00F274DA"/>
    <w:rsid w:val="00F27B3F"/>
    <w:rsid w:val="00F27BA0"/>
    <w:rsid w:val="00F27DA0"/>
    <w:rsid w:val="00F30802"/>
    <w:rsid w:val="00F30979"/>
    <w:rsid w:val="00F30E1A"/>
    <w:rsid w:val="00F3107D"/>
    <w:rsid w:val="00F3135F"/>
    <w:rsid w:val="00F31422"/>
    <w:rsid w:val="00F32290"/>
    <w:rsid w:val="00F324AB"/>
    <w:rsid w:val="00F327F6"/>
    <w:rsid w:val="00F32FF6"/>
    <w:rsid w:val="00F3339F"/>
    <w:rsid w:val="00F339EA"/>
    <w:rsid w:val="00F33BA3"/>
    <w:rsid w:val="00F33BFB"/>
    <w:rsid w:val="00F3403C"/>
    <w:rsid w:val="00F3499F"/>
    <w:rsid w:val="00F35AB7"/>
    <w:rsid w:val="00F3600E"/>
    <w:rsid w:val="00F36474"/>
    <w:rsid w:val="00F36600"/>
    <w:rsid w:val="00F36EFB"/>
    <w:rsid w:val="00F370B4"/>
    <w:rsid w:val="00F37339"/>
    <w:rsid w:val="00F379E3"/>
    <w:rsid w:val="00F4013C"/>
    <w:rsid w:val="00F40B26"/>
    <w:rsid w:val="00F40CA5"/>
    <w:rsid w:val="00F40F2F"/>
    <w:rsid w:val="00F417DB"/>
    <w:rsid w:val="00F42396"/>
    <w:rsid w:val="00F42FBE"/>
    <w:rsid w:val="00F431BF"/>
    <w:rsid w:val="00F439F7"/>
    <w:rsid w:val="00F443DB"/>
    <w:rsid w:val="00F44745"/>
    <w:rsid w:val="00F44831"/>
    <w:rsid w:val="00F44DF5"/>
    <w:rsid w:val="00F453CD"/>
    <w:rsid w:val="00F45EC6"/>
    <w:rsid w:val="00F460D5"/>
    <w:rsid w:val="00F4662F"/>
    <w:rsid w:val="00F46B48"/>
    <w:rsid w:val="00F46B4B"/>
    <w:rsid w:val="00F46B77"/>
    <w:rsid w:val="00F478AA"/>
    <w:rsid w:val="00F47E98"/>
    <w:rsid w:val="00F500F9"/>
    <w:rsid w:val="00F513BB"/>
    <w:rsid w:val="00F5158C"/>
    <w:rsid w:val="00F51A5D"/>
    <w:rsid w:val="00F5217A"/>
    <w:rsid w:val="00F523B5"/>
    <w:rsid w:val="00F52A40"/>
    <w:rsid w:val="00F532B7"/>
    <w:rsid w:val="00F533E2"/>
    <w:rsid w:val="00F53C6E"/>
    <w:rsid w:val="00F53FE0"/>
    <w:rsid w:val="00F54007"/>
    <w:rsid w:val="00F54010"/>
    <w:rsid w:val="00F542BB"/>
    <w:rsid w:val="00F546C1"/>
    <w:rsid w:val="00F54A8D"/>
    <w:rsid w:val="00F54F5B"/>
    <w:rsid w:val="00F5537E"/>
    <w:rsid w:val="00F55493"/>
    <w:rsid w:val="00F554E7"/>
    <w:rsid w:val="00F55561"/>
    <w:rsid w:val="00F55D37"/>
    <w:rsid w:val="00F55D6D"/>
    <w:rsid w:val="00F564F4"/>
    <w:rsid w:val="00F5697B"/>
    <w:rsid w:val="00F56A90"/>
    <w:rsid w:val="00F56D11"/>
    <w:rsid w:val="00F56E06"/>
    <w:rsid w:val="00F5750F"/>
    <w:rsid w:val="00F578F9"/>
    <w:rsid w:val="00F57C92"/>
    <w:rsid w:val="00F57D13"/>
    <w:rsid w:val="00F57F55"/>
    <w:rsid w:val="00F60486"/>
    <w:rsid w:val="00F60E5E"/>
    <w:rsid w:val="00F6103D"/>
    <w:rsid w:val="00F612A3"/>
    <w:rsid w:val="00F61502"/>
    <w:rsid w:val="00F61BF7"/>
    <w:rsid w:val="00F61FDC"/>
    <w:rsid w:val="00F621A6"/>
    <w:rsid w:val="00F621E2"/>
    <w:rsid w:val="00F62416"/>
    <w:rsid w:val="00F62A06"/>
    <w:rsid w:val="00F63103"/>
    <w:rsid w:val="00F6362D"/>
    <w:rsid w:val="00F6367D"/>
    <w:rsid w:val="00F638A6"/>
    <w:rsid w:val="00F638E0"/>
    <w:rsid w:val="00F63B40"/>
    <w:rsid w:val="00F63FAC"/>
    <w:rsid w:val="00F6409B"/>
    <w:rsid w:val="00F645C7"/>
    <w:rsid w:val="00F64DCF"/>
    <w:rsid w:val="00F64FD5"/>
    <w:rsid w:val="00F65A8A"/>
    <w:rsid w:val="00F65AED"/>
    <w:rsid w:val="00F65BDD"/>
    <w:rsid w:val="00F660CE"/>
    <w:rsid w:val="00F670DA"/>
    <w:rsid w:val="00F70390"/>
    <w:rsid w:val="00F70D47"/>
    <w:rsid w:val="00F70DAD"/>
    <w:rsid w:val="00F718E5"/>
    <w:rsid w:val="00F71C0E"/>
    <w:rsid w:val="00F71F73"/>
    <w:rsid w:val="00F72C3A"/>
    <w:rsid w:val="00F72F8A"/>
    <w:rsid w:val="00F734CD"/>
    <w:rsid w:val="00F734EE"/>
    <w:rsid w:val="00F73561"/>
    <w:rsid w:val="00F73B2E"/>
    <w:rsid w:val="00F73BD0"/>
    <w:rsid w:val="00F7486F"/>
    <w:rsid w:val="00F74C4D"/>
    <w:rsid w:val="00F74D5D"/>
    <w:rsid w:val="00F75703"/>
    <w:rsid w:val="00F7579B"/>
    <w:rsid w:val="00F758E2"/>
    <w:rsid w:val="00F759F4"/>
    <w:rsid w:val="00F75A82"/>
    <w:rsid w:val="00F75D85"/>
    <w:rsid w:val="00F76339"/>
    <w:rsid w:val="00F76B12"/>
    <w:rsid w:val="00F76B3B"/>
    <w:rsid w:val="00F77BF1"/>
    <w:rsid w:val="00F805EA"/>
    <w:rsid w:val="00F807E5"/>
    <w:rsid w:val="00F808C5"/>
    <w:rsid w:val="00F80E6F"/>
    <w:rsid w:val="00F8170E"/>
    <w:rsid w:val="00F81D2E"/>
    <w:rsid w:val="00F81E6E"/>
    <w:rsid w:val="00F83379"/>
    <w:rsid w:val="00F837DA"/>
    <w:rsid w:val="00F8410E"/>
    <w:rsid w:val="00F84499"/>
    <w:rsid w:val="00F84BC2"/>
    <w:rsid w:val="00F85264"/>
    <w:rsid w:val="00F852D5"/>
    <w:rsid w:val="00F8568D"/>
    <w:rsid w:val="00F85E35"/>
    <w:rsid w:val="00F86866"/>
    <w:rsid w:val="00F86BDC"/>
    <w:rsid w:val="00F873D4"/>
    <w:rsid w:val="00F87F6B"/>
    <w:rsid w:val="00F9006D"/>
    <w:rsid w:val="00F902D1"/>
    <w:rsid w:val="00F90A26"/>
    <w:rsid w:val="00F90D61"/>
    <w:rsid w:val="00F90E61"/>
    <w:rsid w:val="00F91056"/>
    <w:rsid w:val="00F9184D"/>
    <w:rsid w:val="00F91A5E"/>
    <w:rsid w:val="00F91F70"/>
    <w:rsid w:val="00F91FD0"/>
    <w:rsid w:val="00F921F6"/>
    <w:rsid w:val="00F92BFF"/>
    <w:rsid w:val="00F933FD"/>
    <w:rsid w:val="00F93440"/>
    <w:rsid w:val="00F93834"/>
    <w:rsid w:val="00F93ED5"/>
    <w:rsid w:val="00F943C8"/>
    <w:rsid w:val="00F94678"/>
    <w:rsid w:val="00F9591E"/>
    <w:rsid w:val="00F959D8"/>
    <w:rsid w:val="00F9662A"/>
    <w:rsid w:val="00F9770C"/>
    <w:rsid w:val="00F977C8"/>
    <w:rsid w:val="00F97B6A"/>
    <w:rsid w:val="00FA0560"/>
    <w:rsid w:val="00FA07F8"/>
    <w:rsid w:val="00FA0860"/>
    <w:rsid w:val="00FA0C16"/>
    <w:rsid w:val="00FA1D1D"/>
    <w:rsid w:val="00FA2283"/>
    <w:rsid w:val="00FA2396"/>
    <w:rsid w:val="00FA2845"/>
    <w:rsid w:val="00FA289F"/>
    <w:rsid w:val="00FA2A4B"/>
    <w:rsid w:val="00FA2DB9"/>
    <w:rsid w:val="00FA2E28"/>
    <w:rsid w:val="00FA33F6"/>
    <w:rsid w:val="00FA36F1"/>
    <w:rsid w:val="00FA3870"/>
    <w:rsid w:val="00FA3B9C"/>
    <w:rsid w:val="00FA3E0C"/>
    <w:rsid w:val="00FA3F56"/>
    <w:rsid w:val="00FA3F75"/>
    <w:rsid w:val="00FA4354"/>
    <w:rsid w:val="00FA459E"/>
    <w:rsid w:val="00FA45E5"/>
    <w:rsid w:val="00FA4AC8"/>
    <w:rsid w:val="00FA4C26"/>
    <w:rsid w:val="00FA561B"/>
    <w:rsid w:val="00FA57E2"/>
    <w:rsid w:val="00FA5AE2"/>
    <w:rsid w:val="00FA5D8D"/>
    <w:rsid w:val="00FA5E65"/>
    <w:rsid w:val="00FA63E6"/>
    <w:rsid w:val="00FA6658"/>
    <w:rsid w:val="00FA6DB7"/>
    <w:rsid w:val="00FA7129"/>
    <w:rsid w:val="00FA721D"/>
    <w:rsid w:val="00FA758A"/>
    <w:rsid w:val="00FA7FA3"/>
    <w:rsid w:val="00FA7FC5"/>
    <w:rsid w:val="00FB0545"/>
    <w:rsid w:val="00FB0595"/>
    <w:rsid w:val="00FB10CC"/>
    <w:rsid w:val="00FB110A"/>
    <w:rsid w:val="00FB12D6"/>
    <w:rsid w:val="00FB13EF"/>
    <w:rsid w:val="00FB147D"/>
    <w:rsid w:val="00FB216A"/>
    <w:rsid w:val="00FB2510"/>
    <w:rsid w:val="00FB32B7"/>
    <w:rsid w:val="00FB3A45"/>
    <w:rsid w:val="00FB41F9"/>
    <w:rsid w:val="00FB446E"/>
    <w:rsid w:val="00FB45B3"/>
    <w:rsid w:val="00FB481B"/>
    <w:rsid w:val="00FB4974"/>
    <w:rsid w:val="00FB4B03"/>
    <w:rsid w:val="00FB4E00"/>
    <w:rsid w:val="00FB5AF2"/>
    <w:rsid w:val="00FB61D2"/>
    <w:rsid w:val="00FB6B15"/>
    <w:rsid w:val="00FB7093"/>
    <w:rsid w:val="00FB756B"/>
    <w:rsid w:val="00FB7EC0"/>
    <w:rsid w:val="00FC06F3"/>
    <w:rsid w:val="00FC11AD"/>
    <w:rsid w:val="00FC2045"/>
    <w:rsid w:val="00FC2139"/>
    <w:rsid w:val="00FC22B9"/>
    <w:rsid w:val="00FC249E"/>
    <w:rsid w:val="00FC2BB2"/>
    <w:rsid w:val="00FC2C78"/>
    <w:rsid w:val="00FC2E4C"/>
    <w:rsid w:val="00FC2EC2"/>
    <w:rsid w:val="00FC3040"/>
    <w:rsid w:val="00FC3A4F"/>
    <w:rsid w:val="00FC3F6D"/>
    <w:rsid w:val="00FC4562"/>
    <w:rsid w:val="00FC4C65"/>
    <w:rsid w:val="00FC539B"/>
    <w:rsid w:val="00FC53A5"/>
    <w:rsid w:val="00FC5CA2"/>
    <w:rsid w:val="00FC5F3A"/>
    <w:rsid w:val="00FC6165"/>
    <w:rsid w:val="00FC6F1F"/>
    <w:rsid w:val="00FC6F8D"/>
    <w:rsid w:val="00FC6FAC"/>
    <w:rsid w:val="00FC71C4"/>
    <w:rsid w:val="00FD042E"/>
    <w:rsid w:val="00FD0909"/>
    <w:rsid w:val="00FD0AC5"/>
    <w:rsid w:val="00FD0D43"/>
    <w:rsid w:val="00FD113B"/>
    <w:rsid w:val="00FD2594"/>
    <w:rsid w:val="00FD26CA"/>
    <w:rsid w:val="00FD2DDA"/>
    <w:rsid w:val="00FD2F3D"/>
    <w:rsid w:val="00FD3670"/>
    <w:rsid w:val="00FD39BD"/>
    <w:rsid w:val="00FD3B3D"/>
    <w:rsid w:val="00FD3D8D"/>
    <w:rsid w:val="00FD3DC9"/>
    <w:rsid w:val="00FD40EA"/>
    <w:rsid w:val="00FD436B"/>
    <w:rsid w:val="00FD4420"/>
    <w:rsid w:val="00FD4B12"/>
    <w:rsid w:val="00FD54DD"/>
    <w:rsid w:val="00FD59DE"/>
    <w:rsid w:val="00FD621A"/>
    <w:rsid w:val="00FD63C5"/>
    <w:rsid w:val="00FD6683"/>
    <w:rsid w:val="00FD672A"/>
    <w:rsid w:val="00FD6D43"/>
    <w:rsid w:val="00FD6F55"/>
    <w:rsid w:val="00FD6FA2"/>
    <w:rsid w:val="00FD72AC"/>
    <w:rsid w:val="00FD7893"/>
    <w:rsid w:val="00FD78B8"/>
    <w:rsid w:val="00FD7F10"/>
    <w:rsid w:val="00FE00C1"/>
    <w:rsid w:val="00FE130E"/>
    <w:rsid w:val="00FE1AF7"/>
    <w:rsid w:val="00FE1B42"/>
    <w:rsid w:val="00FE2020"/>
    <w:rsid w:val="00FE2060"/>
    <w:rsid w:val="00FE2214"/>
    <w:rsid w:val="00FE2366"/>
    <w:rsid w:val="00FE2970"/>
    <w:rsid w:val="00FE2F57"/>
    <w:rsid w:val="00FE3924"/>
    <w:rsid w:val="00FE3947"/>
    <w:rsid w:val="00FE406B"/>
    <w:rsid w:val="00FE456D"/>
    <w:rsid w:val="00FE471D"/>
    <w:rsid w:val="00FE4B64"/>
    <w:rsid w:val="00FE4CBC"/>
    <w:rsid w:val="00FE5783"/>
    <w:rsid w:val="00FE591F"/>
    <w:rsid w:val="00FE5AB3"/>
    <w:rsid w:val="00FE5EF2"/>
    <w:rsid w:val="00FE622F"/>
    <w:rsid w:val="00FE6929"/>
    <w:rsid w:val="00FE6AE4"/>
    <w:rsid w:val="00FE6B13"/>
    <w:rsid w:val="00FE735A"/>
    <w:rsid w:val="00FE77C5"/>
    <w:rsid w:val="00FE7CB0"/>
    <w:rsid w:val="00FF00C9"/>
    <w:rsid w:val="00FF02E1"/>
    <w:rsid w:val="00FF0CF2"/>
    <w:rsid w:val="00FF132C"/>
    <w:rsid w:val="00FF15B1"/>
    <w:rsid w:val="00FF1B27"/>
    <w:rsid w:val="00FF1CF7"/>
    <w:rsid w:val="00FF1E11"/>
    <w:rsid w:val="00FF2A61"/>
    <w:rsid w:val="00FF2F44"/>
    <w:rsid w:val="00FF384C"/>
    <w:rsid w:val="00FF39E5"/>
    <w:rsid w:val="00FF39F7"/>
    <w:rsid w:val="00FF3FDF"/>
    <w:rsid w:val="00FF4A30"/>
    <w:rsid w:val="00FF4D1B"/>
    <w:rsid w:val="00FF4DD7"/>
    <w:rsid w:val="00FF4EA9"/>
    <w:rsid w:val="00FF5077"/>
    <w:rsid w:val="00FF508A"/>
    <w:rsid w:val="00FF553E"/>
    <w:rsid w:val="00FF59CD"/>
    <w:rsid w:val="00FF5D48"/>
    <w:rsid w:val="00FF62DA"/>
    <w:rsid w:val="00FF6F2B"/>
    <w:rsid w:val="00FF6F8B"/>
    <w:rsid w:val="00FF6FC1"/>
    <w:rsid w:val="00FF7CE2"/>
    <w:rsid w:val="00FF7E8B"/>
    <w:rsid w:val="00FF7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header" w:locked="1" w:uiPriority="0"/>
    <w:lsdException w:name="caption" w:locked="1" w:uiPriority="0" w:qFormat="1"/>
    <w:lsdException w:name="footnote reference" w:locked="1" w:uiPriority="0"/>
    <w:lsdException w:name="page number" w:locked="1" w:uiPriority="0"/>
    <w:lsdException w:name="endnote text" w:locked="1"/>
    <w:lsdException w:name="List"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3" w:locked="1" w:uiPriority="0"/>
    <w:lsdException w:name="Body Text Indent 3" w:locked="1" w:uiPriority="0"/>
    <w:lsdException w:name="Block Text" w:locked="1" w:uiPriority="0"/>
    <w:lsdException w:name="Hyperlink" w:locked="1" w:uiPriority="0"/>
    <w:lsdException w:name="Strong" w:locked="1" w:semiHidden="0" w:uiPriority="0" w:unhideWhenUsed="0" w:qFormat="1"/>
    <w:lsdException w:name="Emphasis" w:locked="1" w:semiHidden="0" w:unhideWhenUsed="0" w:qFormat="1"/>
    <w:lsdException w:name="Normal (Web)" w:locked="1" w:uiPriority="0"/>
    <w:lsdException w:name="annotation subjec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CF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0069A"/>
    <w:pPr>
      <w:keepNext/>
      <w:overflowPunct w:val="0"/>
      <w:autoSpaceDE w:val="0"/>
      <w:autoSpaceDN w:val="0"/>
      <w:adjustRightInd w:val="0"/>
      <w:jc w:val="center"/>
      <w:textAlignment w:val="baseline"/>
      <w:outlineLvl w:val="0"/>
    </w:pPr>
    <w:rPr>
      <w:b/>
      <w:bCs/>
    </w:rPr>
  </w:style>
  <w:style w:type="paragraph" w:styleId="Nagwek2">
    <w:name w:val="heading 2"/>
    <w:basedOn w:val="Normalny"/>
    <w:next w:val="Normalny"/>
    <w:link w:val="Nagwek2Znak"/>
    <w:uiPriority w:val="99"/>
    <w:qFormat/>
    <w:rsid w:val="00B0069A"/>
    <w:pPr>
      <w:keepNext/>
      <w:numPr>
        <w:numId w:val="1"/>
      </w:numPr>
      <w:jc w:val="both"/>
      <w:outlineLvl w:val="1"/>
    </w:pPr>
    <w:rPr>
      <w:b/>
      <w:bCs/>
    </w:rPr>
  </w:style>
  <w:style w:type="paragraph" w:styleId="Nagwek3">
    <w:name w:val="heading 3"/>
    <w:basedOn w:val="Normalny"/>
    <w:next w:val="Normalny"/>
    <w:link w:val="Nagwek3Znak"/>
    <w:uiPriority w:val="99"/>
    <w:qFormat/>
    <w:rsid w:val="00FB7EC0"/>
    <w:pPr>
      <w:keepNext/>
      <w:keepLines/>
      <w:spacing w:before="200"/>
      <w:outlineLvl w:val="2"/>
    </w:pPr>
    <w:rPr>
      <w:rFonts w:ascii="Cambria" w:hAnsi="Cambria" w:cs="Cambria"/>
      <w:b/>
      <w:bCs/>
      <w:color w:val="4F81BD"/>
    </w:rPr>
  </w:style>
  <w:style w:type="paragraph" w:styleId="Nagwek4">
    <w:name w:val="heading 4"/>
    <w:basedOn w:val="Normalny"/>
    <w:next w:val="Normalny"/>
    <w:link w:val="Nagwek4Znak"/>
    <w:uiPriority w:val="99"/>
    <w:qFormat/>
    <w:locked/>
    <w:rsid w:val="00302485"/>
    <w:pPr>
      <w:keepNext/>
      <w:keepLines/>
      <w:spacing w:before="200"/>
      <w:outlineLvl w:val="3"/>
    </w:pPr>
    <w:rPr>
      <w:rFonts w:ascii="Cambria" w:hAnsi="Cambria" w:cs="Cambria"/>
      <w:b/>
      <w:bCs/>
      <w:i/>
      <w:iCs/>
      <w:color w:val="4F81BD"/>
    </w:rPr>
  </w:style>
  <w:style w:type="paragraph" w:styleId="Nagwek8">
    <w:name w:val="heading 8"/>
    <w:basedOn w:val="Normalny"/>
    <w:next w:val="Normalny"/>
    <w:link w:val="Nagwek8Znak"/>
    <w:uiPriority w:val="99"/>
    <w:qFormat/>
    <w:locked/>
    <w:rsid w:val="000F4E51"/>
    <w:pPr>
      <w:keepNext/>
      <w:keepLines/>
      <w:spacing w:before="200"/>
      <w:outlineLvl w:val="7"/>
    </w:pPr>
    <w:rPr>
      <w:rFonts w:ascii="Cambria" w:hAnsi="Cambria" w:cs="Cambria"/>
      <w:color w:val="404040"/>
      <w:sz w:val="20"/>
      <w:szCs w:val="20"/>
    </w:rPr>
  </w:style>
  <w:style w:type="paragraph" w:styleId="Nagwek9">
    <w:name w:val="heading 9"/>
    <w:basedOn w:val="Normalny"/>
    <w:next w:val="Normalny"/>
    <w:link w:val="Nagwek9Znak"/>
    <w:uiPriority w:val="99"/>
    <w:qFormat/>
    <w:rsid w:val="00C871ED"/>
    <w:pPr>
      <w:keepNext/>
      <w:keepLines/>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0069A"/>
    <w:rPr>
      <w:rFonts w:ascii="Times New Roman" w:hAnsi="Times New Roman" w:cs="Times New Roman"/>
      <w:b/>
      <w:bCs/>
      <w:sz w:val="24"/>
      <w:szCs w:val="24"/>
      <w:lang w:eastAsia="pl-PL"/>
    </w:rPr>
  </w:style>
  <w:style w:type="character" w:customStyle="1" w:styleId="Nagwek2Znak">
    <w:name w:val="Nagłówek 2 Znak"/>
    <w:link w:val="Nagwek2"/>
    <w:uiPriority w:val="99"/>
    <w:locked/>
    <w:rsid w:val="00B0069A"/>
    <w:rPr>
      <w:rFonts w:ascii="Times New Roman" w:eastAsia="Times New Roman" w:hAnsi="Times New Roman"/>
      <w:b/>
      <w:bCs/>
      <w:sz w:val="24"/>
      <w:szCs w:val="24"/>
    </w:rPr>
  </w:style>
  <w:style w:type="character" w:customStyle="1" w:styleId="Nagwek3Znak">
    <w:name w:val="Nagłówek 3 Znak"/>
    <w:link w:val="Nagwek3"/>
    <w:uiPriority w:val="99"/>
    <w:semiHidden/>
    <w:locked/>
    <w:rsid w:val="00FB7EC0"/>
    <w:rPr>
      <w:rFonts w:ascii="Cambria" w:hAnsi="Cambria" w:cs="Cambria"/>
      <w:b/>
      <w:bCs/>
      <w:color w:val="4F81BD"/>
      <w:sz w:val="24"/>
      <w:szCs w:val="24"/>
      <w:lang w:eastAsia="pl-PL"/>
    </w:rPr>
  </w:style>
  <w:style w:type="character" w:customStyle="1" w:styleId="Nagwek4Znak">
    <w:name w:val="Nagłówek 4 Znak"/>
    <w:link w:val="Nagwek4"/>
    <w:uiPriority w:val="99"/>
    <w:locked/>
    <w:rsid w:val="00302485"/>
    <w:rPr>
      <w:rFonts w:ascii="Cambria" w:hAnsi="Cambria" w:cs="Cambria"/>
      <w:b/>
      <w:bCs/>
      <w:i/>
      <w:iCs/>
      <w:color w:val="4F81BD"/>
      <w:sz w:val="24"/>
      <w:szCs w:val="24"/>
    </w:rPr>
  </w:style>
  <w:style w:type="character" w:customStyle="1" w:styleId="Nagwek8Znak">
    <w:name w:val="Nagłówek 8 Znak"/>
    <w:link w:val="Nagwek8"/>
    <w:uiPriority w:val="99"/>
    <w:semiHidden/>
    <w:locked/>
    <w:rsid w:val="000F4E51"/>
    <w:rPr>
      <w:rFonts w:ascii="Cambria" w:hAnsi="Cambria" w:cs="Cambria"/>
      <w:color w:val="404040"/>
    </w:rPr>
  </w:style>
  <w:style w:type="character" w:customStyle="1" w:styleId="Nagwek9Znak">
    <w:name w:val="Nagłówek 9 Znak"/>
    <w:link w:val="Nagwek9"/>
    <w:uiPriority w:val="99"/>
    <w:semiHidden/>
    <w:locked/>
    <w:rsid w:val="00C871ED"/>
    <w:rPr>
      <w:rFonts w:ascii="Cambria" w:hAnsi="Cambria" w:cs="Cambria"/>
      <w:i/>
      <w:iCs/>
      <w:color w:val="404040"/>
      <w:sz w:val="20"/>
      <w:szCs w:val="20"/>
      <w:lang w:eastAsia="pl-PL"/>
    </w:rPr>
  </w:style>
  <w:style w:type="paragraph" w:styleId="Tekstpodstawowy">
    <w:name w:val="Body Text"/>
    <w:aliases w:val="Regulacje,definicje,moj body text"/>
    <w:basedOn w:val="Normalny"/>
    <w:link w:val="TekstpodstawowyZnak"/>
    <w:uiPriority w:val="99"/>
    <w:rsid w:val="00B0069A"/>
    <w:pPr>
      <w:jc w:val="both"/>
    </w:pPr>
  </w:style>
  <w:style w:type="character" w:customStyle="1" w:styleId="TekstpodstawowyZnak">
    <w:name w:val="Tekst podstawowy Znak"/>
    <w:aliases w:val="Regulacje Znak,definicje Znak,moj body text Znak"/>
    <w:link w:val="Tekstpodstawowy"/>
    <w:uiPriority w:val="99"/>
    <w:locked/>
    <w:rsid w:val="00B0069A"/>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B0069A"/>
    <w:pPr>
      <w:jc w:val="both"/>
    </w:pPr>
    <w:rPr>
      <w:b/>
      <w:bCs/>
      <w:sz w:val="22"/>
      <w:szCs w:val="22"/>
    </w:rPr>
  </w:style>
  <w:style w:type="character" w:customStyle="1" w:styleId="Tekstpodstawowy3Znak">
    <w:name w:val="Tekst podstawowy 3 Znak"/>
    <w:link w:val="Tekstpodstawowy3"/>
    <w:uiPriority w:val="99"/>
    <w:locked/>
    <w:rsid w:val="00B0069A"/>
    <w:rPr>
      <w:rFonts w:ascii="Times New Roman" w:hAnsi="Times New Roman" w:cs="Times New Roman"/>
      <w:b/>
      <w:bCs/>
      <w:lang w:eastAsia="pl-PL"/>
    </w:rPr>
  </w:style>
  <w:style w:type="paragraph" w:styleId="Nagwek">
    <w:name w:val="header"/>
    <w:basedOn w:val="Normalny"/>
    <w:link w:val="NagwekZnak"/>
    <w:uiPriority w:val="99"/>
    <w:rsid w:val="00B0069A"/>
    <w:pPr>
      <w:tabs>
        <w:tab w:val="center" w:pos="4536"/>
        <w:tab w:val="right" w:pos="9072"/>
      </w:tabs>
    </w:pPr>
  </w:style>
  <w:style w:type="character" w:customStyle="1" w:styleId="NagwekZnak">
    <w:name w:val="Nagłówek Znak"/>
    <w:link w:val="Nagwek"/>
    <w:uiPriority w:val="99"/>
    <w:locked/>
    <w:rsid w:val="00B0069A"/>
    <w:rPr>
      <w:rFonts w:ascii="Times New Roman" w:hAnsi="Times New Roman" w:cs="Times New Roman"/>
      <w:sz w:val="24"/>
      <w:szCs w:val="24"/>
      <w:lang w:eastAsia="pl-PL"/>
    </w:rPr>
  </w:style>
  <w:style w:type="paragraph" w:styleId="Stopka">
    <w:name w:val="footer"/>
    <w:basedOn w:val="Normalny"/>
    <w:link w:val="StopkaZnak"/>
    <w:uiPriority w:val="99"/>
    <w:rsid w:val="00B0069A"/>
    <w:pPr>
      <w:tabs>
        <w:tab w:val="center" w:pos="4536"/>
        <w:tab w:val="right" w:pos="9072"/>
      </w:tabs>
    </w:pPr>
  </w:style>
  <w:style w:type="character" w:customStyle="1" w:styleId="StopkaZnak">
    <w:name w:val="Stopka Znak"/>
    <w:link w:val="Stopka"/>
    <w:uiPriority w:val="99"/>
    <w:locked/>
    <w:rsid w:val="00B0069A"/>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B0069A"/>
    <w:rPr>
      <w:rFonts w:ascii="Tahoma" w:hAnsi="Tahoma" w:cs="Tahoma"/>
      <w:sz w:val="16"/>
      <w:szCs w:val="16"/>
    </w:rPr>
  </w:style>
  <w:style w:type="character" w:customStyle="1" w:styleId="TekstdymkaZnak">
    <w:name w:val="Tekst dymka Znak"/>
    <w:link w:val="Tekstdymka"/>
    <w:uiPriority w:val="99"/>
    <w:semiHidden/>
    <w:locked/>
    <w:rsid w:val="00B0069A"/>
    <w:rPr>
      <w:rFonts w:ascii="Tahoma" w:hAnsi="Tahoma" w:cs="Tahoma"/>
      <w:sz w:val="16"/>
      <w:szCs w:val="16"/>
      <w:lang w:eastAsia="pl-PL"/>
    </w:rPr>
  </w:style>
  <w:style w:type="paragraph" w:customStyle="1" w:styleId="Default">
    <w:name w:val="Default"/>
    <w:rsid w:val="00B0069A"/>
    <w:pPr>
      <w:widowControl w:val="0"/>
      <w:autoSpaceDE w:val="0"/>
      <w:autoSpaceDN w:val="0"/>
      <w:adjustRightInd w:val="0"/>
    </w:pPr>
    <w:rPr>
      <w:rFonts w:ascii="Times New Roman" w:eastAsia="Times New Roman" w:hAnsi="Times New Roman"/>
      <w:color w:val="000000"/>
      <w:sz w:val="24"/>
      <w:szCs w:val="24"/>
    </w:rPr>
  </w:style>
  <w:style w:type="character" w:styleId="Hipercze">
    <w:name w:val="Hyperlink"/>
    <w:uiPriority w:val="99"/>
    <w:semiHidden/>
    <w:rsid w:val="009370BA"/>
    <w:rPr>
      <w:color w:val="0000FF"/>
      <w:u w:val="single"/>
    </w:rPr>
  </w:style>
  <w:style w:type="paragraph" w:styleId="Akapitzlist">
    <w:name w:val="List Paragraph"/>
    <w:aliases w:val="L1,Akapit z listą5,Nagł. 4 SW"/>
    <w:basedOn w:val="Normalny"/>
    <w:link w:val="AkapitzlistZnak"/>
    <w:uiPriority w:val="99"/>
    <w:qFormat/>
    <w:rsid w:val="007F58AD"/>
    <w:pPr>
      <w:ind w:left="720"/>
    </w:pPr>
  </w:style>
  <w:style w:type="paragraph" w:styleId="Tekstpodstawowywcity">
    <w:name w:val="Body Text Indent"/>
    <w:basedOn w:val="Normalny"/>
    <w:link w:val="TekstpodstawowywcityZnak"/>
    <w:uiPriority w:val="99"/>
    <w:rsid w:val="00243BD3"/>
    <w:pPr>
      <w:spacing w:after="120"/>
      <w:ind w:left="283"/>
    </w:pPr>
  </w:style>
  <w:style w:type="character" w:customStyle="1" w:styleId="TekstpodstawowywcityZnak">
    <w:name w:val="Tekst podstawowy wcięty Znak"/>
    <w:link w:val="Tekstpodstawowywcity"/>
    <w:uiPriority w:val="99"/>
    <w:locked/>
    <w:rsid w:val="00243BD3"/>
    <w:rPr>
      <w:rFonts w:ascii="Times New Roman" w:hAnsi="Times New Roman" w:cs="Times New Roman"/>
      <w:sz w:val="24"/>
      <w:szCs w:val="24"/>
      <w:lang w:eastAsia="pl-PL"/>
    </w:rPr>
  </w:style>
  <w:style w:type="paragraph" w:customStyle="1" w:styleId="CM6">
    <w:name w:val="CM6"/>
    <w:basedOn w:val="Default"/>
    <w:next w:val="Default"/>
    <w:uiPriority w:val="99"/>
    <w:rsid w:val="00DF451A"/>
    <w:pPr>
      <w:spacing w:line="278" w:lineRule="atLeast"/>
    </w:pPr>
    <w:rPr>
      <w:color w:val="auto"/>
    </w:rPr>
  </w:style>
  <w:style w:type="paragraph" w:customStyle="1" w:styleId="CM7">
    <w:name w:val="CM7"/>
    <w:basedOn w:val="Default"/>
    <w:next w:val="Default"/>
    <w:uiPriority w:val="99"/>
    <w:rsid w:val="00DF451A"/>
    <w:pPr>
      <w:spacing w:line="278" w:lineRule="atLeast"/>
    </w:pPr>
    <w:rPr>
      <w:color w:val="auto"/>
    </w:rPr>
  </w:style>
  <w:style w:type="paragraph" w:customStyle="1" w:styleId="CM36">
    <w:name w:val="CM36"/>
    <w:basedOn w:val="Default"/>
    <w:next w:val="Default"/>
    <w:uiPriority w:val="99"/>
    <w:rsid w:val="009D5E4F"/>
    <w:pPr>
      <w:spacing w:after="275"/>
    </w:pPr>
    <w:rPr>
      <w:color w:val="auto"/>
    </w:rPr>
  </w:style>
  <w:style w:type="paragraph" w:customStyle="1" w:styleId="CM17">
    <w:name w:val="CM17"/>
    <w:basedOn w:val="Default"/>
    <w:next w:val="Default"/>
    <w:uiPriority w:val="99"/>
    <w:rsid w:val="00A57157"/>
    <w:pPr>
      <w:spacing w:line="276" w:lineRule="atLeast"/>
    </w:pPr>
    <w:rPr>
      <w:color w:val="auto"/>
    </w:rPr>
  </w:style>
  <w:style w:type="paragraph" w:customStyle="1" w:styleId="CM19">
    <w:name w:val="CM19"/>
    <w:basedOn w:val="Default"/>
    <w:next w:val="Default"/>
    <w:uiPriority w:val="99"/>
    <w:rsid w:val="00A57157"/>
    <w:pPr>
      <w:spacing w:line="276" w:lineRule="atLeast"/>
    </w:pPr>
    <w:rPr>
      <w:color w:val="auto"/>
    </w:rPr>
  </w:style>
  <w:style w:type="paragraph" w:customStyle="1" w:styleId="CM4">
    <w:name w:val="CM4"/>
    <w:basedOn w:val="Default"/>
    <w:next w:val="Default"/>
    <w:uiPriority w:val="99"/>
    <w:rsid w:val="00A57157"/>
    <w:rPr>
      <w:color w:val="auto"/>
    </w:rPr>
  </w:style>
  <w:style w:type="paragraph" w:styleId="Tekstpodstawowy2">
    <w:name w:val="Body Text 2"/>
    <w:basedOn w:val="Normalny"/>
    <w:link w:val="Tekstpodstawowy2Znak"/>
    <w:uiPriority w:val="99"/>
    <w:semiHidden/>
    <w:rsid w:val="00C871ED"/>
    <w:pPr>
      <w:spacing w:after="120" w:line="480" w:lineRule="auto"/>
    </w:pPr>
  </w:style>
  <w:style w:type="character" w:customStyle="1" w:styleId="Tekstpodstawowy2Znak">
    <w:name w:val="Tekst podstawowy 2 Znak"/>
    <w:link w:val="Tekstpodstawowy2"/>
    <w:uiPriority w:val="99"/>
    <w:semiHidden/>
    <w:locked/>
    <w:rsid w:val="00C871ED"/>
    <w:rPr>
      <w:rFonts w:ascii="Times New Roman" w:hAnsi="Times New Roman" w:cs="Times New Roman"/>
      <w:sz w:val="24"/>
      <w:szCs w:val="24"/>
      <w:lang w:eastAsia="pl-PL"/>
    </w:rPr>
  </w:style>
  <w:style w:type="paragraph" w:customStyle="1" w:styleId="CM38">
    <w:name w:val="CM38"/>
    <w:basedOn w:val="Default"/>
    <w:next w:val="Default"/>
    <w:uiPriority w:val="99"/>
    <w:rsid w:val="00C871ED"/>
    <w:pPr>
      <w:spacing w:after="468"/>
    </w:pPr>
    <w:rPr>
      <w:color w:val="auto"/>
    </w:rPr>
  </w:style>
  <w:style w:type="paragraph" w:customStyle="1" w:styleId="Indeks">
    <w:name w:val="Indeks"/>
    <w:basedOn w:val="Normalny"/>
    <w:uiPriority w:val="99"/>
    <w:rsid w:val="009336DF"/>
    <w:pPr>
      <w:suppressLineNumbers/>
      <w:suppressAutoHyphens/>
    </w:pPr>
    <w:rPr>
      <w:lang w:eastAsia="ar-SA"/>
    </w:rPr>
  </w:style>
  <w:style w:type="paragraph" w:customStyle="1" w:styleId="Tekstpodstawowy31">
    <w:name w:val="Tekst podstawowy 31"/>
    <w:basedOn w:val="Normalny"/>
    <w:uiPriority w:val="99"/>
    <w:rsid w:val="009336DF"/>
    <w:pPr>
      <w:overflowPunct w:val="0"/>
      <w:autoSpaceDE w:val="0"/>
      <w:autoSpaceDN w:val="0"/>
      <w:adjustRightInd w:val="0"/>
      <w:jc w:val="both"/>
      <w:textAlignment w:val="baseline"/>
    </w:pPr>
    <w:rPr>
      <w:b/>
      <w:bCs/>
      <w:sz w:val="22"/>
      <w:szCs w:val="22"/>
    </w:rPr>
  </w:style>
  <w:style w:type="paragraph" w:customStyle="1" w:styleId="pkt">
    <w:name w:val="pkt"/>
    <w:basedOn w:val="Normalny"/>
    <w:rsid w:val="00DB29C5"/>
    <w:pPr>
      <w:autoSpaceDE w:val="0"/>
      <w:autoSpaceDN w:val="0"/>
      <w:spacing w:before="60" w:after="60" w:line="360" w:lineRule="auto"/>
      <w:ind w:left="851" w:hanging="295"/>
      <w:jc w:val="both"/>
    </w:pPr>
    <w:rPr>
      <w:rFonts w:ascii="Univers-PL" w:eastAsia="Univers-PL" w:cs="Univers-PL"/>
      <w:sz w:val="19"/>
      <w:szCs w:val="19"/>
    </w:rPr>
  </w:style>
  <w:style w:type="table" w:styleId="Tabela-Siatka">
    <w:name w:val="Table Grid"/>
    <w:basedOn w:val="Standardowy"/>
    <w:uiPriority w:val="99"/>
    <w:rsid w:val="0031259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rsid w:val="001A05AF"/>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1A05AF"/>
    <w:rPr>
      <w:rFonts w:ascii="Times New Roman" w:hAnsi="Times New Roman" w:cs="Times New Roman"/>
      <w:sz w:val="16"/>
      <w:szCs w:val="16"/>
      <w:lang w:eastAsia="pl-PL"/>
    </w:rPr>
  </w:style>
  <w:style w:type="paragraph" w:customStyle="1" w:styleId="Tekstpodstawowy32">
    <w:name w:val="Tekst podstawowy 32"/>
    <w:basedOn w:val="Normalny"/>
    <w:uiPriority w:val="99"/>
    <w:rsid w:val="00401278"/>
    <w:pPr>
      <w:overflowPunct w:val="0"/>
      <w:autoSpaceDE w:val="0"/>
      <w:autoSpaceDN w:val="0"/>
      <w:adjustRightInd w:val="0"/>
      <w:jc w:val="both"/>
      <w:textAlignment w:val="baseline"/>
    </w:pPr>
    <w:rPr>
      <w:b/>
      <w:bCs/>
      <w:sz w:val="22"/>
      <w:szCs w:val="22"/>
    </w:rPr>
  </w:style>
  <w:style w:type="paragraph" w:customStyle="1" w:styleId="pozycjatresc1">
    <w:name w:val="pozycja_tresc1"/>
    <w:basedOn w:val="Normalny"/>
    <w:uiPriority w:val="99"/>
    <w:rsid w:val="00387676"/>
    <w:pPr>
      <w:spacing w:line="336" w:lineRule="atLeast"/>
      <w:jc w:val="both"/>
    </w:pPr>
    <w:rPr>
      <w:sz w:val="17"/>
      <w:szCs w:val="17"/>
    </w:rPr>
  </w:style>
  <w:style w:type="character" w:customStyle="1" w:styleId="pozycjatytul1">
    <w:name w:val="pozycja_tytul1"/>
    <w:uiPriority w:val="99"/>
    <w:rsid w:val="00387676"/>
    <w:rPr>
      <w:b/>
      <w:bCs/>
      <w:sz w:val="18"/>
      <w:szCs w:val="18"/>
    </w:rPr>
  </w:style>
  <w:style w:type="paragraph" w:customStyle="1" w:styleId="Zawartotabeli">
    <w:name w:val="Zawartość tabeli"/>
    <w:basedOn w:val="Normalny"/>
    <w:uiPriority w:val="99"/>
    <w:rsid w:val="00E72A01"/>
    <w:pPr>
      <w:widowControl w:val="0"/>
      <w:suppressLineNumbers/>
      <w:suppressAutoHyphens/>
    </w:pPr>
    <w:rPr>
      <w:rFonts w:eastAsia="SimSun"/>
      <w:kern w:val="1"/>
      <w:lang w:eastAsia="hi-IN" w:bidi="hi-IN"/>
    </w:rPr>
  </w:style>
  <w:style w:type="paragraph" w:customStyle="1" w:styleId="Standard">
    <w:name w:val="Standard"/>
    <w:uiPriority w:val="99"/>
    <w:rsid w:val="003D6536"/>
    <w:pPr>
      <w:widowControl w:val="0"/>
      <w:suppressAutoHyphens/>
      <w:autoSpaceDN w:val="0"/>
      <w:textAlignment w:val="baseline"/>
    </w:pPr>
    <w:rPr>
      <w:rFonts w:ascii="Times New Roman" w:eastAsia="SimSun" w:hAnsi="Times New Roman"/>
      <w:kern w:val="3"/>
      <w:sz w:val="24"/>
      <w:szCs w:val="24"/>
      <w:lang w:eastAsia="zh-CN"/>
    </w:rPr>
  </w:style>
  <w:style w:type="paragraph" w:styleId="Mapadokumentu">
    <w:name w:val="Document Map"/>
    <w:basedOn w:val="Normalny"/>
    <w:link w:val="MapadokumentuZnak"/>
    <w:uiPriority w:val="99"/>
    <w:semiHidden/>
    <w:rsid w:val="009B7978"/>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96511B"/>
    <w:rPr>
      <w:rFonts w:ascii="Times New Roman" w:hAnsi="Times New Roman" w:cs="Times New Roman"/>
      <w:sz w:val="2"/>
      <w:szCs w:val="2"/>
    </w:rPr>
  </w:style>
  <w:style w:type="paragraph" w:customStyle="1" w:styleId="Zawartoramki">
    <w:name w:val="Zawartość ramki"/>
    <w:basedOn w:val="Tekstpodstawowy"/>
    <w:uiPriority w:val="99"/>
    <w:rsid w:val="000346E5"/>
    <w:pPr>
      <w:suppressAutoHyphens/>
    </w:pPr>
    <w:rPr>
      <w:lang w:eastAsia="ar-SA"/>
    </w:rPr>
  </w:style>
  <w:style w:type="paragraph" w:styleId="Tekstpodstawowywcity2">
    <w:name w:val="Body Text Indent 2"/>
    <w:basedOn w:val="Normalny"/>
    <w:link w:val="Tekstpodstawowywcity2Znak"/>
    <w:uiPriority w:val="99"/>
    <w:rsid w:val="007F27FD"/>
    <w:pPr>
      <w:spacing w:after="120" w:line="480" w:lineRule="auto"/>
      <w:ind w:left="283"/>
    </w:pPr>
  </w:style>
  <w:style w:type="character" w:customStyle="1" w:styleId="Tekstpodstawowywcity2Znak">
    <w:name w:val="Tekst podstawowy wcięty 2 Znak"/>
    <w:link w:val="Tekstpodstawowywcity2"/>
    <w:uiPriority w:val="99"/>
    <w:locked/>
    <w:rsid w:val="007F27FD"/>
    <w:rPr>
      <w:rFonts w:ascii="Times New Roman" w:hAnsi="Times New Roman" w:cs="Times New Roman"/>
      <w:sz w:val="24"/>
      <w:szCs w:val="24"/>
    </w:rPr>
  </w:style>
  <w:style w:type="paragraph" w:customStyle="1" w:styleId="Tekstpodstawowy33">
    <w:name w:val="Tekst podstawowy 33"/>
    <w:basedOn w:val="Normalny"/>
    <w:uiPriority w:val="99"/>
    <w:rsid w:val="007F27FD"/>
    <w:pPr>
      <w:overflowPunct w:val="0"/>
      <w:autoSpaceDE w:val="0"/>
      <w:autoSpaceDN w:val="0"/>
      <w:adjustRightInd w:val="0"/>
      <w:jc w:val="both"/>
      <w:textAlignment w:val="baseline"/>
    </w:pPr>
    <w:rPr>
      <w:b/>
      <w:bCs/>
      <w:sz w:val="22"/>
      <w:szCs w:val="22"/>
    </w:rPr>
  </w:style>
  <w:style w:type="paragraph" w:customStyle="1" w:styleId="TableText">
    <w:name w:val="Table Text"/>
    <w:uiPriority w:val="99"/>
    <w:rsid w:val="007F27FD"/>
    <w:rPr>
      <w:rFonts w:ascii="HelveticaEE" w:eastAsia="Times New Roman" w:hAnsi="HelveticaEE" w:cs="HelveticaEE"/>
      <w:color w:val="000000"/>
      <w:sz w:val="24"/>
      <w:szCs w:val="24"/>
      <w:lang w:val="cs-CZ"/>
    </w:rPr>
  </w:style>
  <w:style w:type="paragraph" w:styleId="NormalnyWeb">
    <w:name w:val="Normal (Web)"/>
    <w:basedOn w:val="Normalny"/>
    <w:uiPriority w:val="99"/>
    <w:rsid w:val="00CA72AC"/>
    <w:pPr>
      <w:ind w:left="225"/>
    </w:pPr>
  </w:style>
  <w:style w:type="paragraph" w:customStyle="1" w:styleId="WW-Tekstpodstawowy3">
    <w:name w:val="WW-Tekst podstawowy 3"/>
    <w:basedOn w:val="Normalny"/>
    <w:uiPriority w:val="99"/>
    <w:rsid w:val="0064437A"/>
    <w:pPr>
      <w:suppressAutoHyphens/>
    </w:pPr>
    <w:rPr>
      <w:rFonts w:ascii="Tahoma" w:hAnsi="Tahoma" w:cs="Tahoma"/>
      <w:sz w:val="16"/>
      <w:szCs w:val="16"/>
    </w:rPr>
  </w:style>
  <w:style w:type="paragraph" w:customStyle="1" w:styleId="Tekstpodstawowy34">
    <w:name w:val="Tekst podstawowy 34"/>
    <w:basedOn w:val="Normalny"/>
    <w:uiPriority w:val="99"/>
    <w:rsid w:val="00076C8A"/>
    <w:pPr>
      <w:overflowPunct w:val="0"/>
      <w:autoSpaceDE w:val="0"/>
      <w:autoSpaceDN w:val="0"/>
      <w:adjustRightInd w:val="0"/>
      <w:jc w:val="both"/>
      <w:textAlignment w:val="baseline"/>
    </w:pPr>
    <w:rPr>
      <w:b/>
      <w:bCs/>
      <w:sz w:val="22"/>
      <w:szCs w:val="22"/>
    </w:rPr>
  </w:style>
  <w:style w:type="paragraph" w:styleId="Tekstblokowy">
    <w:name w:val="Block Text"/>
    <w:basedOn w:val="Normalny"/>
    <w:uiPriority w:val="99"/>
    <w:semiHidden/>
    <w:rsid w:val="00076C8A"/>
    <w:pPr>
      <w:ind w:left="360" w:right="72" w:hanging="360"/>
      <w:jc w:val="both"/>
    </w:pPr>
    <w:rPr>
      <w:rFonts w:ascii="Tahoma" w:hAnsi="Tahoma" w:cs="Tahoma"/>
    </w:rPr>
  </w:style>
  <w:style w:type="paragraph" w:styleId="Tekstprzypisukocowego">
    <w:name w:val="endnote text"/>
    <w:basedOn w:val="Normalny"/>
    <w:link w:val="TekstprzypisukocowegoZnak"/>
    <w:uiPriority w:val="99"/>
    <w:semiHidden/>
    <w:rsid w:val="002F33E2"/>
    <w:rPr>
      <w:sz w:val="20"/>
      <w:szCs w:val="20"/>
    </w:rPr>
  </w:style>
  <w:style w:type="character" w:customStyle="1" w:styleId="TekstprzypisukocowegoZnak">
    <w:name w:val="Tekst przypisu końcowego Znak"/>
    <w:link w:val="Tekstprzypisukocowego"/>
    <w:uiPriority w:val="99"/>
    <w:semiHidden/>
    <w:locked/>
    <w:rsid w:val="002F33E2"/>
    <w:rPr>
      <w:rFonts w:ascii="Times New Roman" w:hAnsi="Times New Roman" w:cs="Times New Roman"/>
      <w:sz w:val="20"/>
      <w:szCs w:val="20"/>
    </w:rPr>
  </w:style>
  <w:style w:type="paragraph" w:customStyle="1" w:styleId="Tekstpodstawowy35">
    <w:name w:val="Tekst podstawowy 35"/>
    <w:basedOn w:val="Normalny"/>
    <w:uiPriority w:val="99"/>
    <w:rsid w:val="004C306E"/>
    <w:pPr>
      <w:overflowPunct w:val="0"/>
      <w:autoSpaceDE w:val="0"/>
      <w:autoSpaceDN w:val="0"/>
      <w:adjustRightInd w:val="0"/>
      <w:jc w:val="both"/>
      <w:textAlignment w:val="baseline"/>
    </w:pPr>
    <w:rPr>
      <w:b/>
      <w:bCs/>
      <w:sz w:val="22"/>
      <w:szCs w:val="22"/>
    </w:rPr>
  </w:style>
  <w:style w:type="paragraph" w:customStyle="1" w:styleId="Nagwektabeli">
    <w:name w:val="Nagłówek tabeli"/>
    <w:basedOn w:val="Normalny"/>
    <w:uiPriority w:val="99"/>
    <w:rsid w:val="004C306E"/>
    <w:pPr>
      <w:widowControl w:val="0"/>
      <w:suppressLineNumbers/>
      <w:suppressAutoHyphens/>
      <w:spacing w:after="120"/>
      <w:jc w:val="center"/>
    </w:pPr>
    <w:rPr>
      <w:rFonts w:eastAsia="Calibri"/>
      <w:b/>
      <w:bCs/>
      <w:i/>
      <w:iCs/>
    </w:rPr>
  </w:style>
  <w:style w:type="character" w:styleId="Numerstrony">
    <w:name w:val="page number"/>
    <w:basedOn w:val="Domylnaczcionkaakapitu"/>
    <w:uiPriority w:val="99"/>
    <w:rsid w:val="00D64292"/>
  </w:style>
  <w:style w:type="paragraph" w:customStyle="1" w:styleId="CM41">
    <w:name w:val="CM41"/>
    <w:basedOn w:val="Default"/>
    <w:next w:val="Default"/>
    <w:uiPriority w:val="99"/>
    <w:rsid w:val="00DD74ED"/>
    <w:pPr>
      <w:spacing w:after="393"/>
    </w:pPr>
    <w:rPr>
      <w:color w:val="auto"/>
    </w:rPr>
  </w:style>
  <w:style w:type="paragraph" w:customStyle="1" w:styleId="Tekstpodstawowy36">
    <w:name w:val="Tekst podstawowy 36"/>
    <w:basedOn w:val="Normalny"/>
    <w:uiPriority w:val="99"/>
    <w:rsid w:val="00DB3BE9"/>
    <w:pPr>
      <w:overflowPunct w:val="0"/>
      <w:autoSpaceDE w:val="0"/>
      <w:autoSpaceDN w:val="0"/>
      <w:adjustRightInd w:val="0"/>
      <w:jc w:val="both"/>
      <w:textAlignment w:val="baseline"/>
    </w:pPr>
    <w:rPr>
      <w:b/>
      <w:bCs/>
      <w:sz w:val="22"/>
      <w:szCs w:val="22"/>
    </w:rPr>
  </w:style>
  <w:style w:type="paragraph" w:styleId="Lista">
    <w:name w:val="List"/>
    <w:basedOn w:val="Tekstpodstawowy"/>
    <w:uiPriority w:val="99"/>
    <w:semiHidden/>
    <w:rsid w:val="00B24EB0"/>
    <w:pPr>
      <w:widowControl w:val="0"/>
      <w:suppressAutoHyphens/>
      <w:spacing w:after="120"/>
      <w:jc w:val="left"/>
    </w:pPr>
    <w:rPr>
      <w:rFonts w:ascii="Tahoma" w:eastAsia="SimSun" w:hAnsi="Tahoma" w:cs="Tahoma"/>
      <w:kern w:val="24"/>
      <w:lang w:eastAsia="hi-IN" w:bidi="hi-IN"/>
    </w:rPr>
  </w:style>
  <w:style w:type="paragraph" w:customStyle="1" w:styleId="Tekstpodstawowy21">
    <w:name w:val="Tekst podstawowy 21"/>
    <w:basedOn w:val="Normalny"/>
    <w:uiPriority w:val="99"/>
    <w:rsid w:val="00703CD9"/>
    <w:pPr>
      <w:suppressAutoHyphens/>
      <w:spacing w:line="360" w:lineRule="auto"/>
      <w:jc w:val="both"/>
    </w:pPr>
    <w:rPr>
      <w:color w:val="000000"/>
      <w:lang w:eastAsia="ar-SA"/>
    </w:rPr>
  </w:style>
  <w:style w:type="paragraph" w:customStyle="1" w:styleId="Numerowanie">
    <w:name w:val="Numerowanie"/>
    <w:basedOn w:val="Normalny"/>
    <w:uiPriority w:val="99"/>
    <w:rsid w:val="00972502"/>
    <w:pPr>
      <w:numPr>
        <w:numId w:val="11"/>
      </w:numPr>
      <w:jc w:val="both"/>
      <w:outlineLvl w:val="0"/>
    </w:pPr>
    <w:rPr>
      <w:noProof/>
    </w:rPr>
  </w:style>
  <w:style w:type="character" w:styleId="Pogrubienie">
    <w:name w:val="Strong"/>
    <w:uiPriority w:val="99"/>
    <w:qFormat/>
    <w:locked/>
    <w:rsid w:val="009C783A"/>
    <w:rPr>
      <w:b/>
      <w:bCs/>
    </w:rPr>
  </w:style>
  <w:style w:type="character" w:customStyle="1" w:styleId="postbody">
    <w:name w:val="postbody"/>
    <w:basedOn w:val="Domylnaczcionkaakapitu"/>
    <w:uiPriority w:val="99"/>
    <w:rsid w:val="00C273E6"/>
  </w:style>
  <w:style w:type="paragraph" w:customStyle="1" w:styleId="normal0">
    <w:name w:val="normal0"/>
    <w:basedOn w:val="Normalny"/>
    <w:uiPriority w:val="99"/>
    <w:rsid w:val="003D7D61"/>
    <w:pPr>
      <w:spacing w:before="100" w:beforeAutospacing="1" w:after="100" w:afterAutospacing="1"/>
    </w:pPr>
  </w:style>
  <w:style w:type="paragraph" w:customStyle="1" w:styleId="Tabelapozycja">
    <w:name w:val="Tabela pozycja"/>
    <w:basedOn w:val="Normalny"/>
    <w:uiPriority w:val="99"/>
    <w:rsid w:val="00220BD7"/>
    <w:pPr>
      <w:suppressAutoHyphens/>
    </w:pPr>
    <w:rPr>
      <w:rFonts w:ascii="Arial" w:hAnsi="Arial" w:cs="Arial"/>
      <w:sz w:val="22"/>
      <w:szCs w:val="22"/>
      <w:lang w:eastAsia="ar-SA"/>
    </w:rPr>
  </w:style>
  <w:style w:type="character" w:customStyle="1" w:styleId="TekstpodstawowyZnak1">
    <w:name w:val="Tekst podstawowy Znak1"/>
    <w:uiPriority w:val="99"/>
    <w:rsid w:val="00FE406B"/>
    <w:rPr>
      <w:sz w:val="24"/>
      <w:szCs w:val="24"/>
    </w:rPr>
  </w:style>
  <w:style w:type="paragraph" w:styleId="Tekstprzypisudolnego">
    <w:name w:val="footnote text"/>
    <w:basedOn w:val="Normalny"/>
    <w:link w:val="TekstprzypisudolnegoZnak"/>
    <w:uiPriority w:val="99"/>
    <w:semiHidden/>
    <w:rsid w:val="00FE406B"/>
    <w:rPr>
      <w:sz w:val="20"/>
      <w:szCs w:val="20"/>
    </w:rPr>
  </w:style>
  <w:style w:type="character" w:customStyle="1" w:styleId="TekstprzypisudolnegoZnak">
    <w:name w:val="Tekst przypisu dolnego Znak"/>
    <w:link w:val="Tekstprzypisudolnego"/>
    <w:uiPriority w:val="99"/>
    <w:locked/>
    <w:rsid w:val="00FE406B"/>
    <w:rPr>
      <w:rFonts w:ascii="Times New Roman" w:hAnsi="Times New Roman" w:cs="Times New Roman"/>
    </w:rPr>
  </w:style>
  <w:style w:type="character" w:styleId="Odwoanieprzypisudolnego">
    <w:name w:val="footnote reference"/>
    <w:uiPriority w:val="99"/>
    <w:semiHidden/>
    <w:rsid w:val="00FE406B"/>
    <w:rPr>
      <w:vertAlign w:val="superscript"/>
    </w:rPr>
  </w:style>
  <w:style w:type="paragraph" w:styleId="Lista2">
    <w:name w:val="List 2"/>
    <w:basedOn w:val="Normalny"/>
    <w:uiPriority w:val="99"/>
    <w:semiHidden/>
    <w:rsid w:val="001371E3"/>
    <w:pPr>
      <w:ind w:left="566" w:hanging="283"/>
    </w:pPr>
  </w:style>
  <w:style w:type="paragraph" w:styleId="Lista3">
    <w:name w:val="List 3"/>
    <w:basedOn w:val="Normalny"/>
    <w:uiPriority w:val="99"/>
    <w:semiHidden/>
    <w:rsid w:val="001371E3"/>
    <w:pPr>
      <w:ind w:left="849" w:hanging="283"/>
    </w:pPr>
  </w:style>
  <w:style w:type="paragraph" w:customStyle="1" w:styleId="Tekstpodstawowy37">
    <w:name w:val="Tekst podstawowy 37"/>
    <w:basedOn w:val="Normalny"/>
    <w:uiPriority w:val="99"/>
    <w:rsid w:val="00D5749C"/>
    <w:pPr>
      <w:overflowPunct w:val="0"/>
      <w:autoSpaceDE w:val="0"/>
      <w:autoSpaceDN w:val="0"/>
      <w:adjustRightInd w:val="0"/>
      <w:jc w:val="both"/>
      <w:textAlignment w:val="baseline"/>
    </w:pPr>
    <w:rPr>
      <w:b/>
      <w:bCs/>
      <w:sz w:val="22"/>
      <w:szCs w:val="22"/>
    </w:rPr>
  </w:style>
  <w:style w:type="paragraph" w:customStyle="1" w:styleId="lista1">
    <w:name w:val="lista 1"/>
    <w:aliases w:val="2,3"/>
    <w:basedOn w:val="Normalny"/>
    <w:autoRedefine/>
    <w:uiPriority w:val="99"/>
    <w:rsid w:val="00D5749C"/>
    <w:pPr>
      <w:tabs>
        <w:tab w:val="num" w:pos="720"/>
      </w:tabs>
      <w:ind w:left="720" w:hanging="360"/>
      <w:jc w:val="both"/>
    </w:pPr>
    <w:rPr>
      <w:rFonts w:ascii="Tahoma" w:hAnsi="Tahoma" w:cs="Tahoma"/>
    </w:rPr>
  </w:style>
  <w:style w:type="paragraph" w:customStyle="1" w:styleId="CharCharChar1ZnakZnak">
    <w:name w:val="Char Char Char1 Znak Znak"/>
    <w:aliases w:val="Char Char Char1 Znak Znak Znak Znak"/>
    <w:basedOn w:val="Normalny"/>
    <w:uiPriority w:val="99"/>
    <w:rsid w:val="002B2BC7"/>
    <w:pPr>
      <w:spacing w:after="160" w:line="240" w:lineRule="exact"/>
    </w:pPr>
    <w:rPr>
      <w:rFonts w:ascii="Tahoma" w:hAnsi="Tahoma" w:cs="Tahoma"/>
      <w:sz w:val="20"/>
      <w:szCs w:val="20"/>
      <w:lang w:val="en-US" w:eastAsia="en-US"/>
    </w:rPr>
  </w:style>
  <w:style w:type="character" w:customStyle="1" w:styleId="tabulatory">
    <w:name w:val="tabulatory"/>
    <w:basedOn w:val="Domylnaczcionkaakapitu"/>
    <w:uiPriority w:val="99"/>
    <w:rsid w:val="00F873D4"/>
  </w:style>
  <w:style w:type="paragraph" w:customStyle="1" w:styleId="1">
    <w:name w:val="1."/>
    <w:basedOn w:val="Normalny"/>
    <w:uiPriority w:val="99"/>
    <w:rsid w:val="00576836"/>
    <w:pPr>
      <w:suppressAutoHyphens/>
      <w:snapToGrid w:val="0"/>
      <w:spacing w:line="258" w:lineRule="atLeast"/>
      <w:ind w:left="227" w:hanging="227"/>
      <w:jc w:val="both"/>
    </w:pPr>
    <w:rPr>
      <w:rFonts w:ascii="FrankfurtGothic" w:hAnsi="FrankfurtGothic" w:cs="FrankfurtGothic"/>
      <w:color w:val="000000"/>
      <w:sz w:val="19"/>
      <w:szCs w:val="19"/>
      <w:lang w:eastAsia="ar-SA"/>
    </w:rPr>
  </w:style>
  <w:style w:type="character" w:customStyle="1" w:styleId="FontStyle33">
    <w:name w:val="Font Style33"/>
    <w:uiPriority w:val="99"/>
    <w:rsid w:val="00F453CD"/>
    <w:rPr>
      <w:rFonts w:ascii="Times New Roman" w:hAnsi="Times New Roman" w:cs="Times New Roman"/>
      <w:sz w:val="22"/>
      <w:szCs w:val="22"/>
    </w:rPr>
  </w:style>
  <w:style w:type="paragraph" w:customStyle="1" w:styleId="Tekstpodstawowy38">
    <w:name w:val="Tekst podstawowy 38"/>
    <w:basedOn w:val="Normalny"/>
    <w:uiPriority w:val="99"/>
    <w:rsid w:val="00F8170E"/>
    <w:pPr>
      <w:overflowPunct w:val="0"/>
      <w:autoSpaceDE w:val="0"/>
      <w:autoSpaceDN w:val="0"/>
      <w:adjustRightInd w:val="0"/>
      <w:jc w:val="both"/>
      <w:textAlignment w:val="baseline"/>
    </w:pPr>
    <w:rPr>
      <w:b/>
      <w:bCs/>
      <w:sz w:val="22"/>
      <w:szCs w:val="22"/>
    </w:rPr>
  </w:style>
  <w:style w:type="character" w:styleId="Odwoanieprzypisukocowego">
    <w:name w:val="endnote reference"/>
    <w:uiPriority w:val="99"/>
    <w:semiHidden/>
    <w:rsid w:val="006B6731"/>
    <w:rPr>
      <w:vertAlign w:val="superscript"/>
    </w:rPr>
  </w:style>
  <w:style w:type="paragraph" w:customStyle="1" w:styleId="Znak">
    <w:name w:val="Znak"/>
    <w:basedOn w:val="Normalny"/>
    <w:uiPriority w:val="99"/>
    <w:rsid w:val="00E80804"/>
  </w:style>
  <w:style w:type="paragraph" w:customStyle="1" w:styleId="Znak1">
    <w:name w:val="Znak1"/>
    <w:basedOn w:val="Normalny"/>
    <w:uiPriority w:val="99"/>
    <w:rsid w:val="00263A7F"/>
  </w:style>
  <w:style w:type="paragraph" w:customStyle="1" w:styleId="Akapitzlist1">
    <w:name w:val="Akapit z listą1"/>
    <w:basedOn w:val="Normalny"/>
    <w:uiPriority w:val="99"/>
    <w:rsid w:val="00263A7F"/>
    <w:pPr>
      <w:ind w:left="720"/>
    </w:pPr>
    <w:rPr>
      <w:rFonts w:eastAsia="Calibri"/>
    </w:rPr>
  </w:style>
  <w:style w:type="paragraph" w:customStyle="1" w:styleId="Akapitzlist2">
    <w:name w:val="Akapit z listą2"/>
    <w:basedOn w:val="Normalny"/>
    <w:uiPriority w:val="99"/>
    <w:rsid w:val="00844413"/>
    <w:pPr>
      <w:ind w:left="720"/>
    </w:pPr>
    <w:rPr>
      <w:rFonts w:eastAsia="Calibri"/>
    </w:rPr>
  </w:style>
  <w:style w:type="character" w:styleId="Odwoaniedokomentarza">
    <w:name w:val="annotation reference"/>
    <w:uiPriority w:val="99"/>
    <w:semiHidden/>
    <w:rsid w:val="00B141D9"/>
    <w:rPr>
      <w:sz w:val="16"/>
      <w:szCs w:val="16"/>
    </w:rPr>
  </w:style>
  <w:style w:type="paragraph" w:styleId="Tekstkomentarza">
    <w:name w:val="annotation text"/>
    <w:basedOn w:val="Normalny"/>
    <w:link w:val="TekstkomentarzaZnak"/>
    <w:uiPriority w:val="99"/>
    <w:semiHidden/>
    <w:rsid w:val="00B141D9"/>
    <w:rPr>
      <w:sz w:val="20"/>
      <w:szCs w:val="20"/>
    </w:rPr>
  </w:style>
  <w:style w:type="character" w:customStyle="1" w:styleId="TekstkomentarzaZnak">
    <w:name w:val="Tekst komentarza Znak"/>
    <w:link w:val="Tekstkomentarza"/>
    <w:uiPriority w:val="99"/>
    <w:semiHidden/>
    <w:locked/>
    <w:rsid w:val="00B141D9"/>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B141D9"/>
    <w:rPr>
      <w:b/>
      <w:bCs/>
    </w:rPr>
  </w:style>
  <w:style w:type="character" w:customStyle="1" w:styleId="TematkomentarzaZnak">
    <w:name w:val="Temat komentarza Znak"/>
    <w:link w:val="Tematkomentarza"/>
    <w:uiPriority w:val="99"/>
    <w:locked/>
    <w:rsid w:val="00B141D9"/>
    <w:rPr>
      <w:rFonts w:ascii="Times New Roman" w:hAnsi="Times New Roman" w:cs="Times New Roman"/>
      <w:b/>
      <w:bCs/>
      <w:sz w:val="20"/>
      <w:szCs w:val="20"/>
    </w:rPr>
  </w:style>
  <w:style w:type="paragraph" w:styleId="Zwykytekst">
    <w:name w:val="Plain Text"/>
    <w:basedOn w:val="Normalny"/>
    <w:link w:val="ZwykytekstZnak"/>
    <w:uiPriority w:val="99"/>
    <w:semiHidden/>
    <w:rsid w:val="008C3B2A"/>
    <w:rPr>
      <w:rFonts w:ascii="Consolas" w:hAnsi="Consolas" w:cs="Consolas"/>
      <w:sz w:val="21"/>
      <w:szCs w:val="21"/>
    </w:rPr>
  </w:style>
  <w:style w:type="character" w:customStyle="1" w:styleId="ZwykytekstZnak">
    <w:name w:val="Zwykły tekst Znak"/>
    <w:link w:val="Zwykytekst"/>
    <w:uiPriority w:val="99"/>
    <w:semiHidden/>
    <w:locked/>
    <w:rsid w:val="008C3B2A"/>
    <w:rPr>
      <w:rFonts w:ascii="Consolas" w:hAnsi="Consolas" w:cs="Consolas"/>
      <w:sz w:val="21"/>
      <w:szCs w:val="21"/>
    </w:rPr>
  </w:style>
  <w:style w:type="paragraph" w:styleId="HTML-wstpniesformatowany">
    <w:name w:val="HTML Preformatted"/>
    <w:basedOn w:val="Normalny"/>
    <w:link w:val="HTML-wstpniesformatowanyZnak"/>
    <w:uiPriority w:val="99"/>
    <w:semiHidden/>
    <w:rsid w:val="003F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F359A"/>
    <w:rPr>
      <w:rFonts w:ascii="Courier New" w:hAnsi="Courier New" w:cs="Courier New"/>
      <w:sz w:val="20"/>
      <w:szCs w:val="20"/>
    </w:rPr>
  </w:style>
  <w:style w:type="paragraph" w:customStyle="1" w:styleId="ZnakZnak2ZnakZnakZnakZnakZnakZnak1">
    <w:name w:val="Znak Znak2 Znak Znak Znak Znak Znak Znak1"/>
    <w:basedOn w:val="Normalny"/>
    <w:uiPriority w:val="99"/>
    <w:rsid w:val="00FF5077"/>
    <w:rPr>
      <w:rFonts w:ascii="Arial" w:hAnsi="Arial" w:cs="Arial"/>
    </w:rPr>
  </w:style>
  <w:style w:type="paragraph" w:customStyle="1" w:styleId="Zwykytekst4">
    <w:name w:val="Zwykły tekst4"/>
    <w:basedOn w:val="Normalny"/>
    <w:uiPriority w:val="99"/>
    <w:rsid w:val="007F5DBD"/>
    <w:rPr>
      <w:rFonts w:ascii="Courier New" w:hAnsi="Courier New" w:cs="Courier New"/>
      <w:sz w:val="20"/>
      <w:szCs w:val="20"/>
      <w:lang w:eastAsia="ar-SA"/>
    </w:rPr>
  </w:style>
  <w:style w:type="paragraph" w:customStyle="1" w:styleId="Akapitzlist3">
    <w:name w:val="Akapit z listą3"/>
    <w:basedOn w:val="Normalny"/>
    <w:uiPriority w:val="99"/>
    <w:rsid w:val="006A63BF"/>
    <w:pPr>
      <w:ind w:left="720"/>
    </w:pPr>
    <w:rPr>
      <w:rFonts w:eastAsia="Calibri"/>
    </w:rPr>
  </w:style>
  <w:style w:type="character" w:customStyle="1" w:styleId="AkapitzlistZnak">
    <w:name w:val="Akapit z listą Znak"/>
    <w:aliases w:val="L1 Znak,Akapit z listą5 Znak,Nagł. 4 SW Znak"/>
    <w:link w:val="Akapitzlist"/>
    <w:uiPriority w:val="99"/>
    <w:locked/>
    <w:rsid w:val="00806C4E"/>
    <w:rPr>
      <w:rFonts w:ascii="Times New Roman" w:hAnsi="Times New Roman" w:cs="Times New Roman"/>
      <w:sz w:val="24"/>
      <w:szCs w:val="24"/>
    </w:rPr>
  </w:style>
  <w:style w:type="character" w:customStyle="1" w:styleId="gwp49efe491size">
    <w:name w:val="gwp49efe491_size"/>
    <w:basedOn w:val="Domylnaczcionkaakapitu"/>
    <w:uiPriority w:val="99"/>
    <w:rsid w:val="00627C7A"/>
  </w:style>
  <w:style w:type="character" w:customStyle="1" w:styleId="gwp49efe491colour">
    <w:name w:val="gwp49efe491_colour"/>
    <w:basedOn w:val="Domylnaczcionkaakapitu"/>
    <w:uiPriority w:val="99"/>
    <w:rsid w:val="00627C7A"/>
  </w:style>
  <w:style w:type="character" w:customStyle="1" w:styleId="alb">
    <w:name w:val="a_lb"/>
    <w:basedOn w:val="Domylnaczcionkaakapitu"/>
    <w:uiPriority w:val="99"/>
    <w:rsid w:val="00882CD3"/>
  </w:style>
  <w:style w:type="character" w:styleId="Uwydatnienie">
    <w:name w:val="Emphasis"/>
    <w:uiPriority w:val="99"/>
    <w:qFormat/>
    <w:locked/>
    <w:rsid w:val="00882CD3"/>
    <w:rPr>
      <w:i/>
      <w:iCs/>
    </w:rPr>
  </w:style>
  <w:style w:type="paragraph" w:customStyle="1" w:styleId="Akapitzlist4">
    <w:name w:val="Akapit z listą4"/>
    <w:basedOn w:val="Normalny"/>
    <w:uiPriority w:val="99"/>
    <w:rsid w:val="005D28DE"/>
    <w:pPr>
      <w:suppressAutoHyphens/>
      <w:ind w:left="720"/>
    </w:pPr>
    <w:rPr>
      <w:kern w:val="2"/>
    </w:rPr>
  </w:style>
  <w:style w:type="character" w:customStyle="1" w:styleId="FontStyle76">
    <w:name w:val="Font Style76"/>
    <w:uiPriority w:val="99"/>
    <w:rsid w:val="005D28DE"/>
    <w:rPr>
      <w:rFonts w:ascii="Tahoma" w:hAnsi="Tahoma" w:cs="Tahoma"/>
      <w:sz w:val="24"/>
      <w:szCs w:val="24"/>
    </w:rPr>
  </w:style>
  <w:style w:type="character" w:styleId="UyteHipercze">
    <w:name w:val="FollowedHyperlink"/>
    <w:uiPriority w:val="99"/>
    <w:semiHidden/>
    <w:rsid w:val="002206BD"/>
    <w:rPr>
      <w:color w:val="800080"/>
      <w:u w:val="single"/>
    </w:rPr>
  </w:style>
  <w:style w:type="numbering" w:customStyle="1" w:styleId="Styl1">
    <w:name w:val="Styl1"/>
    <w:rsid w:val="0035716E"/>
    <w:pPr>
      <w:numPr>
        <w:numId w:val="15"/>
      </w:numPr>
    </w:pPr>
  </w:style>
  <w:style w:type="numbering" w:customStyle="1" w:styleId="WWNum17">
    <w:name w:val="WWNum17"/>
    <w:rsid w:val="0035716E"/>
    <w:pPr>
      <w:numPr>
        <w:numId w:val="4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header" w:locked="1" w:uiPriority="0"/>
    <w:lsdException w:name="caption" w:locked="1" w:uiPriority="0" w:qFormat="1"/>
    <w:lsdException w:name="footnote reference" w:locked="1" w:uiPriority="0"/>
    <w:lsdException w:name="page number" w:locked="1" w:uiPriority="0"/>
    <w:lsdException w:name="endnote text" w:locked="1"/>
    <w:lsdException w:name="List"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3" w:locked="1" w:uiPriority="0"/>
    <w:lsdException w:name="Body Text Indent 3" w:locked="1" w:uiPriority="0"/>
    <w:lsdException w:name="Block Text" w:locked="1" w:uiPriority="0"/>
    <w:lsdException w:name="Hyperlink" w:locked="1" w:uiPriority="0"/>
    <w:lsdException w:name="Strong" w:locked="1" w:semiHidden="0" w:uiPriority="0" w:unhideWhenUsed="0" w:qFormat="1"/>
    <w:lsdException w:name="Emphasis" w:locked="1" w:semiHidden="0" w:unhideWhenUsed="0" w:qFormat="1"/>
    <w:lsdException w:name="Normal (Web)" w:locked="1" w:uiPriority="0"/>
    <w:lsdException w:name="annotation subjec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CF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0069A"/>
    <w:pPr>
      <w:keepNext/>
      <w:overflowPunct w:val="0"/>
      <w:autoSpaceDE w:val="0"/>
      <w:autoSpaceDN w:val="0"/>
      <w:adjustRightInd w:val="0"/>
      <w:jc w:val="center"/>
      <w:textAlignment w:val="baseline"/>
      <w:outlineLvl w:val="0"/>
    </w:pPr>
    <w:rPr>
      <w:b/>
      <w:bCs/>
    </w:rPr>
  </w:style>
  <w:style w:type="paragraph" w:styleId="Nagwek2">
    <w:name w:val="heading 2"/>
    <w:basedOn w:val="Normalny"/>
    <w:next w:val="Normalny"/>
    <w:link w:val="Nagwek2Znak"/>
    <w:uiPriority w:val="99"/>
    <w:qFormat/>
    <w:rsid w:val="00B0069A"/>
    <w:pPr>
      <w:keepNext/>
      <w:numPr>
        <w:numId w:val="1"/>
      </w:numPr>
      <w:jc w:val="both"/>
      <w:outlineLvl w:val="1"/>
    </w:pPr>
    <w:rPr>
      <w:b/>
      <w:bCs/>
    </w:rPr>
  </w:style>
  <w:style w:type="paragraph" w:styleId="Nagwek3">
    <w:name w:val="heading 3"/>
    <w:basedOn w:val="Normalny"/>
    <w:next w:val="Normalny"/>
    <w:link w:val="Nagwek3Znak"/>
    <w:uiPriority w:val="99"/>
    <w:qFormat/>
    <w:rsid w:val="00FB7EC0"/>
    <w:pPr>
      <w:keepNext/>
      <w:keepLines/>
      <w:spacing w:before="200"/>
      <w:outlineLvl w:val="2"/>
    </w:pPr>
    <w:rPr>
      <w:rFonts w:ascii="Cambria" w:hAnsi="Cambria" w:cs="Cambria"/>
      <w:b/>
      <w:bCs/>
      <w:color w:val="4F81BD"/>
    </w:rPr>
  </w:style>
  <w:style w:type="paragraph" w:styleId="Nagwek4">
    <w:name w:val="heading 4"/>
    <w:basedOn w:val="Normalny"/>
    <w:next w:val="Normalny"/>
    <w:link w:val="Nagwek4Znak"/>
    <w:uiPriority w:val="99"/>
    <w:qFormat/>
    <w:locked/>
    <w:rsid w:val="00302485"/>
    <w:pPr>
      <w:keepNext/>
      <w:keepLines/>
      <w:spacing w:before="200"/>
      <w:outlineLvl w:val="3"/>
    </w:pPr>
    <w:rPr>
      <w:rFonts w:ascii="Cambria" w:hAnsi="Cambria" w:cs="Cambria"/>
      <w:b/>
      <w:bCs/>
      <w:i/>
      <w:iCs/>
      <w:color w:val="4F81BD"/>
    </w:rPr>
  </w:style>
  <w:style w:type="paragraph" w:styleId="Nagwek8">
    <w:name w:val="heading 8"/>
    <w:basedOn w:val="Normalny"/>
    <w:next w:val="Normalny"/>
    <w:link w:val="Nagwek8Znak"/>
    <w:uiPriority w:val="99"/>
    <w:qFormat/>
    <w:locked/>
    <w:rsid w:val="000F4E51"/>
    <w:pPr>
      <w:keepNext/>
      <w:keepLines/>
      <w:spacing w:before="200"/>
      <w:outlineLvl w:val="7"/>
    </w:pPr>
    <w:rPr>
      <w:rFonts w:ascii="Cambria" w:hAnsi="Cambria" w:cs="Cambria"/>
      <w:color w:val="404040"/>
      <w:sz w:val="20"/>
      <w:szCs w:val="20"/>
    </w:rPr>
  </w:style>
  <w:style w:type="paragraph" w:styleId="Nagwek9">
    <w:name w:val="heading 9"/>
    <w:basedOn w:val="Normalny"/>
    <w:next w:val="Normalny"/>
    <w:link w:val="Nagwek9Znak"/>
    <w:uiPriority w:val="99"/>
    <w:qFormat/>
    <w:rsid w:val="00C871ED"/>
    <w:pPr>
      <w:keepNext/>
      <w:keepLines/>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0069A"/>
    <w:rPr>
      <w:rFonts w:ascii="Times New Roman" w:hAnsi="Times New Roman" w:cs="Times New Roman"/>
      <w:b/>
      <w:bCs/>
      <w:sz w:val="24"/>
      <w:szCs w:val="24"/>
      <w:lang w:eastAsia="pl-PL"/>
    </w:rPr>
  </w:style>
  <w:style w:type="character" w:customStyle="1" w:styleId="Nagwek2Znak">
    <w:name w:val="Nagłówek 2 Znak"/>
    <w:link w:val="Nagwek2"/>
    <w:uiPriority w:val="99"/>
    <w:locked/>
    <w:rsid w:val="00B0069A"/>
    <w:rPr>
      <w:rFonts w:ascii="Times New Roman" w:eastAsia="Times New Roman" w:hAnsi="Times New Roman"/>
      <w:b/>
      <w:bCs/>
      <w:sz w:val="24"/>
      <w:szCs w:val="24"/>
    </w:rPr>
  </w:style>
  <w:style w:type="character" w:customStyle="1" w:styleId="Nagwek3Znak">
    <w:name w:val="Nagłówek 3 Znak"/>
    <w:link w:val="Nagwek3"/>
    <w:uiPriority w:val="99"/>
    <w:semiHidden/>
    <w:locked/>
    <w:rsid w:val="00FB7EC0"/>
    <w:rPr>
      <w:rFonts w:ascii="Cambria" w:hAnsi="Cambria" w:cs="Cambria"/>
      <w:b/>
      <w:bCs/>
      <w:color w:val="4F81BD"/>
      <w:sz w:val="24"/>
      <w:szCs w:val="24"/>
      <w:lang w:eastAsia="pl-PL"/>
    </w:rPr>
  </w:style>
  <w:style w:type="character" w:customStyle="1" w:styleId="Nagwek4Znak">
    <w:name w:val="Nagłówek 4 Znak"/>
    <w:link w:val="Nagwek4"/>
    <w:uiPriority w:val="99"/>
    <w:locked/>
    <w:rsid w:val="00302485"/>
    <w:rPr>
      <w:rFonts w:ascii="Cambria" w:hAnsi="Cambria" w:cs="Cambria"/>
      <w:b/>
      <w:bCs/>
      <w:i/>
      <w:iCs/>
      <w:color w:val="4F81BD"/>
      <w:sz w:val="24"/>
      <w:szCs w:val="24"/>
    </w:rPr>
  </w:style>
  <w:style w:type="character" w:customStyle="1" w:styleId="Nagwek8Znak">
    <w:name w:val="Nagłówek 8 Znak"/>
    <w:link w:val="Nagwek8"/>
    <w:uiPriority w:val="99"/>
    <w:semiHidden/>
    <w:locked/>
    <w:rsid w:val="000F4E51"/>
    <w:rPr>
      <w:rFonts w:ascii="Cambria" w:hAnsi="Cambria" w:cs="Cambria"/>
      <w:color w:val="404040"/>
    </w:rPr>
  </w:style>
  <w:style w:type="character" w:customStyle="1" w:styleId="Nagwek9Znak">
    <w:name w:val="Nagłówek 9 Znak"/>
    <w:link w:val="Nagwek9"/>
    <w:uiPriority w:val="99"/>
    <w:semiHidden/>
    <w:locked/>
    <w:rsid w:val="00C871ED"/>
    <w:rPr>
      <w:rFonts w:ascii="Cambria" w:hAnsi="Cambria" w:cs="Cambria"/>
      <w:i/>
      <w:iCs/>
      <w:color w:val="404040"/>
      <w:sz w:val="20"/>
      <w:szCs w:val="20"/>
      <w:lang w:eastAsia="pl-PL"/>
    </w:rPr>
  </w:style>
  <w:style w:type="paragraph" w:styleId="Tekstpodstawowy">
    <w:name w:val="Body Text"/>
    <w:aliases w:val="Regulacje,definicje,moj body text"/>
    <w:basedOn w:val="Normalny"/>
    <w:link w:val="TekstpodstawowyZnak"/>
    <w:uiPriority w:val="99"/>
    <w:rsid w:val="00B0069A"/>
    <w:pPr>
      <w:jc w:val="both"/>
    </w:pPr>
  </w:style>
  <w:style w:type="character" w:customStyle="1" w:styleId="TekstpodstawowyZnak">
    <w:name w:val="Tekst podstawowy Znak"/>
    <w:aliases w:val="Regulacje Znak,definicje Znak,moj body text Znak"/>
    <w:link w:val="Tekstpodstawowy"/>
    <w:uiPriority w:val="99"/>
    <w:locked/>
    <w:rsid w:val="00B0069A"/>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B0069A"/>
    <w:pPr>
      <w:jc w:val="both"/>
    </w:pPr>
    <w:rPr>
      <w:b/>
      <w:bCs/>
      <w:sz w:val="22"/>
      <w:szCs w:val="22"/>
    </w:rPr>
  </w:style>
  <w:style w:type="character" w:customStyle="1" w:styleId="Tekstpodstawowy3Znak">
    <w:name w:val="Tekst podstawowy 3 Znak"/>
    <w:link w:val="Tekstpodstawowy3"/>
    <w:uiPriority w:val="99"/>
    <w:locked/>
    <w:rsid w:val="00B0069A"/>
    <w:rPr>
      <w:rFonts w:ascii="Times New Roman" w:hAnsi="Times New Roman" w:cs="Times New Roman"/>
      <w:b/>
      <w:bCs/>
      <w:lang w:eastAsia="pl-PL"/>
    </w:rPr>
  </w:style>
  <w:style w:type="paragraph" w:styleId="Nagwek">
    <w:name w:val="header"/>
    <w:basedOn w:val="Normalny"/>
    <w:link w:val="NagwekZnak"/>
    <w:uiPriority w:val="99"/>
    <w:rsid w:val="00B0069A"/>
    <w:pPr>
      <w:tabs>
        <w:tab w:val="center" w:pos="4536"/>
        <w:tab w:val="right" w:pos="9072"/>
      </w:tabs>
    </w:pPr>
  </w:style>
  <w:style w:type="character" w:customStyle="1" w:styleId="NagwekZnak">
    <w:name w:val="Nagłówek Znak"/>
    <w:link w:val="Nagwek"/>
    <w:uiPriority w:val="99"/>
    <w:locked/>
    <w:rsid w:val="00B0069A"/>
    <w:rPr>
      <w:rFonts w:ascii="Times New Roman" w:hAnsi="Times New Roman" w:cs="Times New Roman"/>
      <w:sz w:val="24"/>
      <w:szCs w:val="24"/>
      <w:lang w:eastAsia="pl-PL"/>
    </w:rPr>
  </w:style>
  <w:style w:type="paragraph" w:styleId="Stopka">
    <w:name w:val="footer"/>
    <w:basedOn w:val="Normalny"/>
    <w:link w:val="StopkaZnak"/>
    <w:uiPriority w:val="99"/>
    <w:rsid w:val="00B0069A"/>
    <w:pPr>
      <w:tabs>
        <w:tab w:val="center" w:pos="4536"/>
        <w:tab w:val="right" w:pos="9072"/>
      </w:tabs>
    </w:pPr>
  </w:style>
  <w:style w:type="character" w:customStyle="1" w:styleId="StopkaZnak">
    <w:name w:val="Stopka Znak"/>
    <w:link w:val="Stopka"/>
    <w:uiPriority w:val="99"/>
    <w:locked/>
    <w:rsid w:val="00B0069A"/>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B0069A"/>
    <w:rPr>
      <w:rFonts w:ascii="Tahoma" w:hAnsi="Tahoma" w:cs="Tahoma"/>
      <w:sz w:val="16"/>
      <w:szCs w:val="16"/>
    </w:rPr>
  </w:style>
  <w:style w:type="character" w:customStyle="1" w:styleId="TekstdymkaZnak">
    <w:name w:val="Tekst dymka Znak"/>
    <w:link w:val="Tekstdymka"/>
    <w:uiPriority w:val="99"/>
    <w:semiHidden/>
    <w:locked/>
    <w:rsid w:val="00B0069A"/>
    <w:rPr>
      <w:rFonts w:ascii="Tahoma" w:hAnsi="Tahoma" w:cs="Tahoma"/>
      <w:sz w:val="16"/>
      <w:szCs w:val="16"/>
      <w:lang w:eastAsia="pl-PL"/>
    </w:rPr>
  </w:style>
  <w:style w:type="paragraph" w:customStyle="1" w:styleId="Default">
    <w:name w:val="Default"/>
    <w:rsid w:val="00B0069A"/>
    <w:pPr>
      <w:widowControl w:val="0"/>
      <w:autoSpaceDE w:val="0"/>
      <w:autoSpaceDN w:val="0"/>
      <w:adjustRightInd w:val="0"/>
    </w:pPr>
    <w:rPr>
      <w:rFonts w:ascii="Times New Roman" w:eastAsia="Times New Roman" w:hAnsi="Times New Roman"/>
      <w:color w:val="000000"/>
      <w:sz w:val="24"/>
      <w:szCs w:val="24"/>
    </w:rPr>
  </w:style>
  <w:style w:type="character" w:styleId="Hipercze">
    <w:name w:val="Hyperlink"/>
    <w:uiPriority w:val="99"/>
    <w:semiHidden/>
    <w:rsid w:val="009370BA"/>
    <w:rPr>
      <w:color w:val="0000FF"/>
      <w:u w:val="single"/>
    </w:rPr>
  </w:style>
  <w:style w:type="paragraph" w:styleId="Akapitzlist">
    <w:name w:val="List Paragraph"/>
    <w:aliases w:val="L1,Akapit z listą5,Nagł. 4 SW"/>
    <w:basedOn w:val="Normalny"/>
    <w:link w:val="AkapitzlistZnak"/>
    <w:uiPriority w:val="99"/>
    <w:qFormat/>
    <w:rsid w:val="007F58AD"/>
    <w:pPr>
      <w:ind w:left="720"/>
    </w:pPr>
  </w:style>
  <w:style w:type="paragraph" w:styleId="Tekstpodstawowywcity">
    <w:name w:val="Body Text Indent"/>
    <w:basedOn w:val="Normalny"/>
    <w:link w:val="TekstpodstawowywcityZnak"/>
    <w:uiPriority w:val="99"/>
    <w:rsid w:val="00243BD3"/>
    <w:pPr>
      <w:spacing w:after="120"/>
      <w:ind w:left="283"/>
    </w:pPr>
  </w:style>
  <w:style w:type="character" w:customStyle="1" w:styleId="TekstpodstawowywcityZnak">
    <w:name w:val="Tekst podstawowy wcięty Znak"/>
    <w:link w:val="Tekstpodstawowywcity"/>
    <w:uiPriority w:val="99"/>
    <w:locked/>
    <w:rsid w:val="00243BD3"/>
    <w:rPr>
      <w:rFonts w:ascii="Times New Roman" w:hAnsi="Times New Roman" w:cs="Times New Roman"/>
      <w:sz w:val="24"/>
      <w:szCs w:val="24"/>
      <w:lang w:eastAsia="pl-PL"/>
    </w:rPr>
  </w:style>
  <w:style w:type="paragraph" w:customStyle="1" w:styleId="CM6">
    <w:name w:val="CM6"/>
    <w:basedOn w:val="Default"/>
    <w:next w:val="Default"/>
    <w:uiPriority w:val="99"/>
    <w:rsid w:val="00DF451A"/>
    <w:pPr>
      <w:spacing w:line="278" w:lineRule="atLeast"/>
    </w:pPr>
    <w:rPr>
      <w:color w:val="auto"/>
    </w:rPr>
  </w:style>
  <w:style w:type="paragraph" w:customStyle="1" w:styleId="CM7">
    <w:name w:val="CM7"/>
    <w:basedOn w:val="Default"/>
    <w:next w:val="Default"/>
    <w:uiPriority w:val="99"/>
    <w:rsid w:val="00DF451A"/>
    <w:pPr>
      <w:spacing w:line="278" w:lineRule="atLeast"/>
    </w:pPr>
    <w:rPr>
      <w:color w:val="auto"/>
    </w:rPr>
  </w:style>
  <w:style w:type="paragraph" w:customStyle="1" w:styleId="CM36">
    <w:name w:val="CM36"/>
    <w:basedOn w:val="Default"/>
    <w:next w:val="Default"/>
    <w:uiPriority w:val="99"/>
    <w:rsid w:val="009D5E4F"/>
    <w:pPr>
      <w:spacing w:after="275"/>
    </w:pPr>
    <w:rPr>
      <w:color w:val="auto"/>
    </w:rPr>
  </w:style>
  <w:style w:type="paragraph" w:customStyle="1" w:styleId="CM17">
    <w:name w:val="CM17"/>
    <w:basedOn w:val="Default"/>
    <w:next w:val="Default"/>
    <w:uiPriority w:val="99"/>
    <w:rsid w:val="00A57157"/>
    <w:pPr>
      <w:spacing w:line="276" w:lineRule="atLeast"/>
    </w:pPr>
    <w:rPr>
      <w:color w:val="auto"/>
    </w:rPr>
  </w:style>
  <w:style w:type="paragraph" w:customStyle="1" w:styleId="CM19">
    <w:name w:val="CM19"/>
    <w:basedOn w:val="Default"/>
    <w:next w:val="Default"/>
    <w:uiPriority w:val="99"/>
    <w:rsid w:val="00A57157"/>
    <w:pPr>
      <w:spacing w:line="276" w:lineRule="atLeast"/>
    </w:pPr>
    <w:rPr>
      <w:color w:val="auto"/>
    </w:rPr>
  </w:style>
  <w:style w:type="paragraph" w:customStyle="1" w:styleId="CM4">
    <w:name w:val="CM4"/>
    <w:basedOn w:val="Default"/>
    <w:next w:val="Default"/>
    <w:uiPriority w:val="99"/>
    <w:rsid w:val="00A57157"/>
    <w:rPr>
      <w:color w:val="auto"/>
    </w:rPr>
  </w:style>
  <w:style w:type="paragraph" w:styleId="Tekstpodstawowy2">
    <w:name w:val="Body Text 2"/>
    <w:basedOn w:val="Normalny"/>
    <w:link w:val="Tekstpodstawowy2Znak"/>
    <w:uiPriority w:val="99"/>
    <w:semiHidden/>
    <w:rsid w:val="00C871ED"/>
    <w:pPr>
      <w:spacing w:after="120" w:line="480" w:lineRule="auto"/>
    </w:pPr>
  </w:style>
  <w:style w:type="character" w:customStyle="1" w:styleId="Tekstpodstawowy2Znak">
    <w:name w:val="Tekst podstawowy 2 Znak"/>
    <w:link w:val="Tekstpodstawowy2"/>
    <w:uiPriority w:val="99"/>
    <w:semiHidden/>
    <w:locked/>
    <w:rsid w:val="00C871ED"/>
    <w:rPr>
      <w:rFonts w:ascii="Times New Roman" w:hAnsi="Times New Roman" w:cs="Times New Roman"/>
      <w:sz w:val="24"/>
      <w:szCs w:val="24"/>
      <w:lang w:eastAsia="pl-PL"/>
    </w:rPr>
  </w:style>
  <w:style w:type="paragraph" w:customStyle="1" w:styleId="CM38">
    <w:name w:val="CM38"/>
    <w:basedOn w:val="Default"/>
    <w:next w:val="Default"/>
    <w:uiPriority w:val="99"/>
    <w:rsid w:val="00C871ED"/>
    <w:pPr>
      <w:spacing w:after="468"/>
    </w:pPr>
    <w:rPr>
      <w:color w:val="auto"/>
    </w:rPr>
  </w:style>
  <w:style w:type="paragraph" w:customStyle="1" w:styleId="Indeks">
    <w:name w:val="Indeks"/>
    <w:basedOn w:val="Normalny"/>
    <w:uiPriority w:val="99"/>
    <w:rsid w:val="009336DF"/>
    <w:pPr>
      <w:suppressLineNumbers/>
      <w:suppressAutoHyphens/>
    </w:pPr>
    <w:rPr>
      <w:lang w:eastAsia="ar-SA"/>
    </w:rPr>
  </w:style>
  <w:style w:type="paragraph" w:customStyle="1" w:styleId="Tekstpodstawowy31">
    <w:name w:val="Tekst podstawowy 31"/>
    <w:basedOn w:val="Normalny"/>
    <w:uiPriority w:val="99"/>
    <w:rsid w:val="009336DF"/>
    <w:pPr>
      <w:overflowPunct w:val="0"/>
      <w:autoSpaceDE w:val="0"/>
      <w:autoSpaceDN w:val="0"/>
      <w:adjustRightInd w:val="0"/>
      <w:jc w:val="both"/>
      <w:textAlignment w:val="baseline"/>
    </w:pPr>
    <w:rPr>
      <w:b/>
      <w:bCs/>
      <w:sz w:val="22"/>
      <w:szCs w:val="22"/>
    </w:rPr>
  </w:style>
  <w:style w:type="paragraph" w:customStyle="1" w:styleId="pkt">
    <w:name w:val="pkt"/>
    <w:basedOn w:val="Normalny"/>
    <w:rsid w:val="00DB29C5"/>
    <w:pPr>
      <w:autoSpaceDE w:val="0"/>
      <w:autoSpaceDN w:val="0"/>
      <w:spacing w:before="60" w:after="60" w:line="360" w:lineRule="auto"/>
      <w:ind w:left="851" w:hanging="295"/>
      <w:jc w:val="both"/>
    </w:pPr>
    <w:rPr>
      <w:rFonts w:ascii="Univers-PL" w:eastAsia="Univers-PL" w:cs="Univers-PL"/>
      <w:sz w:val="19"/>
      <w:szCs w:val="19"/>
    </w:rPr>
  </w:style>
  <w:style w:type="table" w:styleId="Tabela-Siatka">
    <w:name w:val="Table Grid"/>
    <w:basedOn w:val="Standardowy"/>
    <w:uiPriority w:val="99"/>
    <w:rsid w:val="0031259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rsid w:val="001A05AF"/>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1A05AF"/>
    <w:rPr>
      <w:rFonts w:ascii="Times New Roman" w:hAnsi="Times New Roman" w:cs="Times New Roman"/>
      <w:sz w:val="16"/>
      <w:szCs w:val="16"/>
      <w:lang w:eastAsia="pl-PL"/>
    </w:rPr>
  </w:style>
  <w:style w:type="paragraph" w:customStyle="1" w:styleId="Tekstpodstawowy32">
    <w:name w:val="Tekst podstawowy 32"/>
    <w:basedOn w:val="Normalny"/>
    <w:uiPriority w:val="99"/>
    <w:rsid w:val="00401278"/>
    <w:pPr>
      <w:overflowPunct w:val="0"/>
      <w:autoSpaceDE w:val="0"/>
      <w:autoSpaceDN w:val="0"/>
      <w:adjustRightInd w:val="0"/>
      <w:jc w:val="both"/>
      <w:textAlignment w:val="baseline"/>
    </w:pPr>
    <w:rPr>
      <w:b/>
      <w:bCs/>
      <w:sz w:val="22"/>
      <w:szCs w:val="22"/>
    </w:rPr>
  </w:style>
  <w:style w:type="paragraph" w:customStyle="1" w:styleId="pozycjatresc1">
    <w:name w:val="pozycja_tresc1"/>
    <w:basedOn w:val="Normalny"/>
    <w:uiPriority w:val="99"/>
    <w:rsid w:val="00387676"/>
    <w:pPr>
      <w:spacing w:line="336" w:lineRule="atLeast"/>
      <w:jc w:val="both"/>
    </w:pPr>
    <w:rPr>
      <w:sz w:val="17"/>
      <w:szCs w:val="17"/>
    </w:rPr>
  </w:style>
  <w:style w:type="character" w:customStyle="1" w:styleId="pozycjatytul1">
    <w:name w:val="pozycja_tytul1"/>
    <w:uiPriority w:val="99"/>
    <w:rsid w:val="00387676"/>
    <w:rPr>
      <w:b/>
      <w:bCs/>
      <w:sz w:val="18"/>
      <w:szCs w:val="18"/>
    </w:rPr>
  </w:style>
  <w:style w:type="paragraph" w:customStyle="1" w:styleId="Zawartotabeli">
    <w:name w:val="Zawartość tabeli"/>
    <w:basedOn w:val="Normalny"/>
    <w:uiPriority w:val="99"/>
    <w:rsid w:val="00E72A01"/>
    <w:pPr>
      <w:widowControl w:val="0"/>
      <w:suppressLineNumbers/>
      <w:suppressAutoHyphens/>
    </w:pPr>
    <w:rPr>
      <w:rFonts w:eastAsia="SimSun"/>
      <w:kern w:val="1"/>
      <w:lang w:eastAsia="hi-IN" w:bidi="hi-IN"/>
    </w:rPr>
  </w:style>
  <w:style w:type="paragraph" w:customStyle="1" w:styleId="Standard">
    <w:name w:val="Standard"/>
    <w:uiPriority w:val="99"/>
    <w:rsid w:val="003D6536"/>
    <w:pPr>
      <w:widowControl w:val="0"/>
      <w:suppressAutoHyphens/>
      <w:autoSpaceDN w:val="0"/>
      <w:textAlignment w:val="baseline"/>
    </w:pPr>
    <w:rPr>
      <w:rFonts w:ascii="Times New Roman" w:eastAsia="SimSun" w:hAnsi="Times New Roman"/>
      <w:kern w:val="3"/>
      <w:sz w:val="24"/>
      <w:szCs w:val="24"/>
      <w:lang w:eastAsia="zh-CN"/>
    </w:rPr>
  </w:style>
  <w:style w:type="paragraph" w:styleId="Mapadokumentu">
    <w:name w:val="Document Map"/>
    <w:basedOn w:val="Normalny"/>
    <w:link w:val="MapadokumentuZnak"/>
    <w:uiPriority w:val="99"/>
    <w:semiHidden/>
    <w:rsid w:val="009B7978"/>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96511B"/>
    <w:rPr>
      <w:rFonts w:ascii="Times New Roman" w:hAnsi="Times New Roman" w:cs="Times New Roman"/>
      <w:sz w:val="2"/>
      <w:szCs w:val="2"/>
    </w:rPr>
  </w:style>
  <w:style w:type="paragraph" w:customStyle="1" w:styleId="Zawartoramki">
    <w:name w:val="Zawartość ramki"/>
    <w:basedOn w:val="Tekstpodstawowy"/>
    <w:uiPriority w:val="99"/>
    <w:rsid w:val="000346E5"/>
    <w:pPr>
      <w:suppressAutoHyphens/>
    </w:pPr>
    <w:rPr>
      <w:lang w:eastAsia="ar-SA"/>
    </w:rPr>
  </w:style>
  <w:style w:type="paragraph" w:styleId="Tekstpodstawowywcity2">
    <w:name w:val="Body Text Indent 2"/>
    <w:basedOn w:val="Normalny"/>
    <w:link w:val="Tekstpodstawowywcity2Znak"/>
    <w:uiPriority w:val="99"/>
    <w:rsid w:val="007F27FD"/>
    <w:pPr>
      <w:spacing w:after="120" w:line="480" w:lineRule="auto"/>
      <w:ind w:left="283"/>
    </w:pPr>
  </w:style>
  <w:style w:type="character" w:customStyle="1" w:styleId="Tekstpodstawowywcity2Znak">
    <w:name w:val="Tekst podstawowy wcięty 2 Znak"/>
    <w:link w:val="Tekstpodstawowywcity2"/>
    <w:uiPriority w:val="99"/>
    <w:locked/>
    <w:rsid w:val="007F27FD"/>
    <w:rPr>
      <w:rFonts w:ascii="Times New Roman" w:hAnsi="Times New Roman" w:cs="Times New Roman"/>
      <w:sz w:val="24"/>
      <w:szCs w:val="24"/>
    </w:rPr>
  </w:style>
  <w:style w:type="paragraph" w:customStyle="1" w:styleId="Tekstpodstawowy33">
    <w:name w:val="Tekst podstawowy 33"/>
    <w:basedOn w:val="Normalny"/>
    <w:uiPriority w:val="99"/>
    <w:rsid w:val="007F27FD"/>
    <w:pPr>
      <w:overflowPunct w:val="0"/>
      <w:autoSpaceDE w:val="0"/>
      <w:autoSpaceDN w:val="0"/>
      <w:adjustRightInd w:val="0"/>
      <w:jc w:val="both"/>
      <w:textAlignment w:val="baseline"/>
    </w:pPr>
    <w:rPr>
      <w:b/>
      <w:bCs/>
      <w:sz w:val="22"/>
      <w:szCs w:val="22"/>
    </w:rPr>
  </w:style>
  <w:style w:type="paragraph" w:customStyle="1" w:styleId="TableText">
    <w:name w:val="Table Text"/>
    <w:uiPriority w:val="99"/>
    <w:rsid w:val="007F27FD"/>
    <w:rPr>
      <w:rFonts w:ascii="HelveticaEE" w:eastAsia="Times New Roman" w:hAnsi="HelveticaEE" w:cs="HelveticaEE"/>
      <w:color w:val="000000"/>
      <w:sz w:val="24"/>
      <w:szCs w:val="24"/>
      <w:lang w:val="cs-CZ"/>
    </w:rPr>
  </w:style>
  <w:style w:type="paragraph" w:styleId="NormalnyWeb">
    <w:name w:val="Normal (Web)"/>
    <w:basedOn w:val="Normalny"/>
    <w:uiPriority w:val="99"/>
    <w:rsid w:val="00CA72AC"/>
    <w:pPr>
      <w:ind w:left="225"/>
    </w:pPr>
  </w:style>
  <w:style w:type="paragraph" w:customStyle="1" w:styleId="WW-Tekstpodstawowy3">
    <w:name w:val="WW-Tekst podstawowy 3"/>
    <w:basedOn w:val="Normalny"/>
    <w:uiPriority w:val="99"/>
    <w:rsid w:val="0064437A"/>
    <w:pPr>
      <w:suppressAutoHyphens/>
    </w:pPr>
    <w:rPr>
      <w:rFonts w:ascii="Tahoma" w:hAnsi="Tahoma" w:cs="Tahoma"/>
      <w:sz w:val="16"/>
      <w:szCs w:val="16"/>
    </w:rPr>
  </w:style>
  <w:style w:type="paragraph" w:customStyle="1" w:styleId="Tekstpodstawowy34">
    <w:name w:val="Tekst podstawowy 34"/>
    <w:basedOn w:val="Normalny"/>
    <w:uiPriority w:val="99"/>
    <w:rsid w:val="00076C8A"/>
    <w:pPr>
      <w:overflowPunct w:val="0"/>
      <w:autoSpaceDE w:val="0"/>
      <w:autoSpaceDN w:val="0"/>
      <w:adjustRightInd w:val="0"/>
      <w:jc w:val="both"/>
      <w:textAlignment w:val="baseline"/>
    </w:pPr>
    <w:rPr>
      <w:b/>
      <w:bCs/>
      <w:sz w:val="22"/>
      <w:szCs w:val="22"/>
    </w:rPr>
  </w:style>
  <w:style w:type="paragraph" w:styleId="Tekstblokowy">
    <w:name w:val="Block Text"/>
    <w:basedOn w:val="Normalny"/>
    <w:uiPriority w:val="99"/>
    <w:semiHidden/>
    <w:rsid w:val="00076C8A"/>
    <w:pPr>
      <w:ind w:left="360" w:right="72" w:hanging="360"/>
      <w:jc w:val="both"/>
    </w:pPr>
    <w:rPr>
      <w:rFonts w:ascii="Tahoma" w:hAnsi="Tahoma" w:cs="Tahoma"/>
    </w:rPr>
  </w:style>
  <w:style w:type="paragraph" w:styleId="Tekstprzypisukocowego">
    <w:name w:val="endnote text"/>
    <w:basedOn w:val="Normalny"/>
    <w:link w:val="TekstprzypisukocowegoZnak"/>
    <w:uiPriority w:val="99"/>
    <w:semiHidden/>
    <w:rsid w:val="002F33E2"/>
    <w:rPr>
      <w:sz w:val="20"/>
      <w:szCs w:val="20"/>
    </w:rPr>
  </w:style>
  <w:style w:type="character" w:customStyle="1" w:styleId="TekstprzypisukocowegoZnak">
    <w:name w:val="Tekst przypisu końcowego Znak"/>
    <w:link w:val="Tekstprzypisukocowego"/>
    <w:uiPriority w:val="99"/>
    <w:semiHidden/>
    <w:locked/>
    <w:rsid w:val="002F33E2"/>
    <w:rPr>
      <w:rFonts w:ascii="Times New Roman" w:hAnsi="Times New Roman" w:cs="Times New Roman"/>
      <w:sz w:val="20"/>
      <w:szCs w:val="20"/>
    </w:rPr>
  </w:style>
  <w:style w:type="paragraph" w:customStyle="1" w:styleId="Tekstpodstawowy35">
    <w:name w:val="Tekst podstawowy 35"/>
    <w:basedOn w:val="Normalny"/>
    <w:uiPriority w:val="99"/>
    <w:rsid w:val="004C306E"/>
    <w:pPr>
      <w:overflowPunct w:val="0"/>
      <w:autoSpaceDE w:val="0"/>
      <w:autoSpaceDN w:val="0"/>
      <w:adjustRightInd w:val="0"/>
      <w:jc w:val="both"/>
      <w:textAlignment w:val="baseline"/>
    </w:pPr>
    <w:rPr>
      <w:b/>
      <w:bCs/>
      <w:sz w:val="22"/>
      <w:szCs w:val="22"/>
    </w:rPr>
  </w:style>
  <w:style w:type="paragraph" w:customStyle="1" w:styleId="Nagwektabeli">
    <w:name w:val="Nagłówek tabeli"/>
    <w:basedOn w:val="Normalny"/>
    <w:uiPriority w:val="99"/>
    <w:rsid w:val="004C306E"/>
    <w:pPr>
      <w:widowControl w:val="0"/>
      <w:suppressLineNumbers/>
      <w:suppressAutoHyphens/>
      <w:spacing w:after="120"/>
      <w:jc w:val="center"/>
    </w:pPr>
    <w:rPr>
      <w:rFonts w:eastAsia="Calibri"/>
      <w:b/>
      <w:bCs/>
      <w:i/>
      <w:iCs/>
    </w:rPr>
  </w:style>
  <w:style w:type="character" w:styleId="Numerstrony">
    <w:name w:val="page number"/>
    <w:basedOn w:val="Domylnaczcionkaakapitu"/>
    <w:uiPriority w:val="99"/>
    <w:rsid w:val="00D64292"/>
  </w:style>
  <w:style w:type="paragraph" w:customStyle="1" w:styleId="CM41">
    <w:name w:val="CM41"/>
    <w:basedOn w:val="Default"/>
    <w:next w:val="Default"/>
    <w:uiPriority w:val="99"/>
    <w:rsid w:val="00DD74ED"/>
    <w:pPr>
      <w:spacing w:after="393"/>
    </w:pPr>
    <w:rPr>
      <w:color w:val="auto"/>
    </w:rPr>
  </w:style>
  <w:style w:type="paragraph" w:customStyle="1" w:styleId="Tekstpodstawowy36">
    <w:name w:val="Tekst podstawowy 36"/>
    <w:basedOn w:val="Normalny"/>
    <w:uiPriority w:val="99"/>
    <w:rsid w:val="00DB3BE9"/>
    <w:pPr>
      <w:overflowPunct w:val="0"/>
      <w:autoSpaceDE w:val="0"/>
      <w:autoSpaceDN w:val="0"/>
      <w:adjustRightInd w:val="0"/>
      <w:jc w:val="both"/>
      <w:textAlignment w:val="baseline"/>
    </w:pPr>
    <w:rPr>
      <w:b/>
      <w:bCs/>
      <w:sz w:val="22"/>
      <w:szCs w:val="22"/>
    </w:rPr>
  </w:style>
  <w:style w:type="paragraph" w:styleId="Lista">
    <w:name w:val="List"/>
    <w:basedOn w:val="Tekstpodstawowy"/>
    <w:uiPriority w:val="99"/>
    <w:semiHidden/>
    <w:rsid w:val="00B24EB0"/>
    <w:pPr>
      <w:widowControl w:val="0"/>
      <w:suppressAutoHyphens/>
      <w:spacing w:after="120"/>
      <w:jc w:val="left"/>
    </w:pPr>
    <w:rPr>
      <w:rFonts w:ascii="Tahoma" w:eastAsia="SimSun" w:hAnsi="Tahoma" w:cs="Tahoma"/>
      <w:kern w:val="24"/>
      <w:lang w:eastAsia="hi-IN" w:bidi="hi-IN"/>
    </w:rPr>
  </w:style>
  <w:style w:type="paragraph" w:customStyle="1" w:styleId="Tekstpodstawowy21">
    <w:name w:val="Tekst podstawowy 21"/>
    <w:basedOn w:val="Normalny"/>
    <w:uiPriority w:val="99"/>
    <w:rsid w:val="00703CD9"/>
    <w:pPr>
      <w:suppressAutoHyphens/>
      <w:spacing w:line="360" w:lineRule="auto"/>
      <w:jc w:val="both"/>
    </w:pPr>
    <w:rPr>
      <w:color w:val="000000"/>
      <w:lang w:eastAsia="ar-SA"/>
    </w:rPr>
  </w:style>
  <w:style w:type="paragraph" w:customStyle="1" w:styleId="Numerowanie">
    <w:name w:val="Numerowanie"/>
    <w:basedOn w:val="Normalny"/>
    <w:uiPriority w:val="99"/>
    <w:rsid w:val="00972502"/>
    <w:pPr>
      <w:numPr>
        <w:numId w:val="11"/>
      </w:numPr>
      <w:jc w:val="both"/>
      <w:outlineLvl w:val="0"/>
    </w:pPr>
    <w:rPr>
      <w:noProof/>
    </w:rPr>
  </w:style>
  <w:style w:type="character" w:styleId="Pogrubienie">
    <w:name w:val="Strong"/>
    <w:uiPriority w:val="99"/>
    <w:qFormat/>
    <w:locked/>
    <w:rsid w:val="009C783A"/>
    <w:rPr>
      <w:b/>
      <w:bCs/>
    </w:rPr>
  </w:style>
  <w:style w:type="character" w:customStyle="1" w:styleId="postbody">
    <w:name w:val="postbody"/>
    <w:basedOn w:val="Domylnaczcionkaakapitu"/>
    <w:uiPriority w:val="99"/>
    <w:rsid w:val="00C273E6"/>
  </w:style>
  <w:style w:type="paragraph" w:customStyle="1" w:styleId="normal0">
    <w:name w:val="normal0"/>
    <w:basedOn w:val="Normalny"/>
    <w:uiPriority w:val="99"/>
    <w:rsid w:val="003D7D61"/>
    <w:pPr>
      <w:spacing w:before="100" w:beforeAutospacing="1" w:after="100" w:afterAutospacing="1"/>
    </w:pPr>
  </w:style>
  <w:style w:type="paragraph" w:customStyle="1" w:styleId="Tabelapozycja">
    <w:name w:val="Tabela pozycja"/>
    <w:basedOn w:val="Normalny"/>
    <w:uiPriority w:val="99"/>
    <w:rsid w:val="00220BD7"/>
    <w:pPr>
      <w:suppressAutoHyphens/>
    </w:pPr>
    <w:rPr>
      <w:rFonts w:ascii="Arial" w:hAnsi="Arial" w:cs="Arial"/>
      <w:sz w:val="22"/>
      <w:szCs w:val="22"/>
      <w:lang w:eastAsia="ar-SA"/>
    </w:rPr>
  </w:style>
  <w:style w:type="character" w:customStyle="1" w:styleId="TekstpodstawowyZnak1">
    <w:name w:val="Tekst podstawowy Znak1"/>
    <w:uiPriority w:val="99"/>
    <w:rsid w:val="00FE406B"/>
    <w:rPr>
      <w:sz w:val="24"/>
      <w:szCs w:val="24"/>
    </w:rPr>
  </w:style>
  <w:style w:type="paragraph" w:styleId="Tekstprzypisudolnego">
    <w:name w:val="footnote text"/>
    <w:basedOn w:val="Normalny"/>
    <w:link w:val="TekstprzypisudolnegoZnak"/>
    <w:uiPriority w:val="99"/>
    <w:semiHidden/>
    <w:rsid w:val="00FE406B"/>
    <w:rPr>
      <w:sz w:val="20"/>
      <w:szCs w:val="20"/>
    </w:rPr>
  </w:style>
  <w:style w:type="character" w:customStyle="1" w:styleId="TekstprzypisudolnegoZnak">
    <w:name w:val="Tekst przypisu dolnego Znak"/>
    <w:link w:val="Tekstprzypisudolnego"/>
    <w:uiPriority w:val="99"/>
    <w:locked/>
    <w:rsid w:val="00FE406B"/>
    <w:rPr>
      <w:rFonts w:ascii="Times New Roman" w:hAnsi="Times New Roman" w:cs="Times New Roman"/>
    </w:rPr>
  </w:style>
  <w:style w:type="character" w:styleId="Odwoanieprzypisudolnego">
    <w:name w:val="footnote reference"/>
    <w:uiPriority w:val="99"/>
    <w:semiHidden/>
    <w:rsid w:val="00FE406B"/>
    <w:rPr>
      <w:vertAlign w:val="superscript"/>
    </w:rPr>
  </w:style>
  <w:style w:type="paragraph" w:styleId="Lista2">
    <w:name w:val="List 2"/>
    <w:basedOn w:val="Normalny"/>
    <w:uiPriority w:val="99"/>
    <w:semiHidden/>
    <w:rsid w:val="001371E3"/>
    <w:pPr>
      <w:ind w:left="566" w:hanging="283"/>
    </w:pPr>
  </w:style>
  <w:style w:type="paragraph" w:styleId="Lista3">
    <w:name w:val="List 3"/>
    <w:basedOn w:val="Normalny"/>
    <w:uiPriority w:val="99"/>
    <w:semiHidden/>
    <w:rsid w:val="001371E3"/>
    <w:pPr>
      <w:ind w:left="849" w:hanging="283"/>
    </w:pPr>
  </w:style>
  <w:style w:type="paragraph" w:customStyle="1" w:styleId="Tekstpodstawowy37">
    <w:name w:val="Tekst podstawowy 37"/>
    <w:basedOn w:val="Normalny"/>
    <w:uiPriority w:val="99"/>
    <w:rsid w:val="00D5749C"/>
    <w:pPr>
      <w:overflowPunct w:val="0"/>
      <w:autoSpaceDE w:val="0"/>
      <w:autoSpaceDN w:val="0"/>
      <w:adjustRightInd w:val="0"/>
      <w:jc w:val="both"/>
      <w:textAlignment w:val="baseline"/>
    </w:pPr>
    <w:rPr>
      <w:b/>
      <w:bCs/>
      <w:sz w:val="22"/>
      <w:szCs w:val="22"/>
    </w:rPr>
  </w:style>
  <w:style w:type="paragraph" w:customStyle="1" w:styleId="lista1">
    <w:name w:val="lista 1"/>
    <w:aliases w:val="2,3"/>
    <w:basedOn w:val="Normalny"/>
    <w:autoRedefine/>
    <w:uiPriority w:val="99"/>
    <w:rsid w:val="00D5749C"/>
    <w:pPr>
      <w:tabs>
        <w:tab w:val="num" w:pos="720"/>
      </w:tabs>
      <w:ind w:left="720" w:hanging="360"/>
      <w:jc w:val="both"/>
    </w:pPr>
    <w:rPr>
      <w:rFonts w:ascii="Tahoma" w:hAnsi="Tahoma" w:cs="Tahoma"/>
    </w:rPr>
  </w:style>
  <w:style w:type="paragraph" w:customStyle="1" w:styleId="CharCharChar1ZnakZnak">
    <w:name w:val="Char Char Char1 Znak Znak"/>
    <w:aliases w:val="Char Char Char1 Znak Znak Znak Znak"/>
    <w:basedOn w:val="Normalny"/>
    <w:uiPriority w:val="99"/>
    <w:rsid w:val="002B2BC7"/>
    <w:pPr>
      <w:spacing w:after="160" w:line="240" w:lineRule="exact"/>
    </w:pPr>
    <w:rPr>
      <w:rFonts w:ascii="Tahoma" w:hAnsi="Tahoma" w:cs="Tahoma"/>
      <w:sz w:val="20"/>
      <w:szCs w:val="20"/>
      <w:lang w:val="en-US" w:eastAsia="en-US"/>
    </w:rPr>
  </w:style>
  <w:style w:type="character" w:customStyle="1" w:styleId="tabulatory">
    <w:name w:val="tabulatory"/>
    <w:basedOn w:val="Domylnaczcionkaakapitu"/>
    <w:uiPriority w:val="99"/>
    <w:rsid w:val="00F873D4"/>
  </w:style>
  <w:style w:type="paragraph" w:customStyle="1" w:styleId="1">
    <w:name w:val="1."/>
    <w:basedOn w:val="Normalny"/>
    <w:uiPriority w:val="99"/>
    <w:rsid w:val="00576836"/>
    <w:pPr>
      <w:suppressAutoHyphens/>
      <w:snapToGrid w:val="0"/>
      <w:spacing w:line="258" w:lineRule="atLeast"/>
      <w:ind w:left="227" w:hanging="227"/>
      <w:jc w:val="both"/>
    </w:pPr>
    <w:rPr>
      <w:rFonts w:ascii="FrankfurtGothic" w:hAnsi="FrankfurtGothic" w:cs="FrankfurtGothic"/>
      <w:color w:val="000000"/>
      <w:sz w:val="19"/>
      <w:szCs w:val="19"/>
      <w:lang w:eastAsia="ar-SA"/>
    </w:rPr>
  </w:style>
  <w:style w:type="character" w:customStyle="1" w:styleId="FontStyle33">
    <w:name w:val="Font Style33"/>
    <w:uiPriority w:val="99"/>
    <w:rsid w:val="00F453CD"/>
    <w:rPr>
      <w:rFonts w:ascii="Times New Roman" w:hAnsi="Times New Roman" w:cs="Times New Roman"/>
      <w:sz w:val="22"/>
      <w:szCs w:val="22"/>
    </w:rPr>
  </w:style>
  <w:style w:type="paragraph" w:customStyle="1" w:styleId="Tekstpodstawowy38">
    <w:name w:val="Tekst podstawowy 38"/>
    <w:basedOn w:val="Normalny"/>
    <w:uiPriority w:val="99"/>
    <w:rsid w:val="00F8170E"/>
    <w:pPr>
      <w:overflowPunct w:val="0"/>
      <w:autoSpaceDE w:val="0"/>
      <w:autoSpaceDN w:val="0"/>
      <w:adjustRightInd w:val="0"/>
      <w:jc w:val="both"/>
      <w:textAlignment w:val="baseline"/>
    </w:pPr>
    <w:rPr>
      <w:b/>
      <w:bCs/>
      <w:sz w:val="22"/>
      <w:szCs w:val="22"/>
    </w:rPr>
  </w:style>
  <w:style w:type="character" w:styleId="Odwoanieprzypisukocowego">
    <w:name w:val="endnote reference"/>
    <w:uiPriority w:val="99"/>
    <w:semiHidden/>
    <w:rsid w:val="006B6731"/>
    <w:rPr>
      <w:vertAlign w:val="superscript"/>
    </w:rPr>
  </w:style>
  <w:style w:type="paragraph" w:customStyle="1" w:styleId="Znak">
    <w:name w:val="Znak"/>
    <w:basedOn w:val="Normalny"/>
    <w:uiPriority w:val="99"/>
    <w:rsid w:val="00E80804"/>
  </w:style>
  <w:style w:type="paragraph" w:customStyle="1" w:styleId="Znak1">
    <w:name w:val="Znak1"/>
    <w:basedOn w:val="Normalny"/>
    <w:uiPriority w:val="99"/>
    <w:rsid w:val="00263A7F"/>
  </w:style>
  <w:style w:type="paragraph" w:customStyle="1" w:styleId="Akapitzlist1">
    <w:name w:val="Akapit z listą1"/>
    <w:basedOn w:val="Normalny"/>
    <w:uiPriority w:val="99"/>
    <w:rsid w:val="00263A7F"/>
    <w:pPr>
      <w:ind w:left="720"/>
    </w:pPr>
    <w:rPr>
      <w:rFonts w:eastAsia="Calibri"/>
    </w:rPr>
  </w:style>
  <w:style w:type="paragraph" w:customStyle="1" w:styleId="Akapitzlist2">
    <w:name w:val="Akapit z listą2"/>
    <w:basedOn w:val="Normalny"/>
    <w:uiPriority w:val="99"/>
    <w:rsid w:val="00844413"/>
    <w:pPr>
      <w:ind w:left="720"/>
    </w:pPr>
    <w:rPr>
      <w:rFonts w:eastAsia="Calibri"/>
    </w:rPr>
  </w:style>
  <w:style w:type="character" w:styleId="Odwoaniedokomentarza">
    <w:name w:val="annotation reference"/>
    <w:uiPriority w:val="99"/>
    <w:semiHidden/>
    <w:rsid w:val="00B141D9"/>
    <w:rPr>
      <w:sz w:val="16"/>
      <w:szCs w:val="16"/>
    </w:rPr>
  </w:style>
  <w:style w:type="paragraph" w:styleId="Tekstkomentarza">
    <w:name w:val="annotation text"/>
    <w:basedOn w:val="Normalny"/>
    <w:link w:val="TekstkomentarzaZnak"/>
    <w:uiPriority w:val="99"/>
    <w:semiHidden/>
    <w:rsid w:val="00B141D9"/>
    <w:rPr>
      <w:sz w:val="20"/>
      <w:szCs w:val="20"/>
    </w:rPr>
  </w:style>
  <w:style w:type="character" w:customStyle="1" w:styleId="TekstkomentarzaZnak">
    <w:name w:val="Tekst komentarza Znak"/>
    <w:link w:val="Tekstkomentarza"/>
    <w:uiPriority w:val="99"/>
    <w:semiHidden/>
    <w:locked/>
    <w:rsid w:val="00B141D9"/>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B141D9"/>
    <w:rPr>
      <w:b/>
      <w:bCs/>
    </w:rPr>
  </w:style>
  <w:style w:type="character" w:customStyle="1" w:styleId="TematkomentarzaZnak">
    <w:name w:val="Temat komentarza Znak"/>
    <w:link w:val="Tematkomentarza"/>
    <w:uiPriority w:val="99"/>
    <w:locked/>
    <w:rsid w:val="00B141D9"/>
    <w:rPr>
      <w:rFonts w:ascii="Times New Roman" w:hAnsi="Times New Roman" w:cs="Times New Roman"/>
      <w:b/>
      <w:bCs/>
      <w:sz w:val="20"/>
      <w:szCs w:val="20"/>
    </w:rPr>
  </w:style>
  <w:style w:type="paragraph" w:styleId="Zwykytekst">
    <w:name w:val="Plain Text"/>
    <w:basedOn w:val="Normalny"/>
    <w:link w:val="ZwykytekstZnak"/>
    <w:uiPriority w:val="99"/>
    <w:semiHidden/>
    <w:rsid w:val="008C3B2A"/>
    <w:rPr>
      <w:rFonts w:ascii="Consolas" w:hAnsi="Consolas" w:cs="Consolas"/>
      <w:sz w:val="21"/>
      <w:szCs w:val="21"/>
    </w:rPr>
  </w:style>
  <w:style w:type="character" w:customStyle="1" w:styleId="ZwykytekstZnak">
    <w:name w:val="Zwykły tekst Znak"/>
    <w:link w:val="Zwykytekst"/>
    <w:uiPriority w:val="99"/>
    <w:semiHidden/>
    <w:locked/>
    <w:rsid w:val="008C3B2A"/>
    <w:rPr>
      <w:rFonts w:ascii="Consolas" w:hAnsi="Consolas" w:cs="Consolas"/>
      <w:sz w:val="21"/>
      <w:szCs w:val="21"/>
    </w:rPr>
  </w:style>
  <w:style w:type="paragraph" w:styleId="HTML-wstpniesformatowany">
    <w:name w:val="HTML Preformatted"/>
    <w:basedOn w:val="Normalny"/>
    <w:link w:val="HTML-wstpniesformatowanyZnak"/>
    <w:uiPriority w:val="99"/>
    <w:semiHidden/>
    <w:rsid w:val="003F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F359A"/>
    <w:rPr>
      <w:rFonts w:ascii="Courier New" w:hAnsi="Courier New" w:cs="Courier New"/>
      <w:sz w:val="20"/>
      <w:szCs w:val="20"/>
    </w:rPr>
  </w:style>
  <w:style w:type="paragraph" w:customStyle="1" w:styleId="ZnakZnak2ZnakZnakZnakZnakZnakZnak1">
    <w:name w:val="Znak Znak2 Znak Znak Znak Znak Znak Znak1"/>
    <w:basedOn w:val="Normalny"/>
    <w:uiPriority w:val="99"/>
    <w:rsid w:val="00FF5077"/>
    <w:rPr>
      <w:rFonts w:ascii="Arial" w:hAnsi="Arial" w:cs="Arial"/>
    </w:rPr>
  </w:style>
  <w:style w:type="paragraph" w:customStyle="1" w:styleId="Zwykytekst4">
    <w:name w:val="Zwykły tekst4"/>
    <w:basedOn w:val="Normalny"/>
    <w:uiPriority w:val="99"/>
    <w:rsid w:val="007F5DBD"/>
    <w:rPr>
      <w:rFonts w:ascii="Courier New" w:hAnsi="Courier New" w:cs="Courier New"/>
      <w:sz w:val="20"/>
      <w:szCs w:val="20"/>
      <w:lang w:eastAsia="ar-SA"/>
    </w:rPr>
  </w:style>
  <w:style w:type="paragraph" w:customStyle="1" w:styleId="Akapitzlist3">
    <w:name w:val="Akapit z listą3"/>
    <w:basedOn w:val="Normalny"/>
    <w:uiPriority w:val="99"/>
    <w:rsid w:val="006A63BF"/>
    <w:pPr>
      <w:ind w:left="720"/>
    </w:pPr>
    <w:rPr>
      <w:rFonts w:eastAsia="Calibri"/>
    </w:rPr>
  </w:style>
  <w:style w:type="character" w:customStyle="1" w:styleId="AkapitzlistZnak">
    <w:name w:val="Akapit z listą Znak"/>
    <w:aliases w:val="L1 Znak,Akapit z listą5 Znak,Nagł. 4 SW Znak"/>
    <w:link w:val="Akapitzlist"/>
    <w:uiPriority w:val="99"/>
    <w:locked/>
    <w:rsid w:val="00806C4E"/>
    <w:rPr>
      <w:rFonts w:ascii="Times New Roman" w:hAnsi="Times New Roman" w:cs="Times New Roman"/>
      <w:sz w:val="24"/>
      <w:szCs w:val="24"/>
    </w:rPr>
  </w:style>
  <w:style w:type="character" w:customStyle="1" w:styleId="gwp49efe491size">
    <w:name w:val="gwp49efe491_size"/>
    <w:basedOn w:val="Domylnaczcionkaakapitu"/>
    <w:uiPriority w:val="99"/>
    <w:rsid w:val="00627C7A"/>
  </w:style>
  <w:style w:type="character" w:customStyle="1" w:styleId="gwp49efe491colour">
    <w:name w:val="gwp49efe491_colour"/>
    <w:basedOn w:val="Domylnaczcionkaakapitu"/>
    <w:uiPriority w:val="99"/>
    <w:rsid w:val="00627C7A"/>
  </w:style>
  <w:style w:type="character" w:customStyle="1" w:styleId="alb">
    <w:name w:val="a_lb"/>
    <w:basedOn w:val="Domylnaczcionkaakapitu"/>
    <w:uiPriority w:val="99"/>
    <w:rsid w:val="00882CD3"/>
  </w:style>
  <w:style w:type="character" w:styleId="Uwydatnienie">
    <w:name w:val="Emphasis"/>
    <w:uiPriority w:val="99"/>
    <w:qFormat/>
    <w:locked/>
    <w:rsid w:val="00882CD3"/>
    <w:rPr>
      <w:i/>
      <w:iCs/>
    </w:rPr>
  </w:style>
  <w:style w:type="paragraph" w:customStyle="1" w:styleId="Akapitzlist4">
    <w:name w:val="Akapit z listą4"/>
    <w:basedOn w:val="Normalny"/>
    <w:uiPriority w:val="99"/>
    <w:rsid w:val="005D28DE"/>
    <w:pPr>
      <w:suppressAutoHyphens/>
      <w:ind w:left="720"/>
    </w:pPr>
    <w:rPr>
      <w:kern w:val="2"/>
    </w:rPr>
  </w:style>
  <w:style w:type="character" w:customStyle="1" w:styleId="FontStyle76">
    <w:name w:val="Font Style76"/>
    <w:uiPriority w:val="99"/>
    <w:rsid w:val="005D28DE"/>
    <w:rPr>
      <w:rFonts w:ascii="Tahoma" w:hAnsi="Tahoma" w:cs="Tahoma"/>
      <w:sz w:val="24"/>
      <w:szCs w:val="24"/>
    </w:rPr>
  </w:style>
  <w:style w:type="character" w:styleId="UyteHipercze">
    <w:name w:val="FollowedHyperlink"/>
    <w:uiPriority w:val="99"/>
    <w:semiHidden/>
    <w:rsid w:val="002206BD"/>
    <w:rPr>
      <w:color w:val="800080"/>
      <w:u w:val="single"/>
    </w:rPr>
  </w:style>
  <w:style w:type="numbering" w:customStyle="1" w:styleId="Styl1">
    <w:name w:val="Styl1"/>
    <w:rsid w:val="0035716E"/>
    <w:pPr>
      <w:numPr>
        <w:numId w:val="15"/>
      </w:numPr>
    </w:pPr>
  </w:style>
  <w:style w:type="numbering" w:customStyle="1" w:styleId="WWNum17">
    <w:name w:val="WWNum17"/>
    <w:rsid w:val="0035716E"/>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1903">
      <w:bodyDiv w:val="1"/>
      <w:marLeft w:val="0"/>
      <w:marRight w:val="0"/>
      <w:marTop w:val="0"/>
      <w:marBottom w:val="0"/>
      <w:divBdr>
        <w:top w:val="none" w:sz="0" w:space="0" w:color="auto"/>
        <w:left w:val="none" w:sz="0" w:space="0" w:color="auto"/>
        <w:bottom w:val="none" w:sz="0" w:space="0" w:color="auto"/>
        <w:right w:val="none" w:sz="0" w:space="0" w:color="auto"/>
      </w:divBdr>
    </w:div>
    <w:div w:id="1188060446">
      <w:marLeft w:val="0"/>
      <w:marRight w:val="0"/>
      <w:marTop w:val="0"/>
      <w:marBottom w:val="0"/>
      <w:divBdr>
        <w:top w:val="none" w:sz="0" w:space="0" w:color="auto"/>
        <w:left w:val="none" w:sz="0" w:space="0" w:color="auto"/>
        <w:bottom w:val="none" w:sz="0" w:space="0" w:color="auto"/>
        <w:right w:val="none" w:sz="0" w:space="0" w:color="auto"/>
      </w:divBdr>
      <w:divsChild>
        <w:div w:id="1188060441">
          <w:marLeft w:val="0"/>
          <w:marRight w:val="0"/>
          <w:marTop w:val="0"/>
          <w:marBottom w:val="0"/>
          <w:divBdr>
            <w:top w:val="none" w:sz="0" w:space="0" w:color="auto"/>
            <w:left w:val="none" w:sz="0" w:space="0" w:color="auto"/>
            <w:bottom w:val="none" w:sz="0" w:space="0" w:color="auto"/>
            <w:right w:val="none" w:sz="0" w:space="0" w:color="auto"/>
          </w:divBdr>
          <w:divsChild>
            <w:div w:id="11880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60447">
      <w:marLeft w:val="0"/>
      <w:marRight w:val="0"/>
      <w:marTop w:val="0"/>
      <w:marBottom w:val="0"/>
      <w:divBdr>
        <w:top w:val="none" w:sz="0" w:space="0" w:color="auto"/>
        <w:left w:val="none" w:sz="0" w:space="0" w:color="auto"/>
        <w:bottom w:val="none" w:sz="0" w:space="0" w:color="auto"/>
        <w:right w:val="none" w:sz="0" w:space="0" w:color="auto"/>
      </w:divBdr>
    </w:div>
    <w:div w:id="1188060458">
      <w:marLeft w:val="0"/>
      <w:marRight w:val="0"/>
      <w:marTop w:val="0"/>
      <w:marBottom w:val="0"/>
      <w:divBdr>
        <w:top w:val="none" w:sz="0" w:space="0" w:color="auto"/>
        <w:left w:val="none" w:sz="0" w:space="0" w:color="auto"/>
        <w:bottom w:val="none" w:sz="0" w:space="0" w:color="auto"/>
        <w:right w:val="none" w:sz="0" w:space="0" w:color="auto"/>
      </w:divBdr>
      <w:divsChild>
        <w:div w:id="1188060451">
          <w:marLeft w:val="0"/>
          <w:marRight w:val="0"/>
          <w:marTop w:val="0"/>
          <w:marBottom w:val="0"/>
          <w:divBdr>
            <w:top w:val="none" w:sz="0" w:space="0" w:color="auto"/>
            <w:left w:val="none" w:sz="0" w:space="0" w:color="auto"/>
            <w:bottom w:val="none" w:sz="0" w:space="0" w:color="auto"/>
            <w:right w:val="none" w:sz="0" w:space="0" w:color="auto"/>
          </w:divBdr>
        </w:div>
        <w:div w:id="1188060525">
          <w:marLeft w:val="0"/>
          <w:marRight w:val="0"/>
          <w:marTop w:val="0"/>
          <w:marBottom w:val="0"/>
          <w:divBdr>
            <w:top w:val="none" w:sz="0" w:space="0" w:color="auto"/>
            <w:left w:val="none" w:sz="0" w:space="0" w:color="auto"/>
            <w:bottom w:val="none" w:sz="0" w:space="0" w:color="auto"/>
            <w:right w:val="none" w:sz="0" w:space="0" w:color="auto"/>
          </w:divBdr>
        </w:div>
        <w:div w:id="1188060535">
          <w:marLeft w:val="0"/>
          <w:marRight w:val="0"/>
          <w:marTop w:val="0"/>
          <w:marBottom w:val="0"/>
          <w:divBdr>
            <w:top w:val="none" w:sz="0" w:space="0" w:color="auto"/>
            <w:left w:val="none" w:sz="0" w:space="0" w:color="auto"/>
            <w:bottom w:val="none" w:sz="0" w:space="0" w:color="auto"/>
            <w:right w:val="none" w:sz="0" w:space="0" w:color="auto"/>
          </w:divBdr>
        </w:div>
      </w:divsChild>
    </w:div>
    <w:div w:id="1188060484">
      <w:marLeft w:val="0"/>
      <w:marRight w:val="0"/>
      <w:marTop w:val="0"/>
      <w:marBottom w:val="0"/>
      <w:divBdr>
        <w:top w:val="none" w:sz="0" w:space="0" w:color="auto"/>
        <w:left w:val="none" w:sz="0" w:space="0" w:color="auto"/>
        <w:bottom w:val="none" w:sz="0" w:space="0" w:color="auto"/>
        <w:right w:val="none" w:sz="0" w:space="0" w:color="auto"/>
      </w:divBdr>
      <w:divsChild>
        <w:div w:id="1188060450">
          <w:marLeft w:val="0"/>
          <w:marRight w:val="0"/>
          <w:marTop w:val="0"/>
          <w:marBottom w:val="0"/>
          <w:divBdr>
            <w:top w:val="none" w:sz="0" w:space="0" w:color="auto"/>
            <w:left w:val="none" w:sz="0" w:space="0" w:color="auto"/>
            <w:bottom w:val="none" w:sz="0" w:space="0" w:color="auto"/>
            <w:right w:val="none" w:sz="0" w:space="0" w:color="auto"/>
          </w:divBdr>
        </w:div>
        <w:div w:id="1188060470">
          <w:marLeft w:val="0"/>
          <w:marRight w:val="0"/>
          <w:marTop w:val="0"/>
          <w:marBottom w:val="0"/>
          <w:divBdr>
            <w:top w:val="none" w:sz="0" w:space="0" w:color="auto"/>
            <w:left w:val="none" w:sz="0" w:space="0" w:color="auto"/>
            <w:bottom w:val="none" w:sz="0" w:space="0" w:color="auto"/>
            <w:right w:val="none" w:sz="0" w:space="0" w:color="auto"/>
          </w:divBdr>
        </w:div>
        <w:div w:id="1188060495">
          <w:marLeft w:val="0"/>
          <w:marRight w:val="0"/>
          <w:marTop w:val="0"/>
          <w:marBottom w:val="0"/>
          <w:divBdr>
            <w:top w:val="none" w:sz="0" w:space="0" w:color="auto"/>
            <w:left w:val="none" w:sz="0" w:space="0" w:color="auto"/>
            <w:bottom w:val="none" w:sz="0" w:space="0" w:color="auto"/>
            <w:right w:val="none" w:sz="0" w:space="0" w:color="auto"/>
          </w:divBdr>
        </w:div>
        <w:div w:id="1188060515">
          <w:marLeft w:val="0"/>
          <w:marRight w:val="0"/>
          <w:marTop w:val="0"/>
          <w:marBottom w:val="0"/>
          <w:divBdr>
            <w:top w:val="none" w:sz="0" w:space="0" w:color="auto"/>
            <w:left w:val="none" w:sz="0" w:space="0" w:color="auto"/>
            <w:bottom w:val="none" w:sz="0" w:space="0" w:color="auto"/>
            <w:right w:val="none" w:sz="0" w:space="0" w:color="auto"/>
          </w:divBdr>
        </w:div>
        <w:div w:id="1188060592">
          <w:marLeft w:val="0"/>
          <w:marRight w:val="0"/>
          <w:marTop w:val="0"/>
          <w:marBottom w:val="0"/>
          <w:divBdr>
            <w:top w:val="none" w:sz="0" w:space="0" w:color="auto"/>
            <w:left w:val="none" w:sz="0" w:space="0" w:color="auto"/>
            <w:bottom w:val="none" w:sz="0" w:space="0" w:color="auto"/>
            <w:right w:val="none" w:sz="0" w:space="0" w:color="auto"/>
          </w:divBdr>
        </w:div>
        <w:div w:id="1188060616">
          <w:marLeft w:val="0"/>
          <w:marRight w:val="0"/>
          <w:marTop w:val="0"/>
          <w:marBottom w:val="0"/>
          <w:divBdr>
            <w:top w:val="none" w:sz="0" w:space="0" w:color="auto"/>
            <w:left w:val="none" w:sz="0" w:space="0" w:color="auto"/>
            <w:bottom w:val="none" w:sz="0" w:space="0" w:color="auto"/>
            <w:right w:val="none" w:sz="0" w:space="0" w:color="auto"/>
          </w:divBdr>
        </w:div>
        <w:div w:id="1188060619">
          <w:marLeft w:val="0"/>
          <w:marRight w:val="0"/>
          <w:marTop w:val="0"/>
          <w:marBottom w:val="0"/>
          <w:divBdr>
            <w:top w:val="none" w:sz="0" w:space="0" w:color="auto"/>
            <w:left w:val="none" w:sz="0" w:space="0" w:color="auto"/>
            <w:bottom w:val="none" w:sz="0" w:space="0" w:color="auto"/>
            <w:right w:val="none" w:sz="0" w:space="0" w:color="auto"/>
          </w:divBdr>
        </w:div>
        <w:div w:id="1188060642">
          <w:marLeft w:val="0"/>
          <w:marRight w:val="0"/>
          <w:marTop w:val="0"/>
          <w:marBottom w:val="0"/>
          <w:divBdr>
            <w:top w:val="none" w:sz="0" w:space="0" w:color="auto"/>
            <w:left w:val="none" w:sz="0" w:space="0" w:color="auto"/>
            <w:bottom w:val="none" w:sz="0" w:space="0" w:color="auto"/>
            <w:right w:val="none" w:sz="0" w:space="0" w:color="auto"/>
          </w:divBdr>
        </w:div>
        <w:div w:id="1188060765">
          <w:marLeft w:val="0"/>
          <w:marRight w:val="0"/>
          <w:marTop w:val="0"/>
          <w:marBottom w:val="0"/>
          <w:divBdr>
            <w:top w:val="none" w:sz="0" w:space="0" w:color="auto"/>
            <w:left w:val="none" w:sz="0" w:space="0" w:color="auto"/>
            <w:bottom w:val="none" w:sz="0" w:space="0" w:color="auto"/>
            <w:right w:val="none" w:sz="0" w:space="0" w:color="auto"/>
          </w:divBdr>
        </w:div>
        <w:div w:id="1188060769">
          <w:marLeft w:val="0"/>
          <w:marRight w:val="0"/>
          <w:marTop w:val="0"/>
          <w:marBottom w:val="0"/>
          <w:divBdr>
            <w:top w:val="none" w:sz="0" w:space="0" w:color="auto"/>
            <w:left w:val="none" w:sz="0" w:space="0" w:color="auto"/>
            <w:bottom w:val="none" w:sz="0" w:space="0" w:color="auto"/>
            <w:right w:val="none" w:sz="0" w:space="0" w:color="auto"/>
          </w:divBdr>
        </w:div>
      </w:divsChild>
    </w:div>
    <w:div w:id="1188060517">
      <w:marLeft w:val="0"/>
      <w:marRight w:val="0"/>
      <w:marTop w:val="0"/>
      <w:marBottom w:val="0"/>
      <w:divBdr>
        <w:top w:val="none" w:sz="0" w:space="0" w:color="auto"/>
        <w:left w:val="none" w:sz="0" w:space="0" w:color="auto"/>
        <w:bottom w:val="none" w:sz="0" w:space="0" w:color="auto"/>
        <w:right w:val="none" w:sz="0" w:space="0" w:color="auto"/>
      </w:divBdr>
    </w:div>
    <w:div w:id="1188060523">
      <w:marLeft w:val="0"/>
      <w:marRight w:val="0"/>
      <w:marTop w:val="0"/>
      <w:marBottom w:val="0"/>
      <w:divBdr>
        <w:top w:val="none" w:sz="0" w:space="0" w:color="auto"/>
        <w:left w:val="none" w:sz="0" w:space="0" w:color="auto"/>
        <w:bottom w:val="none" w:sz="0" w:space="0" w:color="auto"/>
        <w:right w:val="none" w:sz="0" w:space="0" w:color="auto"/>
      </w:divBdr>
      <w:divsChild>
        <w:div w:id="1188060454">
          <w:marLeft w:val="0"/>
          <w:marRight w:val="0"/>
          <w:marTop w:val="0"/>
          <w:marBottom w:val="0"/>
          <w:divBdr>
            <w:top w:val="none" w:sz="0" w:space="0" w:color="auto"/>
            <w:left w:val="none" w:sz="0" w:space="0" w:color="auto"/>
            <w:bottom w:val="none" w:sz="0" w:space="0" w:color="auto"/>
            <w:right w:val="none" w:sz="0" w:space="0" w:color="auto"/>
          </w:divBdr>
        </w:div>
        <w:div w:id="1188060475">
          <w:marLeft w:val="0"/>
          <w:marRight w:val="0"/>
          <w:marTop w:val="0"/>
          <w:marBottom w:val="0"/>
          <w:divBdr>
            <w:top w:val="none" w:sz="0" w:space="0" w:color="auto"/>
            <w:left w:val="none" w:sz="0" w:space="0" w:color="auto"/>
            <w:bottom w:val="none" w:sz="0" w:space="0" w:color="auto"/>
            <w:right w:val="none" w:sz="0" w:space="0" w:color="auto"/>
          </w:divBdr>
        </w:div>
        <w:div w:id="1188060519">
          <w:marLeft w:val="0"/>
          <w:marRight w:val="0"/>
          <w:marTop w:val="0"/>
          <w:marBottom w:val="0"/>
          <w:divBdr>
            <w:top w:val="none" w:sz="0" w:space="0" w:color="auto"/>
            <w:left w:val="none" w:sz="0" w:space="0" w:color="auto"/>
            <w:bottom w:val="none" w:sz="0" w:space="0" w:color="auto"/>
            <w:right w:val="none" w:sz="0" w:space="0" w:color="auto"/>
          </w:divBdr>
        </w:div>
        <w:div w:id="1188060578">
          <w:marLeft w:val="0"/>
          <w:marRight w:val="0"/>
          <w:marTop w:val="0"/>
          <w:marBottom w:val="0"/>
          <w:divBdr>
            <w:top w:val="none" w:sz="0" w:space="0" w:color="auto"/>
            <w:left w:val="none" w:sz="0" w:space="0" w:color="auto"/>
            <w:bottom w:val="none" w:sz="0" w:space="0" w:color="auto"/>
            <w:right w:val="none" w:sz="0" w:space="0" w:color="auto"/>
          </w:divBdr>
        </w:div>
        <w:div w:id="1188060591">
          <w:marLeft w:val="0"/>
          <w:marRight w:val="0"/>
          <w:marTop w:val="0"/>
          <w:marBottom w:val="0"/>
          <w:divBdr>
            <w:top w:val="none" w:sz="0" w:space="0" w:color="auto"/>
            <w:left w:val="none" w:sz="0" w:space="0" w:color="auto"/>
            <w:bottom w:val="none" w:sz="0" w:space="0" w:color="auto"/>
            <w:right w:val="none" w:sz="0" w:space="0" w:color="auto"/>
          </w:divBdr>
        </w:div>
        <w:div w:id="1188060612">
          <w:marLeft w:val="0"/>
          <w:marRight w:val="0"/>
          <w:marTop w:val="0"/>
          <w:marBottom w:val="0"/>
          <w:divBdr>
            <w:top w:val="none" w:sz="0" w:space="0" w:color="auto"/>
            <w:left w:val="none" w:sz="0" w:space="0" w:color="auto"/>
            <w:bottom w:val="none" w:sz="0" w:space="0" w:color="auto"/>
            <w:right w:val="none" w:sz="0" w:space="0" w:color="auto"/>
          </w:divBdr>
        </w:div>
      </w:divsChild>
    </w:div>
    <w:div w:id="1188060532">
      <w:marLeft w:val="0"/>
      <w:marRight w:val="0"/>
      <w:marTop w:val="0"/>
      <w:marBottom w:val="0"/>
      <w:divBdr>
        <w:top w:val="none" w:sz="0" w:space="0" w:color="auto"/>
        <w:left w:val="none" w:sz="0" w:space="0" w:color="auto"/>
        <w:bottom w:val="none" w:sz="0" w:space="0" w:color="auto"/>
        <w:right w:val="none" w:sz="0" w:space="0" w:color="auto"/>
      </w:divBdr>
      <w:divsChild>
        <w:div w:id="1188060540">
          <w:marLeft w:val="0"/>
          <w:marRight w:val="0"/>
          <w:marTop w:val="0"/>
          <w:marBottom w:val="0"/>
          <w:divBdr>
            <w:top w:val="none" w:sz="0" w:space="0" w:color="auto"/>
            <w:left w:val="none" w:sz="0" w:space="0" w:color="auto"/>
            <w:bottom w:val="none" w:sz="0" w:space="0" w:color="auto"/>
            <w:right w:val="none" w:sz="0" w:space="0" w:color="auto"/>
          </w:divBdr>
          <w:divsChild>
            <w:div w:id="1188060456">
              <w:marLeft w:val="0"/>
              <w:marRight w:val="0"/>
              <w:marTop w:val="0"/>
              <w:marBottom w:val="0"/>
              <w:divBdr>
                <w:top w:val="none" w:sz="0" w:space="0" w:color="auto"/>
                <w:left w:val="none" w:sz="0" w:space="0" w:color="auto"/>
                <w:bottom w:val="none" w:sz="0" w:space="0" w:color="auto"/>
                <w:right w:val="none" w:sz="0" w:space="0" w:color="auto"/>
              </w:divBdr>
            </w:div>
            <w:div w:id="1188060459">
              <w:marLeft w:val="0"/>
              <w:marRight w:val="0"/>
              <w:marTop w:val="0"/>
              <w:marBottom w:val="0"/>
              <w:divBdr>
                <w:top w:val="none" w:sz="0" w:space="0" w:color="auto"/>
                <w:left w:val="none" w:sz="0" w:space="0" w:color="auto"/>
                <w:bottom w:val="none" w:sz="0" w:space="0" w:color="auto"/>
                <w:right w:val="none" w:sz="0" w:space="0" w:color="auto"/>
              </w:divBdr>
            </w:div>
            <w:div w:id="1188060460">
              <w:marLeft w:val="0"/>
              <w:marRight w:val="0"/>
              <w:marTop w:val="0"/>
              <w:marBottom w:val="0"/>
              <w:divBdr>
                <w:top w:val="none" w:sz="0" w:space="0" w:color="auto"/>
                <w:left w:val="none" w:sz="0" w:space="0" w:color="auto"/>
                <w:bottom w:val="none" w:sz="0" w:space="0" w:color="auto"/>
                <w:right w:val="none" w:sz="0" w:space="0" w:color="auto"/>
              </w:divBdr>
            </w:div>
            <w:div w:id="1188060469">
              <w:marLeft w:val="0"/>
              <w:marRight w:val="0"/>
              <w:marTop w:val="0"/>
              <w:marBottom w:val="0"/>
              <w:divBdr>
                <w:top w:val="none" w:sz="0" w:space="0" w:color="auto"/>
                <w:left w:val="none" w:sz="0" w:space="0" w:color="auto"/>
                <w:bottom w:val="none" w:sz="0" w:space="0" w:color="auto"/>
                <w:right w:val="none" w:sz="0" w:space="0" w:color="auto"/>
              </w:divBdr>
            </w:div>
            <w:div w:id="1188060473">
              <w:marLeft w:val="0"/>
              <w:marRight w:val="0"/>
              <w:marTop w:val="0"/>
              <w:marBottom w:val="0"/>
              <w:divBdr>
                <w:top w:val="none" w:sz="0" w:space="0" w:color="auto"/>
                <w:left w:val="none" w:sz="0" w:space="0" w:color="auto"/>
                <w:bottom w:val="none" w:sz="0" w:space="0" w:color="auto"/>
                <w:right w:val="none" w:sz="0" w:space="0" w:color="auto"/>
              </w:divBdr>
            </w:div>
            <w:div w:id="1188060474">
              <w:marLeft w:val="0"/>
              <w:marRight w:val="0"/>
              <w:marTop w:val="0"/>
              <w:marBottom w:val="0"/>
              <w:divBdr>
                <w:top w:val="none" w:sz="0" w:space="0" w:color="auto"/>
                <w:left w:val="none" w:sz="0" w:space="0" w:color="auto"/>
                <w:bottom w:val="none" w:sz="0" w:space="0" w:color="auto"/>
                <w:right w:val="none" w:sz="0" w:space="0" w:color="auto"/>
              </w:divBdr>
            </w:div>
            <w:div w:id="1188060480">
              <w:marLeft w:val="0"/>
              <w:marRight w:val="0"/>
              <w:marTop w:val="0"/>
              <w:marBottom w:val="0"/>
              <w:divBdr>
                <w:top w:val="none" w:sz="0" w:space="0" w:color="auto"/>
                <w:left w:val="none" w:sz="0" w:space="0" w:color="auto"/>
                <w:bottom w:val="none" w:sz="0" w:space="0" w:color="auto"/>
                <w:right w:val="none" w:sz="0" w:space="0" w:color="auto"/>
              </w:divBdr>
            </w:div>
            <w:div w:id="1188060488">
              <w:marLeft w:val="0"/>
              <w:marRight w:val="0"/>
              <w:marTop w:val="0"/>
              <w:marBottom w:val="0"/>
              <w:divBdr>
                <w:top w:val="none" w:sz="0" w:space="0" w:color="auto"/>
                <w:left w:val="none" w:sz="0" w:space="0" w:color="auto"/>
                <w:bottom w:val="none" w:sz="0" w:space="0" w:color="auto"/>
                <w:right w:val="none" w:sz="0" w:space="0" w:color="auto"/>
              </w:divBdr>
            </w:div>
            <w:div w:id="1188060492">
              <w:marLeft w:val="0"/>
              <w:marRight w:val="0"/>
              <w:marTop w:val="0"/>
              <w:marBottom w:val="0"/>
              <w:divBdr>
                <w:top w:val="none" w:sz="0" w:space="0" w:color="auto"/>
                <w:left w:val="none" w:sz="0" w:space="0" w:color="auto"/>
                <w:bottom w:val="none" w:sz="0" w:space="0" w:color="auto"/>
                <w:right w:val="none" w:sz="0" w:space="0" w:color="auto"/>
              </w:divBdr>
            </w:div>
            <w:div w:id="1188060498">
              <w:marLeft w:val="0"/>
              <w:marRight w:val="0"/>
              <w:marTop w:val="0"/>
              <w:marBottom w:val="0"/>
              <w:divBdr>
                <w:top w:val="none" w:sz="0" w:space="0" w:color="auto"/>
                <w:left w:val="none" w:sz="0" w:space="0" w:color="auto"/>
                <w:bottom w:val="none" w:sz="0" w:space="0" w:color="auto"/>
                <w:right w:val="none" w:sz="0" w:space="0" w:color="auto"/>
              </w:divBdr>
            </w:div>
            <w:div w:id="1188060499">
              <w:marLeft w:val="0"/>
              <w:marRight w:val="0"/>
              <w:marTop w:val="0"/>
              <w:marBottom w:val="0"/>
              <w:divBdr>
                <w:top w:val="none" w:sz="0" w:space="0" w:color="auto"/>
                <w:left w:val="none" w:sz="0" w:space="0" w:color="auto"/>
                <w:bottom w:val="none" w:sz="0" w:space="0" w:color="auto"/>
                <w:right w:val="none" w:sz="0" w:space="0" w:color="auto"/>
              </w:divBdr>
            </w:div>
            <w:div w:id="1188060501">
              <w:marLeft w:val="0"/>
              <w:marRight w:val="0"/>
              <w:marTop w:val="0"/>
              <w:marBottom w:val="0"/>
              <w:divBdr>
                <w:top w:val="none" w:sz="0" w:space="0" w:color="auto"/>
                <w:left w:val="none" w:sz="0" w:space="0" w:color="auto"/>
                <w:bottom w:val="none" w:sz="0" w:space="0" w:color="auto"/>
                <w:right w:val="none" w:sz="0" w:space="0" w:color="auto"/>
              </w:divBdr>
            </w:div>
            <w:div w:id="1188060505">
              <w:marLeft w:val="0"/>
              <w:marRight w:val="0"/>
              <w:marTop w:val="0"/>
              <w:marBottom w:val="0"/>
              <w:divBdr>
                <w:top w:val="none" w:sz="0" w:space="0" w:color="auto"/>
                <w:left w:val="none" w:sz="0" w:space="0" w:color="auto"/>
                <w:bottom w:val="none" w:sz="0" w:space="0" w:color="auto"/>
                <w:right w:val="none" w:sz="0" w:space="0" w:color="auto"/>
              </w:divBdr>
            </w:div>
            <w:div w:id="1188060512">
              <w:marLeft w:val="0"/>
              <w:marRight w:val="0"/>
              <w:marTop w:val="0"/>
              <w:marBottom w:val="0"/>
              <w:divBdr>
                <w:top w:val="none" w:sz="0" w:space="0" w:color="auto"/>
                <w:left w:val="none" w:sz="0" w:space="0" w:color="auto"/>
                <w:bottom w:val="none" w:sz="0" w:space="0" w:color="auto"/>
                <w:right w:val="none" w:sz="0" w:space="0" w:color="auto"/>
              </w:divBdr>
            </w:div>
            <w:div w:id="1188060518">
              <w:marLeft w:val="0"/>
              <w:marRight w:val="0"/>
              <w:marTop w:val="0"/>
              <w:marBottom w:val="0"/>
              <w:divBdr>
                <w:top w:val="none" w:sz="0" w:space="0" w:color="auto"/>
                <w:left w:val="none" w:sz="0" w:space="0" w:color="auto"/>
                <w:bottom w:val="none" w:sz="0" w:space="0" w:color="auto"/>
                <w:right w:val="none" w:sz="0" w:space="0" w:color="auto"/>
              </w:divBdr>
            </w:div>
            <w:div w:id="1188060531">
              <w:marLeft w:val="0"/>
              <w:marRight w:val="0"/>
              <w:marTop w:val="0"/>
              <w:marBottom w:val="0"/>
              <w:divBdr>
                <w:top w:val="none" w:sz="0" w:space="0" w:color="auto"/>
                <w:left w:val="none" w:sz="0" w:space="0" w:color="auto"/>
                <w:bottom w:val="none" w:sz="0" w:space="0" w:color="auto"/>
                <w:right w:val="none" w:sz="0" w:space="0" w:color="auto"/>
              </w:divBdr>
            </w:div>
            <w:div w:id="1188060539">
              <w:marLeft w:val="0"/>
              <w:marRight w:val="0"/>
              <w:marTop w:val="0"/>
              <w:marBottom w:val="0"/>
              <w:divBdr>
                <w:top w:val="none" w:sz="0" w:space="0" w:color="auto"/>
                <w:left w:val="none" w:sz="0" w:space="0" w:color="auto"/>
                <w:bottom w:val="none" w:sz="0" w:space="0" w:color="auto"/>
                <w:right w:val="none" w:sz="0" w:space="0" w:color="auto"/>
              </w:divBdr>
            </w:div>
            <w:div w:id="1188060541">
              <w:marLeft w:val="0"/>
              <w:marRight w:val="0"/>
              <w:marTop w:val="0"/>
              <w:marBottom w:val="0"/>
              <w:divBdr>
                <w:top w:val="none" w:sz="0" w:space="0" w:color="auto"/>
                <w:left w:val="none" w:sz="0" w:space="0" w:color="auto"/>
                <w:bottom w:val="none" w:sz="0" w:space="0" w:color="auto"/>
                <w:right w:val="none" w:sz="0" w:space="0" w:color="auto"/>
              </w:divBdr>
            </w:div>
            <w:div w:id="1188060544">
              <w:marLeft w:val="0"/>
              <w:marRight w:val="0"/>
              <w:marTop w:val="0"/>
              <w:marBottom w:val="0"/>
              <w:divBdr>
                <w:top w:val="none" w:sz="0" w:space="0" w:color="auto"/>
                <w:left w:val="none" w:sz="0" w:space="0" w:color="auto"/>
                <w:bottom w:val="none" w:sz="0" w:space="0" w:color="auto"/>
                <w:right w:val="none" w:sz="0" w:space="0" w:color="auto"/>
              </w:divBdr>
            </w:div>
            <w:div w:id="1188060547">
              <w:marLeft w:val="0"/>
              <w:marRight w:val="0"/>
              <w:marTop w:val="0"/>
              <w:marBottom w:val="0"/>
              <w:divBdr>
                <w:top w:val="none" w:sz="0" w:space="0" w:color="auto"/>
                <w:left w:val="none" w:sz="0" w:space="0" w:color="auto"/>
                <w:bottom w:val="none" w:sz="0" w:space="0" w:color="auto"/>
                <w:right w:val="none" w:sz="0" w:space="0" w:color="auto"/>
              </w:divBdr>
            </w:div>
            <w:div w:id="1188060550">
              <w:marLeft w:val="0"/>
              <w:marRight w:val="0"/>
              <w:marTop w:val="0"/>
              <w:marBottom w:val="0"/>
              <w:divBdr>
                <w:top w:val="none" w:sz="0" w:space="0" w:color="auto"/>
                <w:left w:val="none" w:sz="0" w:space="0" w:color="auto"/>
                <w:bottom w:val="none" w:sz="0" w:space="0" w:color="auto"/>
                <w:right w:val="none" w:sz="0" w:space="0" w:color="auto"/>
              </w:divBdr>
            </w:div>
            <w:div w:id="1188060559">
              <w:marLeft w:val="0"/>
              <w:marRight w:val="0"/>
              <w:marTop w:val="0"/>
              <w:marBottom w:val="0"/>
              <w:divBdr>
                <w:top w:val="none" w:sz="0" w:space="0" w:color="auto"/>
                <w:left w:val="none" w:sz="0" w:space="0" w:color="auto"/>
                <w:bottom w:val="none" w:sz="0" w:space="0" w:color="auto"/>
                <w:right w:val="none" w:sz="0" w:space="0" w:color="auto"/>
              </w:divBdr>
            </w:div>
            <w:div w:id="1188060564">
              <w:marLeft w:val="0"/>
              <w:marRight w:val="0"/>
              <w:marTop w:val="0"/>
              <w:marBottom w:val="0"/>
              <w:divBdr>
                <w:top w:val="none" w:sz="0" w:space="0" w:color="auto"/>
                <w:left w:val="none" w:sz="0" w:space="0" w:color="auto"/>
                <w:bottom w:val="none" w:sz="0" w:space="0" w:color="auto"/>
                <w:right w:val="none" w:sz="0" w:space="0" w:color="auto"/>
              </w:divBdr>
            </w:div>
            <w:div w:id="1188060572">
              <w:marLeft w:val="0"/>
              <w:marRight w:val="0"/>
              <w:marTop w:val="0"/>
              <w:marBottom w:val="0"/>
              <w:divBdr>
                <w:top w:val="none" w:sz="0" w:space="0" w:color="auto"/>
                <w:left w:val="none" w:sz="0" w:space="0" w:color="auto"/>
                <w:bottom w:val="none" w:sz="0" w:space="0" w:color="auto"/>
                <w:right w:val="none" w:sz="0" w:space="0" w:color="auto"/>
              </w:divBdr>
            </w:div>
            <w:div w:id="1188060573">
              <w:marLeft w:val="0"/>
              <w:marRight w:val="0"/>
              <w:marTop w:val="0"/>
              <w:marBottom w:val="0"/>
              <w:divBdr>
                <w:top w:val="none" w:sz="0" w:space="0" w:color="auto"/>
                <w:left w:val="none" w:sz="0" w:space="0" w:color="auto"/>
                <w:bottom w:val="none" w:sz="0" w:space="0" w:color="auto"/>
                <w:right w:val="none" w:sz="0" w:space="0" w:color="auto"/>
              </w:divBdr>
            </w:div>
            <w:div w:id="1188060576">
              <w:marLeft w:val="0"/>
              <w:marRight w:val="0"/>
              <w:marTop w:val="0"/>
              <w:marBottom w:val="0"/>
              <w:divBdr>
                <w:top w:val="none" w:sz="0" w:space="0" w:color="auto"/>
                <w:left w:val="none" w:sz="0" w:space="0" w:color="auto"/>
                <w:bottom w:val="none" w:sz="0" w:space="0" w:color="auto"/>
                <w:right w:val="none" w:sz="0" w:space="0" w:color="auto"/>
              </w:divBdr>
            </w:div>
            <w:div w:id="1188060577">
              <w:marLeft w:val="0"/>
              <w:marRight w:val="0"/>
              <w:marTop w:val="0"/>
              <w:marBottom w:val="0"/>
              <w:divBdr>
                <w:top w:val="none" w:sz="0" w:space="0" w:color="auto"/>
                <w:left w:val="none" w:sz="0" w:space="0" w:color="auto"/>
                <w:bottom w:val="none" w:sz="0" w:space="0" w:color="auto"/>
                <w:right w:val="none" w:sz="0" w:space="0" w:color="auto"/>
              </w:divBdr>
            </w:div>
            <w:div w:id="1188060580">
              <w:marLeft w:val="0"/>
              <w:marRight w:val="0"/>
              <w:marTop w:val="0"/>
              <w:marBottom w:val="0"/>
              <w:divBdr>
                <w:top w:val="none" w:sz="0" w:space="0" w:color="auto"/>
                <w:left w:val="none" w:sz="0" w:space="0" w:color="auto"/>
                <w:bottom w:val="none" w:sz="0" w:space="0" w:color="auto"/>
                <w:right w:val="none" w:sz="0" w:space="0" w:color="auto"/>
              </w:divBdr>
            </w:div>
            <w:div w:id="1188060581">
              <w:marLeft w:val="0"/>
              <w:marRight w:val="0"/>
              <w:marTop w:val="0"/>
              <w:marBottom w:val="0"/>
              <w:divBdr>
                <w:top w:val="none" w:sz="0" w:space="0" w:color="auto"/>
                <w:left w:val="none" w:sz="0" w:space="0" w:color="auto"/>
                <w:bottom w:val="none" w:sz="0" w:space="0" w:color="auto"/>
                <w:right w:val="none" w:sz="0" w:space="0" w:color="auto"/>
              </w:divBdr>
            </w:div>
            <w:div w:id="1188060585">
              <w:marLeft w:val="0"/>
              <w:marRight w:val="0"/>
              <w:marTop w:val="0"/>
              <w:marBottom w:val="0"/>
              <w:divBdr>
                <w:top w:val="none" w:sz="0" w:space="0" w:color="auto"/>
                <w:left w:val="none" w:sz="0" w:space="0" w:color="auto"/>
                <w:bottom w:val="none" w:sz="0" w:space="0" w:color="auto"/>
                <w:right w:val="none" w:sz="0" w:space="0" w:color="auto"/>
              </w:divBdr>
            </w:div>
            <w:div w:id="1188060594">
              <w:marLeft w:val="0"/>
              <w:marRight w:val="0"/>
              <w:marTop w:val="0"/>
              <w:marBottom w:val="0"/>
              <w:divBdr>
                <w:top w:val="none" w:sz="0" w:space="0" w:color="auto"/>
                <w:left w:val="none" w:sz="0" w:space="0" w:color="auto"/>
                <w:bottom w:val="none" w:sz="0" w:space="0" w:color="auto"/>
                <w:right w:val="none" w:sz="0" w:space="0" w:color="auto"/>
              </w:divBdr>
            </w:div>
            <w:div w:id="1188060602">
              <w:marLeft w:val="0"/>
              <w:marRight w:val="0"/>
              <w:marTop w:val="0"/>
              <w:marBottom w:val="0"/>
              <w:divBdr>
                <w:top w:val="none" w:sz="0" w:space="0" w:color="auto"/>
                <w:left w:val="none" w:sz="0" w:space="0" w:color="auto"/>
                <w:bottom w:val="none" w:sz="0" w:space="0" w:color="auto"/>
                <w:right w:val="none" w:sz="0" w:space="0" w:color="auto"/>
              </w:divBdr>
            </w:div>
            <w:div w:id="1188060609">
              <w:marLeft w:val="0"/>
              <w:marRight w:val="0"/>
              <w:marTop w:val="0"/>
              <w:marBottom w:val="0"/>
              <w:divBdr>
                <w:top w:val="none" w:sz="0" w:space="0" w:color="auto"/>
                <w:left w:val="none" w:sz="0" w:space="0" w:color="auto"/>
                <w:bottom w:val="none" w:sz="0" w:space="0" w:color="auto"/>
                <w:right w:val="none" w:sz="0" w:space="0" w:color="auto"/>
              </w:divBdr>
            </w:div>
            <w:div w:id="1188060632">
              <w:marLeft w:val="0"/>
              <w:marRight w:val="0"/>
              <w:marTop w:val="0"/>
              <w:marBottom w:val="0"/>
              <w:divBdr>
                <w:top w:val="none" w:sz="0" w:space="0" w:color="auto"/>
                <w:left w:val="none" w:sz="0" w:space="0" w:color="auto"/>
                <w:bottom w:val="none" w:sz="0" w:space="0" w:color="auto"/>
                <w:right w:val="none" w:sz="0" w:space="0" w:color="auto"/>
              </w:divBdr>
            </w:div>
            <w:div w:id="1188060639">
              <w:marLeft w:val="0"/>
              <w:marRight w:val="0"/>
              <w:marTop w:val="0"/>
              <w:marBottom w:val="0"/>
              <w:divBdr>
                <w:top w:val="none" w:sz="0" w:space="0" w:color="auto"/>
                <w:left w:val="none" w:sz="0" w:space="0" w:color="auto"/>
                <w:bottom w:val="none" w:sz="0" w:space="0" w:color="auto"/>
                <w:right w:val="none" w:sz="0" w:space="0" w:color="auto"/>
              </w:divBdr>
            </w:div>
            <w:div w:id="1188060749">
              <w:marLeft w:val="0"/>
              <w:marRight w:val="0"/>
              <w:marTop w:val="0"/>
              <w:marBottom w:val="0"/>
              <w:divBdr>
                <w:top w:val="none" w:sz="0" w:space="0" w:color="auto"/>
                <w:left w:val="none" w:sz="0" w:space="0" w:color="auto"/>
                <w:bottom w:val="none" w:sz="0" w:space="0" w:color="auto"/>
                <w:right w:val="none" w:sz="0" w:space="0" w:color="auto"/>
              </w:divBdr>
            </w:div>
            <w:div w:id="1188060752">
              <w:marLeft w:val="0"/>
              <w:marRight w:val="0"/>
              <w:marTop w:val="0"/>
              <w:marBottom w:val="0"/>
              <w:divBdr>
                <w:top w:val="none" w:sz="0" w:space="0" w:color="auto"/>
                <w:left w:val="none" w:sz="0" w:space="0" w:color="auto"/>
                <w:bottom w:val="none" w:sz="0" w:space="0" w:color="auto"/>
                <w:right w:val="none" w:sz="0" w:space="0" w:color="auto"/>
              </w:divBdr>
            </w:div>
            <w:div w:id="1188060756">
              <w:marLeft w:val="0"/>
              <w:marRight w:val="0"/>
              <w:marTop w:val="0"/>
              <w:marBottom w:val="0"/>
              <w:divBdr>
                <w:top w:val="none" w:sz="0" w:space="0" w:color="auto"/>
                <w:left w:val="none" w:sz="0" w:space="0" w:color="auto"/>
                <w:bottom w:val="none" w:sz="0" w:space="0" w:color="auto"/>
                <w:right w:val="none" w:sz="0" w:space="0" w:color="auto"/>
              </w:divBdr>
            </w:div>
            <w:div w:id="1188060759">
              <w:marLeft w:val="0"/>
              <w:marRight w:val="0"/>
              <w:marTop w:val="0"/>
              <w:marBottom w:val="0"/>
              <w:divBdr>
                <w:top w:val="none" w:sz="0" w:space="0" w:color="auto"/>
                <w:left w:val="none" w:sz="0" w:space="0" w:color="auto"/>
                <w:bottom w:val="none" w:sz="0" w:space="0" w:color="auto"/>
                <w:right w:val="none" w:sz="0" w:space="0" w:color="auto"/>
              </w:divBdr>
            </w:div>
            <w:div w:id="1188060766">
              <w:marLeft w:val="0"/>
              <w:marRight w:val="0"/>
              <w:marTop w:val="0"/>
              <w:marBottom w:val="0"/>
              <w:divBdr>
                <w:top w:val="none" w:sz="0" w:space="0" w:color="auto"/>
                <w:left w:val="none" w:sz="0" w:space="0" w:color="auto"/>
                <w:bottom w:val="none" w:sz="0" w:space="0" w:color="auto"/>
                <w:right w:val="none" w:sz="0" w:space="0" w:color="auto"/>
              </w:divBdr>
            </w:div>
            <w:div w:id="1188060768">
              <w:marLeft w:val="0"/>
              <w:marRight w:val="0"/>
              <w:marTop w:val="0"/>
              <w:marBottom w:val="0"/>
              <w:divBdr>
                <w:top w:val="none" w:sz="0" w:space="0" w:color="auto"/>
                <w:left w:val="none" w:sz="0" w:space="0" w:color="auto"/>
                <w:bottom w:val="none" w:sz="0" w:space="0" w:color="auto"/>
                <w:right w:val="none" w:sz="0" w:space="0" w:color="auto"/>
              </w:divBdr>
            </w:div>
            <w:div w:id="1188060770">
              <w:marLeft w:val="0"/>
              <w:marRight w:val="0"/>
              <w:marTop w:val="0"/>
              <w:marBottom w:val="0"/>
              <w:divBdr>
                <w:top w:val="none" w:sz="0" w:space="0" w:color="auto"/>
                <w:left w:val="none" w:sz="0" w:space="0" w:color="auto"/>
                <w:bottom w:val="none" w:sz="0" w:space="0" w:color="auto"/>
                <w:right w:val="none" w:sz="0" w:space="0" w:color="auto"/>
              </w:divBdr>
            </w:div>
            <w:div w:id="1188060772">
              <w:marLeft w:val="0"/>
              <w:marRight w:val="0"/>
              <w:marTop w:val="0"/>
              <w:marBottom w:val="0"/>
              <w:divBdr>
                <w:top w:val="none" w:sz="0" w:space="0" w:color="auto"/>
                <w:left w:val="none" w:sz="0" w:space="0" w:color="auto"/>
                <w:bottom w:val="none" w:sz="0" w:space="0" w:color="auto"/>
                <w:right w:val="none" w:sz="0" w:space="0" w:color="auto"/>
              </w:divBdr>
            </w:div>
            <w:div w:id="1188060791">
              <w:marLeft w:val="0"/>
              <w:marRight w:val="0"/>
              <w:marTop w:val="0"/>
              <w:marBottom w:val="0"/>
              <w:divBdr>
                <w:top w:val="none" w:sz="0" w:space="0" w:color="auto"/>
                <w:left w:val="none" w:sz="0" w:space="0" w:color="auto"/>
                <w:bottom w:val="none" w:sz="0" w:space="0" w:color="auto"/>
                <w:right w:val="none" w:sz="0" w:space="0" w:color="auto"/>
              </w:divBdr>
            </w:div>
            <w:div w:id="1188060798">
              <w:marLeft w:val="0"/>
              <w:marRight w:val="0"/>
              <w:marTop w:val="0"/>
              <w:marBottom w:val="0"/>
              <w:divBdr>
                <w:top w:val="none" w:sz="0" w:space="0" w:color="auto"/>
                <w:left w:val="none" w:sz="0" w:space="0" w:color="auto"/>
                <w:bottom w:val="none" w:sz="0" w:space="0" w:color="auto"/>
                <w:right w:val="none" w:sz="0" w:space="0" w:color="auto"/>
              </w:divBdr>
            </w:div>
            <w:div w:id="118806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60546">
      <w:marLeft w:val="0"/>
      <w:marRight w:val="0"/>
      <w:marTop w:val="0"/>
      <w:marBottom w:val="0"/>
      <w:divBdr>
        <w:top w:val="none" w:sz="0" w:space="0" w:color="auto"/>
        <w:left w:val="none" w:sz="0" w:space="0" w:color="auto"/>
        <w:bottom w:val="none" w:sz="0" w:space="0" w:color="auto"/>
        <w:right w:val="none" w:sz="0" w:space="0" w:color="auto"/>
      </w:divBdr>
      <w:divsChild>
        <w:div w:id="1188060476">
          <w:marLeft w:val="0"/>
          <w:marRight w:val="0"/>
          <w:marTop w:val="0"/>
          <w:marBottom w:val="0"/>
          <w:divBdr>
            <w:top w:val="none" w:sz="0" w:space="0" w:color="auto"/>
            <w:left w:val="none" w:sz="0" w:space="0" w:color="auto"/>
            <w:bottom w:val="none" w:sz="0" w:space="0" w:color="auto"/>
            <w:right w:val="none" w:sz="0" w:space="0" w:color="auto"/>
          </w:divBdr>
        </w:div>
        <w:div w:id="1188060490">
          <w:marLeft w:val="0"/>
          <w:marRight w:val="0"/>
          <w:marTop w:val="0"/>
          <w:marBottom w:val="0"/>
          <w:divBdr>
            <w:top w:val="none" w:sz="0" w:space="0" w:color="auto"/>
            <w:left w:val="none" w:sz="0" w:space="0" w:color="auto"/>
            <w:bottom w:val="none" w:sz="0" w:space="0" w:color="auto"/>
            <w:right w:val="none" w:sz="0" w:space="0" w:color="auto"/>
          </w:divBdr>
        </w:div>
        <w:div w:id="1188060553">
          <w:marLeft w:val="0"/>
          <w:marRight w:val="0"/>
          <w:marTop w:val="0"/>
          <w:marBottom w:val="0"/>
          <w:divBdr>
            <w:top w:val="none" w:sz="0" w:space="0" w:color="auto"/>
            <w:left w:val="none" w:sz="0" w:space="0" w:color="auto"/>
            <w:bottom w:val="none" w:sz="0" w:space="0" w:color="auto"/>
            <w:right w:val="none" w:sz="0" w:space="0" w:color="auto"/>
          </w:divBdr>
        </w:div>
        <w:div w:id="1188060774">
          <w:marLeft w:val="0"/>
          <w:marRight w:val="0"/>
          <w:marTop w:val="0"/>
          <w:marBottom w:val="0"/>
          <w:divBdr>
            <w:top w:val="none" w:sz="0" w:space="0" w:color="auto"/>
            <w:left w:val="none" w:sz="0" w:space="0" w:color="auto"/>
            <w:bottom w:val="none" w:sz="0" w:space="0" w:color="auto"/>
            <w:right w:val="none" w:sz="0" w:space="0" w:color="auto"/>
          </w:divBdr>
        </w:div>
      </w:divsChild>
    </w:div>
    <w:div w:id="1188060567">
      <w:marLeft w:val="0"/>
      <w:marRight w:val="0"/>
      <w:marTop w:val="0"/>
      <w:marBottom w:val="0"/>
      <w:divBdr>
        <w:top w:val="none" w:sz="0" w:space="0" w:color="auto"/>
        <w:left w:val="none" w:sz="0" w:space="0" w:color="auto"/>
        <w:bottom w:val="none" w:sz="0" w:space="0" w:color="auto"/>
        <w:right w:val="none" w:sz="0" w:space="0" w:color="auto"/>
      </w:divBdr>
    </w:div>
    <w:div w:id="1188060579">
      <w:marLeft w:val="0"/>
      <w:marRight w:val="0"/>
      <w:marTop w:val="0"/>
      <w:marBottom w:val="0"/>
      <w:divBdr>
        <w:top w:val="none" w:sz="0" w:space="0" w:color="auto"/>
        <w:left w:val="none" w:sz="0" w:space="0" w:color="auto"/>
        <w:bottom w:val="none" w:sz="0" w:space="0" w:color="auto"/>
        <w:right w:val="none" w:sz="0" w:space="0" w:color="auto"/>
      </w:divBdr>
      <w:divsChild>
        <w:div w:id="1188060445">
          <w:marLeft w:val="0"/>
          <w:marRight w:val="0"/>
          <w:marTop w:val="0"/>
          <w:marBottom w:val="0"/>
          <w:divBdr>
            <w:top w:val="none" w:sz="0" w:space="0" w:color="auto"/>
            <w:left w:val="none" w:sz="0" w:space="0" w:color="auto"/>
            <w:bottom w:val="none" w:sz="0" w:space="0" w:color="auto"/>
            <w:right w:val="none" w:sz="0" w:space="0" w:color="auto"/>
          </w:divBdr>
        </w:div>
        <w:div w:id="1188060464">
          <w:marLeft w:val="0"/>
          <w:marRight w:val="0"/>
          <w:marTop w:val="0"/>
          <w:marBottom w:val="0"/>
          <w:divBdr>
            <w:top w:val="none" w:sz="0" w:space="0" w:color="auto"/>
            <w:left w:val="none" w:sz="0" w:space="0" w:color="auto"/>
            <w:bottom w:val="none" w:sz="0" w:space="0" w:color="auto"/>
            <w:right w:val="none" w:sz="0" w:space="0" w:color="auto"/>
          </w:divBdr>
        </w:div>
        <w:div w:id="1188060486">
          <w:marLeft w:val="0"/>
          <w:marRight w:val="0"/>
          <w:marTop w:val="0"/>
          <w:marBottom w:val="0"/>
          <w:divBdr>
            <w:top w:val="none" w:sz="0" w:space="0" w:color="auto"/>
            <w:left w:val="none" w:sz="0" w:space="0" w:color="auto"/>
            <w:bottom w:val="none" w:sz="0" w:space="0" w:color="auto"/>
            <w:right w:val="none" w:sz="0" w:space="0" w:color="auto"/>
          </w:divBdr>
        </w:div>
        <w:div w:id="1188060589">
          <w:marLeft w:val="0"/>
          <w:marRight w:val="0"/>
          <w:marTop w:val="0"/>
          <w:marBottom w:val="0"/>
          <w:divBdr>
            <w:top w:val="none" w:sz="0" w:space="0" w:color="auto"/>
            <w:left w:val="none" w:sz="0" w:space="0" w:color="auto"/>
            <w:bottom w:val="none" w:sz="0" w:space="0" w:color="auto"/>
            <w:right w:val="none" w:sz="0" w:space="0" w:color="auto"/>
          </w:divBdr>
        </w:div>
        <w:div w:id="1188060625">
          <w:marLeft w:val="0"/>
          <w:marRight w:val="0"/>
          <w:marTop w:val="0"/>
          <w:marBottom w:val="0"/>
          <w:divBdr>
            <w:top w:val="none" w:sz="0" w:space="0" w:color="auto"/>
            <w:left w:val="none" w:sz="0" w:space="0" w:color="auto"/>
            <w:bottom w:val="none" w:sz="0" w:space="0" w:color="auto"/>
            <w:right w:val="none" w:sz="0" w:space="0" w:color="auto"/>
          </w:divBdr>
        </w:div>
        <w:div w:id="1188060628">
          <w:marLeft w:val="0"/>
          <w:marRight w:val="0"/>
          <w:marTop w:val="0"/>
          <w:marBottom w:val="0"/>
          <w:divBdr>
            <w:top w:val="none" w:sz="0" w:space="0" w:color="auto"/>
            <w:left w:val="none" w:sz="0" w:space="0" w:color="auto"/>
            <w:bottom w:val="none" w:sz="0" w:space="0" w:color="auto"/>
            <w:right w:val="none" w:sz="0" w:space="0" w:color="auto"/>
          </w:divBdr>
        </w:div>
        <w:div w:id="1188060777">
          <w:marLeft w:val="0"/>
          <w:marRight w:val="0"/>
          <w:marTop w:val="0"/>
          <w:marBottom w:val="0"/>
          <w:divBdr>
            <w:top w:val="none" w:sz="0" w:space="0" w:color="auto"/>
            <w:left w:val="none" w:sz="0" w:space="0" w:color="auto"/>
            <w:bottom w:val="none" w:sz="0" w:space="0" w:color="auto"/>
            <w:right w:val="none" w:sz="0" w:space="0" w:color="auto"/>
          </w:divBdr>
        </w:div>
        <w:div w:id="1188060787">
          <w:marLeft w:val="0"/>
          <w:marRight w:val="0"/>
          <w:marTop w:val="0"/>
          <w:marBottom w:val="0"/>
          <w:divBdr>
            <w:top w:val="none" w:sz="0" w:space="0" w:color="auto"/>
            <w:left w:val="none" w:sz="0" w:space="0" w:color="auto"/>
            <w:bottom w:val="none" w:sz="0" w:space="0" w:color="auto"/>
            <w:right w:val="none" w:sz="0" w:space="0" w:color="auto"/>
          </w:divBdr>
        </w:div>
      </w:divsChild>
    </w:div>
    <w:div w:id="1188060582">
      <w:marLeft w:val="0"/>
      <w:marRight w:val="0"/>
      <w:marTop w:val="0"/>
      <w:marBottom w:val="0"/>
      <w:divBdr>
        <w:top w:val="none" w:sz="0" w:space="0" w:color="auto"/>
        <w:left w:val="none" w:sz="0" w:space="0" w:color="auto"/>
        <w:bottom w:val="none" w:sz="0" w:space="0" w:color="auto"/>
        <w:right w:val="none" w:sz="0" w:space="0" w:color="auto"/>
      </w:divBdr>
      <w:divsChild>
        <w:div w:id="1188060530">
          <w:marLeft w:val="0"/>
          <w:marRight w:val="0"/>
          <w:marTop w:val="0"/>
          <w:marBottom w:val="0"/>
          <w:divBdr>
            <w:top w:val="none" w:sz="0" w:space="0" w:color="auto"/>
            <w:left w:val="none" w:sz="0" w:space="0" w:color="auto"/>
            <w:bottom w:val="none" w:sz="0" w:space="0" w:color="auto"/>
            <w:right w:val="none" w:sz="0" w:space="0" w:color="auto"/>
          </w:divBdr>
          <w:divsChild>
            <w:div w:id="1188060607">
              <w:marLeft w:val="0"/>
              <w:marRight w:val="0"/>
              <w:marTop w:val="0"/>
              <w:marBottom w:val="0"/>
              <w:divBdr>
                <w:top w:val="none" w:sz="0" w:space="0" w:color="auto"/>
                <w:left w:val="none" w:sz="0" w:space="0" w:color="auto"/>
                <w:bottom w:val="none" w:sz="0" w:space="0" w:color="auto"/>
                <w:right w:val="none" w:sz="0" w:space="0" w:color="auto"/>
              </w:divBdr>
              <w:divsChild>
                <w:div w:id="1188060481">
                  <w:marLeft w:val="0"/>
                  <w:marRight w:val="0"/>
                  <w:marTop w:val="0"/>
                  <w:marBottom w:val="0"/>
                  <w:divBdr>
                    <w:top w:val="none" w:sz="0" w:space="0" w:color="auto"/>
                    <w:left w:val="none" w:sz="0" w:space="0" w:color="auto"/>
                    <w:bottom w:val="none" w:sz="0" w:space="0" w:color="auto"/>
                    <w:right w:val="none" w:sz="0" w:space="0" w:color="auto"/>
                  </w:divBdr>
                  <w:divsChild>
                    <w:div w:id="1188060620">
                      <w:marLeft w:val="0"/>
                      <w:marRight w:val="0"/>
                      <w:marTop w:val="0"/>
                      <w:marBottom w:val="0"/>
                      <w:divBdr>
                        <w:top w:val="none" w:sz="0" w:space="0" w:color="auto"/>
                        <w:left w:val="none" w:sz="0" w:space="0" w:color="auto"/>
                        <w:bottom w:val="none" w:sz="0" w:space="0" w:color="auto"/>
                        <w:right w:val="none" w:sz="0" w:space="0" w:color="auto"/>
                      </w:divBdr>
                      <w:divsChild>
                        <w:div w:id="1188060604">
                          <w:marLeft w:val="0"/>
                          <w:marRight w:val="0"/>
                          <w:marTop w:val="0"/>
                          <w:marBottom w:val="0"/>
                          <w:divBdr>
                            <w:top w:val="none" w:sz="0" w:space="0" w:color="auto"/>
                            <w:left w:val="none" w:sz="0" w:space="0" w:color="auto"/>
                            <w:bottom w:val="none" w:sz="0" w:space="0" w:color="auto"/>
                            <w:right w:val="none" w:sz="0" w:space="0" w:color="auto"/>
                          </w:divBdr>
                          <w:divsChild>
                            <w:div w:id="1188060761">
                              <w:marLeft w:val="0"/>
                              <w:marRight w:val="0"/>
                              <w:marTop w:val="0"/>
                              <w:marBottom w:val="0"/>
                              <w:divBdr>
                                <w:top w:val="none" w:sz="0" w:space="0" w:color="auto"/>
                                <w:left w:val="none" w:sz="0" w:space="0" w:color="auto"/>
                                <w:bottom w:val="none" w:sz="0" w:space="0" w:color="auto"/>
                                <w:right w:val="none" w:sz="0" w:space="0" w:color="auto"/>
                              </w:divBdr>
                              <w:divsChild>
                                <w:div w:id="11880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060600">
      <w:marLeft w:val="0"/>
      <w:marRight w:val="0"/>
      <w:marTop w:val="0"/>
      <w:marBottom w:val="0"/>
      <w:divBdr>
        <w:top w:val="none" w:sz="0" w:space="0" w:color="auto"/>
        <w:left w:val="none" w:sz="0" w:space="0" w:color="auto"/>
        <w:bottom w:val="none" w:sz="0" w:space="0" w:color="auto"/>
        <w:right w:val="none" w:sz="0" w:space="0" w:color="auto"/>
      </w:divBdr>
      <w:divsChild>
        <w:div w:id="1188060440">
          <w:marLeft w:val="0"/>
          <w:marRight w:val="0"/>
          <w:marTop w:val="0"/>
          <w:marBottom w:val="0"/>
          <w:divBdr>
            <w:top w:val="none" w:sz="0" w:space="0" w:color="auto"/>
            <w:left w:val="none" w:sz="0" w:space="0" w:color="auto"/>
            <w:bottom w:val="none" w:sz="0" w:space="0" w:color="auto"/>
            <w:right w:val="none" w:sz="0" w:space="0" w:color="auto"/>
          </w:divBdr>
        </w:div>
        <w:div w:id="1188060444">
          <w:marLeft w:val="0"/>
          <w:marRight w:val="0"/>
          <w:marTop w:val="0"/>
          <w:marBottom w:val="0"/>
          <w:divBdr>
            <w:top w:val="none" w:sz="0" w:space="0" w:color="auto"/>
            <w:left w:val="none" w:sz="0" w:space="0" w:color="auto"/>
            <w:bottom w:val="none" w:sz="0" w:space="0" w:color="auto"/>
            <w:right w:val="none" w:sz="0" w:space="0" w:color="auto"/>
          </w:divBdr>
        </w:div>
        <w:div w:id="1188060453">
          <w:marLeft w:val="0"/>
          <w:marRight w:val="0"/>
          <w:marTop w:val="0"/>
          <w:marBottom w:val="0"/>
          <w:divBdr>
            <w:top w:val="none" w:sz="0" w:space="0" w:color="auto"/>
            <w:left w:val="none" w:sz="0" w:space="0" w:color="auto"/>
            <w:bottom w:val="none" w:sz="0" w:space="0" w:color="auto"/>
            <w:right w:val="none" w:sz="0" w:space="0" w:color="auto"/>
          </w:divBdr>
        </w:div>
        <w:div w:id="1188060462">
          <w:marLeft w:val="0"/>
          <w:marRight w:val="0"/>
          <w:marTop w:val="0"/>
          <w:marBottom w:val="0"/>
          <w:divBdr>
            <w:top w:val="none" w:sz="0" w:space="0" w:color="auto"/>
            <w:left w:val="none" w:sz="0" w:space="0" w:color="auto"/>
            <w:bottom w:val="none" w:sz="0" w:space="0" w:color="auto"/>
            <w:right w:val="none" w:sz="0" w:space="0" w:color="auto"/>
          </w:divBdr>
        </w:div>
        <w:div w:id="1188060463">
          <w:marLeft w:val="0"/>
          <w:marRight w:val="0"/>
          <w:marTop w:val="0"/>
          <w:marBottom w:val="0"/>
          <w:divBdr>
            <w:top w:val="none" w:sz="0" w:space="0" w:color="auto"/>
            <w:left w:val="none" w:sz="0" w:space="0" w:color="auto"/>
            <w:bottom w:val="none" w:sz="0" w:space="0" w:color="auto"/>
            <w:right w:val="none" w:sz="0" w:space="0" w:color="auto"/>
          </w:divBdr>
        </w:div>
        <w:div w:id="1188060466">
          <w:marLeft w:val="0"/>
          <w:marRight w:val="0"/>
          <w:marTop w:val="0"/>
          <w:marBottom w:val="0"/>
          <w:divBdr>
            <w:top w:val="none" w:sz="0" w:space="0" w:color="auto"/>
            <w:left w:val="none" w:sz="0" w:space="0" w:color="auto"/>
            <w:bottom w:val="none" w:sz="0" w:space="0" w:color="auto"/>
            <w:right w:val="none" w:sz="0" w:space="0" w:color="auto"/>
          </w:divBdr>
        </w:div>
        <w:div w:id="1188060467">
          <w:marLeft w:val="0"/>
          <w:marRight w:val="0"/>
          <w:marTop w:val="0"/>
          <w:marBottom w:val="0"/>
          <w:divBdr>
            <w:top w:val="none" w:sz="0" w:space="0" w:color="auto"/>
            <w:left w:val="none" w:sz="0" w:space="0" w:color="auto"/>
            <w:bottom w:val="none" w:sz="0" w:space="0" w:color="auto"/>
            <w:right w:val="none" w:sz="0" w:space="0" w:color="auto"/>
          </w:divBdr>
        </w:div>
        <w:div w:id="1188060471">
          <w:marLeft w:val="0"/>
          <w:marRight w:val="0"/>
          <w:marTop w:val="0"/>
          <w:marBottom w:val="0"/>
          <w:divBdr>
            <w:top w:val="none" w:sz="0" w:space="0" w:color="auto"/>
            <w:left w:val="none" w:sz="0" w:space="0" w:color="auto"/>
            <w:bottom w:val="none" w:sz="0" w:space="0" w:color="auto"/>
            <w:right w:val="none" w:sz="0" w:space="0" w:color="auto"/>
          </w:divBdr>
        </w:div>
        <w:div w:id="1188060472">
          <w:marLeft w:val="0"/>
          <w:marRight w:val="0"/>
          <w:marTop w:val="0"/>
          <w:marBottom w:val="0"/>
          <w:divBdr>
            <w:top w:val="none" w:sz="0" w:space="0" w:color="auto"/>
            <w:left w:val="none" w:sz="0" w:space="0" w:color="auto"/>
            <w:bottom w:val="none" w:sz="0" w:space="0" w:color="auto"/>
            <w:right w:val="none" w:sz="0" w:space="0" w:color="auto"/>
          </w:divBdr>
        </w:div>
        <w:div w:id="1188060477">
          <w:marLeft w:val="0"/>
          <w:marRight w:val="0"/>
          <w:marTop w:val="0"/>
          <w:marBottom w:val="0"/>
          <w:divBdr>
            <w:top w:val="none" w:sz="0" w:space="0" w:color="auto"/>
            <w:left w:val="none" w:sz="0" w:space="0" w:color="auto"/>
            <w:bottom w:val="none" w:sz="0" w:space="0" w:color="auto"/>
            <w:right w:val="none" w:sz="0" w:space="0" w:color="auto"/>
          </w:divBdr>
        </w:div>
        <w:div w:id="1188060485">
          <w:marLeft w:val="0"/>
          <w:marRight w:val="0"/>
          <w:marTop w:val="0"/>
          <w:marBottom w:val="0"/>
          <w:divBdr>
            <w:top w:val="none" w:sz="0" w:space="0" w:color="auto"/>
            <w:left w:val="none" w:sz="0" w:space="0" w:color="auto"/>
            <w:bottom w:val="none" w:sz="0" w:space="0" w:color="auto"/>
            <w:right w:val="none" w:sz="0" w:space="0" w:color="auto"/>
          </w:divBdr>
        </w:div>
        <w:div w:id="1188060489">
          <w:marLeft w:val="0"/>
          <w:marRight w:val="0"/>
          <w:marTop w:val="0"/>
          <w:marBottom w:val="0"/>
          <w:divBdr>
            <w:top w:val="none" w:sz="0" w:space="0" w:color="auto"/>
            <w:left w:val="none" w:sz="0" w:space="0" w:color="auto"/>
            <w:bottom w:val="none" w:sz="0" w:space="0" w:color="auto"/>
            <w:right w:val="none" w:sz="0" w:space="0" w:color="auto"/>
          </w:divBdr>
        </w:div>
        <w:div w:id="1188060502">
          <w:marLeft w:val="0"/>
          <w:marRight w:val="0"/>
          <w:marTop w:val="0"/>
          <w:marBottom w:val="0"/>
          <w:divBdr>
            <w:top w:val="none" w:sz="0" w:space="0" w:color="auto"/>
            <w:left w:val="none" w:sz="0" w:space="0" w:color="auto"/>
            <w:bottom w:val="none" w:sz="0" w:space="0" w:color="auto"/>
            <w:right w:val="none" w:sz="0" w:space="0" w:color="auto"/>
          </w:divBdr>
        </w:div>
        <w:div w:id="1188060507">
          <w:marLeft w:val="0"/>
          <w:marRight w:val="0"/>
          <w:marTop w:val="0"/>
          <w:marBottom w:val="0"/>
          <w:divBdr>
            <w:top w:val="none" w:sz="0" w:space="0" w:color="auto"/>
            <w:left w:val="none" w:sz="0" w:space="0" w:color="auto"/>
            <w:bottom w:val="none" w:sz="0" w:space="0" w:color="auto"/>
            <w:right w:val="none" w:sz="0" w:space="0" w:color="auto"/>
          </w:divBdr>
        </w:div>
        <w:div w:id="1188060509">
          <w:marLeft w:val="0"/>
          <w:marRight w:val="0"/>
          <w:marTop w:val="0"/>
          <w:marBottom w:val="0"/>
          <w:divBdr>
            <w:top w:val="none" w:sz="0" w:space="0" w:color="auto"/>
            <w:left w:val="none" w:sz="0" w:space="0" w:color="auto"/>
            <w:bottom w:val="none" w:sz="0" w:space="0" w:color="auto"/>
            <w:right w:val="none" w:sz="0" w:space="0" w:color="auto"/>
          </w:divBdr>
        </w:div>
        <w:div w:id="1188060514">
          <w:marLeft w:val="0"/>
          <w:marRight w:val="0"/>
          <w:marTop w:val="0"/>
          <w:marBottom w:val="0"/>
          <w:divBdr>
            <w:top w:val="none" w:sz="0" w:space="0" w:color="auto"/>
            <w:left w:val="none" w:sz="0" w:space="0" w:color="auto"/>
            <w:bottom w:val="none" w:sz="0" w:space="0" w:color="auto"/>
            <w:right w:val="none" w:sz="0" w:space="0" w:color="auto"/>
          </w:divBdr>
        </w:div>
        <w:div w:id="1188060516">
          <w:marLeft w:val="0"/>
          <w:marRight w:val="0"/>
          <w:marTop w:val="0"/>
          <w:marBottom w:val="0"/>
          <w:divBdr>
            <w:top w:val="none" w:sz="0" w:space="0" w:color="auto"/>
            <w:left w:val="none" w:sz="0" w:space="0" w:color="auto"/>
            <w:bottom w:val="none" w:sz="0" w:space="0" w:color="auto"/>
            <w:right w:val="none" w:sz="0" w:space="0" w:color="auto"/>
          </w:divBdr>
        </w:div>
        <w:div w:id="1188060520">
          <w:marLeft w:val="0"/>
          <w:marRight w:val="0"/>
          <w:marTop w:val="0"/>
          <w:marBottom w:val="0"/>
          <w:divBdr>
            <w:top w:val="none" w:sz="0" w:space="0" w:color="auto"/>
            <w:left w:val="none" w:sz="0" w:space="0" w:color="auto"/>
            <w:bottom w:val="none" w:sz="0" w:space="0" w:color="auto"/>
            <w:right w:val="none" w:sz="0" w:space="0" w:color="auto"/>
          </w:divBdr>
        </w:div>
        <w:div w:id="1188060521">
          <w:marLeft w:val="0"/>
          <w:marRight w:val="0"/>
          <w:marTop w:val="0"/>
          <w:marBottom w:val="0"/>
          <w:divBdr>
            <w:top w:val="none" w:sz="0" w:space="0" w:color="auto"/>
            <w:left w:val="none" w:sz="0" w:space="0" w:color="auto"/>
            <w:bottom w:val="none" w:sz="0" w:space="0" w:color="auto"/>
            <w:right w:val="none" w:sz="0" w:space="0" w:color="auto"/>
          </w:divBdr>
        </w:div>
        <w:div w:id="1188060524">
          <w:marLeft w:val="0"/>
          <w:marRight w:val="0"/>
          <w:marTop w:val="0"/>
          <w:marBottom w:val="0"/>
          <w:divBdr>
            <w:top w:val="none" w:sz="0" w:space="0" w:color="auto"/>
            <w:left w:val="none" w:sz="0" w:space="0" w:color="auto"/>
            <w:bottom w:val="none" w:sz="0" w:space="0" w:color="auto"/>
            <w:right w:val="none" w:sz="0" w:space="0" w:color="auto"/>
          </w:divBdr>
        </w:div>
        <w:div w:id="1188060527">
          <w:marLeft w:val="0"/>
          <w:marRight w:val="0"/>
          <w:marTop w:val="0"/>
          <w:marBottom w:val="0"/>
          <w:divBdr>
            <w:top w:val="none" w:sz="0" w:space="0" w:color="auto"/>
            <w:left w:val="none" w:sz="0" w:space="0" w:color="auto"/>
            <w:bottom w:val="none" w:sz="0" w:space="0" w:color="auto"/>
            <w:right w:val="none" w:sz="0" w:space="0" w:color="auto"/>
          </w:divBdr>
        </w:div>
        <w:div w:id="1188060538">
          <w:marLeft w:val="0"/>
          <w:marRight w:val="0"/>
          <w:marTop w:val="0"/>
          <w:marBottom w:val="0"/>
          <w:divBdr>
            <w:top w:val="none" w:sz="0" w:space="0" w:color="auto"/>
            <w:left w:val="none" w:sz="0" w:space="0" w:color="auto"/>
            <w:bottom w:val="none" w:sz="0" w:space="0" w:color="auto"/>
            <w:right w:val="none" w:sz="0" w:space="0" w:color="auto"/>
          </w:divBdr>
        </w:div>
        <w:div w:id="1188060542">
          <w:marLeft w:val="0"/>
          <w:marRight w:val="0"/>
          <w:marTop w:val="0"/>
          <w:marBottom w:val="0"/>
          <w:divBdr>
            <w:top w:val="none" w:sz="0" w:space="0" w:color="auto"/>
            <w:left w:val="none" w:sz="0" w:space="0" w:color="auto"/>
            <w:bottom w:val="none" w:sz="0" w:space="0" w:color="auto"/>
            <w:right w:val="none" w:sz="0" w:space="0" w:color="auto"/>
          </w:divBdr>
        </w:div>
        <w:div w:id="1188060552">
          <w:marLeft w:val="0"/>
          <w:marRight w:val="0"/>
          <w:marTop w:val="0"/>
          <w:marBottom w:val="0"/>
          <w:divBdr>
            <w:top w:val="none" w:sz="0" w:space="0" w:color="auto"/>
            <w:left w:val="none" w:sz="0" w:space="0" w:color="auto"/>
            <w:bottom w:val="none" w:sz="0" w:space="0" w:color="auto"/>
            <w:right w:val="none" w:sz="0" w:space="0" w:color="auto"/>
          </w:divBdr>
        </w:div>
        <w:div w:id="1188060558">
          <w:marLeft w:val="0"/>
          <w:marRight w:val="0"/>
          <w:marTop w:val="0"/>
          <w:marBottom w:val="0"/>
          <w:divBdr>
            <w:top w:val="none" w:sz="0" w:space="0" w:color="auto"/>
            <w:left w:val="none" w:sz="0" w:space="0" w:color="auto"/>
            <w:bottom w:val="none" w:sz="0" w:space="0" w:color="auto"/>
            <w:right w:val="none" w:sz="0" w:space="0" w:color="auto"/>
          </w:divBdr>
        </w:div>
        <w:div w:id="1188060560">
          <w:marLeft w:val="0"/>
          <w:marRight w:val="0"/>
          <w:marTop w:val="0"/>
          <w:marBottom w:val="0"/>
          <w:divBdr>
            <w:top w:val="none" w:sz="0" w:space="0" w:color="auto"/>
            <w:left w:val="none" w:sz="0" w:space="0" w:color="auto"/>
            <w:bottom w:val="none" w:sz="0" w:space="0" w:color="auto"/>
            <w:right w:val="none" w:sz="0" w:space="0" w:color="auto"/>
          </w:divBdr>
        </w:div>
        <w:div w:id="1188060563">
          <w:marLeft w:val="0"/>
          <w:marRight w:val="0"/>
          <w:marTop w:val="0"/>
          <w:marBottom w:val="0"/>
          <w:divBdr>
            <w:top w:val="none" w:sz="0" w:space="0" w:color="auto"/>
            <w:left w:val="none" w:sz="0" w:space="0" w:color="auto"/>
            <w:bottom w:val="none" w:sz="0" w:space="0" w:color="auto"/>
            <w:right w:val="none" w:sz="0" w:space="0" w:color="auto"/>
          </w:divBdr>
        </w:div>
        <w:div w:id="1188060565">
          <w:marLeft w:val="0"/>
          <w:marRight w:val="0"/>
          <w:marTop w:val="0"/>
          <w:marBottom w:val="0"/>
          <w:divBdr>
            <w:top w:val="none" w:sz="0" w:space="0" w:color="auto"/>
            <w:left w:val="none" w:sz="0" w:space="0" w:color="auto"/>
            <w:bottom w:val="none" w:sz="0" w:space="0" w:color="auto"/>
            <w:right w:val="none" w:sz="0" w:space="0" w:color="auto"/>
          </w:divBdr>
        </w:div>
        <w:div w:id="1188060569">
          <w:marLeft w:val="0"/>
          <w:marRight w:val="0"/>
          <w:marTop w:val="0"/>
          <w:marBottom w:val="0"/>
          <w:divBdr>
            <w:top w:val="none" w:sz="0" w:space="0" w:color="auto"/>
            <w:left w:val="none" w:sz="0" w:space="0" w:color="auto"/>
            <w:bottom w:val="none" w:sz="0" w:space="0" w:color="auto"/>
            <w:right w:val="none" w:sz="0" w:space="0" w:color="auto"/>
          </w:divBdr>
        </w:div>
        <w:div w:id="1188060571">
          <w:marLeft w:val="0"/>
          <w:marRight w:val="0"/>
          <w:marTop w:val="0"/>
          <w:marBottom w:val="0"/>
          <w:divBdr>
            <w:top w:val="none" w:sz="0" w:space="0" w:color="auto"/>
            <w:left w:val="none" w:sz="0" w:space="0" w:color="auto"/>
            <w:bottom w:val="none" w:sz="0" w:space="0" w:color="auto"/>
            <w:right w:val="none" w:sz="0" w:space="0" w:color="auto"/>
          </w:divBdr>
        </w:div>
        <w:div w:id="1188060587">
          <w:marLeft w:val="0"/>
          <w:marRight w:val="0"/>
          <w:marTop w:val="0"/>
          <w:marBottom w:val="0"/>
          <w:divBdr>
            <w:top w:val="none" w:sz="0" w:space="0" w:color="auto"/>
            <w:left w:val="none" w:sz="0" w:space="0" w:color="auto"/>
            <w:bottom w:val="none" w:sz="0" w:space="0" w:color="auto"/>
            <w:right w:val="none" w:sz="0" w:space="0" w:color="auto"/>
          </w:divBdr>
        </w:div>
        <w:div w:id="1188060590">
          <w:marLeft w:val="0"/>
          <w:marRight w:val="0"/>
          <w:marTop w:val="0"/>
          <w:marBottom w:val="0"/>
          <w:divBdr>
            <w:top w:val="none" w:sz="0" w:space="0" w:color="auto"/>
            <w:left w:val="none" w:sz="0" w:space="0" w:color="auto"/>
            <w:bottom w:val="none" w:sz="0" w:space="0" w:color="auto"/>
            <w:right w:val="none" w:sz="0" w:space="0" w:color="auto"/>
          </w:divBdr>
        </w:div>
        <w:div w:id="1188060595">
          <w:marLeft w:val="0"/>
          <w:marRight w:val="0"/>
          <w:marTop w:val="0"/>
          <w:marBottom w:val="0"/>
          <w:divBdr>
            <w:top w:val="none" w:sz="0" w:space="0" w:color="auto"/>
            <w:left w:val="none" w:sz="0" w:space="0" w:color="auto"/>
            <w:bottom w:val="none" w:sz="0" w:space="0" w:color="auto"/>
            <w:right w:val="none" w:sz="0" w:space="0" w:color="auto"/>
          </w:divBdr>
        </w:div>
        <w:div w:id="1188060596">
          <w:marLeft w:val="0"/>
          <w:marRight w:val="0"/>
          <w:marTop w:val="0"/>
          <w:marBottom w:val="0"/>
          <w:divBdr>
            <w:top w:val="none" w:sz="0" w:space="0" w:color="auto"/>
            <w:left w:val="none" w:sz="0" w:space="0" w:color="auto"/>
            <w:bottom w:val="none" w:sz="0" w:space="0" w:color="auto"/>
            <w:right w:val="none" w:sz="0" w:space="0" w:color="auto"/>
          </w:divBdr>
        </w:div>
        <w:div w:id="1188060597">
          <w:marLeft w:val="0"/>
          <w:marRight w:val="0"/>
          <w:marTop w:val="0"/>
          <w:marBottom w:val="0"/>
          <w:divBdr>
            <w:top w:val="none" w:sz="0" w:space="0" w:color="auto"/>
            <w:left w:val="none" w:sz="0" w:space="0" w:color="auto"/>
            <w:bottom w:val="none" w:sz="0" w:space="0" w:color="auto"/>
            <w:right w:val="none" w:sz="0" w:space="0" w:color="auto"/>
          </w:divBdr>
        </w:div>
        <w:div w:id="1188060598">
          <w:marLeft w:val="0"/>
          <w:marRight w:val="0"/>
          <w:marTop w:val="0"/>
          <w:marBottom w:val="0"/>
          <w:divBdr>
            <w:top w:val="none" w:sz="0" w:space="0" w:color="auto"/>
            <w:left w:val="none" w:sz="0" w:space="0" w:color="auto"/>
            <w:bottom w:val="none" w:sz="0" w:space="0" w:color="auto"/>
            <w:right w:val="none" w:sz="0" w:space="0" w:color="auto"/>
          </w:divBdr>
        </w:div>
        <w:div w:id="1188060608">
          <w:marLeft w:val="0"/>
          <w:marRight w:val="0"/>
          <w:marTop w:val="0"/>
          <w:marBottom w:val="0"/>
          <w:divBdr>
            <w:top w:val="none" w:sz="0" w:space="0" w:color="auto"/>
            <w:left w:val="none" w:sz="0" w:space="0" w:color="auto"/>
            <w:bottom w:val="none" w:sz="0" w:space="0" w:color="auto"/>
            <w:right w:val="none" w:sz="0" w:space="0" w:color="auto"/>
          </w:divBdr>
        </w:div>
        <w:div w:id="1188060615">
          <w:marLeft w:val="0"/>
          <w:marRight w:val="0"/>
          <w:marTop w:val="0"/>
          <w:marBottom w:val="0"/>
          <w:divBdr>
            <w:top w:val="none" w:sz="0" w:space="0" w:color="auto"/>
            <w:left w:val="none" w:sz="0" w:space="0" w:color="auto"/>
            <w:bottom w:val="none" w:sz="0" w:space="0" w:color="auto"/>
            <w:right w:val="none" w:sz="0" w:space="0" w:color="auto"/>
          </w:divBdr>
        </w:div>
        <w:div w:id="1188060617">
          <w:marLeft w:val="0"/>
          <w:marRight w:val="0"/>
          <w:marTop w:val="0"/>
          <w:marBottom w:val="0"/>
          <w:divBdr>
            <w:top w:val="none" w:sz="0" w:space="0" w:color="auto"/>
            <w:left w:val="none" w:sz="0" w:space="0" w:color="auto"/>
            <w:bottom w:val="none" w:sz="0" w:space="0" w:color="auto"/>
            <w:right w:val="none" w:sz="0" w:space="0" w:color="auto"/>
          </w:divBdr>
        </w:div>
        <w:div w:id="1188060618">
          <w:marLeft w:val="0"/>
          <w:marRight w:val="0"/>
          <w:marTop w:val="0"/>
          <w:marBottom w:val="0"/>
          <w:divBdr>
            <w:top w:val="none" w:sz="0" w:space="0" w:color="auto"/>
            <w:left w:val="none" w:sz="0" w:space="0" w:color="auto"/>
            <w:bottom w:val="none" w:sz="0" w:space="0" w:color="auto"/>
            <w:right w:val="none" w:sz="0" w:space="0" w:color="auto"/>
          </w:divBdr>
        </w:div>
        <w:div w:id="1188060624">
          <w:marLeft w:val="0"/>
          <w:marRight w:val="0"/>
          <w:marTop w:val="0"/>
          <w:marBottom w:val="0"/>
          <w:divBdr>
            <w:top w:val="none" w:sz="0" w:space="0" w:color="auto"/>
            <w:left w:val="none" w:sz="0" w:space="0" w:color="auto"/>
            <w:bottom w:val="none" w:sz="0" w:space="0" w:color="auto"/>
            <w:right w:val="none" w:sz="0" w:space="0" w:color="auto"/>
          </w:divBdr>
        </w:div>
        <w:div w:id="1188060633">
          <w:marLeft w:val="0"/>
          <w:marRight w:val="0"/>
          <w:marTop w:val="0"/>
          <w:marBottom w:val="0"/>
          <w:divBdr>
            <w:top w:val="none" w:sz="0" w:space="0" w:color="auto"/>
            <w:left w:val="none" w:sz="0" w:space="0" w:color="auto"/>
            <w:bottom w:val="none" w:sz="0" w:space="0" w:color="auto"/>
            <w:right w:val="none" w:sz="0" w:space="0" w:color="auto"/>
          </w:divBdr>
        </w:div>
        <w:div w:id="1188060638">
          <w:marLeft w:val="0"/>
          <w:marRight w:val="0"/>
          <w:marTop w:val="0"/>
          <w:marBottom w:val="0"/>
          <w:divBdr>
            <w:top w:val="none" w:sz="0" w:space="0" w:color="auto"/>
            <w:left w:val="none" w:sz="0" w:space="0" w:color="auto"/>
            <w:bottom w:val="none" w:sz="0" w:space="0" w:color="auto"/>
            <w:right w:val="none" w:sz="0" w:space="0" w:color="auto"/>
          </w:divBdr>
        </w:div>
        <w:div w:id="1188060640">
          <w:marLeft w:val="0"/>
          <w:marRight w:val="0"/>
          <w:marTop w:val="0"/>
          <w:marBottom w:val="0"/>
          <w:divBdr>
            <w:top w:val="none" w:sz="0" w:space="0" w:color="auto"/>
            <w:left w:val="none" w:sz="0" w:space="0" w:color="auto"/>
            <w:bottom w:val="none" w:sz="0" w:space="0" w:color="auto"/>
            <w:right w:val="none" w:sz="0" w:space="0" w:color="auto"/>
          </w:divBdr>
        </w:div>
        <w:div w:id="1188060748">
          <w:marLeft w:val="0"/>
          <w:marRight w:val="0"/>
          <w:marTop w:val="0"/>
          <w:marBottom w:val="0"/>
          <w:divBdr>
            <w:top w:val="none" w:sz="0" w:space="0" w:color="auto"/>
            <w:left w:val="none" w:sz="0" w:space="0" w:color="auto"/>
            <w:bottom w:val="none" w:sz="0" w:space="0" w:color="auto"/>
            <w:right w:val="none" w:sz="0" w:space="0" w:color="auto"/>
          </w:divBdr>
        </w:div>
        <w:div w:id="1188060754">
          <w:marLeft w:val="0"/>
          <w:marRight w:val="0"/>
          <w:marTop w:val="0"/>
          <w:marBottom w:val="0"/>
          <w:divBdr>
            <w:top w:val="none" w:sz="0" w:space="0" w:color="auto"/>
            <w:left w:val="none" w:sz="0" w:space="0" w:color="auto"/>
            <w:bottom w:val="none" w:sz="0" w:space="0" w:color="auto"/>
            <w:right w:val="none" w:sz="0" w:space="0" w:color="auto"/>
          </w:divBdr>
        </w:div>
        <w:div w:id="1188060757">
          <w:marLeft w:val="0"/>
          <w:marRight w:val="0"/>
          <w:marTop w:val="0"/>
          <w:marBottom w:val="0"/>
          <w:divBdr>
            <w:top w:val="none" w:sz="0" w:space="0" w:color="auto"/>
            <w:left w:val="none" w:sz="0" w:space="0" w:color="auto"/>
            <w:bottom w:val="none" w:sz="0" w:space="0" w:color="auto"/>
            <w:right w:val="none" w:sz="0" w:space="0" w:color="auto"/>
          </w:divBdr>
        </w:div>
        <w:div w:id="1188060760">
          <w:marLeft w:val="0"/>
          <w:marRight w:val="0"/>
          <w:marTop w:val="0"/>
          <w:marBottom w:val="0"/>
          <w:divBdr>
            <w:top w:val="none" w:sz="0" w:space="0" w:color="auto"/>
            <w:left w:val="none" w:sz="0" w:space="0" w:color="auto"/>
            <w:bottom w:val="none" w:sz="0" w:space="0" w:color="auto"/>
            <w:right w:val="none" w:sz="0" w:space="0" w:color="auto"/>
          </w:divBdr>
        </w:div>
        <w:div w:id="1188060763">
          <w:marLeft w:val="0"/>
          <w:marRight w:val="0"/>
          <w:marTop w:val="0"/>
          <w:marBottom w:val="0"/>
          <w:divBdr>
            <w:top w:val="none" w:sz="0" w:space="0" w:color="auto"/>
            <w:left w:val="none" w:sz="0" w:space="0" w:color="auto"/>
            <w:bottom w:val="none" w:sz="0" w:space="0" w:color="auto"/>
            <w:right w:val="none" w:sz="0" w:space="0" w:color="auto"/>
          </w:divBdr>
        </w:div>
        <w:div w:id="1188060767">
          <w:marLeft w:val="0"/>
          <w:marRight w:val="0"/>
          <w:marTop w:val="0"/>
          <w:marBottom w:val="0"/>
          <w:divBdr>
            <w:top w:val="none" w:sz="0" w:space="0" w:color="auto"/>
            <w:left w:val="none" w:sz="0" w:space="0" w:color="auto"/>
            <w:bottom w:val="none" w:sz="0" w:space="0" w:color="auto"/>
            <w:right w:val="none" w:sz="0" w:space="0" w:color="auto"/>
          </w:divBdr>
        </w:div>
        <w:div w:id="1188060779">
          <w:marLeft w:val="0"/>
          <w:marRight w:val="0"/>
          <w:marTop w:val="0"/>
          <w:marBottom w:val="0"/>
          <w:divBdr>
            <w:top w:val="none" w:sz="0" w:space="0" w:color="auto"/>
            <w:left w:val="none" w:sz="0" w:space="0" w:color="auto"/>
            <w:bottom w:val="none" w:sz="0" w:space="0" w:color="auto"/>
            <w:right w:val="none" w:sz="0" w:space="0" w:color="auto"/>
          </w:divBdr>
        </w:div>
        <w:div w:id="1188060781">
          <w:marLeft w:val="0"/>
          <w:marRight w:val="0"/>
          <w:marTop w:val="0"/>
          <w:marBottom w:val="0"/>
          <w:divBdr>
            <w:top w:val="none" w:sz="0" w:space="0" w:color="auto"/>
            <w:left w:val="none" w:sz="0" w:space="0" w:color="auto"/>
            <w:bottom w:val="none" w:sz="0" w:space="0" w:color="auto"/>
            <w:right w:val="none" w:sz="0" w:space="0" w:color="auto"/>
          </w:divBdr>
        </w:div>
        <w:div w:id="1188060785">
          <w:marLeft w:val="0"/>
          <w:marRight w:val="0"/>
          <w:marTop w:val="0"/>
          <w:marBottom w:val="0"/>
          <w:divBdr>
            <w:top w:val="none" w:sz="0" w:space="0" w:color="auto"/>
            <w:left w:val="none" w:sz="0" w:space="0" w:color="auto"/>
            <w:bottom w:val="none" w:sz="0" w:space="0" w:color="auto"/>
            <w:right w:val="none" w:sz="0" w:space="0" w:color="auto"/>
          </w:divBdr>
        </w:div>
        <w:div w:id="1188060786">
          <w:marLeft w:val="0"/>
          <w:marRight w:val="0"/>
          <w:marTop w:val="0"/>
          <w:marBottom w:val="0"/>
          <w:divBdr>
            <w:top w:val="none" w:sz="0" w:space="0" w:color="auto"/>
            <w:left w:val="none" w:sz="0" w:space="0" w:color="auto"/>
            <w:bottom w:val="none" w:sz="0" w:space="0" w:color="auto"/>
            <w:right w:val="none" w:sz="0" w:space="0" w:color="auto"/>
          </w:divBdr>
        </w:div>
        <w:div w:id="1188060788">
          <w:marLeft w:val="0"/>
          <w:marRight w:val="0"/>
          <w:marTop w:val="0"/>
          <w:marBottom w:val="0"/>
          <w:divBdr>
            <w:top w:val="none" w:sz="0" w:space="0" w:color="auto"/>
            <w:left w:val="none" w:sz="0" w:space="0" w:color="auto"/>
            <w:bottom w:val="none" w:sz="0" w:space="0" w:color="auto"/>
            <w:right w:val="none" w:sz="0" w:space="0" w:color="auto"/>
          </w:divBdr>
        </w:div>
        <w:div w:id="1188060789">
          <w:marLeft w:val="0"/>
          <w:marRight w:val="0"/>
          <w:marTop w:val="0"/>
          <w:marBottom w:val="0"/>
          <w:divBdr>
            <w:top w:val="none" w:sz="0" w:space="0" w:color="auto"/>
            <w:left w:val="none" w:sz="0" w:space="0" w:color="auto"/>
            <w:bottom w:val="none" w:sz="0" w:space="0" w:color="auto"/>
            <w:right w:val="none" w:sz="0" w:space="0" w:color="auto"/>
          </w:divBdr>
        </w:div>
        <w:div w:id="1188060790">
          <w:marLeft w:val="0"/>
          <w:marRight w:val="0"/>
          <w:marTop w:val="0"/>
          <w:marBottom w:val="0"/>
          <w:divBdr>
            <w:top w:val="none" w:sz="0" w:space="0" w:color="auto"/>
            <w:left w:val="none" w:sz="0" w:space="0" w:color="auto"/>
            <w:bottom w:val="none" w:sz="0" w:space="0" w:color="auto"/>
            <w:right w:val="none" w:sz="0" w:space="0" w:color="auto"/>
          </w:divBdr>
        </w:div>
        <w:div w:id="1188060792">
          <w:marLeft w:val="0"/>
          <w:marRight w:val="0"/>
          <w:marTop w:val="0"/>
          <w:marBottom w:val="0"/>
          <w:divBdr>
            <w:top w:val="none" w:sz="0" w:space="0" w:color="auto"/>
            <w:left w:val="none" w:sz="0" w:space="0" w:color="auto"/>
            <w:bottom w:val="none" w:sz="0" w:space="0" w:color="auto"/>
            <w:right w:val="none" w:sz="0" w:space="0" w:color="auto"/>
          </w:divBdr>
        </w:div>
      </w:divsChild>
    </w:div>
    <w:div w:id="1188060626">
      <w:marLeft w:val="0"/>
      <w:marRight w:val="0"/>
      <w:marTop w:val="0"/>
      <w:marBottom w:val="0"/>
      <w:divBdr>
        <w:top w:val="none" w:sz="0" w:space="0" w:color="auto"/>
        <w:left w:val="none" w:sz="0" w:space="0" w:color="auto"/>
        <w:bottom w:val="none" w:sz="0" w:space="0" w:color="auto"/>
        <w:right w:val="none" w:sz="0" w:space="0" w:color="auto"/>
      </w:divBdr>
      <w:divsChild>
        <w:div w:id="1188060439">
          <w:marLeft w:val="0"/>
          <w:marRight w:val="0"/>
          <w:marTop w:val="0"/>
          <w:marBottom w:val="0"/>
          <w:divBdr>
            <w:top w:val="none" w:sz="0" w:space="0" w:color="auto"/>
            <w:left w:val="none" w:sz="0" w:space="0" w:color="auto"/>
            <w:bottom w:val="none" w:sz="0" w:space="0" w:color="auto"/>
            <w:right w:val="none" w:sz="0" w:space="0" w:color="auto"/>
          </w:divBdr>
        </w:div>
        <w:div w:id="1188060442">
          <w:marLeft w:val="0"/>
          <w:marRight w:val="0"/>
          <w:marTop w:val="0"/>
          <w:marBottom w:val="0"/>
          <w:divBdr>
            <w:top w:val="none" w:sz="0" w:space="0" w:color="auto"/>
            <w:left w:val="none" w:sz="0" w:space="0" w:color="auto"/>
            <w:bottom w:val="none" w:sz="0" w:space="0" w:color="auto"/>
            <w:right w:val="none" w:sz="0" w:space="0" w:color="auto"/>
          </w:divBdr>
        </w:div>
        <w:div w:id="1188060510">
          <w:marLeft w:val="0"/>
          <w:marRight w:val="0"/>
          <w:marTop w:val="0"/>
          <w:marBottom w:val="0"/>
          <w:divBdr>
            <w:top w:val="none" w:sz="0" w:space="0" w:color="auto"/>
            <w:left w:val="none" w:sz="0" w:space="0" w:color="auto"/>
            <w:bottom w:val="none" w:sz="0" w:space="0" w:color="auto"/>
            <w:right w:val="none" w:sz="0" w:space="0" w:color="auto"/>
          </w:divBdr>
        </w:div>
        <w:div w:id="1188060537">
          <w:marLeft w:val="0"/>
          <w:marRight w:val="0"/>
          <w:marTop w:val="0"/>
          <w:marBottom w:val="0"/>
          <w:divBdr>
            <w:top w:val="none" w:sz="0" w:space="0" w:color="auto"/>
            <w:left w:val="none" w:sz="0" w:space="0" w:color="auto"/>
            <w:bottom w:val="none" w:sz="0" w:space="0" w:color="auto"/>
            <w:right w:val="none" w:sz="0" w:space="0" w:color="auto"/>
          </w:divBdr>
        </w:div>
        <w:div w:id="1188060545">
          <w:marLeft w:val="0"/>
          <w:marRight w:val="0"/>
          <w:marTop w:val="0"/>
          <w:marBottom w:val="0"/>
          <w:divBdr>
            <w:top w:val="none" w:sz="0" w:space="0" w:color="auto"/>
            <w:left w:val="none" w:sz="0" w:space="0" w:color="auto"/>
            <w:bottom w:val="none" w:sz="0" w:space="0" w:color="auto"/>
            <w:right w:val="none" w:sz="0" w:space="0" w:color="auto"/>
          </w:divBdr>
        </w:div>
        <w:div w:id="1188060584">
          <w:marLeft w:val="0"/>
          <w:marRight w:val="0"/>
          <w:marTop w:val="0"/>
          <w:marBottom w:val="0"/>
          <w:divBdr>
            <w:top w:val="none" w:sz="0" w:space="0" w:color="auto"/>
            <w:left w:val="none" w:sz="0" w:space="0" w:color="auto"/>
            <w:bottom w:val="none" w:sz="0" w:space="0" w:color="auto"/>
            <w:right w:val="none" w:sz="0" w:space="0" w:color="auto"/>
          </w:divBdr>
        </w:div>
        <w:div w:id="1188060780">
          <w:marLeft w:val="0"/>
          <w:marRight w:val="0"/>
          <w:marTop w:val="0"/>
          <w:marBottom w:val="0"/>
          <w:divBdr>
            <w:top w:val="none" w:sz="0" w:space="0" w:color="auto"/>
            <w:left w:val="none" w:sz="0" w:space="0" w:color="auto"/>
            <w:bottom w:val="none" w:sz="0" w:space="0" w:color="auto"/>
            <w:right w:val="none" w:sz="0" w:space="0" w:color="auto"/>
          </w:divBdr>
        </w:div>
        <w:div w:id="1188060784">
          <w:marLeft w:val="0"/>
          <w:marRight w:val="0"/>
          <w:marTop w:val="0"/>
          <w:marBottom w:val="0"/>
          <w:divBdr>
            <w:top w:val="none" w:sz="0" w:space="0" w:color="auto"/>
            <w:left w:val="none" w:sz="0" w:space="0" w:color="auto"/>
            <w:bottom w:val="none" w:sz="0" w:space="0" w:color="auto"/>
            <w:right w:val="none" w:sz="0" w:space="0" w:color="auto"/>
          </w:divBdr>
        </w:div>
      </w:divsChild>
    </w:div>
    <w:div w:id="1188060630">
      <w:marLeft w:val="0"/>
      <w:marRight w:val="0"/>
      <w:marTop w:val="0"/>
      <w:marBottom w:val="0"/>
      <w:divBdr>
        <w:top w:val="none" w:sz="0" w:space="0" w:color="auto"/>
        <w:left w:val="none" w:sz="0" w:space="0" w:color="auto"/>
        <w:bottom w:val="none" w:sz="0" w:space="0" w:color="auto"/>
        <w:right w:val="none" w:sz="0" w:space="0" w:color="auto"/>
      </w:divBdr>
      <w:divsChild>
        <w:div w:id="1188060438">
          <w:marLeft w:val="0"/>
          <w:marRight w:val="0"/>
          <w:marTop w:val="0"/>
          <w:marBottom w:val="0"/>
          <w:divBdr>
            <w:top w:val="none" w:sz="0" w:space="0" w:color="auto"/>
            <w:left w:val="none" w:sz="0" w:space="0" w:color="auto"/>
            <w:bottom w:val="none" w:sz="0" w:space="0" w:color="auto"/>
            <w:right w:val="none" w:sz="0" w:space="0" w:color="auto"/>
          </w:divBdr>
        </w:div>
        <w:div w:id="1188060443">
          <w:marLeft w:val="0"/>
          <w:marRight w:val="0"/>
          <w:marTop w:val="0"/>
          <w:marBottom w:val="0"/>
          <w:divBdr>
            <w:top w:val="none" w:sz="0" w:space="0" w:color="auto"/>
            <w:left w:val="none" w:sz="0" w:space="0" w:color="auto"/>
            <w:bottom w:val="none" w:sz="0" w:space="0" w:color="auto"/>
            <w:right w:val="none" w:sz="0" w:space="0" w:color="auto"/>
          </w:divBdr>
        </w:div>
        <w:div w:id="1188060465">
          <w:marLeft w:val="0"/>
          <w:marRight w:val="0"/>
          <w:marTop w:val="0"/>
          <w:marBottom w:val="0"/>
          <w:divBdr>
            <w:top w:val="none" w:sz="0" w:space="0" w:color="auto"/>
            <w:left w:val="none" w:sz="0" w:space="0" w:color="auto"/>
            <w:bottom w:val="none" w:sz="0" w:space="0" w:color="auto"/>
            <w:right w:val="none" w:sz="0" w:space="0" w:color="auto"/>
          </w:divBdr>
        </w:div>
        <w:div w:id="1188060479">
          <w:marLeft w:val="0"/>
          <w:marRight w:val="0"/>
          <w:marTop w:val="0"/>
          <w:marBottom w:val="0"/>
          <w:divBdr>
            <w:top w:val="none" w:sz="0" w:space="0" w:color="auto"/>
            <w:left w:val="none" w:sz="0" w:space="0" w:color="auto"/>
            <w:bottom w:val="none" w:sz="0" w:space="0" w:color="auto"/>
            <w:right w:val="none" w:sz="0" w:space="0" w:color="auto"/>
          </w:divBdr>
        </w:div>
        <w:div w:id="1188060482">
          <w:marLeft w:val="0"/>
          <w:marRight w:val="0"/>
          <w:marTop w:val="0"/>
          <w:marBottom w:val="0"/>
          <w:divBdr>
            <w:top w:val="none" w:sz="0" w:space="0" w:color="auto"/>
            <w:left w:val="none" w:sz="0" w:space="0" w:color="auto"/>
            <w:bottom w:val="none" w:sz="0" w:space="0" w:color="auto"/>
            <w:right w:val="none" w:sz="0" w:space="0" w:color="auto"/>
          </w:divBdr>
        </w:div>
        <w:div w:id="1188060493">
          <w:marLeft w:val="0"/>
          <w:marRight w:val="0"/>
          <w:marTop w:val="0"/>
          <w:marBottom w:val="0"/>
          <w:divBdr>
            <w:top w:val="none" w:sz="0" w:space="0" w:color="auto"/>
            <w:left w:val="none" w:sz="0" w:space="0" w:color="auto"/>
            <w:bottom w:val="none" w:sz="0" w:space="0" w:color="auto"/>
            <w:right w:val="none" w:sz="0" w:space="0" w:color="auto"/>
          </w:divBdr>
        </w:div>
        <w:div w:id="1188060500">
          <w:marLeft w:val="0"/>
          <w:marRight w:val="0"/>
          <w:marTop w:val="0"/>
          <w:marBottom w:val="0"/>
          <w:divBdr>
            <w:top w:val="none" w:sz="0" w:space="0" w:color="auto"/>
            <w:left w:val="none" w:sz="0" w:space="0" w:color="auto"/>
            <w:bottom w:val="none" w:sz="0" w:space="0" w:color="auto"/>
            <w:right w:val="none" w:sz="0" w:space="0" w:color="auto"/>
          </w:divBdr>
        </w:div>
        <w:div w:id="1188060503">
          <w:marLeft w:val="0"/>
          <w:marRight w:val="0"/>
          <w:marTop w:val="0"/>
          <w:marBottom w:val="0"/>
          <w:divBdr>
            <w:top w:val="none" w:sz="0" w:space="0" w:color="auto"/>
            <w:left w:val="none" w:sz="0" w:space="0" w:color="auto"/>
            <w:bottom w:val="none" w:sz="0" w:space="0" w:color="auto"/>
            <w:right w:val="none" w:sz="0" w:space="0" w:color="auto"/>
          </w:divBdr>
        </w:div>
        <w:div w:id="1188060522">
          <w:marLeft w:val="0"/>
          <w:marRight w:val="0"/>
          <w:marTop w:val="0"/>
          <w:marBottom w:val="0"/>
          <w:divBdr>
            <w:top w:val="none" w:sz="0" w:space="0" w:color="auto"/>
            <w:left w:val="none" w:sz="0" w:space="0" w:color="auto"/>
            <w:bottom w:val="none" w:sz="0" w:space="0" w:color="auto"/>
            <w:right w:val="none" w:sz="0" w:space="0" w:color="auto"/>
          </w:divBdr>
        </w:div>
        <w:div w:id="1188060528">
          <w:marLeft w:val="0"/>
          <w:marRight w:val="0"/>
          <w:marTop w:val="0"/>
          <w:marBottom w:val="0"/>
          <w:divBdr>
            <w:top w:val="none" w:sz="0" w:space="0" w:color="auto"/>
            <w:left w:val="none" w:sz="0" w:space="0" w:color="auto"/>
            <w:bottom w:val="none" w:sz="0" w:space="0" w:color="auto"/>
            <w:right w:val="none" w:sz="0" w:space="0" w:color="auto"/>
          </w:divBdr>
        </w:div>
        <w:div w:id="1188060548">
          <w:marLeft w:val="0"/>
          <w:marRight w:val="0"/>
          <w:marTop w:val="0"/>
          <w:marBottom w:val="0"/>
          <w:divBdr>
            <w:top w:val="none" w:sz="0" w:space="0" w:color="auto"/>
            <w:left w:val="none" w:sz="0" w:space="0" w:color="auto"/>
            <w:bottom w:val="none" w:sz="0" w:space="0" w:color="auto"/>
            <w:right w:val="none" w:sz="0" w:space="0" w:color="auto"/>
          </w:divBdr>
        </w:div>
        <w:div w:id="1188060562">
          <w:marLeft w:val="0"/>
          <w:marRight w:val="0"/>
          <w:marTop w:val="0"/>
          <w:marBottom w:val="0"/>
          <w:divBdr>
            <w:top w:val="none" w:sz="0" w:space="0" w:color="auto"/>
            <w:left w:val="none" w:sz="0" w:space="0" w:color="auto"/>
            <w:bottom w:val="none" w:sz="0" w:space="0" w:color="auto"/>
            <w:right w:val="none" w:sz="0" w:space="0" w:color="auto"/>
          </w:divBdr>
        </w:div>
        <w:div w:id="1188060568">
          <w:marLeft w:val="0"/>
          <w:marRight w:val="0"/>
          <w:marTop w:val="0"/>
          <w:marBottom w:val="0"/>
          <w:divBdr>
            <w:top w:val="none" w:sz="0" w:space="0" w:color="auto"/>
            <w:left w:val="none" w:sz="0" w:space="0" w:color="auto"/>
            <w:bottom w:val="none" w:sz="0" w:space="0" w:color="auto"/>
            <w:right w:val="none" w:sz="0" w:space="0" w:color="auto"/>
          </w:divBdr>
        </w:div>
        <w:div w:id="1188060574">
          <w:marLeft w:val="0"/>
          <w:marRight w:val="0"/>
          <w:marTop w:val="0"/>
          <w:marBottom w:val="0"/>
          <w:divBdr>
            <w:top w:val="none" w:sz="0" w:space="0" w:color="auto"/>
            <w:left w:val="none" w:sz="0" w:space="0" w:color="auto"/>
            <w:bottom w:val="none" w:sz="0" w:space="0" w:color="auto"/>
            <w:right w:val="none" w:sz="0" w:space="0" w:color="auto"/>
          </w:divBdr>
        </w:div>
        <w:div w:id="1188060586">
          <w:marLeft w:val="0"/>
          <w:marRight w:val="0"/>
          <w:marTop w:val="0"/>
          <w:marBottom w:val="0"/>
          <w:divBdr>
            <w:top w:val="none" w:sz="0" w:space="0" w:color="auto"/>
            <w:left w:val="none" w:sz="0" w:space="0" w:color="auto"/>
            <w:bottom w:val="none" w:sz="0" w:space="0" w:color="auto"/>
            <w:right w:val="none" w:sz="0" w:space="0" w:color="auto"/>
          </w:divBdr>
        </w:div>
        <w:div w:id="1188060588">
          <w:marLeft w:val="0"/>
          <w:marRight w:val="0"/>
          <w:marTop w:val="0"/>
          <w:marBottom w:val="0"/>
          <w:divBdr>
            <w:top w:val="none" w:sz="0" w:space="0" w:color="auto"/>
            <w:left w:val="none" w:sz="0" w:space="0" w:color="auto"/>
            <w:bottom w:val="none" w:sz="0" w:space="0" w:color="auto"/>
            <w:right w:val="none" w:sz="0" w:space="0" w:color="auto"/>
          </w:divBdr>
        </w:div>
        <w:div w:id="1188060610">
          <w:marLeft w:val="0"/>
          <w:marRight w:val="0"/>
          <w:marTop w:val="0"/>
          <w:marBottom w:val="0"/>
          <w:divBdr>
            <w:top w:val="none" w:sz="0" w:space="0" w:color="auto"/>
            <w:left w:val="none" w:sz="0" w:space="0" w:color="auto"/>
            <w:bottom w:val="none" w:sz="0" w:space="0" w:color="auto"/>
            <w:right w:val="none" w:sz="0" w:space="0" w:color="auto"/>
          </w:divBdr>
        </w:div>
        <w:div w:id="1188060746">
          <w:marLeft w:val="0"/>
          <w:marRight w:val="0"/>
          <w:marTop w:val="0"/>
          <w:marBottom w:val="0"/>
          <w:divBdr>
            <w:top w:val="none" w:sz="0" w:space="0" w:color="auto"/>
            <w:left w:val="none" w:sz="0" w:space="0" w:color="auto"/>
            <w:bottom w:val="none" w:sz="0" w:space="0" w:color="auto"/>
            <w:right w:val="none" w:sz="0" w:space="0" w:color="auto"/>
          </w:divBdr>
        </w:div>
        <w:div w:id="1188060751">
          <w:marLeft w:val="0"/>
          <w:marRight w:val="0"/>
          <w:marTop w:val="0"/>
          <w:marBottom w:val="0"/>
          <w:divBdr>
            <w:top w:val="none" w:sz="0" w:space="0" w:color="auto"/>
            <w:left w:val="none" w:sz="0" w:space="0" w:color="auto"/>
            <w:bottom w:val="none" w:sz="0" w:space="0" w:color="auto"/>
            <w:right w:val="none" w:sz="0" w:space="0" w:color="auto"/>
          </w:divBdr>
        </w:div>
        <w:div w:id="1188060775">
          <w:marLeft w:val="0"/>
          <w:marRight w:val="0"/>
          <w:marTop w:val="0"/>
          <w:marBottom w:val="0"/>
          <w:divBdr>
            <w:top w:val="none" w:sz="0" w:space="0" w:color="auto"/>
            <w:left w:val="none" w:sz="0" w:space="0" w:color="auto"/>
            <w:bottom w:val="none" w:sz="0" w:space="0" w:color="auto"/>
            <w:right w:val="none" w:sz="0" w:space="0" w:color="auto"/>
          </w:divBdr>
        </w:div>
        <w:div w:id="1188060797">
          <w:marLeft w:val="0"/>
          <w:marRight w:val="0"/>
          <w:marTop w:val="0"/>
          <w:marBottom w:val="0"/>
          <w:divBdr>
            <w:top w:val="none" w:sz="0" w:space="0" w:color="auto"/>
            <w:left w:val="none" w:sz="0" w:space="0" w:color="auto"/>
            <w:bottom w:val="none" w:sz="0" w:space="0" w:color="auto"/>
            <w:right w:val="none" w:sz="0" w:space="0" w:color="auto"/>
          </w:divBdr>
        </w:div>
      </w:divsChild>
    </w:div>
    <w:div w:id="1188060646">
      <w:marLeft w:val="0"/>
      <w:marRight w:val="0"/>
      <w:marTop w:val="0"/>
      <w:marBottom w:val="0"/>
      <w:divBdr>
        <w:top w:val="none" w:sz="0" w:space="0" w:color="auto"/>
        <w:left w:val="none" w:sz="0" w:space="0" w:color="auto"/>
        <w:bottom w:val="none" w:sz="0" w:space="0" w:color="auto"/>
        <w:right w:val="none" w:sz="0" w:space="0" w:color="auto"/>
      </w:divBdr>
      <w:divsChild>
        <w:div w:id="1188060647">
          <w:marLeft w:val="0"/>
          <w:marRight w:val="0"/>
          <w:marTop w:val="0"/>
          <w:marBottom w:val="0"/>
          <w:divBdr>
            <w:top w:val="none" w:sz="0" w:space="0" w:color="auto"/>
            <w:left w:val="none" w:sz="0" w:space="0" w:color="auto"/>
            <w:bottom w:val="none" w:sz="0" w:space="0" w:color="auto"/>
            <w:right w:val="none" w:sz="0" w:space="0" w:color="auto"/>
          </w:divBdr>
          <w:divsChild>
            <w:div w:id="1188060714">
              <w:marLeft w:val="0"/>
              <w:marRight w:val="0"/>
              <w:marTop w:val="0"/>
              <w:marBottom w:val="0"/>
              <w:divBdr>
                <w:top w:val="none" w:sz="0" w:space="0" w:color="auto"/>
                <w:left w:val="none" w:sz="0" w:space="0" w:color="auto"/>
                <w:bottom w:val="none" w:sz="0" w:space="0" w:color="auto"/>
                <w:right w:val="none" w:sz="0" w:space="0" w:color="auto"/>
              </w:divBdr>
              <w:divsChild>
                <w:div w:id="1188060651">
                  <w:marLeft w:val="0"/>
                  <w:marRight w:val="0"/>
                  <w:marTop w:val="0"/>
                  <w:marBottom w:val="0"/>
                  <w:divBdr>
                    <w:top w:val="none" w:sz="0" w:space="0" w:color="auto"/>
                    <w:left w:val="none" w:sz="0" w:space="0" w:color="auto"/>
                    <w:bottom w:val="none" w:sz="0" w:space="0" w:color="auto"/>
                    <w:right w:val="none" w:sz="0" w:space="0" w:color="auto"/>
                  </w:divBdr>
                  <w:divsChild>
                    <w:div w:id="1188060675">
                      <w:marLeft w:val="0"/>
                      <w:marRight w:val="0"/>
                      <w:marTop w:val="0"/>
                      <w:marBottom w:val="0"/>
                      <w:divBdr>
                        <w:top w:val="none" w:sz="0" w:space="0" w:color="auto"/>
                        <w:left w:val="none" w:sz="0" w:space="0" w:color="auto"/>
                        <w:bottom w:val="none" w:sz="0" w:space="0" w:color="auto"/>
                        <w:right w:val="none" w:sz="0" w:space="0" w:color="auto"/>
                      </w:divBdr>
                      <w:divsChild>
                        <w:div w:id="118806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060659">
      <w:marLeft w:val="0"/>
      <w:marRight w:val="0"/>
      <w:marTop w:val="0"/>
      <w:marBottom w:val="0"/>
      <w:divBdr>
        <w:top w:val="none" w:sz="0" w:space="0" w:color="auto"/>
        <w:left w:val="none" w:sz="0" w:space="0" w:color="auto"/>
        <w:bottom w:val="none" w:sz="0" w:space="0" w:color="auto"/>
        <w:right w:val="none" w:sz="0" w:space="0" w:color="auto"/>
      </w:divBdr>
      <w:divsChild>
        <w:div w:id="1188060694">
          <w:marLeft w:val="0"/>
          <w:marRight w:val="0"/>
          <w:marTop w:val="0"/>
          <w:marBottom w:val="0"/>
          <w:divBdr>
            <w:top w:val="none" w:sz="0" w:space="0" w:color="auto"/>
            <w:left w:val="none" w:sz="0" w:space="0" w:color="auto"/>
            <w:bottom w:val="none" w:sz="0" w:space="0" w:color="auto"/>
            <w:right w:val="none" w:sz="0" w:space="0" w:color="auto"/>
          </w:divBdr>
          <w:divsChild>
            <w:div w:id="1188060663">
              <w:marLeft w:val="0"/>
              <w:marRight w:val="0"/>
              <w:marTop w:val="0"/>
              <w:marBottom w:val="0"/>
              <w:divBdr>
                <w:top w:val="none" w:sz="0" w:space="0" w:color="auto"/>
                <w:left w:val="none" w:sz="0" w:space="0" w:color="auto"/>
                <w:bottom w:val="none" w:sz="0" w:space="0" w:color="auto"/>
                <w:right w:val="none" w:sz="0" w:space="0" w:color="auto"/>
              </w:divBdr>
              <w:divsChild>
                <w:div w:id="1188060708">
                  <w:marLeft w:val="0"/>
                  <w:marRight w:val="0"/>
                  <w:marTop w:val="0"/>
                  <w:marBottom w:val="0"/>
                  <w:divBdr>
                    <w:top w:val="none" w:sz="0" w:space="0" w:color="auto"/>
                    <w:left w:val="none" w:sz="0" w:space="0" w:color="auto"/>
                    <w:bottom w:val="none" w:sz="0" w:space="0" w:color="auto"/>
                    <w:right w:val="none" w:sz="0" w:space="0" w:color="auto"/>
                  </w:divBdr>
                  <w:divsChild>
                    <w:div w:id="1188060696">
                      <w:marLeft w:val="0"/>
                      <w:marRight w:val="0"/>
                      <w:marTop w:val="0"/>
                      <w:marBottom w:val="0"/>
                      <w:divBdr>
                        <w:top w:val="none" w:sz="0" w:space="0" w:color="auto"/>
                        <w:left w:val="none" w:sz="0" w:space="0" w:color="auto"/>
                        <w:bottom w:val="none" w:sz="0" w:space="0" w:color="auto"/>
                        <w:right w:val="none" w:sz="0" w:space="0" w:color="auto"/>
                      </w:divBdr>
                      <w:divsChild>
                        <w:div w:id="11880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060661">
      <w:marLeft w:val="0"/>
      <w:marRight w:val="0"/>
      <w:marTop w:val="0"/>
      <w:marBottom w:val="0"/>
      <w:divBdr>
        <w:top w:val="none" w:sz="0" w:space="0" w:color="auto"/>
        <w:left w:val="none" w:sz="0" w:space="0" w:color="auto"/>
        <w:bottom w:val="none" w:sz="0" w:space="0" w:color="auto"/>
        <w:right w:val="none" w:sz="0" w:space="0" w:color="auto"/>
      </w:divBdr>
    </w:div>
    <w:div w:id="1188060664">
      <w:marLeft w:val="0"/>
      <w:marRight w:val="0"/>
      <w:marTop w:val="0"/>
      <w:marBottom w:val="0"/>
      <w:divBdr>
        <w:top w:val="none" w:sz="0" w:space="0" w:color="auto"/>
        <w:left w:val="none" w:sz="0" w:space="0" w:color="auto"/>
        <w:bottom w:val="none" w:sz="0" w:space="0" w:color="auto"/>
        <w:right w:val="none" w:sz="0" w:space="0" w:color="auto"/>
      </w:divBdr>
    </w:div>
    <w:div w:id="1188060667">
      <w:marLeft w:val="0"/>
      <w:marRight w:val="0"/>
      <w:marTop w:val="0"/>
      <w:marBottom w:val="0"/>
      <w:divBdr>
        <w:top w:val="none" w:sz="0" w:space="0" w:color="auto"/>
        <w:left w:val="none" w:sz="0" w:space="0" w:color="auto"/>
        <w:bottom w:val="none" w:sz="0" w:space="0" w:color="auto"/>
        <w:right w:val="none" w:sz="0" w:space="0" w:color="auto"/>
      </w:divBdr>
      <w:divsChild>
        <w:div w:id="1188060677">
          <w:marLeft w:val="0"/>
          <w:marRight w:val="0"/>
          <w:marTop w:val="0"/>
          <w:marBottom w:val="0"/>
          <w:divBdr>
            <w:top w:val="none" w:sz="0" w:space="0" w:color="auto"/>
            <w:left w:val="none" w:sz="0" w:space="0" w:color="auto"/>
            <w:bottom w:val="none" w:sz="0" w:space="0" w:color="auto"/>
            <w:right w:val="none" w:sz="0" w:space="0" w:color="auto"/>
          </w:divBdr>
          <w:divsChild>
            <w:div w:id="1188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60670">
      <w:marLeft w:val="30"/>
      <w:marRight w:val="30"/>
      <w:marTop w:val="0"/>
      <w:marBottom w:val="0"/>
      <w:divBdr>
        <w:top w:val="none" w:sz="0" w:space="0" w:color="auto"/>
        <w:left w:val="none" w:sz="0" w:space="0" w:color="auto"/>
        <w:bottom w:val="none" w:sz="0" w:space="0" w:color="auto"/>
        <w:right w:val="none" w:sz="0" w:space="0" w:color="auto"/>
      </w:divBdr>
      <w:divsChild>
        <w:div w:id="1188060672">
          <w:marLeft w:val="0"/>
          <w:marRight w:val="0"/>
          <w:marTop w:val="0"/>
          <w:marBottom w:val="0"/>
          <w:divBdr>
            <w:top w:val="none" w:sz="0" w:space="0" w:color="auto"/>
            <w:left w:val="none" w:sz="0" w:space="0" w:color="auto"/>
            <w:bottom w:val="none" w:sz="0" w:space="0" w:color="auto"/>
            <w:right w:val="none" w:sz="0" w:space="0" w:color="auto"/>
          </w:divBdr>
          <w:divsChild>
            <w:div w:id="1188060724">
              <w:marLeft w:val="0"/>
              <w:marRight w:val="0"/>
              <w:marTop w:val="0"/>
              <w:marBottom w:val="0"/>
              <w:divBdr>
                <w:top w:val="none" w:sz="0" w:space="0" w:color="auto"/>
                <w:left w:val="none" w:sz="0" w:space="0" w:color="auto"/>
                <w:bottom w:val="none" w:sz="0" w:space="0" w:color="auto"/>
                <w:right w:val="none" w:sz="0" w:space="0" w:color="auto"/>
              </w:divBdr>
              <w:divsChild>
                <w:div w:id="1188060721">
                  <w:marLeft w:val="0"/>
                  <w:marRight w:val="0"/>
                  <w:marTop w:val="0"/>
                  <w:marBottom w:val="0"/>
                  <w:divBdr>
                    <w:top w:val="none" w:sz="0" w:space="0" w:color="auto"/>
                    <w:left w:val="none" w:sz="0" w:space="0" w:color="auto"/>
                    <w:bottom w:val="none" w:sz="0" w:space="0" w:color="auto"/>
                    <w:right w:val="none" w:sz="0" w:space="0" w:color="auto"/>
                  </w:divBdr>
                  <w:divsChild>
                    <w:div w:id="1188060743">
                      <w:marLeft w:val="0"/>
                      <w:marRight w:val="0"/>
                      <w:marTop w:val="0"/>
                      <w:marBottom w:val="0"/>
                      <w:divBdr>
                        <w:top w:val="none" w:sz="0" w:space="0" w:color="auto"/>
                        <w:left w:val="none" w:sz="0" w:space="0" w:color="auto"/>
                        <w:bottom w:val="none" w:sz="0" w:space="0" w:color="auto"/>
                        <w:right w:val="none" w:sz="0" w:space="0" w:color="auto"/>
                      </w:divBdr>
                      <w:divsChild>
                        <w:div w:id="1188060729">
                          <w:marLeft w:val="0"/>
                          <w:marRight w:val="0"/>
                          <w:marTop w:val="0"/>
                          <w:marBottom w:val="0"/>
                          <w:divBdr>
                            <w:top w:val="none" w:sz="0" w:space="0" w:color="auto"/>
                            <w:left w:val="none" w:sz="0" w:space="0" w:color="auto"/>
                            <w:bottom w:val="none" w:sz="0" w:space="0" w:color="auto"/>
                            <w:right w:val="none" w:sz="0" w:space="0" w:color="auto"/>
                          </w:divBdr>
                          <w:divsChild>
                            <w:div w:id="11880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060674">
      <w:marLeft w:val="0"/>
      <w:marRight w:val="0"/>
      <w:marTop w:val="0"/>
      <w:marBottom w:val="0"/>
      <w:divBdr>
        <w:top w:val="none" w:sz="0" w:space="0" w:color="auto"/>
        <w:left w:val="none" w:sz="0" w:space="0" w:color="auto"/>
        <w:bottom w:val="none" w:sz="0" w:space="0" w:color="auto"/>
        <w:right w:val="none" w:sz="0" w:space="0" w:color="auto"/>
      </w:divBdr>
    </w:div>
    <w:div w:id="1188060686">
      <w:marLeft w:val="0"/>
      <w:marRight w:val="0"/>
      <w:marTop w:val="0"/>
      <w:marBottom w:val="0"/>
      <w:divBdr>
        <w:top w:val="none" w:sz="0" w:space="0" w:color="auto"/>
        <w:left w:val="none" w:sz="0" w:space="0" w:color="auto"/>
        <w:bottom w:val="none" w:sz="0" w:space="0" w:color="auto"/>
        <w:right w:val="none" w:sz="0" w:space="0" w:color="auto"/>
      </w:divBdr>
      <w:divsChild>
        <w:div w:id="1188060689">
          <w:marLeft w:val="0"/>
          <w:marRight w:val="0"/>
          <w:marTop w:val="0"/>
          <w:marBottom w:val="0"/>
          <w:divBdr>
            <w:top w:val="none" w:sz="0" w:space="0" w:color="auto"/>
            <w:left w:val="none" w:sz="0" w:space="0" w:color="auto"/>
            <w:bottom w:val="none" w:sz="0" w:space="0" w:color="auto"/>
            <w:right w:val="none" w:sz="0" w:space="0" w:color="auto"/>
          </w:divBdr>
          <w:divsChild>
            <w:div w:id="1188060682">
              <w:marLeft w:val="0"/>
              <w:marRight w:val="0"/>
              <w:marTop w:val="0"/>
              <w:marBottom w:val="0"/>
              <w:divBdr>
                <w:top w:val="none" w:sz="0" w:space="0" w:color="auto"/>
                <w:left w:val="none" w:sz="0" w:space="0" w:color="auto"/>
                <w:bottom w:val="none" w:sz="0" w:space="0" w:color="auto"/>
                <w:right w:val="none" w:sz="0" w:space="0" w:color="auto"/>
              </w:divBdr>
              <w:divsChild>
                <w:div w:id="1188060685">
                  <w:marLeft w:val="0"/>
                  <w:marRight w:val="0"/>
                  <w:marTop w:val="0"/>
                  <w:marBottom w:val="0"/>
                  <w:divBdr>
                    <w:top w:val="none" w:sz="0" w:space="0" w:color="auto"/>
                    <w:left w:val="none" w:sz="0" w:space="0" w:color="auto"/>
                    <w:bottom w:val="none" w:sz="0" w:space="0" w:color="auto"/>
                    <w:right w:val="none" w:sz="0" w:space="0" w:color="auto"/>
                  </w:divBdr>
                  <w:divsChild>
                    <w:div w:id="1188060692">
                      <w:marLeft w:val="0"/>
                      <w:marRight w:val="0"/>
                      <w:marTop w:val="0"/>
                      <w:marBottom w:val="0"/>
                      <w:divBdr>
                        <w:top w:val="none" w:sz="0" w:space="0" w:color="auto"/>
                        <w:left w:val="none" w:sz="0" w:space="0" w:color="auto"/>
                        <w:bottom w:val="none" w:sz="0" w:space="0" w:color="auto"/>
                        <w:right w:val="none" w:sz="0" w:space="0" w:color="auto"/>
                      </w:divBdr>
                      <w:divsChild>
                        <w:div w:id="1188060681">
                          <w:marLeft w:val="0"/>
                          <w:marRight w:val="0"/>
                          <w:marTop w:val="0"/>
                          <w:marBottom w:val="0"/>
                          <w:divBdr>
                            <w:top w:val="none" w:sz="0" w:space="0" w:color="auto"/>
                            <w:left w:val="none" w:sz="0" w:space="0" w:color="auto"/>
                            <w:bottom w:val="none" w:sz="0" w:space="0" w:color="auto"/>
                            <w:right w:val="none" w:sz="0" w:space="0" w:color="auto"/>
                          </w:divBdr>
                          <w:divsChild>
                            <w:div w:id="1188060684">
                              <w:marLeft w:val="0"/>
                              <w:marRight w:val="0"/>
                              <w:marTop w:val="0"/>
                              <w:marBottom w:val="0"/>
                              <w:divBdr>
                                <w:top w:val="none" w:sz="0" w:space="0" w:color="auto"/>
                                <w:left w:val="none" w:sz="0" w:space="0" w:color="auto"/>
                                <w:bottom w:val="none" w:sz="0" w:space="0" w:color="auto"/>
                                <w:right w:val="none" w:sz="0" w:space="0" w:color="auto"/>
                              </w:divBdr>
                              <w:divsChild>
                                <w:div w:id="1188060691">
                                  <w:marLeft w:val="0"/>
                                  <w:marRight w:val="0"/>
                                  <w:marTop w:val="0"/>
                                  <w:marBottom w:val="0"/>
                                  <w:divBdr>
                                    <w:top w:val="none" w:sz="0" w:space="0" w:color="auto"/>
                                    <w:left w:val="none" w:sz="0" w:space="0" w:color="auto"/>
                                    <w:bottom w:val="none" w:sz="0" w:space="0" w:color="auto"/>
                                    <w:right w:val="none" w:sz="0" w:space="0" w:color="auto"/>
                                  </w:divBdr>
                                  <w:divsChild>
                                    <w:div w:id="1188060690">
                                      <w:marLeft w:val="0"/>
                                      <w:marRight w:val="0"/>
                                      <w:marTop w:val="225"/>
                                      <w:marBottom w:val="0"/>
                                      <w:divBdr>
                                        <w:top w:val="none" w:sz="0" w:space="0" w:color="auto"/>
                                        <w:left w:val="none" w:sz="0" w:space="0" w:color="auto"/>
                                        <w:bottom w:val="none" w:sz="0" w:space="0" w:color="auto"/>
                                        <w:right w:val="none" w:sz="0" w:space="0" w:color="auto"/>
                                      </w:divBdr>
                                      <w:divsChild>
                                        <w:div w:id="1188060683">
                                          <w:marLeft w:val="0"/>
                                          <w:marRight w:val="0"/>
                                          <w:marTop w:val="0"/>
                                          <w:marBottom w:val="150"/>
                                          <w:divBdr>
                                            <w:top w:val="none" w:sz="0" w:space="0" w:color="auto"/>
                                            <w:left w:val="single" w:sz="6" w:space="0" w:color="F1F1F1"/>
                                            <w:bottom w:val="single" w:sz="6" w:space="0" w:color="F1F1F1"/>
                                            <w:right w:val="single" w:sz="6" w:space="0" w:color="F1F1F1"/>
                                          </w:divBdr>
                                          <w:divsChild>
                                            <w:div w:id="1188060688">
                                              <w:marLeft w:val="0"/>
                                              <w:marRight w:val="0"/>
                                              <w:marTop w:val="450"/>
                                              <w:marBottom w:val="150"/>
                                              <w:divBdr>
                                                <w:top w:val="none" w:sz="0" w:space="0" w:color="auto"/>
                                                <w:left w:val="none" w:sz="0" w:space="0" w:color="auto"/>
                                                <w:bottom w:val="none" w:sz="0" w:space="0" w:color="auto"/>
                                                <w:right w:val="none" w:sz="0" w:space="0" w:color="auto"/>
                                              </w:divBdr>
                                              <w:divsChild>
                                                <w:div w:id="11880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060703">
      <w:marLeft w:val="0"/>
      <w:marRight w:val="0"/>
      <w:marTop w:val="0"/>
      <w:marBottom w:val="0"/>
      <w:divBdr>
        <w:top w:val="none" w:sz="0" w:space="0" w:color="auto"/>
        <w:left w:val="none" w:sz="0" w:space="0" w:color="auto"/>
        <w:bottom w:val="none" w:sz="0" w:space="0" w:color="auto"/>
        <w:right w:val="none" w:sz="0" w:space="0" w:color="auto"/>
      </w:divBdr>
    </w:div>
    <w:div w:id="1188060704">
      <w:marLeft w:val="0"/>
      <w:marRight w:val="0"/>
      <w:marTop w:val="0"/>
      <w:marBottom w:val="0"/>
      <w:divBdr>
        <w:top w:val="none" w:sz="0" w:space="0" w:color="auto"/>
        <w:left w:val="none" w:sz="0" w:space="0" w:color="auto"/>
        <w:bottom w:val="none" w:sz="0" w:space="0" w:color="auto"/>
        <w:right w:val="none" w:sz="0" w:space="0" w:color="auto"/>
      </w:divBdr>
    </w:div>
    <w:div w:id="1188060706">
      <w:marLeft w:val="0"/>
      <w:marRight w:val="0"/>
      <w:marTop w:val="0"/>
      <w:marBottom w:val="0"/>
      <w:divBdr>
        <w:top w:val="none" w:sz="0" w:space="0" w:color="auto"/>
        <w:left w:val="none" w:sz="0" w:space="0" w:color="auto"/>
        <w:bottom w:val="none" w:sz="0" w:space="0" w:color="auto"/>
        <w:right w:val="none" w:sz="0" w:space="0" w:color="auto"/>
      </w:divBdr>
      <w:divsChild>
        <w:div w:id="1188060742">
          <w:marLeft w:val="0"/>
          <w:marRight w:val="0"/>
          <w:marTop w:val="0"/>
          <w:marBottom w:val="0"/>
          <w:divBdr>
            <w:top w:val="none" w:sz="0" w:space="0" w:color="auto"/>
            <w:left w:val="none" w:sz="0" w:space="0" w:color="auto"/>
            <w:bottom w:val="none" w:sz="0" w:space="0" w:color="auto"/>
            <w:right w:val="none" w:sz="0" w:space="0" w:color="auto"/>
          </w:divBdr>
          <w:divsChild>
            <w:div w:id="1188060699">
              <w:marLeft w:val="0"/>
              <w:marRight w:val="0"/>
              <w:marTop w:val="0"/>
              <w:marBottom w:val="0"/>
              <w:divBdr>
                <w:top w:val="none" w:sz="0" w:space="0" w:color="auto"/>
                <w:left w:val="none" w:sz="0" w:space="0" w:color="auto"/>
                <w:bottom w:val="none" w:sz="0" w:space="0" w:color="auto"/>
                <w:right w:val="none" w:sz="0" w:space="0" w:color="auto"/>
              </w:divBdr>
              <w:divsChild>
                <w:div w:id="1188060668">
                  <w:marLeft w:val="0"/>
                  <w:marRight w:val="0"/>
                  <w:marTop w:val="0"/>
                  <w:marBottom w:val="0"/>
                  <w:divBdr>
                    <w:top w:val="none" w:sz="0" w:space="0" w:color="auto"/>
                    <w:left w:val="none" w:sz="0" w:space="0" w:color="auto"/>
                    <w:bottom w:val="none" w:sz="0" w:space="0" w:color="auto"/>
                    <w:right w:val="none" w:sz="0" w:space="0" w:color="auto"/>
                  </w:divBdr>
                  <w:divsChild>
                    <w:div w:id="1188060655">
                      <w:marLeft w:val="720"/>
                      <w:marRight w:val="0"/>
                      <w:marTop w:val="0"/>
                      <w:marBottom w:val="0"/>
                      <w:divBdr>
                        <w:top w:val="none" w:sz="0" w:space="0" w:color="auto"/>
                        <w:left w:val="none" w:sz="0" w:space="0" w:color="auto"/>
                        <w:bottom w:val="none" w:sz="0" w:space="0" w:color="auto"/>
                        <w:right w:val="none" w:sz="0" w:space="0" w:color="auto"/>
                      </w:divBdr>
                    </w:div>
                    <w:div w:id="1188060656">
                      <w:marLeft w:val="0"/>
                      <w:marRight w:val="0"/>
                      <w:marTop w:val="0"/>
                      <w:marBottom w:val="0"/>
                      <w:divBdr>
                        <w:top w:val="none" w:sz="0" w:space="0" w:color="auto"/>
                        <w:left w:val="none" w:sz="0" w:space="0" w:color="auto"/>
                        <w:bottom w:val="none" w:sz="0" w:space="0" w:color="auto"/>
                        <w:right w:val="none" w:sz="0" w:space="0" w:color="auto"/>
                      </w:divBdr>
                    </w:div>
                    <w:div w:id="1188060695">
                      <w:marLeft w:val="720"/>
                      <w:marRight w:val="0"/>
                      <w:marTop w:val="0"/>
                      <w:marBottom w:val="0"/>
                      <w:divBdr>
                        <w:top w:val="none" w:sz="0" w:space="0" w:color="auto"/>
                        <w:left w:val="none" w:sz="0" w:space="0" w:color="auto"/>
                        <w:bottom w:val="none" w:sz="0" w:space="0" w:color="auto"/>
                        <w:right w:val="none" w:sz="0" w:space="0" w:color="auto"/>
                      </w:divBdr>
                    </w:div>
                    <w:div w:id="1188060720">
                      <w:marLeft w:val="720"/>
                      <w:marRight w:val="0"/>
                      <w:marTop w:val="0"/>
                      <w:marBottom w:val="0"/>
                      <w:divBdr>
                        <w:top w:val="none" w:sz="0" w:space="0" w:color="auto"/>
                        <w:left w:val="none" w:sz="0" w:space="0" w:color="auto"/>
                        <w:bottom w:val="none" w:sz="0" w:space="0" w:color="auto"/>
                        <w:right w:val="none" w:sz="0" w:space="0" w:color="auto"/>
                      </w:divBdr>
                    </w:div>
                    <w:div w:id="118806074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060717">
      <w:marLeft w:val="0"/>
      <w:marRight w:val="0"/>
      <w:marTop w:val="0"/>
      <w:marBottom w:val="0"/>
      <w:divBdr>
        <w:top w:val="none" w:sz="0" w:space="0" w:color="auto"/>
        <w:left w:val="none" w:sz="0" w:space="0" w:color="auto"/>
        <w:bottom w:val="none" w:sz="0" w:space="0" w:color="auto"/>
        <w:right w:val="none" w:sz="0" w:space="0" w:color="auto"/>
      </w:divBdr>
      <w:divsChild>
        <w:div w:id="1188060705">
          <w:marLeft w:val="0"/>
          <w:marRight w:val="0"/>
          <w:marTop w:val="0"/>
          <w:marBottom w:val="0"/>
          <w:divBdr>
            <w:top w:val="none" w:sz="0" w:space="0" w:color="auto"/>
            <w:left w:val="none" w:sz="0" w:space="0" w:color="auto"/>
            <w:bottom w:val="none" w:sz="0" w:space="0" w:color="auto"/>
            <w:right w:val="none" w:sz="0" w:space="0" w:color="auto"/>
          </w:divBdr>
          <w:divsChild>
            <w:div w:id="1188060745">
              <w:marLeft w:val="0"/>
              <w:marRight w:val="0"/>
              <w:marTop w:val="0"/>
              <w:marBottom w:val="0"/>
              <w:divBdr>
                <w:top w:val="none" w:sz="0" w:space="0" w:color="auto"/>
                <w:left w:val="none" w:sz="0" w:space="0" w:color="auto"/>
                <w:bottom w:val="none" w:sz="0" w:space="0" w:color="auto"/>
                <w:right w:val="none" w:sz="0" w:space="0" w:color="auto"/>
              </w:divBdr>
              <w:divsChild>
                <w:div w:id="1188060732">
                  <w:marLeft w:val="0"/>
                  <w:marRight w:val="0"/>
                  <w:marTop w:val="0"/>
                  <w:marBottom w:val="0"/>
                  <w:divBdr>
                    <w:top w:val="none" w:sz="0" w:space="0" w:color="auto"/>
                    <w:left w:val="none" w:sz="0" w:space="0" w:color="auto"/>
                    <w:bottom w:val="none" w:sz="0" w:space="0" w:color="auto"/>
                    <w:right w:val="none" w:sz="0" w:space="0" w:color="auto"/>
                  </w:divBdr>
                  <w:divsChild>
                    <w:div w:id="1188060673">
                      <w:marLeft w:val="0"/>
                      <w:marRight w:val="0"/>
                      <w:marTop w:val="0"/>
                      <w:marBottom w:val="0"/>
                      <w:divBdr>
                        <w:top w:val="none" w:sz="0" w:space="0" w:color="auto"/>
                        <w:left w:val="none" w:sz="0" w:space="0" w:color="auto"/>
                        <w:bottom w:val="none" w:sz="0" w:space="0" w:color="auto"/>
                        <w:right w:val="none" w:sz="0" w:space="0" w:color="auto"/>
                      </w:divBdr>
                      <w:divsChild>
                        <w:div w:id="1188060738">
                          <w:marLeft w:val="0"/>
                          <w:marRight w:val="0"/>
                          <w:marTop w:val="0"/>
                          <w:marBottom w:val="0"/>
                          <w:divBdr>
                            <w:top w:val="none" w:sz="0" w:space="0" w:color="auto"/>
                            <w:left w:val="none" w:sz="0" w:space="0" w:color="auto"/>
                            <w:bottom w:val="none" w:sz="0" w:space="0" w:color="auto"/>
                            <w:right w:val="none" w:sz="0" w:space="0" w:color="auto"/>
                          </w:divBdr>
                          <w:divsChild>
                            <w:div w:id="1188060662">
                              <w:marLeft w:val="0"/>
                              <w:marRight w:val="0"/>
                              <w:marTop w:val="0"/>
                              <w:marBottom w:val="0"/>
                              <w:divBdr>
                                <w:top w:val="none" w:sz="0" w:space="0" w:color="auto"/>
                                <w:left w:val="none" w:sz="0" w:space="0" w:color="auto"/>
                                <w:bottom w:val="none" w:sz="0" w:space="0" w:color="auto"/>
                                <w:right w:val="none" w:sz="0" w:space="0" w:color="auto"/>
                              </w:divBdr>
                              <w:divsChild>
                                <w:div w:id="1188060698">
                                  <w:marLeft w:val="720"/>
                                  <w:marRight w:val="0"/>
                                  <w:marTop w:val="0"/>
                                  <w:marBottom w:val="0"/>
                                  <w:divBdr>
                                    <w:top w:val="none" w:sz="0" w:space="0" w:color="auto"/>
                                    <w:left w:val="none" w:sz="0" w:space="0" w:color="auto"/>
                                    <w:bottom w:val="none" w:sz="0" w:space="0" w:color="auto"/>
                                    <w:right w:val="none" w:sz="0" w:space="0" w:color="auto"/>
                                  </w:divBdr>
                                </w:div>
                              </w:divsChild>
                            </w:div>
                            <w:div w:id="1188060711">
                              <w:marLeft w:val="0"/>
                              <w:marRight w:val="0"/>
                              <w:marTop w:val="0"/>
                              <w:marBottom w:val="0"/>
                              <w:divBdr>
                                <w:top w:val="none" w:sz="0" w:space="0" w:color="auto"/>
                                <w:left w:val="none" w:sz="0" w:space="0" w:color="auto"/>
                                <w:bottom w:val="none" w:sz="0" w:space="0" w:color="auto"/>
                                <w:right w:val="none" w:sz="0" w:space="0" w:color="auto"/>
                              </w:divBdr>
                              <w:divsChild>
                                <w:div w:id="1188060702">
                                  <w:marLeft w:val="720"/>
                                  <w:marRight w:val="0"/>
                                  <w:marTop w:val="0"/>
                                  <w:marBottom w:val="0"/>
                                  <w:divBdr>
                                    <w:top w:val="none" w:sz="0" w:space="0" w:color="auto"/>
                                    <w:left w:val="none" w:sz="0" w:space="0" w:color="auto"/>
                                    <w:bottom w:val="none" w:sz="0" w:space="0" w:color="auto"/>
                                    <w:right w:val="none" w:sz="0" w:space="0" w:color="auto"/>
                                  </w:divBdr>
                                </w:div>
                              </w:divsChild>
                            </w:div>
                            <w:div w:id="1188060719">
                              <w:marLeft w:val="0"/>
                              <w:marRight w:val="0"/>
                              <w:marTop w:val="0"/>
                              <w:marBottom w:val="0"/>
                              <w:divBdr>
                                <w:top w:val="none" w:sz="0" w:space="0" w:color="auto"/>
                                <w:left w:val="none" w:sz="0" w:space="0" w:color="auto"/>
                                <w:bottom w:val="none" w:sz="0" w:space="0" w:color="auto"/>
                                <w:right w:val="none" w:sz="0" w:space="0" w:color="auto"/>
                              </w:divBdr>
                              <w:divsChild>
                                <w:div w:id="1188060644">
                                  <w:marLeft w:val="720"/>
                                  <w:marRight w:val="0"/>
                                  <w:marTop w:val="0"/>
                                  <w:marBottom w:val="0"/>
                                  <w:divBdr>
                                    <w:top w:val="none" w:sz="0" w:space="0" w:color="auto"/>
                                    <w:left w:val="none" w:sz="0" w:space="0" w:color="auto"/>
                                    <w:bottom w:val="none" w:sz="0" w:space="0" w:color="auto"/>
                                    <w:right w:val="none" w:sz="0" w:space="0" w:color="auto"/>
                                  </w:divBdr>
                                </w:div>
                              </w:divsChild>
                            </w:div>
                            <w:div w:id="1188060726">
                              <w:marLeft w:val="0"/>
                              <w:marRight w:val="0"/>
                              <w:marTop w:val="0"/>
                              <w:marBottom w:val="0"/>
                              <w:divBdr>
                                <w:top w:val="none" w:sz="0" w:space="0" w:color="auto"/>
                                <w:left w:val="none" w:sz="0" w:space="0" w:color="auto"/>
                                <w:bottom w:val="none" w:sz="0" w:space="0" w:color="auto"/>
                                <w:right w:val="none" w:sz="0" w:space="0" w:color="auto"/>
                              </w:divBdr>
                              <w:divsChild>
                                <w:div w:id="118806073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060718">
      <w:marLeft w:val="0"/>
      <w:marRight w:val="0"/>
      <w:marTop w:val="0"/>
      <w:marBottom w:val="0"/>
      <w:divBdr>
        <w:top w:val="none" w:sz="0" w:space="0" w:color="auto"/>
        <w:left w:val="none" w:sz="0" w:space="0" w:color="auto"/>
        <w:bottom w:val="none" w:sz="0" w:space="0" w:color="auto"/>
        <w:right w:val="none" w:sz="0" w:space="0" w:color="auto"/>
      </w:divBdr>
      <w:divsChild>
        <w:div w:id="1188060715">
          <w:marLeft w:val="0"/>
          <w:marRight w:val="0"/>
          <w:marTop w:val="0"/>
          <w:marBottom w:val="0"/>
          <w:divBdr>
            <w:top w:val="none" w:sz="0" w:space="0" w:color="auto"/>
            <w:left w:val="none" w:sz="0" w:space="0" w:color="auto"/>
            <w:bottom w:val="none" w:sz="0" w:space="0" w:color="auto"/>
            <w:right w:val="none" w:sz="0" w:space="0" w:color="auto"/>
          </w:divBdr>
          <w:divsChild>
            <w:div w:id="1188060716">
              <w:marLeft w:val="0"/>
              <w:marRight w:val="0"/>
              <w:marTop w:val="0"/>
              <w:marBottom w:val="0"/>
              <w:divBdr>
                <w:top w:val="none" w:sz="0" w:space="0" w:color="auto"/>
                <w:left w:val="none" w:sz="0" w:space="0" w:color="auto"/>
                <w:bottom w:val="none" w:sz="0" w:space="0" w:color="auto"/>
                <w:right w:val="none" w:sz="0" w:space="0" w:color="auto"/>
              </w:divBdr>
              <w:divsChild>
                <w:div w:id="1188060654">
                  <w:marLeft w:val="0"/>
                  <w:marRight w:val="0"/>
                  <w:marTop w:val="0"/>
                  <w:marBottom w:val="0"/>
                  <w:divBdr>
                    <w:top w:val="none" w:sz="0" w:space="0" w:color="auto"/>
                    <w:left w:val="none" w:sz="0" w:space="0" w:color="auto"/>
                    <w:bottom w:val="none" w:sz="0" w:space="0" w:color="auto"/>
                    <w:right w:val="none" w:sz="0" w:space="0" w:color="auto"/>
                  </w:divBdr>
                  <w:divsChild>
                    <w:div w:id="118806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060722">
      <w:marLeft w:val="0"/>
      <w:marRight w:val="0"/>
      <w:marTop w:val="0"/>
      <w:marBottom w:val="0"/>
      <w:divBdr>
        <w:top w:val="none" w:sz="0" w:space="0" w:color="auto"/>
        <w:left w:val="none" w:sz="0" w:space="0" w:color="auto"/>
        <w:bottom w:val="none" w:sz="0" w:space="0" w:color="auto"/>
        <w:right w:val="none" w:sz="0" w:space="0" w:color="auto"/>
      </w:divBdr>
      <w:divsChild>
        <w:div w:id="1188060678">
          <w:marLeft w:val="0"/>
          <w:marRight w:val="0"/>
          <w:marTop w:val="0"/>
          <w:marBottom w:val="0"/>
          <w:divBdr>
            <w:top w:val="none" w:sz="0" w:space="0" w:color="auto"/>
            <w:left w:val="none" w:sz="0" w:space="0" w:color="auto"/>
            <w:bottom w:val="none" w:sz="0" w:space="0" w:color="auto"/>
            <w:right w:val="none" w:sz="0" w:space="0" w:color="auto"/>
          </w:divBdr>
          <w:divsChild>
            <w:div w:id="1188060665">
              <w:marLeft w:val="0"/>
              <w:marRight w:val="0"/>
              <w:marTop w:val="0"/>
              <w:marBottom w:val="0"/>
              <w:divBdr>
                <w:top w:val="none" w:sz="0" w:space="0" w:color="auto"/>
                <w:left w:val="none" w:sz="0" w:space="0" w:color="auto"/>
                <w:bottom w:val="none" w:sz="0" w:space="0" w:color="auto"/>
                <w:right w:val="none" w:sz="0" w:space="0" w:color="auto"/>
              </w:divBdr>
              <w:divsChild>
                <w:div w:id="1188060739">
                  <w:marLeft w:val="0"/>
                  <w:marRight w:val="0"/>
                  <w:marTop w:val="0"/>
                  <w:marBottom w:val="0"/>
                  <w:divBdr>
                    <w:top w:val="none" w:sz="0" w:space="0" w:color="auto"/>
                    <w:left w:val="none" w:sz="0" w:space="0" w:color="auto"/>
                    <w:bottom w:val="none" w:sz="0" w:space="0" w:color="auto"/>
                    <w:right w:val="none" w:sz="0" w:space="0" w:color="auto"/>
                  </w:divBdr>
                  <w:divsChild>
                    <w:div w:id="1188060727">
                      <w:marLeft w:val="0"/>
                      <w:marRight w:val="0"/>
                      <w:marTop w:val="0"/>
                      <w:marBottom w:val="0"/>
                      <w:divBdr>
                        <w:top w:val="none" w:sz="0" w:space="0" w:color="auto"/>
                        <w:left w:val="none" w:sz="0" w:space="0" w:color="auto"/>
                        <w:bottom w:val="none" w:sz="0" w:space="0" w:color="auto"/>
                        <w:right w:val="none" w:sz="0" w:space="0" w:color="auto"/>
                      </w:divBdr>
                      <w:divsChild>
                        <w:div w:id="1188060649">
                          <w:marLeft w:val="0"/>
                          <w:marRight w:val="0"/>
                          <w:marTop w:val="0"/>
                          <w:marBottom w:val="0"/>
                          <w:divBdr>
                            <w:top w:val="none" w:sz="0" w:space="0" w:color="auto"/>
                            <w:left w:val="none" w:sz="0" w:space="0" w:color="auto"/>
                            <w:bottom w:val="none" w:sz="0" w:space="0" w:color="auto"/>
                            <w:right w:val="none" w:sz="0" w:space="0" w:color="auto"/>
                          </w:divBdr>
                          <w:divsChild>
                            <w:div w:id="1188060645">
                              <w:marLeft w:val="0"/>
                              <w:marRight w:val="0"/>
                              <w:marTop w:val="0"/>
                              <w:marBottom w:val="0"/>
                              <w:divBdr>
                                <w:top w:val="none" w:sz="0" w:space="0" w:color="auto"/>
                                <w:left w:val="none" w:sz="0" w:space="0" w:color="auto"/>
                                <w:bottom w:val="none" w:sz="0" w:space="0" w:color="auto"/>
                                <w:right w:val="none" w:sz="0" w:space="0" w:color="auto"/>
                              </w:divBdr>
                              <w:divsChild>
                                <w:div w:id="1188060669">
                                  <w:marLeft w:val="720"/>
                                  <w:marRight w:val="0"/>
                                  <w:marTop w:val="0"/>
                                  <w:marBottom w:val="0"/>
                                  <w:divBdr>
                                    <w:top w:val="none" w:sz="0" w:space="0" w:color="auto"/>
                                    <w:left w:val="none" w:sz="0" w:space="0" w:color="auto"/>
                                    <w:bottom w:val="none" w:sz="0" w:space="0" w:color="auto"/>
                                    <w:right w:val="none" w:sz="0" w:space="0" w:color="auto"/>
                                  </w:divBdr>
                                </w:div>
                              </w:divsChild>
                            </w:div>
                            <w:div w:id="1188060658">
                              <w:marLeft w:val="0"/>
                              <w:marRight w:val="0"/>
                              <w:marTop w:val="0"/>
                              <w:marBottom w:val="0"/>
                              <w:divBdr>
                                <w:top w:val="none" w:sz="0" w:space="0" w:color="auto"/>
                                <w:left w:val="none" w:sz="0" w:space="0" w:color="auto"/>
                                <w:bottom w:val="none" w:sz="0" w:space="0" w:color="auto"/>
                                <w:right w:val="none" w:sz="0" w:space="0" w:color="auto"/>
                              </w:divBdr>
                              <w:divsChild>
                                <w:div w:id="1188060680">
                                  <w:marLeft w:val="720"/>
                                  <w:marRight w:val="0"/>
                                  <w:marTop w:val="0"/>
                                  <w:marBottom w:val="0"/>
                                  <w:divBdr>
                                    <w:top w:val="none" w:sz="0" w:space="0" w:color="auto"/>
                                    <w:left w:val="none" w:sz="0" w:space="0" w:color="auto"/>
                                    <w:bottom w:val="none" w:sz="0" w:space="0" w:color="auto"/>
                                    <w:right w:val="none" w:sz="0" w:space="0" w:color="auto"/>
                                  </w:divBdr>
                                </w:div>
                              </w:divsChild>
                            </w:div>
                            <w:div w:id="1188060679">
                              <w:marLeft w:val="0"/>
                              <w:marRight w:val="0"/>
                              <w:marTop w:val="0"/>
                              <w:marBottom w:val="0"/>
                              <w:divBdr>
                                <w:top w:val="none" w:sz="0" w:space="0" w:color="auto"/>
                                <w:left w:val="none" w:sz="0" w:space="0" w:color="auto"/>
                                <w:bottom w:val="none" w:sz="0" w:space="0" w:color="auto"/>
                                <w:right w:val="none" w:sz="0" w:space="0" w:color="auto"/>
                              </w:divBdr>
                              <w:divsChild>
                                <w:div w:id="1188060709">
                                  <w:marLeft w:val="720"/>
                                  <w:marRight w:val="0"/>
                                  <w:marTop w:val="0"/>
                                  <w:marBottom w:val="0"/>
                                  <w:divBdr>
                                    <w:top w:val="none" w:sz="0" w:space="0" w:color="auto"/>
                                    <w:left w:val="none" w:sz="0" w:space="0" w:color="auto"/>
                                    <w:bottom w:val="none" w:sz="0" w:space="0" w:color="auto"/>
                                    <w:right w:val="none" w:sz="0" w:space="0" w:color="auto"/>
                                  </w:divBdr>
                                </w:div>
                              </w:divsChild>
                            </w:div>
                            <w:div w:id="1188060707">
                              <w:marLeft w:val="0"/>
                              <w:marRight w:val="0"/>
                              <w:marTop w:val="0"/>
                              <w:marBottom w:val="0"/>
                              <w:divBdr>
                                <w:top w:val="none" w:sz="0" w:space="0" w:color="auto"/>
                                <w:left w:val="none" w:sz="0" w:space="0" w:color="auto"/>
                                <w:bottom w:val="none" w:sz="0" w:space="0" w:color="auto"/>
                                <w:right w:val="none" w:sz="0" w:space="0" w:color="auto"/>
                              </w:divBdr>
                              <w:divsChild>
                                <w:div w:id="118806067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060725">
      <w:marLeft w:val="0"/>
      <w:marRight w:val="0"/>
      <w:marTop w:val="0"/>
      <w:marBottom w:val="0"/>
      <w:divBdr>
        <w:top w:val="none" w:sz="0" w:space="0" w:color="auto"/>
        <w:left w:val="none" w:sz="0" w:space="0" w:color="auto"/>
        <w:bottom w:val="none" w:sz="0" w:space="0" w:color="auto"/>
        <w:right w:val="none" w:sz="0" w:space="0" w:color="auto"/>
      </w:divBdr>
    </w:div>
    <w:div w:id="1188060730">
      <w:marLeft w:val="0"/>
      <w:marRight w:val="0"/>
      <w:marTop w:val="0"/>
      <w:marBottom w:val="0"/>
      <w:divBdr>
        <w:top w:val="none" w:sz="0" w:space="0" w:color="auto"/>
        <w:left w:val="none" w:sz="0" w:space="0" w:color="auto"/>
        <w:bottom w:val="none" w:sz="0" w:space="0" w:color="auto"/>
        <w:right w:val="none" w:sz="0" w:space="0" w:color="auto"/>
      </w:divBdr>
    </w:div>
    <w:div w:id="1188060734">
      <w:marLeft w:val="0"/>
      <w:marRight w:val="0"/>
      <w:marTop w:val="0"/>
      <w:marBottom w:val="0"/>
      <w:divBdr>
        <w:top w:val="none" w:sz="0" w:space="0" w:color="auto"/>
        <w:left w:val="none" w:sz="0" w:space="0" w:color="auto"/>
        <w:bottom w:val="none" w:sz="0" w:space="0" w:color="auto"/>
        <w:right w:val="none" w:sz="0" w:space="0" w:color="auto"/>
      </w:divBdr>
      <w:divsChild>
        <w:div w:id="1188060700">
          <w:marLeft w:val="0"/>
          <w:marRight w:val="0"/>
          <w:marTop w:val="0"/>
          <w:marBottom w:val="0"/>
          <w:divBdr>
            <w:top w:val="none" w:sz="0" w:space="0" w:color="auto"/>
            <w:left w:val="none" w:sz="0" w:space="0" w:color="auto"/>
            <w:bottom w:val="none" w:sz="0" w:space="0" w:color="auto"/>
            <w:right w:val="none" w:sz="0" w:space="0" w:color="auto"/>
          </w:divBdr>
          <w:divsChild>
            <w:div w:id="1188060671">
              <w:marLeft w:val="0"/>
              <w:marRight w:val="0"/>
              <w:marTop w:val="0"/>
              <w:marBottom w:val="0"/>
              <w:divBdr>
                <w:top w:val="none" w:sz="0" w:space="0" w:color="auto"/>
                <w:left w:val="none" w:sz="0" w:space="0" w:color="auto"/>
                <w:bottom w:val="none" w:sz="0" w:space="0" w:color="auto"/>
                <w:right w:val="none" w:sz="0" w:space="0" w:color="auto"/>
              </w:divBdr>
              <w:divsChild>
                <w:div w:id="1188060710">
                  <w:marLeft w:val="0"/>
                  <w:marRight w:val="0"/>
                  <w:marTop w:val="0"/>
                  <w:marBottom w:val="0"/>
                  <w:divBdr>
                    <w:top w:val="none" w:sz="0" w:space="0" w:color="auto"/>
                    <w:left w:val="none" w:sz="0" w:space="0" w:color="auto"/>
                    <w:bottom w:val="none" w:sz="0" w:space="0" w:color="auto"/>
                    <w:right w:val="none" w:sz="0" w:space="0" w:color="auto"/>
                  </w:divBdr>
                  <w:divsChild>
                    <w:div w:id="1188060653">
                      <w:marLeft w:val="0"/>
                      <w:marRight w:val="0"/>
                      <w:marTop w:val="0"/>
                      <w:marBottom w:val="0"/>
                      <w:divBdr>
                        <w:top w:val="none" w:sz="0" w:space="0" w:color="auto"/>
                        <w:left w:val="none" w:sz="0" w:space="0" w:color="auto"/>
                        <w:bottom w:val="none" w:sz="0" w:space="0" w:color="auto"/>
                        <w:right w:val="none" w:sz="0" w:space="0" w:color="auto"/>
                      </w:divBdr>
                    </w:div>
                    <w:div w:id="1188060657">
                      <w:marLeft w:val="720"/>
                      <w:marRight w:val="0"/>
                      <w:marTop w:val="0"/>
                      <w:marBottom w:val="0"/>
                      <w:divBdr>
                        <w:top w:val="none" w:sz="0" w:space="0" w:color="auto"/>
                        <w:left w:val="none" w:sz="0" w:space="0" w:color="auto"/>
                        <w:bottom w:val="none" w:sz="0" w:space="0" w:color="auto"/>
                        <w:right w:val="none" w:sz="0" w:space="0" w:color="auto"/>
                      </w:divBdr>
                    </w:div>
                    <w:div w:id="1188060660">
                      <w:marLeft w:val="0"/>
                      <w:marRight w:val="0"/>
                      <w:marTop w:val="0"/>
                      <w:marBottom w:val="0"/>
                      <w:divBdr>
                        <w:top w:val="none" w:sz="0" w:space="0" w:color="auto"/>
                        <w:left w:val="none" w:sz="0" w:space="0" w:color="auto"/>
                        <w:bottom w:val="none" w:sz="0" w:space="0" w:color="auto"/>
                        <w:right w:val="none" w:sz="0" w:space="0" w:color="auto"/>
                      </w:divBdr>
                    </w:div>
                    <w:div w:id="1188060666">
                      <w:marLeft w:val="720"/>
                      <w:marRight w:val="0"/>
                      <w:marTop w:val="0"/>
                      <w:marBottom w:val="0"/>
                      <w:divBdr>
                        <w:top w:val="none" w:sz="0" w:space="0" w:color="auto"/>
                        <w:left w:val="none" w:sz="0" w:space="0" w:color="auto"/>
                        <w:bottom w:val="none" w:sz="0" w:space="0" w:color="auto"/>
                        <w:right w:val="none" w:sz="0" w:space="0" w:color="auto"/>
                      </w:divBdr>
                    </w:div>
                    <w:div w:id="1188060693">
                      <w:marLeft w:val="720"/>
                      <w:marRight w:val="0"/>
                      <w:marTop w:val="0"/>
                      <w:marBottom w:val="0"/>
                      <w:divBdr>
                        <w:top w:val="none" w:sz="0" w:space="0" w:color="auto"/>
                        <w:left w:val="none" w:sz="0" w:space="0" w:color="auto"/>
                        <w:bottom w:val="none" w:sz="0" w:space="0" w:color="auto"/>
                        <w:right w:val="none" w:sz="0" w:space="0" w:color="auto"/>
                      </w:divBdr>
                    </w:div>
                    <w:div w:id="1188060731">
                      <w:marLeft w:val="0"/>
                      <w:marRight w:val="0"/>
                      <w:marTop w:val="0"/>
                      <w:marBottom w:val="0"/>
                      <w:divBdr>
                        <w:top w:val="none" w:sz="0" w:space="0" w:color="auto"/>
                        <w:left w:val="none" w:sz="0" w:space="0" w:color="auto"/>
                        <w:bottom w:val="none" w:sz="0" w:space="0" w:color="auto"/>
                        <w:right w:val="none" w:sz="0" w:space="0" w:color="auto"/>
                      </w:divBdr>
                    </w:div>
                    <w:div w:id="118806074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060736">
      <w:marLeft w:val="0"/>
      <w:marRight w:val="0"/>
      <w:marTop w:val="0"/>
      <w:marBottom w:val="0"/>
      <w:divBdr>
        <w:top w:val="none" w:sz="0" w:space="0" w:color="auto"/>
        <w:left w:val="none" w:sz="0" w:space="0" w:color="auto"/>
        <w:bottom w:val="none" w:sz="0" w:space="0" w:color="auto"/>
        <w:right w:val="none" w:sz="0" w:space="0" w:color="auto"/>
      </w:divBdr>
      <w:divsChild>
        <w:div w:id="1188060733">
          <w:marLeft w:val="0"/>
          <w:marRight w:val="0"/>
          <w:marTop w:val="0"/>
          <w:marBottom w:val="0"/>
          <w:divBdr>
            <w:top w:val="none" w:sz="0" w:space="0" w:color="auto"/>
            <w:left w:val="none" w:sz="0" w:space="0" w:color="auto"/>
            <w:bottom w:val="none" w:sz="0" w:space="0" w:color="auto"/>
            <w:right w:val="none" w:sz="0" w:space="0" w:color="auto"/>
          </w:divBdr>
          <w:divsChild>
            <w:div w:id="1188060723">
              <w:marLeft w:val="3030"/>
              <w:marRight w:val="225"/>
              <w:marTop w:val="0"/>
              <w:marBottom w:val="300"/>
              <w:divBdr>
                <w:top w:val="none" w:sz="0" w:space="0" w:color="auto"/>
                <w:left w:val="none" w:sz="0" w:space="0" w:color="auto"/>
                <w:bottom w:val="none" w:sz="0" w:space="0" w:color="auto"/>
                <w:right w:val="none" w:sz="0" w:space="0" w:color="auto"/>
              </w:divBdr>
              <w:divsChild>
                <w:div w:id="1188060728">
                  <w:marLeft w:val="0"/>
                  <w:marRight w:val="0"/>
                  <w:marTop w:val="0"/>
                  <w:marBottom w:val="0"/>
                  <w:divBdr>
                    <w:top w:val="none" w:sz="0" w:space="0" w:color="auto"/>
                    <w:left w:val="single" w:sz="6" w:space="0" w:color="000000"/>
                    <w:bottom w:val="single" w:sz="6" w:space="0" w:color="000000"/>
                    <w:right w:val="single" w:sz="6" w:space="0" w:color="000000"/>
                  </w:divBdr>
                  <w:divsChild>
                    <w:div w:id="1188060741">
                      <w:marLeft w:val="0"/>
                      <w:marRight w:val="0"/>
                      <w:marTop w:val="0"/>
                      <w:marBottom w:val="300"/>
                      <w:divBdr>
                        <w:top w:val="none" w:sz="0" w:space="0" w:color="auto"/>
                        <w:left w:val="none" w:sz="0" w:space="0" w:color="auto"/>
                        <w:bottom w:val="none" w:sz="0" w:space="0" w:color="auto"/>
                        <w:right w:val="none" w:sz="0" w:space="0" w:color="auto"/>
                      </w:divBdr>
                      <w:divsChild>
                        <w:div w:id="1188060712">
                          <w:marLeft w:val="0"/>
                          <w:marRight w:val="0"/>
                          <w:marTop w:val="0"/>
                          <w:marBottom w:val="0"/>
                          <w:divBdr>
                            <w:top w:val="none" w:sz="0" w:space="0" w:color="auto"/>
                            <w:left w:val="none" w:sz="0" w:space="0" w:color="auto"/>
                            <w:bottom w:val="none" w:sz="0" w:space="0" w:color="auto"/>
                            <w:right w:val="none" w:sz="0" w:space="0" w:color="auto"/>
                          </w:divBdr>
                          <w:divsChild>
                            <w:div w:id="1188060652">
                              <w:marLeft w:val="0"/>
                              <w:marRight w:val="0"/>
                              <w:marTop w:val="0"/>
                              <w:marBottom w:val="0"/>
                              <w:divBdr>
                                <w:top w:val="none" w:sz="0" w:space="0" w:color="auto"/>
                                <w:left w:val="none" w:sz="0" w:space="0" w:color="auto"/>
                                <w:bottom w:val="none" w:sz="0" w:space="0" w:color="auto"/>
                                <w:right w:val="none" w:sz="0" w:space="0" w:color="auto"/>
                              </w:divBdr>
                              <w:divsChild>
                                <w:div w:id="11880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060762">
      <w:marLeft w:val="0"/>
      <w:marRight w:val="0"/>
      <w:marTop w:val="0"/>
      <w:marBottom w:val="0"/>
      <w:divBdr>
        <w:top w:val="none" w:sz="0" w:space="0" w:color="auto"/>
        <w:left w:val="none" w:sz="0" w:space="0" w:color="auto"/>
        <w:bottom w:val="none" w:sz="0" w:space="0" w:color="auto"/>
        <w:right w:val="none" w:sz="0" w:space="0" w:color="auto"/>
      </w:divBdr>
    </w:div>
    <w:div w:id="1188060764">
      <w:marLeft w:val="0"/>
      <w:marRight w:val="0"/>
      <w:marTop w:val="0"/>
      <w:marBottom w:val="0"/>
      <w:divBdr>
        <w:top w:val="none" w:sz="0" w:space="0" w:color="auto"/>
        <w:left w:val="none" w:sz="0" w:space="0" w:color="auto"/>
        <w:bottom w:val="none" w:sz="0" w:space="0" w:color="auto"/>
        <w:right w:val="none" w:sz="0" w:space="0" w:color="auto"/>
      </w:divBdr>
      <w:divsChild>
        <w:div w:id="1188060448">
          <w:marLeft w:val="0"/>
          <w:marRight w:val="0"/>
          <w:marTop w:val="0"/>
          <w:marBottom w:val="0"/>
          <w:divBdr>
            <w:top w:val="none" w:sz="0" w:space="0" w:color="auto"/>
            <w:left w:val="none" w:sz="0" w:space="0" w:color="auto"/>
            <w:bottom w:val="none" w:sz="0" w:space="0" w:color="auto"/>
            <w:right w:val="none" w:sz="0" w:space="0" w:color="auto"/>
          </w:divBdr>
        </w:div>
        <w:div w:id="1188060449">
          <w:marLeft w:val="0"/>
          <w:marRight w:val="0"/>
          <w:marTop w:val="0"/>
          <w:marBottom w:val="0"/>
          <w:divBdr>
            <w:top w:val="none" w:sz="0" w:space="0" w:color="auto"/>
            <w:left w:val="none" w:sz="0" w:space="0" w:color="auto"/>
            <w:bottom w:val="none" w:sz="0" w:space="0" w:color="auto"/>
            <w:right w:val="none" w:sz="0" w:space="0" w:color="auto"/>
          </w:divBdr>
        </w:div>
        <w:div w:id="1188060455">
          <w:marLeft w:val="0"/>
          <w:marRight w:val="0"/>
          <w:marTop w:val="0"/>
          <w:marBottom w:val="0"/>
          <w:divBdr>
            <w:top w:val="none" w:sz="0" w:space="0" w:color="auto"/>
            <w:left w:val="none" w:sz="0" w:space="0" w:color="auto"/>
            <w:bottom w:val="none" w:sz="0" w:space="0" w:color="auto"/>
            <w:right w:val="none" w:sz="0" w:space="0" w:color="auto"/>
          </w:divBdr>
        </w:div>
        <w:div w:id="1188060457">
          <w:marLeft w:val="0"/>
          <w:marRight w:val="0"/>
          <w:marTop w:val="0"/>
          <w:marBottom w:val="0"/>
          <w:divBdr>
            <w:top w:val="none" w:sz="0" w:space="0" w:color="auto"/>
            <w:left w:val="none" w:sz="0" w:space="0" w:color="auto"/>
            <w:bottom w:val="none" w:sz="0" w:space="0" w:color="auto"/>
            <w:right w:val="none" w:sz="0" w:space="0" w:color="auto"/>
          </w:divBdr>
        </w:div>
        <w:div w:id="1188060461">
          <w:marLeft w:val="0"/>
          <w:marRight w:val="0"/>
          <w:marTop w:val="0"/>
          <w:marBottom w:val="0"/>
          <w:divBdr>
            <w:top w:val="none" w:sz="0" w:space="0" w:color="auto"/>
            <w:left w:val="none" w:sz="0" w:space="0" w:color="auto"/>
            <w:bottom w:val="none" w:sz="0" w:space="0" w:color="auto"/>
            <w:right w:val="none" w:sz="0" w:space="0" w:color="auto"/>
          </w:divBdr>
        </w:div>
        <w:div w:id="1188060468">
          <w:marLeft w:val="0"/>
          <w:marRight w:val="0"/>
          <w:marTop w:val="0"/>
          <w:marBottom w:val="0"/>
          <w:divBdr>
            <w:top w:val="none" w:sz="0" w:space="0" w:color="auto"/>
            <w:left w:val="none" w:sz="0" w:space="0" w:color="auto"/>
            <w:bottom w:val="none" w:sz="0" w:space="0" w:color="auto"/>
            <w:right w:val="none" w:sz="0" w:space="0" w:color="auto"/>
          </w:divBdr>
        </w:div>
        <w:div w:id="1188060478">
          <w:marLeft w:val="0"/>
          <w:marRight w:val="0"/>
          <w:marTop w:val="0"/>
          <w:marBottom w:val="0"/>
          <w:divBdr>
            <w:top w:val="none" w:sz="0" w:space="0" w:color="auto"/>
            <w:left w:val="none" w:sz="0" w:space="0" w:color="auto"/>
            <w:bottom w:val="none" w:sz="0" w:space="0" w:color="auto"/>
            <w:right w:val="none" w:sz="0" w:space="0" w:color="auto"/>
          </w:divBdr>
        </w:div>
        <w:div w:id="1188060483">
          <w:marLeft w:val="0"/>
          <w:marRight w:val="0"/>
          <w:marTop w:val="0"/>
          <w:marBottom w:val="0"/>
          <w:divBdr>
            <w:top w:val="none" w:sz="0" w:space="0" w:color="auto"/>
            <w:left w:val="none" w:sz="0" w:space="0" w:color="auto"/>
            <w:bottom w:val="none" w:sz="0" w:space="0" w:color="auto"/>
            <w:right w:val="none" w:sz="0" w:space="0" w:color="auto"/>
          </w:divBdr>
        </w:div>
        <w:div w:id="1188060487">
          <w:marLeft w:val="0"/>
          <w:marRight w:val="0"/>
          <w:marTop w:val="0"/>
          <w:marBottom w:val="0"/>
          <w:divBdr>
            <w:top w:val="none" w:sz="0" w:space="0" w:color="auto"/>
            <w:left w:val="none" w:sz="0" w:space="0" w:color="auto"/>
            <w:bottom w:val="none" w:sz="0" w:space="0" w:color="auto"/>
            <w:right w:val="none" w:sz="0" w:space="0" w:color="auto"/>
          </w:divBdr>
        </w:div>
        <w:div w:id="1188060491">
          <w:marLeft w:val="0"/>
          <w:marRight w:val="0"/>
          <w:marTop w:val="0"/>
          <w:marBottom w:val="0"/>
          <w:divBdr>
            <w:top w:val="none" w:sz="0" w:space="0" w:color="auto"/>
            <w:left w:val="none" w:sz="0" w:space="0" w:color="auto"/>
            <w:bottom w:val="none" w:sz="0" w:space="0" w:color="auto"/>
            <w:right w:val="none" w:sz="0" w:space="0" w:color="auto"/>
          </w:divBdr>
        </w:div>
        <w:div w:id="1188060494">
          <w:marLeft w:val="0"/>
          <w:marRight w:val="0"/>
          <w:marTop w:val="0"/>
          <w:marBottom w:val="0"/>
          <w:divBdr>
            <w:top w:val="none" w:sz="0" w:space="0" w:color="auto"/>
            <w:left w:val="none" w:sz="0" w:space="0" w:color="auto"/>
            <w:bottom w:val="none" w:sz="0" w:space="0" w:color="auto"/>
            <w:right w:val="none" w:sz="0" w:space="0" w:color="auto"/>
          </w:divBdr>
        </w:div>
        <w:div w:id="1188060496">
          <w:marLeft w:val="0"/>
          <w:marRight w:val="0"/>
          <w:marTop w:val="0"/>
          <w:marBottom w:val="0"/>
          <w:divBdr>
            <w:top w:val="none" w:sz="0" w:space="0" w:color="auto"/>
            <w:left w:val="none" w:sz="0" w:space="0" w:color="auto"/>
            <w:bottom w:val="none" w:sz="0" w:space="0" w:color="auto"/>
            <w:right w:val="none" w:sz="0" w:space="0" w:color="auto"/>
          </w:divBdr>
        </w:div>
        <w:div w:id="1188060497">
          <w:marLeft w:val="0"/>
          <w:marRight w:val="0"/>
          <w:marTop w:val="0"/>
          <w:marBottom w:val="0"/>
          <w:divBdr>
            <w:top w:val="none" w:sz="0" w:space="0" w:color="auto"/>
            <w:left w:val="none" w:sz="0" w:space="0" w:color="auto"/>
            <w:bottom w:val="none" w:sz="0" w:space="0" w:color="auto"/>
            <w:right w:val="none" w:sz="0" w:space="0" w:color="auto"/>
          </w:divBdr>
        </w:div>
        <w:div w:id="1188060504">
          <w:marLeft w:val="0"/>
          <w:marRight w:val="0"/>
          <w:marTop w:val="0"/>
          <w:marBottom w:val="0"/>
          <w:divBdr>
            <w:top w:val="none" w:sz="0" w:space="0" w:color="auto"/>
            <w:left w:val="none" w:sz="0" w:space="0" w:color="auto"/>
            <w:bottom w:val="none" w:sz="0" w:space="0" w:color="auto"/>
            <w:right w:val="none" w:sz="0" w:space="0" w:color="auto"/>
          </w:divBdr>
        </w:div>
        <w:div w:id="1188060506">
          <w:marLeft w:val="0"/>
          <w:marRight w:val="0"/>
          <w:marTop w:val="0"/>
          <w:marBottom w:val="0"/>
          <w:divBdr>
            <w:top w:val="none" w:sz="0" w:space="0" w:color="auto"/>
            <w:left w:val="none" w:sz="0" w:space="0" w:color="auto"/>
            <w:bottom w:val="none" w:sz="0" w:space="0" w:color="auto"/>
            <w:right w:val="none" w:sz="0" w:space="0" w:color="auto"/>
          </w:divBdr>
        </w:div>
        <w:div w:id="1188060508">
          <w:marLeft w:val="0"/>
          <w:marRight w:val="0"/>
          <w:marTop w:val="0"/>
          <w:marBottom w:val="0"/>
          <w:divBdr>
            <w:top w:val="none" w:sz="0" w:space="0" w:color="auto"/>
            <w:left w:val="none" w:sz="0" w:space="0" w:color="auto"/>
            <w:bottom w:val="none" w:sz="0" w:space="0" w:color="auto"/>
            <w:right w:val="none" w:sz="0" w:space="0" w:color="auto"/>
          </w:divBdr>
        </w:div>
        <w:div w:id="1188060511">
          <w:marLeft w:val="0"/>
          <w:marRight w:val="0"/>
          <w:marTop w:val="0"/>
          <w:marBottom w:val="0"/>
          <w:divBdr>
            <w:top w:val="none" w:sz="0" w:space="0" w:color="auto"/>
            <w:left w:val="none" w:sz="0" w:space="0" w:color="auto"/>
            <w:bottom w:val="none" w:sz="0" w:space="0" w:color="auto"/>
            <w:right w:val="none" w:sz="0" w:space="0" w:color="auto"/>
          </w:divBdr>
        </w:div>
        <w:div w:id="1188060513">
          <w:marLeft w:val="0"/>
          <w:marRight w:val="0"/>
          <w:marTop w:val="0"/>
          <w:marBottom w:val="0"/>
          <w:divBdr>
            <w:top w:val="none" w:sz="0" w:space="0" w:color="auto"/>
            <w:left w:val="none" w:sz="0" w:space="0" w:color="auto"/>
            <w:bottom w:val="none" w:sz="0" w:space="0" w:color="auto"/>
            <w:right w:val="none" w:sz="0" w:space="0" w:color="auto"/>
          </w:divBdr>
        </w:div>
        <w:div w:id="1188060526">
          <w:marLeft w:val="0"/>
          <w:marRight w:val="0"/>
          <w:marTop w:val="0"/>
          <w:marBottom w:val="0"/>
          <w:divBdr>
            <w:top w:val="none" w:sz="0" w:space="0" w:color="auto"/>
            <w:left w:val="none" w:sz="0" w:space="0" w:color="auto"/>
            <w:bottom w:val="none" w:sz="0" w:space="0" w:color="auto"/>
            <w:right w:val="none" w:sz="0" w:space="0" w:color="auto"/>
          </w:divBdr>
        </w:div>
        <w:div w:id="1188060529">
          <w:marLeft w:val="0"/>
          <w:marRight w:val="0"/>
          <w:marTop w:val="0"/>
          <w:marBottom w:val="0"/>
          <w:divBdr>
            <w:top w:val="none" w:sz="0" w:space="0" w:color="auto"/>
            <w:left w:val="none" w:sz="0" w:space="0" w:color="auto"/>
            <w:bottom w:val="none" w:sz="0" w:space="0" w:color="auto"/>
            <w:right w:val="none" w:sz="0" w:space="0" w:color="auto"/>
          </w:divBdr>
        </w:div>
        <w:div w:id="1188060533">
          <w:marLeft w:val="0"/>
          <w:marRight w:val="0"/>
          <w:marTop w:val="0"/>
          <w:marBottom w:val="0"/>
          <w:divBdr>
            <w:top w:val="none" w:sz="0" w:space="0" w:color="auto"/>
            <w:left w:val="none" w:sz="0" w:space="0" w:color="auto"/>
            <w:bottom w:val="none" w:sz="0" w:space="0" w:color="auto"/>
            <w:right w:val="none" w:sz="0" w:space="0" w:color="auto"/>
          </w:divBdr>
        </w:div>
        <w:div w:id="1188060534">
          <w:marLeft w:val="0"/>
          <w:marRight w:val="0"/>
          <w:marTop w:val="0"/>
          <w:marBottom w:val="0"/>
          <w:divBdr>
            <w:top w:val="none" w:sz="0" w:space="0" w:color="auto"/>
            <w:left w:val="none" w:sz="0" w:space="0" w:color="auto"/>
            <w:bottom w:val="none" w:sz="0" w:space="0" w:color="auto"/>
            <w:right w:val="none" w:sz="0" w:space="0" w:color="auto"/>
          </w:divBdr>
        </w:div>
        <w:div w:id="1188060536">
          <w:marLeft w:val="0"/>
          <w:marRight w:val="0"/>
          <w:marTop w:val="0"/>
          <w:marBottom w:val="0"/>
          <w:divBdr>
            <w:top w:val="none" w:sz="0" w:space="0" w:color="auto"/>
            <w:left w:val="none" w:sz="0" w:space="0" w:color="auto"/>
            <w:bottom w:val="none" w:sz="0" w:space="0" w:color="auto"/>
            <w:right w:val="none" w:sz="0" w:space="0" w:color="auto"/>
          </w:divBdr>
        </w:div>
        <w:div w:id="1188060543">
          <w:marLeft w:val="0"/>
          <w:marRight w:val="0"/>
          <w:marTop w:val="0"/>
          <w:marBottom w:val="0"/>
          <w:divBdr>
            <w:top w:val="none" w:sz="0" w:space="0" w:color="auto"/>
            <w:left w:val="none" w:sz="0" w:space="0" w:color="auto"/>
            <w:bottom w:val="none" w:sz="0" w:space="0" w:color="auto"/>
            <w:right w:val="none" w:sz="0" w:space="0" w:color="auto"/>
          </w:divBdr>
        </w:div>
        <w:div w:id="1188060549">
          <w:marLeft w:val="0"/>
          <w:marRight w:val="0"/>
          <w:marTop w:val="0"/>
          <w:marBottom w:val="0"/>
          <w:divBdr>
            <w:top w:val="none" w:sz="0" w:space="0" w:color="auto"/>
            <w:left w:val="none" w:sz="0" w:space="0" w:color="auto"/>
            <w:bottom w:val="none" w:sz="0" w:space="0" w:color="auto"/>
            <w:right w:val="none" w:sz="0" w:space="0" w:color="auto"/>
          </w:divBdr>
        </w:div>
        <w:div w:id="1188060551">
          <w:marLeft w:val="0"/>
          <w:marRight w:val="0"/>
          <w:marTop w:val="0"/>
          <w:marBottom w:val="0"/>
          <w:divBdr>
            <w:top w:val="none" w:sz="0" w:space="0" w:color="auto"/>
            <w:left w:val="none" w:sz="0" w:space="0" w:color="auto"/>
            <w:bottom w:val="none" w:sz="0" w:space="0" w:color="auto"/>
            <w:right w:val="none" w:sz="0" w:space="0" w:color="auto"/>
          </w:divBdr>
        </w:div>
        <w:div w:id="1188060554">
          <w:marLeft w:val="0"/>
          <w:marRight w:val="0"/>
          <w:marTop w:val="0"/>
          <w:marBottom w:val="0"/>
          <w:divBdr>
            <w:top w:val="none" w:sz="0" w:space="0" w:color="auto"/>
            <w:left w:val="none" w:sz="0" w:space="0" w:color="auto"/>
            <w:bottom w:val="none" w:sz="0" w:space="0" w:color="auto"/>
            <w:right w:val="none" w:sz="0" w:space="0" w:color="auto"/>
          </w:divBdr>
        </w:div>
        <w:div w:id="1188060555">
          <w:marLeft w:val="0"/>
          <w:marRight w:val="0"/>
          <w:marTop w:val="0"/>
          <w:marBottom w:val="0"/>
          <w:divBdr>
            <w:top w:val="none" w:sz="0" w:space="0" w:color="auto"/>
            <w:left w:val="none" w:sz="0" w:space="0" w:color="auto"/>
            <w:bottom w:val="none" w:sz="0" w:space="0" w:color="auto"/>
            <w:right w:val="none" w:sz="0" w:space="0" w:color="auto"/>
          </w:divBdr>
        </w:div>
        <w:div w:id="1188060556">
          <w:marLeft w:val="0"/>
          <w:marRight w:val="0"/>
          <w:marTop w:val="0"/>
          <w:marBottom w:val="0"/>
          <w:divBdr>
            <w:top w:val="none" w:sz="0" w:space="0" w:color="auto"/>
            <w:left w:val="none" w:sz="0" w:space="0" w:color="auto"/>
            <w:bottom w:val="none" w:sz="0" w:space="0" w:color="auto"/>
            <w:right w:val="none" w:sz="0" w:space="0" w:color="auto"/>
          </w:divBdr>
        </w:div>
        <w:div w:id="1188060557">
          <w:marLeft w:val="0"/>
          <w:marRight w:val="0"/>
          <w:marTop w:val="0"/>
          <w:marBottom w:val="0"/>
          <w:divBdr>
            <w:top w:val="none" w:sz="0" w:space="0" w:color="auto"/>
            <w:left w:val="none" w:sz="0" w:space="0" w:color="auto"/>
            <w:bottom w:val="none" w:sz="0" w:space="0" w:color="auto"/>
            <w:right w:val="none" w:sz="0" w:space="0" w:color="auto"/>
          </w:divBdr>
        </w:div>
        <w:div w:id="1188060561">
          <w:marLeft w:val="0"/>
          <w:marRight w:val="0"/>
          <w:marTop w:val="0"/>
          <w:marBottom w:val="0"/>
          <w:divBdr>
            <w:top w:val="none" w:sz="0" w:space="0" w:color="auto"/>
            <w:left w:val="none" w:sz="0" w:space="0" w:color="auto"/>
            <w:bottom w:val="none" w:sz="0" w:space="0" w:color="auto"/>
            <w:right w:val="none" w:sz="0" w:space="0" w:color="auto"/>
          </w:divBdr>
        </w:div>
        <w:div w:id="1188060566">
          <w:marLeft w:val="0"/>
          <w:marRight w:val="0"/>
          <w:marTop w:val="0"/>
          <w:marBottom w:val="0"/>
          <w:divBdr>
            <w:top w:val="none" w:sz="0" w:space="0" w:color="auto"/>
            <w:left w:val="none" w:sz="0" w:space="0" w:color="auto"/>
            <w:bottom w:val="none" w:sz="0" w:space="0" w:color="auto"/>
            <w:right w:val="none" w:sz="0" w:space="0" w:color="auto"/>
          </w:divBdr>
        </w:div>
        <w:div w:id="1188060570">
          <w:marLeft w:val="0"/>
          <w:marRight w:val="0"/>
          <w:marTop w:val="0"/>
          <w:marBottom w:val="0"/>
          <w:divBdr>
            <w:top w:val="none" w:sz="0" w:space="0" w:color="auto"/>
            <w:left w:val="none" w:sz="0" w:space="0" w:color="auto"/>
            <w:bottom w:val="none" w:sz="0" w:space="0" w:color="auto"/>
            <w:right w:val="none" w:sz="0" w:space="0" w:color="auto"/>
          </w:divBdr>
        </w:div>
        <w:div w:id="1188060575">
          <w:marLeft w:val="0"/>
          <w:marRight w:val="0"/>
          <w:marTop w:val="0"/>
          <w:marBottom w:val="0"/>
          <w:divBdr>
            <w:top w:val="none" w:sz="0" w:space="0" w:color="auto"/>
            <w:left w:val="none" w:sz="0" w:space="0" w:color="auto"/>
            <w:bottom w:val="none" w:sz="0" w:space="0" w:color="auto"/>
            <w:right w:val="none" w:sz="0" w:space="0" w:color="auto"/>
          </w:divBdr>
        </w:div>
        <w:div w:id="1188060583">
          <w:marLeft w:val="0"/>
          <w:marRight w:val="0"/>
          <w:marTop w:val="0"/>
          <w:marBottom w:val="0"/>
          <w:divBdr>
            <w:top w:val="none" w:sz="0" w:space="0" w:color="auto"/>
            <w:left w:val="none" w:sz="0" w:space="0" w:color="auto"/>
            <w:bottom w:val="none" w:sz="0" w:space="0" w:color="auto"/>
            <w:right w:val="none" w:sz="0" w:space="0" w:color="auto"/>
          </w:divBdr>
        </w:div>
        <w:div w:id="1188060593">
          <w:marLeft w:val="0"/>
          <w:marRight w:val="0"/>
          <w:marTop w:val="0"/>
          <w:marBottom w:val="0"/>
          <w:divBdr>
            <w:top w:val="none" w:sz="0" w:space="0" w:color="auto"/>
            <w:left w:val="none" w:sz="0" w:space="0" w:color="auto"/>
            <w:bottom w:val="none" w:sz="0" w:space="0" w:color="auto"/>
            <w:right w:val="none" w:sz="0" w:space="0" w:color="auto"/>
          </w:divBdr>
        </w:div>
        <w:div w:id="1188060599">
          <w:marLeft w:val="0"/>
          <w:marRight w:val="0"/>
          <w:marTop w:val="0"/>
          <w:marBottom w:val="0"/>
          <w:divBdr>
            <w:top w:val="none" w:sz="0" w:space="0" w:color="auto"/>
            <w:left w:val="none" w:sz="0" w:space="0" w:color="auto"/>
            <w:bottom w:val="none" w:sz="0" w:space="0" w:color="auto"/>
            <w:right w:val="none" w:sz="0" w:space="0" w:color="auto"/>
          </w:divBdr>
        </w:div>
        <w:div w:id="1188060601">
          <w:marLeft w:val="0"/>
          <w:marRight w:val="0"/>
          <w:marTop w:val="0"/>
          <w:marBottom w:val="0"/>
          <w:divBdr>
            <w:top w:val="none" w:sz="0" w:space="0" w:color="auto"/>
            <w:left w:val="none" w:sz="0" w:space="0" w:color="auto"/>
            <w:bottom w:val="none" w:sz="0" w:space="0" w:color="auto"/>
            <w:right w:val="none" w:sz="0" w:space="0" w:color="auto"/>
          </w:divBdr>
        </w:div>
        <w:div w:id="1188060603">
          <w:marLeft w:val="0"/>
          <w:marRight w:val="0"/>
          <w:marTop w:val="0"/>
          <w:marBottom w:val="0"/>
          <w:divBdr>
            <w:top w:val="none" w:sz="0" w:space="0" w:color="auto"/>
            <w:left w:val="none" w:sz="0" w:space="0" w:color="auto"/>
            <w:bottom w:val="none" w:sz="0" w:space="0" w:color="auto"/>
            <w:right w:val="none" w:sz="0" w:space="0" w:color="auto"/>
          </w:divBdr>
        </w:div>
        <w:div w:id="1188060605">
          <w:marLeft w:val="0"/>
          <w:marRight w:val="0"/>
          <w:marTop w:val="0"/>
          <w:marBottom w:val="0"/>
          <w:divBdr>
            <w:top w:val="none" w:sz="0" w:space="0" w:color="auto"/>
            <w:left w:val="none" w:sz="0" w:space="0" w:color="auto"/>
            <w:bottom w:val="none" w:sz="0" w:space="0" w:color="auto"/>
            <w:right w:val="none" w:sz="0" w:space="0" w:color="auto"/>
          </w:divBdr>
        </w:div>
        <w:div w:id="1188060606">
          <w:marLeft w:val="0"/>
          <w:marRight w:val="0"/>
          <w:marTop w:val="0"/>
          <w:marBottom w:val="0"/>
          <w:divBdr>
            <w:top w:val="none" w:sz="0" w:space="0" w:color="auto"/>
            <w:left w:val="none" w:sz="0" w:space="0" w:color="auto"/>
            <w:bottom w:val="none" w:sz="0" w:space="0" w:color="auto"/>
            <w:right w:val="none" w:sz="0" w:space="0" w:color="auto"/>
          </w:divBdr>
        </w:div>
        <w:div w:id="1188060611">
          <w:marLeft w:val="0"/>
          <w:marRight w:val="0"/>
          <w:marTop w:val="0"/>
          <w:marBottom w:val="0"/>
          <w:divBdr>
            <w:top w:val="none" w:sz="0" w:space="0" w:color="auto"/>
            <w:left w:val="none" w:sz="0" w:space="0" w:color="auto"/>
            <w:bottom w:val="none" w:sz="0" w:space="0" w:color="auto"/>
            <w:right w:val="none" w:sz="0" w:space="0" w:color="auto"/>
          </w:divBdr>
        </w:div>
        <w:div w:id="1188060613">
          <w:marLeft w:val="0"/>
          <w:marRight w:val="0"/>
          <w:marTop w:val="0"/>
          <w:marBottom w:val="0"/>
          <w:divBdr>
            <w:top w:val="none" w:sz="0" w:space="0" w:color="auto"/>
            <w:left w:val="none" w:sz="0" w:space="0" w:color="auto"/>
            <w:bottom w:val="none" w:sz="0" w:space="0" w:color="auto"/>
            <w:right w:val="none" w:sz="0" w:space="0" w:color="auto"/>
          </w:divBdr>
        </w:div>
        <w:div w:id="1188060614">
          <w:marLeft w:val="0"/>
          <w:marRight w:val="0"/>
          <w:marTop w:val="0"/>
          <w:marBottom w:val="0"/>
          <w:divBdr>
            <w:top w:val="none" w:sz="0" w:space="0" w:color="auto"/>
            <w:left w:val="none" w:sz="0" w:space="0" w:color="auto"/>
            <w:bottom w:val="none" w:sz="0" w:space="0" w:color="auto"/>
            <w:right w:val="none" w:sz="0" w:space="0" w:color="auto"/>
          </w:divBdr>
        </w:div>
        <w:div w:id="1188060621">
          <w:marLeft w:val="0"/>
          <w:marRight w:val="0"/>
          <w:marTop w:val="0"/>
          <w:marBottom w:val="0"/>
          <w:divBdr>
            <w:top w:val="none" w:sz="0" w:space="0" w:color="auto"/>
            <w:left w:val="none" w:sz="0" w:space="0" w:color="auto"/>
            <w:bottom w:val="none" w:sz="0" w:space="0" w:color="auto"/>
            <w:right w:val="none" w:sz="0" w:space="0" w:color="auto"/>
          </w:divBdr>
        </w:div>
        <w:div w:id="1188060622">
          <w:marLeft w:val="0"/>
          <w:marRight w:val="0"/>
          <w:marTop w:val="0"/>
          <w:marBottom w:val="0"/>
          <w:divBdr>
            <w:top w:val="none" w:sz="0" w:space="0" w:color="auto"/>
            <w:left w:val="none" w:sz="0" w:space="0" w:color="auto"/>
            <w:bottom w:val="none" w:sz="0" w:space="0" w:color="auto"/>
            <w:right w:val="none" w:sz="0" w:space="0" w:color="auto"/>
          </w:divBdr>
        </w:div>
        <w:div w:id="1188060623">
          <w:marLeft w:val="0"/>
          <w:marRight w:val="0"/>
          <w:marTop w:val="0"/>
          <w:marBottom w:val="0"/>
          <w:divBdr>
            <w:top w:val="none" w:sz="0" w:space="0" w:color="auto"/>
            <w:left w:val="none" w:sz="0" w:space="0" w:color="auto"/>
            <w:bottom w:val="none" w:sz="0" w:space="0" w:color="auto"/>
            <w:right w:val="none" w:sz="0" w:space="0" w:color="auto"/>
          </w:divBdr>
        </w:div>
        <w:div w:id="1188060627">
          <w:marLeft w:val="0"/>
          <w:marRight w:val="0"/>
          <w:marTop w:val="0"/>
          <w:marBottom w:val="0"/>
          <w:divBdr>
            <w:top w:val="none" w:sz="0" w:space="0" w:color="auto"/>
            <w:left w:val="none" w:sz="0" w:space="0" w:color="auto"/>
            <w:bottom w:val="none" w:sz="0" w:space="0" w:color="auto"/>
            <w:right w:val="none" w:sz="0" w:space="0" w:color="auto"/>
          </w:divBdr>
        </w:div>
        <w:div w:id="1188060629">
          <w:marLeft w:val="0"/>
          <w:marRight w:val="0"/>
          <w:marTop w:val="0"/>
          <w:marBottom w:val="0"/>
          <w:divBdr>
            <w:top w:val="none" w:sz="0" w:space="0" w:color="auto"/>
            <w:left w:val="none" w:sz="0" w:space="0" w:color="auto"/>
            <w:bottom w:val="none" w:sz="0" w:space="0" w:color="auto"/>
            <w:right w:val="none" w:sz="0" w:space="0" w:color="auto"/>
          </w:divBdr>
        </w:div>
        <w:div w:id="1188060631">
          <w:marLeft w:val="0"/>
          <w:marRight w:val="0"/>
          <w:marTop w:val="0"/>
          <w:marBottom w:val="0"/>
          <w:divBdr>
            <w:top w:val="none" w:sz="0" w:space="0" w:color="auto"/>
            <w:left w:val="none" w:sz="0" w:space="0" w:color="auto"/>
            <w:bottom w:val="none" w:sz="0" w:space="0" w:color="auto"/>
            <w:right w:val="none" w:sz="0" w:space="0" w:color="auto"/>
          </w:divBdr>
        </w:div>
        <w:div w:id="1188060634">
          <w:marLeft w:val="0"/>
          <w:marRight w:val="0"/>
          <w:marTop w:val="0"/>
          <w:marBottom w:val="0"/>
          <w:divBdr>
            <w:top w:val="none" w:sz="0" w:space="0" w:color="auto"/>
            <w:left w:val="none" w:sz="0" w:space="0" w:color="auto"/>
            <w:bottom w:val="none" w:sz="0" w:space="0" w:color="auto"/>
            <w:right w:val="none" w:sz="0" w:space="0" w:color="auto"/>
          </w:divBdr>
        </w:div>
        <w:div w:id="1188060636">
          <w:marLeft w:val="0"/>
          <w:marRight w:val="0"/>
          <w:marTop w:val="0"/>
          <w:marBottom w:val="0"/>
          <w:divBdr>
            <w:top w:val="none" w:sz="0" w:space="0" w:color="auto"/>
            <w:left w:val="none" w:sz="0" w:space="0" w:color="auto"/>
            <w:bottom w:val="none" w:sz="0" w:space="0" w:color="auto"/>
            <w:right w:val="none" w:sz="0" w:space="0" w:color="auto"/>
          </w:divBdr>
        </w:div>
        <w:div w:id="1188060637">
          <w:marLeft w:val="0"/>
          <w:marRight w:val="0"/>
          <w:marTop w:val="0"/>
          <w:marBottom w:val="0"/>
          <w:divBdr>
            <w:top w:val="none" w:sz="0" w:space="0" w:color="auto"/>
            <w:left w:val="none" w:sz="0" w:space="0" w:color="auto"/>
            <w:bottom w:val="none" w:sz="0" w:space="0" w:color="auto"/>
            <w:right w:val="none" w:sz="0" w:space="0" w:color="auto"/>
          </w:divBdr>
        </w:div>
        <w:div w:id="1188060641">
          <w:marLeft w:val="0"/>
          <w:marRight w:val="0"/>
          <w:marTop w:val="0"/>
          <w:marBottom w:val="0"/>
          <w:divBdr>
            <w:top w:val="none" w:sz="0" w:space="0" w:color="auto"/>
            <w:left w:val="none" w:sz="0" w:space="0" w:color="auto"/>
            <w:bottom w:val="none" w:sz="0" w:space="0" w:color="auto"/>
            <w:right w:val="none" w:sz="0" w:space="0" w:color="auto"/>
          </w:divBdr>
        </w:div>
        <w:div w:id="1188060643">
          <w:marLeft w:val="0"/>
          <w:marRight w:val="0"/>
          <w:marTop w:val="0"/>
          <w:marBottom w:val="0"/>
          <w:divBdr>
            <w:top w:val="none" w:sz="0" w:space="0" w:color="auto"/>
            <w:left w:val="none" w:sz="0" w:space="0" w:color="auto"/>
            <w:bottom w:val="none" w:sz="0" w:space="0" w:color="auto"/>
            <w:right w:val="none" w:sz="0" w:space="0" w:color="auto"/>
          </w:divBdr>
        </w:div>
        <w:div w:id="1188060747">
          <w:marLeft w:val="0"/>
          <w:marRight w:val="0"/>
          <w:marTop w:val="0"/>
          <w:marBottom w:val="0"/>
          <w:divBdr>
            <w:top w:val="none" w:sz="0" w:space="0" w:color="auto"/>
            <w:left w:val="none" w:sz="0" w:space="0" w:color="auto"/>
            <w:bottom w:val="none" w:sz="0" w:space="0" w:color="auto"/>
            <w:right w:val="none" w:sz="0" w:space="0" w:color="auto"/>
          </w:divBdr>
        </w:div>
        <w:div w:id="1188060750">
          <w:marLeft w:val="0"/>
          <w:marRight w:val="0"/>
          <w:marTop w:val="0"/>
          <w:marBottom w:val="0"/>
          <w:divBdr>
            <w:top w:val="none" w:sz="0" w:space="0" w:color="auto"/>
            <w:left w:val="none" w:sz="0" w:space="0" w:color="auto"/>
            <w:bottom w:val="none" w:sz="0" w:space="0" w:color="auto"/>
            <w:right w:val="none" w:sz="0" w:space="0" w:color="auto"/>
          </w:divBdr>
        </w:div>
        <w:div w:id="1188060753">
          <w:marLeft w:val="0"/>
          <w:marRight w:val="0"/>
          <w:marTop w:val="0"/>
          <w:marBottom w:val="0"/>
          <w:divBdr>
            <w:top w:val="none" w:sz="0" w:space="0" w:color="auto"/>
            <w:left w:val="none" w:sz="0" w:space="0" w:color="auto"/>
            <w:bottom w:val="none" w:sz="0" w:space="0" w:color="auto"/>
            <w:right w:val="none" w:sz="0" w:space="0" w:color="auto"/>
          </w:divBdr>
        </w:div>
        <w:div w:id="1188060755">
          <w:marLeft w:val="0"/>
          <w:marRight w:val="0"/>
          <w:marTop w:val="0"/>
          <w:marBottom w:val="0"/>
          <w:divBdr>
            <w:top w:val="none" w:sz="0" w:space="0" w:color="auto"/>
            <w:left w:val="none" w:sz="0" w:space="0" w:color="auto"/>
            <w:bottom w:val="none" w:sz="0" w:space="0" w:color="auto"/>
            <w:right w:val="none" w:sz="0" w:space="0" w:color="auto"/>
          </w:divBdr>
        </w:div>
        <w:div w:id="1188060758">
          <w:marLeft w:val="0"/>
          <w:marRight w:val="0"/>
          <w:marTop w:val="0"/>
          <w:marBottom w:val="0"/>
          <w:divBdr>
            <w:top w:val="none" w:sz="0" w:space="0" w:color="auto"/>
            <w:left w:val="none" w:sz="0" w:space="0" w:color="auto"/>
            <w:bottom w:val="none" w:sz="0" w:space="0" w:color="auto"/>
            <w:right w:val="none" w:sz="0" w:space="0" w:color="auto"/>
          </w:divBdr>
        </w:div>
        <w:div w:id="1188060771">
          <w:marLeft w:val="0"/>
          <w:marRight w:val="0"/>
          <w:marTop w:val="0"/>
          <w:marBottom w:val="0"/>
          <w:divBdr>
            <w:top w:val="none" w:sz="0" w:space="0" w:color="auto"/>
            <w:left w:val="none" w:sz="0" w:space="0" w:color="auto"/>
            <w:bottom w:val="none" w:sz="0" w:space="0" w:color="auto"/>
            <w:right w:val="none" w:sz="0" w:space="0" w:color="auto"/>
          </w:divBdr>
        </w:div>
        <w:div w:id="1188060773">
          <w:marLeft w:val="0"/>
          <w:marRight w:val="0"/>
          <w:marTop w:val="0"/>
          <w:marBottom w:val="0"/>
          <w:divBdr>
            <w:top w:val="none" w:sz="0" w:space="0" w:color="auto"/>
            <w:left w:val="none" w:sz="0" w:space="0" w:color="auto"/>
            <w:bottom w:val="none" w:sz="0" w:space="0" w:color="auto"/>
            <w:right w:val="none" w:sz="0" w:space="0" w:color="auto"/>
          </w:divBdr>
        </w:div>
        <w:div w:id="1188060776">
          <w:marLeft w:val="0"/>
          <w:marRight w:val="0"/>
          <w:marTop w:val="0"/>
          <w:marBottom w:val="0"/>
          <w:divBdr>
            <w:top w:val="none" w:sz="0" w:space="0" w:color="auto"/>
            <w:left w:val="none" w:sz="0" w:space="0" w:color="auto"/>
            <w:bottom w:val="none" w:sz="0" w:space="0" w:color="auto"/>
            <w:right w:val="none" w:sz="0" w:space="0" w:color="auto"/>
          </w:divBdr>
        </w:div>
        <w:div w:id="1188060778">
          <w:marLeft w:val="0"/>
          <w:marRight w:val="0"/>
          <w:marTop w:val="0"/>
          <w:marBottom w:val="0"/>
          <w:divBdr>
            <w:top w:val="none" w:sz="0" w:space="0" w:color="auto"/>
            <w:left w:val="none" w:sz="0" w:space="0" w:color="auto"/>
            <w:bottom w:val="none" w:sz="0" w:space="0" w:color="auto"/>
            <w:right w:val="none" w:sz="0" w:space="0" w:color="auto"/>
          </w:divBdr>
        </w:div>
        <w:div w:id="1188060782">
          <w:marLeft w:val="0"/>
          <w:marRight w:val="0"/>
          <w:marTop w:val="0"/>
          <w:marBottom w:val="0"/>
          <w:divBdr>
            <w:top w:val="none" w:sz="0" w:space="0" w:color="auto"/>
            <w:left w:val="none" w:sz="0" w:space="0" w:color="auto"/>
            <w:bottom w:val="none" w:sz="0" w:space="0" w:color="auto"/>
            <w:right w:val="none" w:sz="0" w:space="0" w:color="auto"/>
          </w:divBdr>
        </w:div>
        <w:div w:id="1188060783">
          <w:marLeft w:val="0"/>
          <w:marRight w:val="0"/>
          <w:marTop w:val="0"/>
          <w:marBottom w:val="0"/>
          <w:divBdr>
            <w:top w:val="none" w:sz="0" w:space="0" w:color="auto"/>
            <w:left w:val="none" w:sz="0" w:space="0" w:color="auto"/>
            <w:bottom w:val="none" w:sz="0" w:space="0" w:color="auto"/>
            <w:right w:val="none" w:sz="0" w:space="0" w:color="auto"/>
          </w:divBdr>
        </w:div>
        <w:div w:id="1188060793">
          <w:marLeft w:val="0"/>
          <w:marRight w:val="0"/>
          <w:marTop w:val="0"/>
          <w:marBottom w:val="0"/>
          <w:divBdr>
            <w:top w:val="none" w:sz="0" w:space="0" w:color="auto"/>
            <w:left w:val="none" w:sz="0" w:space="0" w:color="auto"/>
            <w:bottom w:val="none" w:sz="0" w:space="0" w:color="auto"/>
            <w:right w:val="none" w:sz="0" w:space="0" w:color="auto"/>
          </w:divBdr>
        </w:div>
        <w:div w:id="1188060795">
          <w:marLeft w:val="0"/>
          <w:marRight w:val="0"/>
          <w:marTop w:val="0"/>
          <w:marBottom w:val="0"/>
          <w:divBdr>
            <w:top w:val="none" w:sz="0" w:space="0" w:color="auto"/>
            <w:left w:val="none" w:sz="0" w:space="0" w:color="auto"/>
            <w:bottom w:val="none" w:sz="0" w:space="0" w:color="auto"/>
            <w:right w:val="none" w:sz="0" w:space="0" w:color="auto"/>
          </w:divBdr>
        </w:div>
        <w:div w:id="1188060796">
          <w:marLeft w:val="0"/>
          <w:marRight w:val="0"/>
          <w:marTop w:val="0"/>
          <w:marBottom w:val="0"/>
          <w:divBdr>
            <w:top w:val="none" w:sz="0" w:space="0" w:color="auto"/>
            <w:left w:val="none" w:sz="0" w:space="0" w:color="auto"/>
            <w:bottom w:val="none" w:sz="0" w:space="0" w:color="auto"/>
            <w:right w:val="none" w:sz="0" w:space="0" w:color="auto"/>
          </w:divBdr>
        </w:div>
      </w:divsChild>
    </w:div>
    <w:div w:id="11880607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portalzp.pl/kody-cpv/szczegoly/roboty-budowlane-w-zakresie-budowy-wodociagow-i-rurociagow-do-odprowadzania-sciekow-666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krynicka@swidnica.zgor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zp.pl/kody-cpv/szczegoly/roboty-w-zakresie-budowy-drog-6711/" TargetMode="External"/><Relationship Id="rId5" Type="http://schemas.openxmlformats.org/officeDocument/2006/relationships/settings" Target="settings.xml"/><Relationship Id="rId15" Type="http://schemas.openxmlformats.org/officeDocument/2006/relationships/hyperlink" Target="mailto:a.mrozik@swidnica.zgora.pl" TargetMode="External"/><Relationship Id="rId10" Type="http://schemas.openxmlformats.org/officeDocument/2006/relationships/hyperlink" Target="mailto:k.krynicka@swidnica.zgora.p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j.baer@swidnica.zgora.pl" TargetMode="External"/><Relationship Id="rId14"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1FF26-73CE-45D6-A268-09AD02AF0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24446</Words>
  <Characters>146676</Characters>
  <Application>Microsoft Office Word</Application>
  <DocSecurity>0</DocSecurity>
  <Lines>1222</Lines>
  <Paragraphs>341</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Microsoft</Company>
  <LinksUpToDate>false</LinksUpToDate>
  <CharactersWithSpaces>170781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Your User Name</dc:creator>
  <cp:lastModifiedBy>serwis</cp:lastModifiedBy>
  <cp:revision>4</cp:revision>
  <cp:lastPrinted>2018-09-19T07:56:00Z</cp:lastPrinted>
  <dcterms:created xsi:type="dcterms:W3CDTF">2018-09-19T07:45:00Z</dcterms:created>
  <dcterms:modified xsi:type="dcterms:W3CDTF">2018-09-19T08:01:00Z</dcterms:modified>
</cp:coreProperties>
</file>