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68" w:rsidRPr="00794C68" w:rsidRDefault="00B2501D" w:rsidP="00794C68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250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21327</wp:posOffset>
                </wp:positionH>
                <wp:positionV relativeFrom="paragraph">
                  <wp:posOffset>-448573</wp:posOffset>
                </wp:positionV>
                <wp:extent cx="1164566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6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1D" w:rsidRPr="00B2501D" w:rsidRDefault="00B2501D" w:rsidP="00B250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2501D">
                              <w:rPr>
                                <w:b/>
                              </w:rPr>
                              <w:t>WÓJT</w:t>
                            </w:r>
                          </w:p>
                          <w:p w:rsidR="00B2501D" w:rsidRPr="00B2501D" w:rsidRDefault="00B2501D" w:rsidP="00B250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2501D">
                              <w:rPr>
                                <w:b/>
                              </w:rPr>
                              <w:t>Gminy Świdnica</w:t>
                            </w:r>
                          </w:p>
                          <w:p w:rsidR="00B2501D" w:rsidRPr="00B2501D" w:rsidRDefault="00B2501D" w:rsidP="00B250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2501D">
                              <w:rPr>
                                <w:b/>
                              </w:rPr>
                              <w:t>woj. lubuskie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7pt;margin-top:-35.3pt;width:9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" filled="f" stroked="f">
                <v:textbox style="mso-fit-shape-to-text:t">
                  <w:txbxContent>
                    <w:p w:rsidR="00B2501D" w:rsidRPr="00B2501D" w:rsidRDefault="00B2501D" w:rsidP="00B250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2501D">
                        <w:rPr>
                          <w:b/>
                        </w:rPr>
                        <w:t>WÓJT</w:t>
                      </w:r>
                    </w:p>
                    <w:p w:rsidR="00B2501D" w:rsidRPr="00B2501D" w:rsidRDefault="00B2501D" w:rsidP="00B250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2501D">
                        <w:rPr>
                          <w:b/>
                        </w:rPr>
                        <w:t>Gminy Świdnica</w:t>
                      </w:r>
                    </w:p>
                    <w:p w:rsidR="00B2501D" w:rsidRPr="00B2501D" w:rsidRDefault="00B2501D" w:rsidP="00B250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2501D">
                        <w:rPr>
                          <w:b/>
                        </w:rPr>
                        <w:t>woj. lubuskie</w:t>
                      </w:r>
                    </w:p>
                  </w:txbxContent>
                </v:textbox>
              </v:shape>
            </w:pict>
          </mc:Fallback>
        </mc:AlternateContent>
      </w:r>
      <w:r w:rsidR="00794C68" w:rsidRPr="00794C68">
        <w:rPr>
          <w:rFonts w:ascii="Times New Roman" w:hAnsi="Times New Roman" w:cs="Times New Roman"/>
          <w:sz w:val="24"/>
          <w:szCs w:val="24"/>
        </w:rPr>
        <w:t xml:space="preserve">Świdnica, </w:t>
      </w:r>
      <w:r w:rsidR="007E6023">
        <w:rPr>
          <w:rFonts w:ascii="Times New Roman" w:hAnsi="Times New Roman" w:cs="Times New Roman"/>
          <w:sz w:val="24"/>
          <w:szCs w:val="24"/>
        </w:rPr>
        <w:t>20 czerwca</w:t>
      </w:r>
      <w:r w:rsidR="005E4F94">
        <w:rPr>
          <w:rFonts w:ascii="Times New Roman" w:hAnsi="Times New Roman" w:cs="Times New Roman"/>
          <w:sz w:val="24"/>
          <w:szCs w:val="24"/>
        </w:rPr>
        <w:t xml:space="preserve"> </w:t>
      </w:r>
      <w:r w:rsidR="00BC3E0A">
        <w:rPr>
          <w:rFonts w:ascii="Times New Roman" w:hAnsi="Times New Roman" w:cs="Times New Roman"/>
          <w:sz w:val="24"/>
          <w:szCs w:val="24"/>
        </w:rPr>
        <w:t>202</w:t>
      </w:r>
      <w:r w:rsidR="006574DA">
        <w:rPr>
          <w:rFonts w:ascii="Times New Roman" w:hAnsi="Times New Roman" w:cs="Times New Roman"/>
          <w:sz w:val="24"/>
          <w:szCs w:val="24"/>
        </w:rPr>
        <w:t>2</w:t>
      </w:r>
      <w:r w:rsidR="00794C68" w:rsidRPr="00794C68">
        <w:rPr>
          <w:rFonts w:ascii="Times New Roman" w:hAnsi="Times New Roman" w:cs="Times New Roman"/>
          <w:sz w:val="24"/>
          <w:szCs w:val="24"/>
        </w:rPr>
        <w:t>r.</w:t>
      </w:r>
    </w:p>
    <w:p w:rsidR="00794C68" w:rsidRPr="00794C68" w:rsidRDefault="00D76BF1" w:rsidP="00794C6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RG.6220.</w:t>
      </w:r>
      <w:r w:rsidR="007E6023">
        <w:rPr>
          <w:rFonts w:ascii="Times New Roman" w:hAnsi="Times New Roman" w:cs="Times New Roman"/>
          <w:sz w:val="24"/>
          <w:szCs w:val="24"/>
        </w:rPr>
        <w:t>7</w:t>
      </w:r>
      <w:r w:rsidR="00794C68" w:rsidRPr="00794C68">
        <w:rPr>
          <w:rFonts w:ascii="Times New Roman" w:hAnsi="Times New Roman" w:cs="Times New Roman"/>
          <w:sz w:val="24"/>
          <w:szCs w:val="24"/>
        </w:rPr>
        <w:t>.20</w:t>
      </w:r>
      <w:r w:rsidR="00BC3E0A">
        <w:rPr>
          <w:rFonts w:ascii="Times New Roman" w:hAnsi="Times New Roman" w:cs="Times New Roman"/>
          <w:sz w:val="24"/>
          <w:szCs w:val="24"/>
        </w:rPr>
        <w:t>2</w:t>
      </w:r>
      <w:r w:rsidR="00634506">
        <w:rPr>
          <w:rFonts w:ascii="Times New Roman" w:hAnsi="Times New Roman" w:cs="Times New Roman"/>
          <w:sz w:val="24"/>
          <w:szCs w:val="24"/>
        </w:rPr>
        <w:t>2</w:t>
      </w:r>
      <w:r w:rsidR="00794C68" w:rsidRPr="00794C68">
        <w:rPr>
          <w:rFonts w:ascii="Times New Roman" w:hAnsi="Times New Roman" w:cs="Times New Roman"/>
          <w:sz w:val="24"/>
          <w:szCs w:val="24"/>
        </w:rPr>
        <w:t xml:space="preserve">.PR                                                                </w:t>
      </w:r>
      <w:r w:rsidR="00794C68" w:rsidRPr="00794C68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94C68" w:rsidRPr="00794C68" w:rsidRDefault="00794C68" w:rsidP="00794C6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794C68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94C68" w:rsidRPr="00794C68" w:rsidRDefault="00794C68" w:rsidP="00794C6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794C68" w:rsidRPr="00794C68" w:rsidRDefault="00794C68" w:rsidP="00794C68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94C68" w:rsidRPr="00794C68" w:rsidRDefault="00794C68" w:rsidP="00794C68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C68">
        <w:rPr>
          <w:rFonts w:ascii="Times New Roman" w:hAnsi="Times New Roman" w:cs="Times New Roman"/>
          <w:b/>
          <w:bCs/>
          <w:sz w:val="24"/>
          <w:szCs w:val="24"/>
        </w:rPr>
        <w:t>Z A W I A D O M I E N I E</w:t>
      </w:r>
    </w:p>
    <w:p w:rsidR="00794C68" w:rsidRPr="00794C68" w:rsidRDefault="00794C68" w:rsidP="00794C68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4C68">
        <w:rPr>
          <w:rFonts w:ascii="Times New Roman" w:hAnsi="Times New Roman" w:cs="Times New Roman"/>
          <w:b/>
          <w:bCs/>
          <w:sz w:val="24"/>
          <w:szCs w:val="24"/>
        </w:rPr>
        <w:t>o wszczęciu postępowania</w:t>
      </w:r>
    </w:p>
    <w:p w:rsidR="00794C68" w:rsidRPr="00794C68" w:rsidRDefault="00794C68" w:rsidP="00794C6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794C68" w:rsidRPr="00794C68" w:rsidRDefault="00794C68" w:rsidP="00794C6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C68">
        <w:rPr>
          <w:rFonts w:ascii="Times New Roman" w:hAnsi="Times New Roman" w:cs="Times New Roman"/>
          <w:sz w:val="24"/>
          <w:szCs w:val="24"/>
        </w:rPr>
        <w:tab/>
        <w:t>Zgodnie z art. 61 § 1 i 4  ustawy z dnia 14 czerwca 1960 r. – Kodeks postępowania administracyjnego (</w:t>
      </w:r>
      <w:proofErr w:type="spellStart"/>
      <w:r w:rsidRPr="00794C68">
        <w:rPr>
          <w:rFonts w:ascii="Times New Roman" w:hAnsi="Times New Roman" w:cs="Times New Roman"/>
          <w:sz w:val="24"/>
          <w:szCs w:val="24"/>
        </w:rPr>
        <w:t>t</w:t>
      </w:r>
      <w:r w:rsidR="00FF00A9">
        <w:rPr>
          <w:rFonts w:ascii="Times New Roman" w:hAnsi="Times New Roman" w:cs="Times New Roman"/>
          <w:sz w:val="24"/>
          <w:szCs w:val="24"/>
        </w:rPr>
        <w:t>.</w:t>
      </w:r>
      <w:r w:rsidRPr="00794C68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794C68">
        <w:rPr>
          <w:rFonts w:ascii="Times New Roman" w:hAnsi="Times New Roman" w:cs="Times New Roman"/>
          <w:sz w:val="24"/>
          <w:szCs w:val="24"/>
        </w:rPr>
        <w:t>. Dz.U. z 20</w:t>
      </w:r>
      <w:r w:rsidR="007F120F">
        <w:rPr>
          <w:rFonts w:ascii="Times New Roman" w:hAnsi="Times New Roman" w:cs="Times New Roman"/>
          <w:sz w:val="24"/>
          <w:szCs w:val="24"/>
        </w:rPr>
        <w:t>2</w:t>
      </w:r>
      <w:r w:rsidR="006777FC">
        <w:rPr>
          <w:rFonts w:ascii="Times New Roman" w:hAnsi="Times New Roman" w:cs="Times New Roman"/>
          <w:sz w:val="24"/>
          <w:szCs w:val="24"/>
        </w:rPr>
        <w:t>1</w:t>
      </w:r>
      <w:r w:rsidRPr="00794C68">
        <w:rPr>
          <w:rFonts w:ascii="Times New Roman" w:hAnsi="Times New Roman" w:cs="Times New Roman"/>
          <w:sz w:val="24"/>
          <w:szCs w:val="24"/>
        </w:rPr>
        <w:t xml:space="preserve">r., poz. </w:t>
      </w:r>
      <w:r w:rsidR="006777FC">
        <w:rPr>
          <w:rFonts w:ascii="Times New Roman" w:hAnsi="Times New Roman" w:cs="Times New Roman"/>
          <w:sz w:val="24"/>
          <w:szCs w:val="24"/>
        </w:rPr>
        <w:t>735</w:t>
      </w:r>
      <w:r w:rsidR="00093417">
        <w:rPr>
          <w:rFonts w:ascii="Times New Roman" w:hAnsi="Times New Roman" w:cs="Times New Roman"/>
          <w:sz w:val="24"/>
          <w:szCs w:val="24"/>
        </w:rPr>
        <w:t xml:space="preserve"> ze zm.</w:t>
      </w:r>
      <w:r w:rsidR="00397569">
        <w:rPr>
          <w:rFonts w:ascii="Times New Roman" w:hAnsi="Times New Roman" w:cs="Times New Roman"/>
          <w:sz w:val="24"/>
          <w:szCs w:val="24"/>
        </w:rPr>
        <w:t xml:space="preserve">) oraz art. 71 ust.2 pkt 2 oraz art. 74 ust. 3 </w:t>
      </w:r>
      <w:r w:rsidRPr="00794C68">
        <w:rPr>
          <w:rFonts w:ascii="Times New Roman" w:hAnsi="Times New Roman" w:cs="Times New Roman"/>
          <w:sz w:val="24"/>
          <w:szCs w:val="24"/>
        </w:rPr>
        <w:t xml:space="preserve">ustawy z dnia 03 października 2008r. o udostępnianiu informacji o środowisku </w:t>
      </w:r>
      <w:r w:rsidRPr="00794C68">
        <w:rPr>
          <w:rFonts w:ascii="Times New Roman" w:hAnsi="Times New Roman" w:cs="Times New Roman"/>
          <w:sz w:val="24"/>
          <w:szCs w:val="24"/>
        </w:rPr>
        <w:br/>
        <w:t>i jego ochronie, udziale społeczeństwa w ochronie środowiska oraz o ocenach oddziaływania na środowisko (</w:t>
      </w:r>
      <w:proofErr w:type="spellStart"/>
      <w:r w:rsidRPr="00794C68">
        <w:rPr>
          <w:rFonts w:ascii="Times New Roman" w:hAnsi="Times New Roman" w:cs="Times New Roman"/>
          <w:sz w:val="24"/>
          <w:szCs w:val="24"/>
        </w:rPr>
        <w:t>t</w:t>
      </w:r>
      <w:r w:rsidR="00FF00A9">
        <w:rPr>
          <w:rFonts w:ascii="Times New Roman" w:hAnsi="Times New Roman" w:cs="Times New Roman"/>
          <w:sz w:val="24"/>
          <w:szCs w:val="24"/>
        </w:rPr>
        <w:t>.</w:t>
      </w:r>
      <w:r w:rsidRPr="00794C68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794C68">
        <w:rPr>
          <w:rFonts w:ascii="Times New Roman" w:hAnsi="Times New Roman" w:cs="Times New Roman"/>
          <w:sz w:val="24"/>
          <w:szCs w:val="24"/>
        </w:rPr>
        <w:t>. Dz.U. z 20</w:t>
      </w:r>
      <w:r w:rsidR="007F120F">
        <w:rPr>
          <w:rFonts w:ascii="Times New Roman" w:hAnsi="Times New Roman" w:cs="Times New Roman"/>
          <w:sz w:val="24"/>
          <w:szCs w:val="24"/>
        </w:rPr>
        <w:t>2</w:t>
      </w:r>
      <w:r w:rsidR="007E6023">
        <w:rPr>
          <w:rFonts w:ascii="Times New Roman" w:hAnsi="Times New Roman" w:cs="Times New Roman"/>
          <w:sz w:val="24"/>
          <w:szCs w:val="24"/>
        </w:rPr>
        <w:t>2</w:t>
      </w:r>
      <w:r w:rsidRPr="00794C68">
        <w:rPr>
          <w:rFonts w:ascii="Times New Roman" w:hAnsi="Times New Roman" w:cs="Times New Roman"/>
          <w:sz w:val="24"/>
          <w:szCs w:val="24"/>
        </w:rPr>
        <w:t xml:space="preserve">r., poz. </w:t>
      </w:r>
      <w:r w:rsidR="007E6023">
        <w:rPr>
          <w:rFonts w:ascii="Times New Roman" w:hAnsi="Times New Roman" w:cs="Times New Roman"/>
          <w:sz w:val="24"/>
          <w:szCs w:val="24"/>
        </w:rPr>
        <w:t>1029</w:t>
      </w:r>
      <w:r w:rsidR="009D058A">
        <w:rPr>
          <w:rFonts w:ascii="Times New Roman" w:hAnsi="Times New Roman" w:cs="Times New Roman"/>
          <w:sz w:val="24"/>
          <w:szCs w:val="24"/>
        </w:rPr>
        <w:t>)</w:t>
      </w:r>
    </w:p>
    <w:p w:rsidR="00794C68" w:rsidRPr="00794C68" w:rsidRDefault="00794C68" w:rsidP="00794C6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794C68" w:rsidRPr="00794C68" w:rsidRDefault="00794C68" w:rsidP="00794C68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94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94C68">
        <w:rPr>
          <w:rFonts w:ascii="Times New Roman" w:hAnsi="Times New Roman" w:cs="Times New Roman"/>
          <w:b/>
          <w:bCs/>
          <w:sz w:val="24"/>
          <w:szCs w:val="24"/>
        </w:rPr>
        <w:t xml:space="preserve">z a w i a d a m i a m, </w:t>
      </w:r>
    </w:p>
    <w:p w:rsidR="00794C68" w:rsidRPr="00794C68" w:rsidRDefault="00794C68" w:rsidP="00794C6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794C68" w:rsidRPr="005E4F94" w:rsidRDefault="00794C68" w:rsidP="00794C68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na wniosek</w:t>
      </w:r>
      <w:r w:rsidR="00B2366C">
        <w:rPr>
          <w:rFonts w:ascii="Times New Roman" w:hAnsi="Times New Roman" w:cs="Times New Roman"/>
          <w:sz w:val="24"/>
          <w:szCs w:val="24"/>
        </w:rPr>
        <w:t xml:space="preserve"> z dnia 31 maja 2022r.</w:t>
      </w:r>
      <w:r w:rsidR="00B2366C" w:rsidRPr="00794C68">
        <w:rPr>
          <w:rFonts w:ascii="Times New Roman" w:hAnsi="Times New Roman" w:cs="Times New Roman"/>
          <w:sz w:val="24"/>
          <w:szCs w:val="24"/>
        </w:rPr>
        <w:t xml:space="preserve"> </w:t>
      </w:r>
      <w:r w:rsidR="00B2366C" w:rsidRPr="007F120F">
        <w:rPr>
          <w:rFonts w:ascii="Times New Roman" w:hAnsi="Times New Roman" w:cs="Times New Roman"/>
          <w:sz w:val="24"/>
          <w:szCs w:val="24"/>
        </w:rPr>
        <w:t xml:space="preserve">(data wpływu: </w:t>
      </w:r>
      <w:r w:rsidR="00B2366C">
        <w:rPr>
          <w:rFonts w:ascii="Times New Roman" w:hAnsi="Times New Roman" w:cs="Times New Roman"/>
          <w:sz w:val="24"/>
          <w:szCs w:val="24"/>
        </w:rPr>
        <w:t>02 czerwca 2022r</w:t>
      </w:r>
      <w:r w:rsidR="00B2366C" w:rsidRPr="007F120F">
        <w:rPr>
          <w:rFonts w:ascii="Times New Roman" w:hAnsi="Times New Roman" w:cs="Times New Roman"/>
          <w:sz w:val="24"/>
          <w:szCs w:val="24"/>
        </w:rPr>
        <w:t>.)</w:t>
      </w:r>
      <w:r w:rsidR="00B2366C">
        <w:rPr>
          <w:rFonts w:ascii="Times New Roman" w:hAnsi="Times New Roman" w:cs="Times New Roman"/>
          <w:sz w:val="24"/>
          <w:szCs w:val="24"/>
        </w:rPr>
        <w:t xml:space="preserve"> </w:t>
      </w:r>
      <w:r w:rsidR="005C529B">
        <w:rPr>
          <w:rFonts w:ascii="Times New Roman" w:hAnsi="Times New Roman" w:cs="Times New Roman"/>
          <w:sz w:val="24"/>
          <w:szCs w:val="24"/>
        </w:rPr>
        <w:t xml:space="preserve"> </w:t>
      </w:r>
      <w:r w:rsidR="007E6023">
        <w:rPr>
          <w:rFonts w:ascii="Times New Roman" w:hAnsi="Times New Roman" w:cs="Times New Roman"/>
          <w:sz w:val="24"/>
          <w:szCs w:val="24"/>
        </w:rPr>
        <w:t xml:space="preserve">pani Izabeli </w:t>
      </w:r>
      <w:proofErr w:type="spellStart"/>
      <w:r w:rsidR="007E6023">
        <w:rPr>
          <w:rFonts w:ascii="Times New Roman" w:hAnsi="Times New Roman" w:cs="Times New Roman"/>
          <w:sz w:val="24"/>
          <w:szCs w:val="24"/>
        </w:rPr>
        <w:t>Kędroń</w:t>
      </w:r>
      <w:proofErr w:type="spellEnd"/>
      <w:r w:rsidR="00B2366C">
        <w:rPr>
          <w:rFonts w:ascii="Times New Roman" w:hAnsi="Times New Roman" w:cs="Times New Roman"/>
          <w:sz w:val="24"/>
          <w:szCs w:val="24"/>
        </w:rPr>
        <w:t>, ul. I. Krasickiego 36A, 30-503 Kraków, działającej z upoważnienia Inwestora – Sp. z o.o. Z-Projekt, ul. Szafranów 11, 04-769 Warszawa</w:t>
      </w:r>
      <w:r w:rsidR="00634506" w:rsidRPr="00634506">
        <w:rPr>
          <w:rFonts w:ascii="Times New Roman" w:hAnsi="Times New Roman" w:cs="Times New Roman"/>
          <w:sz w:val="24"/>
          <w:szCs w:val="24"/>
        </w:rPr>
        <w:t xml:space="preserve"> </w:t>
      </w:r>
      <w:r w:rsidRPr="00794C68">
        <w:rPr>
          <w:rFonts w:ascii="Times New Roman" w:hAnsi="Times New Roman" w:cs="Times New Roman"/>
          <w:b/>
          <w:bCs/>
          <w:sz w:val="24"/>
          <w:szCs w:val="24"/>
        </w:rPr>
        <w:t>wszczęto postępowanie administracyjne</w:t>
      </w:r>
      <w:r w:rsidRPr="00794C68">
        <w:rPr>
          <w:rFonts w:ascii="Times New Roman" w:hAnsi="Times New Roman" w:cs="Times New Roman"/>
          <w:b/>
          <w:sz w:val="24"/>
          <w:szCs w:val="24"/>
        </w:rPr>
        <w:t xml:space="preserve"> w sprawie wydania </w:t>
      </w:r>
      <w:r w:rsidRPr="00CA538C">
        <w:rPr>
          <w:rFonts w:ascii="Times New Roman" w:hAnsi="Times New Roman" w:cs="Times New Roman"/>
          <w:b/>
          <w:sz w:val="24"/>
          <w:szCs w:val="24"/>
        </w:rPr>
        <w:t>decyzji o środowiskowych uwarunkowaniach</w:t>
      </w:r>
      <w:r w:rsidRPr="00794C68">
        <w:rPr>
          <w:rFonts w:ascii="Times New Roman" w:hAnsi="Times New Roman" w:cs="Times New Roman"/>
          <w:sz w:val="24"/>
          <w:szCs w:val="24"/>
        </w:rPr>
        <w:t xml:space="preserve"> dla </w:t>
      </w:r>
      <w:r w:rsidR="00F8404D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794C68">
        <w:rPr>
          <w:rFonts w:ascii="Times New Roman" w:hAnsi="Times New Roman" w:cs="Times New Roman"/>
          <w:sz w:val="24"/>
          <w:szCs w:val="24"/>
        </w:rPr>
        <w:t>przedsięwzięcia</w:t>
      </w:r>
      <w:r w:rsidR="00CA538C">
        <w:rPr>
          <w:rFonts w:ascii="Times New Roman" w:hAnsi="Times New Roman" w:cs="Times New Roman"/>
          <w:sz w:val="24"/>
          <w:szCs w:val="24"/>
        </w:rPr>
        <w:t xml:space="preserve"> </w:t>
      </w:r>
      <w:r w:rsidR="00B2366C">
        <w:rPr>
          <w:rFonts w:ascii="Times New Roman" w:hAnsi="Times New Roman" w:cs="Times New Roman"/>
          <w:sz w:val="24"/>
          <w:szCs w:val="24"/>
        </w:rPr>
        <w:t xml:space="preserve">pod nazwą: </w:t>
      </w:r>
      <w:r w:rsidR="00B2366C" w:rsidRPr="00B2366C">
        <w:rPr>
          <w:rFonts w:ascii="Times New Roman" w:hAnsi="Times New Roman" w:cs="Times New Roman"/>
          <w:i/>
          <w:sz w:val="24"/>
          <w:szCs w:val="24"/>
        </w:rPr>
        <w:t xml:space="preserve">„Budowa farmy fotowoltaicznej „Piaski 2” o mocy do 30 MW wraz z infrastrukturą techniczną na działce nr </w:t>
      </w:r>
      <w:proofErr w:type="spellStart"/>
      <w:r w:rsidR="00B2366C" w:rsidRPr="00B2366C">
        <w:rPr>
          <w:rFonts w:ascii="Times New Roman" w:hAnsi="Times New Roman" w:cs="Times New Roman"/>
          <w:i/>
          <w:sz w:val="24"/>
          <w:szCs w:val="24"/>
        </w:rPr>
        <w:t>ewid</w:t>
      </w:r>
      <w:proofErr w:type="spellEnd"/>
      <w:r w:rsidR="00B2366C" w:rsidRPr="00B2366C">
        <w:rPr>
          <w:rFonts w:ascii="Times New Roman" w:hAnsi="Times New Roman" w:cs="Times New Roman"/>
          <w:i/>
          <w:sz w:val="24"/>
          <w:szCs w:val="24"/>
        </w:rPr>
        <w:t>. 314/1 w obrębie Piaski, gmina Świdnica”</w:t>
      </w:r>
      <w:r w:rsidR="00CA538C">
        <w:rPr>
          <w:rFonts w:ascii="Times New Roman" w:hAnsi="Times New Roman" w:cs="Times New Roman"/>
          <w:sz w:val="24"/>
          <w:szCs w:val="24"/>
        </w:rPr>
        <w:t>.</w:t>
      </w:r>
    </w:p>
    <w:p w:rsidR="00794C68" w:rsidRPr="00794C68" w:rsidRDefault="00794C68" w:rsidP="00794C68">
      <w:pPr>
        <w:pStyle w:val="Tekstpodstawowywcity"/>
        <w:spacing w:line="23" w:lineRule="atLeast"/>
      </w:pPr>
      <w:r w:rsidRPr="00794C68">
        <w:t>Informuję o uprawnieniach  stron  do czynnego udziału w każdym stadium</w:t>
      </w:r>
      <w:r w:rsidR="006574DA">
        <w:t xml:space="preserve"> postępowania</w:t>
      </w:r>
      <w:r w:rsidRPr="00794C68">
        <w:t xml:space="preserve">, wynikających z § 10 Kpa, a w szczególności o możliwości wypowiedzenia się co do zgromadzonego materiału dowodowego oraz zgłoszonych żądań na etapie przed wydaniem decyzji. </w:t>
      </w:r>
    </w:p>
    <w:p w:rsidR="00794C68" w:rsidRPr="00794C68" w:rsidRDefault="00794C68" w:rsidP="00794C68">
      <w:pPr>
        <w:pStyle w:val="Tekstpodstawowywcity"/>
        <w:spacing w:line="23" w:lineRule="atLeast"/>
      </w:pPr>
      <w:r w:rsidRPr="00794C68">
        <w:t xml:space="preserve">Uwagi i wnioski  można składać w siedzibie Urzędu Gminy  Świdnica, ul. Długa 38, pokój nr </w:t>
      </w:r>
      <w:r w:rsidR="00B2366C">
        <w:t>14</w:t>
      </w:r>
      <w:r w:rsidRPr="00794C68">
        <w:t>, w terminie 14 dni od dnia otrzymania niniejszego zawiadomienia.</w:t>
      </w:r>
    </w:p>
    <w:p w:rsidR="00794C68" w:rsidRPr="00794C68" w:rsidRDefault="00794C68" w:rsidP="00794C6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794C68" w:rsidRDefault="00B2501D" w:rsidP="00794C6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250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94666" wp14:editId="547E7266">
                <wp:simplePos x="0" y="0"/>
                <wp:positionH relativeFrom="column">
                  <wp:posOffset>4284345</wp:posOffset>
                </wp:positionH>
                <wp:positionV relativeFrom="paragraph">
                  <wp:posOffset>56719</wp:posOffset>
                </wp:positionV>
                <wp:extent cx="1406106" cy="1403985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10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1D" w:rsidRPr="00B2501D" w:rsidRDefault="00B2501D" w:rsidP="00B250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501D">
                              <w:rPr>
                                <w:rFonts w:ascii="Times New Roman" w:hAnsi="Times New Roman" w:cs="Times New Roman"/>
                              </w:rPr>
                              <w:t>Z up. Wójta</w:t>
                            </w:r>
                          </w:p>
                          <w:p w:rsidR="00B2501D" w:rsidRPr="00B2501D" w:rsidRDefault="00B2501D" w:rsidP="00B250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2501D" w:rsidRPr="00B2501D" w:rsidRDefault="00B2501D" w:rsidP="00B250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2501D">
                              <w:rPr>
                                <w:rFonts w:ascii="Times New Roman" w:hAnsi="Times New Roman" w:cs="Times New Roman"/>
                                <w:i/>
                              </w:rPr>
                              <w:t>Anna Kościukiewicz</w:t>
                            </w:r>
                          </w:p>
                          <w:p w:rsidR="00B2501D" w:rsidRPr="00B2501D" w:rsidRDefault="00B2501D" w:rsidP="00B250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501D">
                              <w:rPr>
                                <w:rFonts w:ascii="Times New Roman" w:hAnsi="Times New Roman" w:cs="Times New Roman"/>
                              </w:rPr>
                              <w:t>Sekretarz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7.35pt;margin-top:4.45pt;width:110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" filled="f" stroked="f">
                <v:textbox style="mso-fit-shape-to-text:t">
                  <w:txbxContent>
                    <w:p w:rsidR="00B2501D" w:rsidRPr="00B2501D" w:rsidRDefault="00B2501D" w:rsidP="00B250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2501D">
                        <w:rPr>
                          <w:rFonts w:ascii="Times New Roman" w:hAnsi="Times New Roman" w:cs="Times New Roman"/>
                        </w:rPr>
                        <w:t>Z up. Wójta</w:t>
                      </w:r>
                    </w:p>
                    <w:p w:rsidR="00B2501D" w:rsidRPr="00B2501D" w:rsidRDefault="00B2501D" w:rsidP="00B250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2501D" w:rsidRPr="00B2501D" w:rsidRDefault="00B2501D" w:rsidP="00B250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2501D">
                        <w:rPr>
                          <w:rFonts w:ascii="Times New Roman" w:hAnsi="Times New Roman" w:cs="Times New Roman"/>
                          <w:i/>
                        </w:rPr>
                        <w:t>Anna Kościukiewicz</w:t>
                      </w:r>
                    </w:p>
                    <w:p w:rsidR="00B2501D" w:rsidRPr="00B2501D" w:rsidRDefault="00B2501D" w:rsidP="00B250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2501D">
                        <w:rPr>
                          <w:rFonts w:ascii="Times New Roman" w:hAnsi="Times New Roman" w:cs="Times New Roman"/>
                        </w:rPr>
                        <w:t>Sekretarz</w:t>
                      </w:r>
                    </w:p>
                  </w:txbxContent>
                </v:textbox>
              </v:shape>
            </w:pict>
          </mc:Fallback>
        </mc:AlternateContent>
      </w:r>
    </w:p>
    <w:p w:rsidR="00E84271" w:rsidRDefault="00E84271" w:rsidP="00794C6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2366C" w:rsidRDefault="00B2366C" w:rsidP="00794C6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2366C" w:rsidRDefault="00B2366C" w:rsidP="00794C6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4C68" w:rsidRPr="005E4F94" w:rsidRDefault="00794C68" w:rsidP="00794C68">
      <w:pPr>
        <w:spacing w:after="0" w:line="23" w:lineRule="atLeast"/>
        <w:rPr>
          <w:rFonts w:ascii="Times New Roman" w:hAnsi="Times New Roman" w:cs="Times New Roman"/>
        </w:rPr>
      </w:pPr>
      <w:r w:rsidRPr="008105F4">
        <w:rPr>
          <w:rFonts w:ascii="Times New Roman" w:hAnsi="Times New Roman" w:cs="Times New Roman"/>
        </w:rPr>
        <w:t xml:space="preserve"> </w:t>
      </w:r>
      <w:r w:rsidRPr="005E4F94">
        <w:rPr>
          <w:rFonts w:ascii="Times New Roman" w:hAnsi="Times New Roman" w:cs="Times New Roman"/>
        </w:rPr>
        <w:t>Otrzymuje:</w:t>
      </w:r>
    </w:p>
    <w:p w:rsidR="00794C68" w:rsidRPr="00223FE1" w:rsidRDefault="00794C68" w:rsidP="00794C68">
      <w:pPr>
        <w:spacing w:after="0" w:line="23" w:lineRule="atLeast"/>
        <w:rPr>
          <w:rFonts w:ascii="Times New Roman" w:hAnsi="Times New Roman" w:cs="Times New Roman"/>
        </w:rPr>
      </w:pPr>
    </w:p>
    <w:p w:rsidR="005E4F94" w:rsidRDefault="00B2366C" w:rsidP="00794C68">
      <w:pPr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Z-Projekt Sp. z o.o. – na adres pełnomocnika</w:t>
      </w:r>
      <w:r w:rsidR="00CA538C">
        <w:rPr>
          <w:rFonts w:ascii="Times New Roman" w:hAnsi="Times New Roman" w:cs="Times New Roman"/>
        </w:rPr>
        <w:t>;</w:t>
      </w:r>
    </w:p>
    <w:p w:rsidR="00B2366C" w:rsidRPr="00223FE1" w:rsidRDefault="00B2366C" w:rsidP="00794C68">
      <w:pPr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postępowania – poprzez publikację na stronie BIP Urzędu Gminy Świdnica;</w:t>
      </w:r>
    </w:p>
    <w:p w:rsidR="0044686E" w:rsidRPr="00223FE1" w:rsidRDefault="0044686E" w:rsidP="00794C68">
      <w:pPr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23FE1">
        <w:rPr>
          <w:rFonts w:ascii="Times New Roman" w:hAnsi="Times New Roman" w:cs="Times New Roman"/>
        </w:rPr>
        <w:t>a/a.</w:t>
      </w:r>
    </w:p>
    <w:p w:rsidR="0098487E" w:rsidRPr="00223FE1" w:rsidRDefault="0098487E" w:rsidP="0098487E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8523C3" w:rsidRDefault="008523C3" w:rsidP="00F239F9">
      <w:pPr>
        <w:jc w:val="center"/>
        <w:rPr>
          <w:rFonts w:ascii="Times New Roman" w:hAnsi="Times New Roman" w:cs="Times New Roman"/>
        </w:rPr>
      </w:pPr>
    </w:p>
    <w:p w:rsidR="008523C3" w:rsidRDefault="008523C3" w:rsidP="00F239F9">
      <w:pPr>
        <w:jc w:val="center"/>
        <w:rPr>
          <w:rFonts w:ascii="Times New Roman" w:hAnsi="Times New Roman" w:cs="Times New Roman"/>
        </w:rPr>
      </w:pPr>
    </w:p>
    <w:p w:rsidR="00B2366C" w:rsidRDefault="00B2366C" w:rsidP="00F239F9">
      <w:pPr>
        <w:jc w:val="center"/>
        <w:rPr>
          <w:rFonts w:ascii="Times New Roman" w:hAnsi="Times New Roman" w:cs="Times New Roman"/>
        </w:rPr>
      </w:pPr>
    </w:p>
    <w:p w:rsidR="00B2366C" w:rsidRDefault="00B2366C" w:rsidP="00F239F9">
      <w:pPr>
        <w:jc w:val="center"/>
        <w:rPr>
          <w:rFonts w:ascii="Times New Roman" w:hAnsi="Times New Roman" w:cs="Times New Roman"/>
        </w:rPr>
      </w:pPr>
    </w:p>
    <w:p w:rsidR="00B2366C" w:rsidRDefault="00B2366C" w:rsidP="00F239F9">
      <w:pPr>
        <w:jc w:val="center"/>
        <w:rPr>
          <w:rFonts w:ascii="Times New Roman" w:hAnsi="Times New Roman" w:cs="Times New Roman"/>
        </w:rPr>
      </w:pPr>
    </w:p>
    <w:p w:rsidR="00B2366C" w:rsidRDefault="00B2366C" w:rsidP="00F239F9">
      <w:pPr>
        <w:jc w:val="center"/>
        <w:rPr>
          <w:rFonts w:ascii="Times New Roman" w:hAnsi="Times New Roman" w:cs="Times New Roman"/>
        </w:rPr>
      </w:pPr>
    </w:p>
    <w:p w:rsidR="00F239F9" w:rsidRPr="00B2366C" w:rsidRDefault="00B2366C" w:rsidP="00F239F9">
      <w:pPr>
        <w:jc w:val="center"/>
        <w:rPr>
          <w:rFonts w:ascii="Times New Roman" w:hAnsi="Times New Roman" w:cs="Times New Roman"/>
        </w:rPr>
      </w:pPr>
      <w:r w:rsidRPr="00B2366C">
        <w:rPr>
          <w:rFonts w:ascii="Times New Roman" w:hAnsi="Times New Roman" w:cs="Times New Roman"/>
        </w:rPr>
        <w:t>–</w:t>
      </w:r>
      <w:r w:rsidR="00F239F9" w:rsidRPr="00B2366C">
        <w:rPr>
          <w:rFonts w:ascii="Times New Roman" w:hAnsi="Times New Roman" w:cs="Times New Roman"/>
        </w:rPr>
        <w:t xml:space="preserve"> VERTE –</w:t>
      </w:r>
    </w:p>
    <w:p w:rsidR="00F239F9" w:rsidRPr="00B2366C" w:rsidRDefault="00F239F9" w:rsidP="00F239F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</w:rPr>
      </w:pPr>
      <w:r w:rsidRPr="00B2366C">
        <w:rPr>
          <w:rFonts w:ascii="Times New Roman" w:hAnsi="Times New Roman" w:cs="Times New Roman"/>
          <w:b/>
        </w:rPr>
        <w:lastRenderedPageBreak/>
        <w:t>KLAUZULA INFORMACYJNA</w:t>
      </w:r>
    </w:p>
    <w:p w:rsidR="00F239F9" w:rsidRPr="00B2366C" w:rsidRDefault="00F239F9" w:rsidP="00F239F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</w:rPr>
      </w:pPr>
    </w:p>
    <w:p w:rsidR="00F239F9" w:rsidRPr="00B2366C" w:rsidRDefault="00F239F9" w:rsidP="00F239F9">
      <w:pPr>
        <w:pStyle w:val="Nagwek3"/>
        <w:spacing w:before="150" w:beforeAutospacing="0"/>
        <w:jc w:val="center"/>
        <w:rPr>
          <w:sz w:val="22"/>
          <w:szCs w:val="22"/>
        </w:rPr>
      </w:pPr>
      <w:r w:rsidRPr="00B2366C">
        <w:rPr>
          <w:sz w:val="22"/>
          <w:szCs w:val="22"/>
        </w:rPr>
        <w:t>Informacje o przetwarzaniu danych osobowych w związku z</w:t>
      </w:r>
      <w:r w:rsidRPr="00B2366C">
        <w:rPr>
          <w:bCs w:val="0"/>
          <w:sz w:val="22"/>
          <w:szCs w:val="22"/>
        </w:rPr>
        <w:t xml:space="preserve"> wnioskiem o wydanie decyzji o środowiskowych uwarunkowaniach</w:t>
      </w:r>
    </w:p>
    <w:p w:rsidR="00F239F9" w:rsidRPr="00B2366C" w:rsidRDefault="00F239F9" w:rsidP="00F239F9">
      <w:pPr>
        <w:pStyle w:val="Default"/>
        <w:ind w:firstLine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366C">
        <w:rPr>
          <w:rFonts w:ascii="Times New Roman" w:hAnsi="Times New Roman" w:cs="Times New Roman"/>
          <w:color w:val="auto"/>
          <w:sz w:val="22"/>
          <w:szCs w:val="22"/>
        </w:rPr>
        <w:t xml:space="preserve">Zgodnie z art. 13 ust. 1 i 2 rozporządzenia Parlamentu Europejskiego i Rady (UE) 2016/679 z dnia 27 kwietnia 2016 r. </w:t>
      </w:r>
      <w:r w:rsidRPr="00B2366C">
        <w:rPr>
          <w:rFonts w:ascii="Times New Roman" w:hAnsi="Times New Roman" w:cs="Times New Roman"/>
          <w:i/>
          <w:color w:val="auto"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B2366C">
        <w:rPr>
          <w:rFonts w:ascii="Times New Roman" w:hAnsi="Times New Roman" w:cs="Times New Roman"/>
          <w:color w:val="auto"/>
          <w:sz w:val="22"/>
          <w:szCs w:val="22"/>
        </w:rPr>
        <w:t xml:space="preserve"> (Dz. Urz. UE L 119 z 4.05.2016, str. 1), zwanego dalej „RODO”, informuję Panią/Pana, że:</w:t>
      </w:r>
    </w:p>
    <w:p w:rsidR="00F239F9" w:rsidRPr="00B2366C" w:rsidRDefault="00F239F9" w:rsidP="00F239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9F9" w:rsidRPr="00B2366C" w:rsidRDefault="00F239F9" w:rsidP="00F239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66C">
        <w:rPr>
          <w:rFonts w:ascii="Times New Roman" w:eastAsia="Times New Roman" w:hAnsi="Times New Roman" w:cs="Times New Roman"/>
        </w:rPr>
        <w:t>Administratorem Państwa danych osobowych przetwarzanych w Urzędzie Gminy Świdnica jest Wójt Gminy Świdnica ul. Długa 38, 66-008 Świdnica.</w:t>
      </w:r>
    </w:p>
    <w:p w:rsidR="00F239F9" w:rsidRPr="00B2366C" w:rsidRDefault="00F239F9" w:rsidP="00F239F9">
      <w:pPr>
        <w:pStyle w:val="Akapitzlist"/>
        <w:numPr>
          <w:ilvl w:val="0"/>
          <w:numId w:val="3"/>
        </w:numPr>
        <w:spacing w:before="150" w:after="0" w:line="240" w:lineRule="auto"/>
        <w:jc w:val="both"/>
        <w:rPr>
          <w:rFonts w:ascii="Times New Roman" w:hAnsi="Times New Roman" w:cs="Times New Roman"/>
        </w:rPr>
      </w:pPr>
      <w:r w:rsidRPr="00B2366C">
        <w:rPr>
          <w:rFonts w:ascii="Times New Roman" w:eastAsia="Times New Roman" w:hAnsi="Times New Roman" w:cs="Times New Roman"/>
        </w:rPr>
        <w:t xml:space="preserve">Wyznaczony został Inspektor Ochrony Danych, kontakt: e-mail: </w:t>
      </w:r>
      <w:hyperlink r:id="rId8" w:history="1">
        <w:r w:rsidRPr="00B2366C">
          <w:rPr>
            <w:rStyle w:val="Hipercze"/>
            <w:rFonts w:ascii="Times New Roman" w:eastAsia="Times New Roman" w:hAnsi="Times New Roman" w:cs="Times New Roman"/>
          </w:rPr>
          <w:t>iod@swidnica.zgora.pl</w:t>
        </w:r>
      </w:hyperlink>
      <w:r w:rsidR="0032674D" w:rsidRPr="00B2366C">
        <w:rPr>
          <w:rFonts w:ascii="Times New Roman" w:eastAsia="Times New Roman" w:hAnsi="Times New Roman" w:cs="Times New Roman"/>
        </w:rPr>
        <w:t>.</w:t>
      </w:r>
    </w:p>
    <w:p w:rsidR="00F239F9" w:rsidRPr="00B2366C" w:rsidRDefault="00F239F9" w:rsidP="00F239F9">
      <w:pPr>
        <w:pStyle w:val="Akapitzlist"/>
        <w:numPr>
          <w:ilvl w:val="0"/>
          <w:numId w:val="3"/>
        </w:numPr>
        <w:spacing w:before="150" w:after="0" w:line="240" w:lineRule="auto"/>
        <w:jc w:val="both"/>
        <w:rPr>
          <w:rFonts w:ascii="Times New Roman" w:hAnsi="Times New Roman" w:cs="Times New Roman"/>
        </w:rPr>
      </w:pPr>
      <w:r w:rsidRPr="00B2366C">
        <w:rPr>
          <w:rFonts w:ascii="Times New Roman" w:eastAsia="Times New Roman" w:hAnsi="Times New Roman" w:cs="Times New Roman"/>
        </w:rPr>
        <w:t>Podanie danych osobowych jest obowiązkowe</w:t>
      </w:r>
      <w:r w:rsidRPr="00B2366C">
        <w:rPr>
          <w:rFonts w:ascii="Times New Roman" w:hAnsi="Times New Roman" w:cs="Times New Roman"/>
        </w:rPr>
        <w:t>; ewentualną konsekwencją niepodania danych będzie niezrealizowanie usługi publicznej w zakresie wydania decyzji o środowiskowych uwarunkowaniach.</w:t>
      </w:r>
    </w:p>
    <w:p w:rsidR="00F239F9" w:rsidRPr="00B2366C" w:rsidRDefault="00F239F9" w:rsidP="00F239F9">
      <w:pPr>
        <w:pStyle w:val="Akapitzlist"/>
        <w:numPr>
          <w:ilvl w:val="0"/>
          <w:numId w:val="3"/>
        </w:numPr>
        <w:spacing w:before="150" w:after="0" w:line="240" w:lineRule="auto"/>
        <w:jc w:val="both"/>
        <w:rPr>
          <w:rFonts w:ascii="Times New Roman" w:hAnsi="Times New Roman" w:cs="Times New Roman"/>
        </w:rPr>
      </w:pPr>
      <w:r w:rsidRPr="00B2366C">
        <w:rPr>
          <w:rFonts w:ascii="Times New Roman" w:eastAsia="Times New Roman" w:hAnsi="Times New Roman" w:cs="Times New Roman"/>
        </w:rPr>
        <w:t>Państwa dane osobowe będą przetwarzane</w:t>
      </w:r>
      <w:r w:rsidRPr="00B2366C">
        <w:rPr>
          <w:rFonts w:ascii="Times New Roman" w:hAnsi="Times New Roman" w:cs="Times New Roman"/>
        </w:rPr>
        <w:t xml:space="preserve"> w celu wydania decyzji o środowiskowych uwarunkowaniach, na podstawie art. 6 ust. 1 lit. a i c RODO oraz właściwych przepisów ustawy z 14 czerwca 1960 r. – Kodeks postępowania </w:t>
      </w:r>
      <w:r w:rsidR="00B2366C">
        <w:rPr>
          <w:rFonts w:ascii="Times New Roman" w:hAnsi="Times New Roman" w:cs="Times New Roman"/>
        </w:rPr>
        <w:t xml:space="preserve">administracyjnego </w:t>
      </w:r>
      <w:r w:rsidRPr="00B2366C">
        <w:rPr>
          <w:rFonts w:ascii="Times New Roman" w:hAnsi="Times New Roman" w:cs="Times New Roman"/>
        </w:rPr>
        <w:t>oraz ustawy z dnia 03 października 2008r. o udostępnianiu informacji o środowisku i jego ochronie, udziale społeczeństwa w ochronie środowiska oraz o ocenach oddziaływania na środowisko.</w:t>
      </w:r>
    </w:p>
    <w:p w:rsidR="00F239F9" w:rsidRPr="00B2366C" w:rsidRDefault="00F239F9" w:rsidP="00F239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66C">
        <w:rPr>
          <w:rFonts w:ascii="Times New Roman" w:hAnsi="Times New Roman" w:cs="Times New Roman"/>
        </w:rPr>
        <w:t>Odbiorcą Państwa danych osobowych mogą być podmioty przetwarzające dane osobowe na zlecenie Wójta Gminy Świdnica w związku z wykonywaniem powierzonego im zadania w drodze zawartej z nimi umowy, takie jak firmy geodezyjne, operatorzy pocztowi lub usługodawcy wykonujący zadania w ramach świadczenia usług serwisu, rozwoju i utrzymania systemów informatycznych urzędu oraz podmioty uprawnione do ich otrzymania na mocy przepisów prawa.</w:t>
      </w:r>
    </w:p>
    <w:p w:rsidR="00F239F9" w:rsidRPr="00B2366C" w:rsidRDefault="00F239F9" w:rsidP="00F239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66C">
        <w:rPr>
          <w:rFonts w:ascii="Times New Roman" w:hAnsi="Times New Roman" w:cs="Times New Roman"/>
        </w:rPr>
        <w:t>Państwa dane osobowe będą przetwarzane przez okres niezbędny do realizacji celów określonych w pkt 4, a po tym czasie przez okres wymagany przez przepisy powszechnie obowiązującego prawa.</w:t>
      </w:r>
    </w:p>
    <w:p w:rsidR="00F239F9" w:rsidRPr="00B2366C" w:rsidRDefault="00F239F9" w:rsidP="00F239F9">
      <w:pPr>
        <w:pStyle w:val="Akapitzlist1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color w:val="auto"/>
        </w:rPr>
      </w:pPr>
      <w:r w:rsidRPr="00B2366C">
        <w:rPr>
          <w:rFonts w:ascii="Times New Roman" w:hAnsi="Times New Roman" w:cs="Times New Roman"/>
          <w:color w:val="auto"/>
        </w:rPr>
        <w:t>Mają Państwo prawo dostępu do treści swoich danych oraz żądania ich sprostowania (poprawiania), usunięcia lub ograniczenia przetwarzania, prawo wniesienia sprzeciwu wobec przetwarzania, prawo do przenoszenia danych.</w:t>
      </w:r>
    </w:p>
    <w:p w:rsidR="00F239F9" w:rsidRPr="00B2366C" w:rsidRDefault="00F239F9" w:rsidP="00F239F9">
      <w:pPr>
        <w:pStyle w:val="Akapitzlist1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color w:val="auto"/>
        </w:rPr>
      </w:pPr>
      <w:r w:rsidRPr="00B2366C">
        <w:rPr>
          <w:rFonts w:ascii="Times New Roman" w:hAnsi="Times New Roman" w:cs="Times New Roman"/>
          <w:color w:val="auto"/>
        </w:rPr>
        <w:t>Posiadają Państwo prawo do cofnięcia zgody w dowolnym momencie bez wpływu na zgodność z prawem przetwarzania, którego dokonano na podstawie zgody przed jej cofnięciem.</w:t>
      </w:r>
    </w:p>
    <w:p w:rsidR="00F239F9" w:rsidRPr="00B2366C" w:rsidRDefault="00F239F9" w:rsidP="00F239F9">
      <w:pPr>
        <w:pStyle w:val="Akapitzlist1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color w:val="auto"/>
        </w:rPr>
      </w:pPr>
      <w:r w:rsidRPr="00B2366C">
        <w:rPr>
          <w:rFonts w:ascii="Times New Roman" w:hAnsi="Times New Roman" w:cs="Times New Roman"/>
          <w:color w:val="auto"/>
        </w:rPr>
        <w:t>Mają Państwo prawo wnieść skargę do organu nadzorczego, którym jest Prezes Urzędu Ochrony Danych Osobowych, jeżeli uważają Państwo, że przetwarzanie osobowych narusza przepisy prawa.</w:t>
      </w:r>
    </w:p>
    <w:p w:rsidR="00F239F9" w:rsidRPr="00B2366C" w:rsidRDefault="00F239F9" w:rsidP="00F239F9">
      <w:pPr>
        <w:pStyle w:val="Akapitzlist1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color w:val="auto"/>
        </w:rPr>
      </w:pPr>
      <w:r w:rsidRPr="00B2366C">
        <w:rPr>
          <w:rFonts w:ascii="Times New Roman" w:hAnsi="Times New Roman" w:cs="Times New Roman"/>
          <w:color w:val="auto"/>
        </w:rPr>
        <w:t>Państwa dane osobowe nie będą podlegały przekazaniu do państwa trzeciego (tj. poza EOG Europejski Obszar Gospodarczy), jak również nie będą objęte zautomatyzowanym podejmowaniem decyzji, w tym profilowaniem.</w:t>
      </w:r>
      <w:bookmarkStart w:id="1" w:name="mip34834333"/>
      <w:bookmarkStart w:id="2" w:name="mip34834344"/>
      <w:bookmarkStart w:id="3" w:name="mip34834345"/>
      <w:bookmarkStart w:id="4" w:name="mip34834349"/>
      <w:bookmarkEnd w:id="1"/>
      <w:bookmarkEnd w:id="2"/>
      <w:bookmarkEnd w:id="3"/>
      <w:bookmarkEnd w:id="4"/>
    </w:p>
    <w:p w:rsidR="00F239F9" w:rsidRPr="00B2366C" w:rsidRDefault="00F239F9" w:rsidP="00F239F9">
      <w:pPr>
        <w:jc w:val="center"/>
        <w:rPr>
          <w:rFonts w:ascii="Times New Roman" w:hAnsi="Times New Roman" w:cs="Times New Roman"/>
        </w:rPr>
      </w:pPr>
    </w:p>
    <w:p w:rsidR="0098487E" w:rsidRPr="00B2366C" w:rsidRDefault="0098487E" w:rsidP="0098487E">
      <w:pPr>
        <w:spacing w:after="0" w:line="23" w:lineRule="atLeast"/>
        <w:jc w:val="both"/>
        <w:rPr>
          <w:rFonts w:ascii="Times New Roman" w:hAnsi="Times New Roman" w:cs="Times New Roman"/>
        </w:rPr>
      </w:pPr>
    </w:p>
    <w:sectPr w:rsidR="0098487E" w:rsidRPr="00B2366C" w:rsidSect="00EC6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E6" w:rsidRDefault="003810E6" w:rsidP="00B52C8C">
      <w:pPr>
        <w:spacing w:after="0" w:line="240" w:lineRule="auto"/>
      </w:pPr>
      <w:r>
        <w:separator/>
      </w:r>
    </w:p>
  </w:endnote>
  <w:endnote w:type="continuationSeparator" w:id="0">
    <w:p w:rsidR="003810E6" w:rsidRDefault="003810E6" w:rsidP="00B5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1C" w:rsidRDefault="00C375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D2" w:rsidRPr="00363982" w:rsidRDefault="00FF79D2" w:rsidP="00C3751C">
    <w:pPr>
      <w:tabs>
        <w:tab w:val="left" w:pos="3355"/>
      </w:tabs>
      <w:rPr>
        <w:sz w:val="14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9CDE9" wp14:editId="629D2D13">
              <wp:simplePos x="0" y="0"/>
              <wp:positionH relativeFrom="margin">
                <wp:posOffset>-100965</wp:posOffset>
              </wp:positionH>
              <wp:positionV relativeFrom="paragraph">
                <wp:posOffset>-5938</wp:posOffset>
              </wp:positionV>
              <wp:extent cx="5937662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9695455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95pt,-.45pt" to="459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sz w:val="18"/>
      </w:rPr>
      <w:br/>
    </w:r>
    <w:r w:rsidRPr="00363982">
      <w:rPr>
        <w:sz w:val="18"/>
      </w:rPr>
      <w:t xml:space="preserve">Osoba prowadząca sprawę: </w:t>
    </w:r>
    <w:r w:rsidR="00C3751C">
      <w:rPr>
        <w:sz w:val="18"/>
      </w:rPr>
      <w:t xml:space="preserve">Paweł </w:t>
    </w:r>
    <w:proofErr w:type="spellStart"/>
    <w:r w:rsidR="00C3751C">
      <w:rPr>
        <w:sz w:val="18"/>
      </w:rPr>
      <w:t>Rawdanis</w:t>
    </w:r>
    <w:proofErr w:type="spellEnd"/>
    <w:r w:rsidRPr="00363982">
      <w:rPr>
        <w:sz w:val="18"/>
      </w:rPr>
      <w:t xml:space="preserve">, </w:t>
    </w:r>
    <w:r w:rsidR="00C3751C">
      <w:rPr>
        <w:sz w:val="18"/>
      </w:rPr>
      <w:t xml:space="preserve">    Z-ca Kierownika RG    p.rawdanis@swidnica.zgora.pl      68 327 31 15 w. 126</w:t>
    </w:r>
    <w:r w:rsidRPr="00363982">
      <w:rPr>
        <w:sz w:val="18"/>
      </w:rPr>
      <w:br/>
    </w:r>
    <w:r>
      <w:rPr>
        <w:sz w:val="14"/>
      </w:rPr>
      <w:t xml:space="preserve">                                                            </w:t>
    </w:r>
    <w:r w:rsidR="00C3751C">
      <w:rPr>
        <w:sz w:val="14"/>
      </w:rPr>
      <w:t xml:space="preserve">      </w:t>
    </w:r>
    <w:r>
      <w:rPr>
        <w:sz w:val="14"/>
      </w:rPr>
      <w:t xml:space="preserve">    </w:t>
    </w:r>
    <w:r w:rsidRPr="00363982">
      <w:rPr>
        <w:sz w:val="14"/>
      </w:rPr>
      <w:t xml:space="preserve">(imię i nazwisko)       </w:t>
    </w:r>
    <w:r>
      <w:rPr>
        <w:sz w:val="14"/>
      </w:rPr>
      <w:t xml:space="preserve">            </w:t>
    </w:r>
    <w:r w:rsidRPr="00363982">
      <w:rPr>
        <w:sz w:val="14"/>
      </w:rPr>
      <w:t xml:space="preserve">  (stanowisko)                      </w:t>
    </w:r>
    <w:r>
      <w:rPr>
        <w:sz w:val="14"/>
      </w:rPr>
      <w:t xml:space="preserve">          </w:t>
    </w:r>
    <w:r w:rsidR="00C3751C">
      <w:rPr>
        <w:sz w:val="14"/>
      </w:rPr>
      <w:t xml:space="preserve">      </w:t>
    </w:r>
    <w:r>
      <w:rPr>
        <w:sz w:val="14"/>
      </w:rPr>
      <w:t xml:space="preserve">   </w:t>
    </w:r>
    <w:r w:rsidRPr="00363982">
      <w:rPr>
        <w:sz w:val="14"/>
      </w:rPr>
      <w:t xml:space="preserve"> (e-mail)                              </w:t>
    </w:r>
    <w:r>
      <w:rPr>
        <w:sz w:val="14"/>
      </w:rPr>
      <w:t xml:space="preserve">  </w:t>
    </w:r>
    <w:r w:rsidR="00C3751C">
      <w:rPr>
        <w:sz w:val="14"/>
      </w:rPr>
      <w:t xml:space="preserve">             </w:t>
    </w:r>
    <w:r w:rsidRPr="00363982">
      <w:rPr>
        <w:sz w:val="14"/>
      </w:rPr>
      <w:t xml:space="preserve">    (nr telefonu)</w:t>
    </w:r>
  </w:p>
  <w:p w:rsidR="00FF79D2" w:rsidRPr="00C567EE" w:rsidRDefault="00FF79D2" w:rsidP="00175296">
    <w:pPr>
      <w:pStyle w:val="Stopka"/>
      <w:spacing w:line="192" w:lineRule="auto"/>
      <w:jc w:val="center"/>
      <w:rPr>
        <w:rFonts w:ascii="Montserrat" w:hAnsi="Montserrat"/>
        <w:sz w:val="17"/>
        <w:szCs w:val="17"/>
      </w:rPr>
    </w:pPr>
    <w:r w:rsidRPr="00C567EE">
      <w:rPr>
        <w:rFonts w:ascii="Montserrat" w:hAnsi="Montserrat"/>
        <w:sz w:val="17"/>
        <w:szCs w:val="17"/>
      </w:rPr>
      <w:t>Urząd Gminy</w:t>
    </w:r>
    <w:r w:rsidRPr="00C567EE">
      <w:rPr>
        <w:rFonts w:ascii="Montserrat" w:hAnsi="Montserrat"/>
        <w:sz w:val="17"/>
        <w:szCs w:val="17"/>
      </w:rPr>
      <w:br/>
      <w:t>ul. Długa 38 Świdnica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1C" w:rsidRDefault="00C37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E6" w:rsidRDefault="003810E6" w:rsidP="00B52C8C">
      <w:pPr>
        <w:spacing w:after="0" w:line="240" w:lineRule="auto"/>
      </w:pPr>
      <w:r>
        <w:separator/>
      </w:r>
    </w:p>
  </w:footnote>
  <w:footnote w:type="continuationSeparator" w:id="0">
    <w:p w:rsidR="003810E6" w:rsidRDefault="003810E6" w:rsidP="00B5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1C" w:rsidRDefault="00C375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1C" w:rsidRDefault="00C375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1C" w:rsidRDefault="00C375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19C"/>
    <w:multiLevelType w:val="hybridMultilevel"/>
    <w:tmpl w:val="0A2A576A"/>
    <w:lvl w:ilvl="0" w:tplc="11042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C268B"/>
    <w:multiLevelType w:val="hybridMultilevel"/>
    <w:tmpl w:val="2E62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8C"/>
    <w:rsid w:val="000104C6"/>
    <w:rsid w:val="00033BA3"/>
    <w:rsid w:val="00060951"/>
    <w:rsid w:val="0006308C"/>
    <w:rsid w:val="00063CD6"/>
    <w:rsid w:val="00076378"/>
    <w:rsid w:val="00092F4B"/>
    <w:rsid w:val="00093417"/>
    <w:rsid w:val="000E0093"/>
    <w:rsid w:val="001026C1"/>
    <w:rsid w:val="00167177"/>
    <w:rsid w:val="00175296"/>
    <w:rsid w:val="001B67D3"/>
    <w:rsid w:val="00223FE1"/>
    <w:rsid w:val="002C42FF"/>
    <w:rsid w:val="002D5AE2"/>
    <w:rsid w:val="00321810"/>
    <w:rsid w:val="0032546B"/>
    <w:rsid w:val="0032674D"/>
    <w:rsid w:val="00334857"/>
    <w:rsid w:val="00336B3B"/>
    <w:rsid w:val="00363982"/>
    <w:rsid w:val="00375A80"/>
    <w:rsid w:val="003810E6"/>
    <w:rsid w:val="00397569"/>
    <w:rsid w:val="003D0C7B"/>
    <w:rsid w:val="003E78B2"/>
    <w:rsid w:val="0044686E"/>
    <w:rsid w:val="00490A5D"/>
    <w:rsid w:val="004F73D1"/>
    <w:rsid w:val="005145B4"/>
    <w:rsid w:val="0054620A"/>
    <w:rsid w:val="0058238F"/>
    <w:rsid w:val="00595EE4"/>
    <w:rsid w:val="005A7931"/>
    <w:rsid w:val="005C529B"/>
    <w:rsid w:val="005E4F94"/>
    <w:rsid w:val="006059FF"/>
    <w:rsid w:val="00634506"/>
    <w:rsid w:val="006574DA"/>
    <w:rsid w:val="006777FC"/>
    <w:rsid w:val="007269B2"/>
    <w:rsid w:val="00737C1A"/>
    <w:rsid w:val="00787FB3"/>
    <w:rsid w:val="00794C68"/>
    <w:rsid w:val="0079706A"/>
    <w:rsid w:val="007C0B6E"/>
    <w:rsid w:val="007C43E9"/>
    <w:rsid w:val="007E6023"/>
    <w:rsid w:val="007F120F"/>
    <w:rsid w:val="00807F48"/>
    <w:rsid w:val="008105F4"/>
    <w:rsid w:val="00814244"/>
    <w:rsid w:val="00815D3E"/>
    <w:rsid w:val="008309A1"/>
    <w:rsid w:val="008523C3"/>
    <w:rsid w:val="008A51CA"/>
    <w:rsid w:val="008B4353"/>
    <w:rsid w:val="008D51F0"/>
    <w:rsid w:val="008F5711"/>
    <w:rsid w:val="009437D2"/>
    <w:rsid w:val="00974DF3"/>
    <w:rsid w:val="0098487E"/>
    <w:rsid w:val="00984D1C"/>
    <w:rsid w:val="00995DF4"/>
    <w:rsid w:val="009D058A"/>
    <w:rsid w:val="009F7061"/>
    <w:rsid w:val="00A16E01"/>
    <w:rsid w:val="00A419F0"/>
    <w:rsid w:val="00A719A3"/>
    <w:rsid w:val="00AA3060"/>
    <w:rsid w:val="00B2366C"/>
    <w:rsid w:val="00B2501D"/>
    <w:rsid w:val="00B434E7"/>
    <w:rsid w:val="00B52C8C"/>
    <w:rsid w:val="00BA03A9"/>
    <w:rsid w:val="00BA3F82"/>
    <w:rsid w:val="00BA6F19"/>
    <w:rsid w:val="00BB0051"/>
    <w:rsid w:val="00BB1E8C"/>
    <w:rsid w:val="00BC3E0A"/>
    <w:rsid w:val="00BD17A7"/>
    <w:rsid w:val="00BF4AEB"/>
    <w:rsid w:val="00C05514"/>
    <w:rsid w:val="00C36797"/>
    <w:rsid w:val="00C3751C"/>
    <w:rsid w:val="00C567EE"/>
    <w:rsid w:val="00C86DCF"/>
    <w:rsid w:val="00CA3665"/>
    <w:rsid w:val="00CA538C"/>
    <w:rsid w:val="00CB1CED"/>
    <w:rsid w:val="00CF2380"/>
    <w:rsid w:val="00D00249"/>
    <w:rsid w:val="00D318A5"/>
    <w:rsid w:val="00D37D24"/>
    <w:rsid w:val="00D57C89"/>
    <w:rsid w:val="00D76BF1"/>
    <w:rsid w:val="00DC0C53"/>
    <w:rsid w:val="00DD0DBE"/>
    <w:rsid w:val="00DF192C"/>
    <w:rsid w:val="00DF5E57"/>
    <w:rsid w:val="00E1075D"/>
    <w:rsid w:val="00E16F21"/>
    <w:rsid w:val="00E37A05"/>
    <w:rsid w:val="00E52FDB"/>
    <w:rsid w:val="00E84271"/>
    <w:rsid w:val="00EA116E"/>
    <w:rsid w:val="00EC68E9"/>
    <w:rsid w:val="00EF09B8"/>
    <w:rsid w:val="00EF48EF"/>
    <w:rsid w:val="00F239F9"/>
    <w:rsid w:val="00F244EE"/>
    <w:rsid w:val="00F25EDC"/>
    <w:rsid w:val="00F31397"/>
    <w:rsid w:val="00F33466"/>
    <w:rsid w:val="00F372F1"/>
    <w:rsid w:val="00F50BD8"/>
    <w:rsid w:val="00F62C0E"/>
    <w:rsid w:val="00F73F38"/>
    <w:rsid w:val="00F8404D"/>
    <w:rsid w:val="00F908B6"/>
    <w:rsid w:val="00FE31F2"/>
    <w:rsid w:val="00FF00A9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63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C8C"/>
  </w:style>
  <w:style w:type="paragraph" w:styleId="Stopka">
    <w:name w:val="footer"/>
    <w:basedOn w:val="Normalny"/>
    <w:link w:val="Stopka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C8C"/>
  </w:style>
  <w:style w:type="paragraph" w:styleId="Akapitzlist">
    <w:name w:val="List Paragraph"/>
    <w:basedOn w:val="Normalny"/>
    <w:uiPriority w:val="34"/>
    <w:qFormat/>
    <w:rsid w:val="0036398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794C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4C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3C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63CD6"/>
    <w:rPr>
      <w:color w:val="0563C1" w:themeColor="hyperlink"/>
      <w:u w:val="single"/>
    </w:rPr>
  </w:style>
  <w:style w:type="paragraph" w:customStyle="1" w:styleId="Default">
    <w:name w:val="Default"/>
    <w:rsid w:val="00063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63CD6"/>
    <w:pPr>
      <w:spacing w:after="0" w:line="243" w:lineRule="auto"/>
      <w:ind w:left="720" w:right="8" w:hanging="370"/>
      <w:contextualSpacing/>
      <w:jc w:val="both"/>
    </w:pPr>
    <w:rPr>
      <w:rFonts w:ascii="Arial" w:eastAsia="Times New Roman" w:hAnsi="Arial" w:cs="Arial"/>
      <w:color w:val="1C1C1C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63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C8C"/>
  </w:style>
  <w:style w:type="paragraph" w:styleId="Stopka">
    <w:name w:val="footer"/>
    <w:basedOn w:val="Normalny"/>
    <w:link w:val="Stopka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C8C"/>
  </w:style>
  <w:style w:type="paragraph" w:styleId="Akapitzlist">
    <w:name w:val="List Paragraph"/>
    <w:basedOn w:val="Normalny"/>
    <w:uiPriority w:val="34"/>
    <w:qFormat/>
    <w:rsid w:val="0036398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794C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4C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3C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63CD6"/>
    <w:rPr>
      <w:color w:val="0563C1" w:themeColor="hyperlink"/>
      <w:u w:val="single"/>
    </w:rPr>
  </w:style>
  <w:style w:type="paragraph" w:customStyle="1" w:styleId="Default">
    <w:name w:val="Default"/>
    <w:rsid w:val="00063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63CD6"/>
    <w:pPr>
      <w:spacing w:after="0" w:line="243" w:lineRule="auto"/>
      <w:ind w:left="720" w:right="8" w:hanging="370"/>
      <w:contextualSpacing/>
      <w:jc w:val="both"/>
    </w:pPr>
    <w:rPr>
      <w:rFonts w:ascii="Arial" w:eastAsia="Times New Roman" w:hAnsi="Arial" w:cs="Arial"/>
      <w:color w:val="1C1C1C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widnica.zgora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Swidnica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Paweł Rawdanis</cp:lastModifiedBy>
  <cp:revision>4</cp:revision>
  <cp:lastPrinted>2022-03-31T10:17:00Z</cp:lastPrinted>
  <dcterms:created xsi:type="dcterms:W3CDTF">2022-06-21T07:46:00Z</dcterms:created>
  <dcterms:modified xsi:type="dcterms:W3CDTF">2022-06-23T08:37:00Z</dcterms:modified>
</cp:coreProperties>
</file>