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179DC" w14:textId="77777777" w:rsidR="00756272" w:rsidRPr="00756272" w:rsidRDefault="00756272" w:rsidP="007562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C1015">
        <w:rPr>
          <w:rFonts w:ascii="Times New Roman" w:hAnsi="Times New Roman" w:cs="Times New Roman"/>
          <w:sz w:val="24"/>
          <w:szCs w:val="24"/>
        </w:rPr>
        <w:t xml:space="preserve">     </w:t>
      </w:r>
      <w:r w:rsidR="009A603F">
        <w:rPr>
          <w:rFonts w:ascii="Times New Roman" w:hAnsi="Times New Roman" w:cs="Times New Roman"/>
          <w:sz w:val="24"/>
          <w:szCs w:val="24"/>
        </w:rPr>
        <w:t xml:space="preserve">   </w:t>
      </w:r>
      <w:r w:rsidR="00F054EE">
        <w:rPr>
          <w:rFonts w:ascii="Times New Roman" w:hAnsi="Times New Roman" w:cs="Times New Roman"/>
          <w:sz w:val="24"/>
          <w:szCs w:val="24"/>
        </w:rPr>
        <w:t xml:space="preserve">  </w:t>
      </w:r>
      <w:r w:rsidR="009C1015">
        <w:rPr>
          <w:rFonts w:ascii="Times New Roman" w:hAnsi="Times New Roman" w:cs="Times New Roman"/>
          <w:sz w:val="24"/>
          <w:szCs w:val="24"/>
        </w:rPr>
        <w:t xml:space="preserve"> </w:t>
      </w:r>
      <w:r w:rsidRPr="00756272">
        <w:rPr>
          <w:rFonts w:ascii="Times New Roman" w:hAnsi="Times New Roman" w:cs="Times New Roman"/>
          <w:sz w:val="24"/>
          <w:szCs w:val="24"/>
        </w:rPr>
        <w:t>Świd</w:t>
      </w:r>
      <w:r w:rsidR="00F10E9F">
        <w:rPr>
          <w:rFonts w:ascii="Times New Roman" w:hAnsi="Times New Roman" w:cs="Times New Roman"/>
          <w:sz w:val="24"/>
          <w:szCs w:val="24"/>
        </w:rPr>
        <w:t>nica,8 września 2020r.</w:t>
      </w:r>
    </w:p>
    <w:p w14:paraId="5B8CE5A1" w14:textId="77777777" w:rsidR="00756272" w:rsidRPr="00756272" w:rsidRDefault="00756272" w:rsidP="007562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2433B" w14:textId="77777777" w:rsidR="00756272" w:rsidRPr="00756272" w:rsidRDefault="00756272" w:rsidP="0075627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272">
        <w:rPr>
          <w:rFonts w:ascii="Times New Roman" w:hAnsi="Times New Roman" w:cs="Times New Roman"/>
          <w:b/>
          <w:sz w:val="24"/>
          <w:szCs w:val="24"/>
        </w:rPr>
        <w:t xml:space="preserve">    PRZETARG USTNY NIEOGRANICZONY</w:t>
      </w:r>
    </w:p>
    <w:p w14:paraId="39E9FDEF" w14:textId="77777777" w:rsidR="00756272" w:rsidRPr="00756272" w:rsidRDefault="00756272" w:rsidP="00756272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F88F2" w14:textId="77777777" w:rsidR="00756272" w:rsidRPr="00756272" w:rsidRDefault="00756272" w:rsidP="00756272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272">
        <w:rPr>
          <w:rFonts w:ascii="Times New Roman" w:hAnsi="Times New Roman" w:cs="Times New Roman"/>
          <w:b/>
          <w:sz w:val="24"/>
          <w:szCs w:val="24"/>
        </w:rPr>
        <w:t>na sprzedaż nieruchomości niezabudowany</w:t>
      </w:r>
      <w:r w:rsidR="00517D70">
        <w:rPr>
          <w:rFonts w:ascii="Times New Roman" w:hAnsi="Times New Roman" w:cs="Times New Roman"/>
          <w:b/>
          <w:sz w:val="24"/>
          <w:szCs w:val="24"/>
        </w:rPr>
        <w:t>ch, położonych w obrębie</w:t>
      </w:r>
      <w:r w:rsidRPr="00756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E9F">
        <w:rPr>
          <w:rFonts w:ascii="Times New Roman" w:hAnsi="Times New Roman" w:cs="Times New Roman"/>
          <w:b/>
          <w:sz w:val="24"/>
          <w:szCs w:val="24"/>
        </w:rPr>
        <w:t>Letnica</w:t>
      </w:r>
      <w:r w:rsidRPr="00756272">
        <w:rPr>
          <w:rFonts w:ascii="Times New Roman" w:hAnsi="Times New Roman" w:cs="Times New Roman"/>
          <w:b/>
          <w:sz w:val="24"/>
          <w:szCs w:val="24"/>
        </w:rPr>
        <w:t>, gmina Świdnica</w:t>
      </w:r>
    </w:p>
    <w:p w14:paraId="2EF5A4ED" w14:textId="77777777" w:rsidR="00756272" w:rsidRPr="00756272" w:rsidRDefault="00756272" w:rsidP="007562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781"/>
        <w:gridCol w:w="1059"/>
        <w:gridCol w:w="1612"/>
        <w:gridCol w:w="1526"/>
        <w:gridCol w:w="1256"/>
        <w:gridCol w:w="1432"/>
      </w:tblGrid>
      <w:tr w:rsidR="00756272" w:rsidRPr="00756272" w14:paraId="7B567E97" w14:textId="77777777" w:rsidTr="000B72A8">
        <w:trPr>
          <w:trHeight w:val="1146"/>
        </w:trPr>
        <w:tc>
          <w:tcPr>
            <w:tcW w:w="636" w:type="dxa"/>
          </w:tcPr>
          <w:p w14:paraId="20C4D8FD" w14:textId="77777777" w:rsidR="00756272" w:rsidRPr="00756272" w:rsidRDefault="00756272" w:rsidP="0075627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27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781" w:type="dxa"/>
          </w:tcPr>
          <w:p w14:paraId="3AC520ED" w14:textId="77777777" w:rsidR="00756272" w:rsidRPr="00756272" w:rsidRDefault="00756272" w:rsidP="0075627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272">
              <w:rPr>
                <w:rFonts w:ascii="Times New Roman" w:hAnsi="Times New Roman" w:cs="Times New Roman"/>
                <w:sz w:val="24"/>
                <w:szCs w:val="24"/>
              </w:rPr>
              <w:t>Położenie nieruchomości</w:t>
            </w:r>
          </w:p>
          <w:p w14:paraId="378CF4B9" w14:textId="77777777" w:rsidR="00756272" w:rsidRPr="00756272" w:rsidRDefault="00756272" w:rsidP="0075627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359521C4" w14:textId="77777777" w:rsidR="00756272" w:rsidRPr="00756272" w:rsidRDefault="00756272" w:rsidP="0075627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272">
              <w:rPr>
                <w:rFonts w:ascii="Times New Roman" w:hAnsi="Times New Roman" w:cs="Times New Roman"/>
                <w:sz w:val="24"/>
                <w:szCs w:val="24"/>
              </w:rPr>
              <w:t>Numer działki</w:t>
            </w:r>
          </w:p>
        </w:tc>
        <w:tc>
          <w:tcPr>
            <w:tcW w:w="1612" w:type="dxa"/>
          </w:tcPr>
          <w:p w14:paraId="353D3DC3" w14:textId="77777777" w:rsidR="00756272" w:rsidRPr="00756272" w:rsidRDefault="00756272" w:rsidP="0075627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72">
              <w:rPr>
                <w:rFonts w:ascii="Times New Roman" w:hAnsi="Times New Roman" w:cs="Times New Roman"/>
                <w:sz w:val="24"/>
                <w:szCs w:val="24"/>
              </w:rPr>
              <w:t>Powierzchnia działki</w:t>
            </w:r>
          </w:p>
          <w:p w14:paraId="0977285A" w14:textId="77777777" w:rsidR="00756272" w:rsidRPr="00756272" w:rsidRDefault="00756272" w:rsidP="0075627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72">
              <w:rPr>
                <w:rFonts w:ascii="Times New Roman" w:hAnsi="Times New Roman" w:cs="Times New Roman"/>
                <w:sz w:val="24"/>
                <w:szCs w:val="24"/>
              </w:rPr>
              <w:t>(m</w:t>
            </w:r>
            <w:r w:rsidRPr="007562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62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14:paraId="3B53B540" w14:textId="77777777" w:rsidR="00756272" w:rsidRPr="00756272" w:rsidRDefault="00756272" w:rsidP="0075627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72">
              <w:rPr>
                <w:rFonts w:ascii="Times New Roman" w:hAnsi="Times New Roman" w:cs="Times New Roman"/>
                <w:sz w:val="24"/>
                <w:szCs w:val="24"/>
              </w:rPr>
              <w:t>Cena wywoławcza</w:t>
            </w:r>
          </w:p>
          <w:p w14:paraId="155D26B4" w14:textId="77777777" w:rsidR="00756272" w:rsidRPr="00756272" w:rsidRDefault="00756272" w:rsidP="0075627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72">
              <w:rPr>
                <w:rFonts w:ascii="Times New Roman" w:hAnsi="Times New Roman" w:cs="Times New Roman"/>
                <w:sz w:val="24"/>
                <w:szCs w:val="24"/>
              </w:rPr>
              <w:t>(zł brutto)</w:t>
            </w:r>
          </w:p>
        </w:tc>
        <w:tc>
          <w:tcPr>
            <w:tcW w:w="1256" w:type="dxa"/>
          </w:tcPr>
          <w:p w14:paraId="31A281B0" w14:textId="77777777" w:rsidR="00756272" w:rsidRPr="00756272" w:rsidRDefault="00756272" w:rsidP="0075627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72">
              <w:rPr>
                <w:rFonts w:ascii="Times New Roman" w:hAnsi="Times New Roman" w:cs="Times New Roman"/>
                <w:sz w:val="24"/>
                <w:szCs w:val="24"/>
              </w:rPr>
              <w:t>Wysokość wadium</w:t>
            </w:r>
          </w:p>
          <w:p w14:paraId="4255FC8D" w14:textId="77777777" w:rsidR="00756272" w:rsidRPr="00756272" w:rsidRDefault="00756272" w:rsidP="0075627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72"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1432" w:type="dxa"/>
          </w:tcPr>
          <w:p w14:paraId="77C68F3A" w14:textId="77777777" w:rsidR="00756272" w:rsidRPr="00756272" w:rsidRDefault="00756272" w:rsidP="0075627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72">
              <w:rPr>
                <w:rFonts w:ascii="Times New Roman" w:hAnsi="Times New Roman" w:cs="Times New Roman"/>
                <w:sz w:val="24"/>
                <w:szCs w:val="24"/>
              </w:rPr>
              <w:t>Minimalna wysokość postąpienia</w:t>
            </w:r>
          </w:p>
          <w:p w14:paraId="17719464" w14:textId="77777777" w:rsidR="00756272" w:rsidRPr="00756272" w:rsidRDefault="00756272" w:rsidP="0075627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72"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</w:tr>
      <w:tr w:rsidR="00DA099E" w:rsidRPr="00756272" w14:paraId="3B1AB11E" w14:textId="77777777" w:rsidTr="000B72A8">
        <w:trPr>
          <w:trHeight w:val="461"/>
        </w:trPr>
        <w:tc>
          <w:tcPr>
            <w:tcW w:w="636" w:type="dxa"/>
          </w:tcPr>
          <w:p w14:paraId="404364E3" w14:textId="77777777" w:rsidR="00DA099E" w:rsidRPr="00756272" w:rsidRDefault="00DA099E" w:rsidP="00C83B15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14:paraId="74822005" w14:textId="77777777" w:rsidR="00DA099E" w:rsidRPr="00C00E04" w:rsidRDefault="00F10E9F" w:rsidP="00C00E0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04">
              <w:rPr>
                <w:rFonts w:ascii="Times New Roman" w:hAnsi="Times New Roman" w:cs="Times New Roman"/>
                <w:b/>
                <w:sz w:val="24"/>
                <w:szCs w:val="24"/>
              </w:rPr>
              <w:t>Letnica</w:t>
            </w:r>
          </w:p>
        </w:tc>
        <w:tc>
          <w:tcPr>
            <w:tcW w:w="1059" w:type="dxa"/>
          </w:tcPr>
          <w:p w14:paraId="3F134B90" w14:textId="77777777" w:rsidR="00DA099E" w:rsidRDefault="00F10E9F" w:rsidP="00C83B15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348/11</w:t>
            </w:r>
          </w:p>
          <w:p w14:paraId="6246B4F1" w14:textId="77777777" w:rsidR="009A603F" w:rsidRPr="00756272" w:rsidRDefault="009A603F" w:rsidP="00F10E9F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12" w:type="dxa"/>
          </w:tcPr>
          <w:p w14:paraId="4D987564" w14:textId="77777777" w:rsidR="00DA099E" w:rsidRDefault="0031627A" w:rsidP="00C83B1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4612</w:t>
            </w:r>
          </w:p>
          <w:p w14:paraId="6CDC501F" w14:textId="77777777" w:rsidR="009A603F" w:rsidRPr="00756272" w:rsidRDefault="009A603F" w:rsidP="00C83B1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5AFAAA73" w14:textId="77777777" w:rsidR="00DA099E" w:rsidRPr="00756272" w:rsidRDefault="00C00E04" w:rsidP="00C83B15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322.840,00</w:t>
            </w:r>
          </w:p>
        </w:tc>
        <w:tc>
          <w:tcPr>
            <w:tcW w:w="1256" w:type="dxa"/>
          </w:tcPr>
          <w:p w14:paraId="5D69DAE9" w14:textId="77777777" w:rsidR="00DA099E" w:rsidRPr="00756272" w:rsidRDefault="00DA099E" w:rsidP="00C83B1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0E04">
              <w:rPr>
                <w:rFonts w:ascii="Times New Roman" w:hAnsi="Times New Roman" w:cs="Times New Roman"/>
                <w:b/>
                <w:sz w:val="24"/>
                <w:szCs w:val="24"/>
              </w:rPr>
              <w:t>32.284,00</w:t>
            </w:r>
          </w:p>
        </w:tc>
        <w:tc>
          <w:tcPr>
            <w:tcW w:w="1432" w:type="dxa"/>
          </w:tcPr>
          <w:p w14:paraId="41001461" w14:textId="77777777" w:rsidR="00DA099E" w:rsidRPr="00756272" w:rsidRDefault="00DA099E" w:rsidP="00C83B15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00E04">
              <w:rPr>
                <w:rFonts w:ascii="Times New Roman" w:hAnsi="Times New Roman" w:cs="Times New Roman"/>
                <w:b/>
                <w:sz w:val="24"/>
                <w:szCs w:val="24"/>
              </w:rPr>
              <w:t>3.230,00</w:t>
            </w:r>
            <w:r w:rsidRPr="00756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F10E9F" w:rsidRPr="00756272" w14:paraId="595B00E9" w14:textId="77777777" w:rsidTr="000B72A8">
        <w:trPr>
          <w:trHeight w:val="461"/>
        </w:trPr>
        <w:tc>
          <w:tcPr>
            <w:tcW w:w="636" w:type="dxa"/>
          </w:tcPr>
          <w:p w14:paraId="0A09AA9D" w14:textId="77777777" w:rsidR="00F10E9F" w:rsidRDefault="00C00E04" w:rsidP="00C83B15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2FE2ECED" w14:textId="77777777" w:rsidR="00F10E9F" w:rsidRPr="00C00E04" w:rsidRDefault="00C00E04" w:rsidP="00C00E0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04">
              <w:rPr>
                <w:rFonts w:ascii="Times New Roman" w:hAnsi="Times New Roman" w:cs="Times New Roman"/>
                <w:b/>
                <w:sz w:val="24"/>
                <w:szCs w:val="24"/>
              </w:rPr>
              <w:t>Letnica</w:t>
            </w:r>
          </w:p>
        </w:tc>
        <w:tc>
          <w:tcPr>
            <w:tcW w:w="1059" w:type="dxa"/>
          </w:tcPr>
          <w:p w14:paraId="2FA81A2A" w14:textId="77777777" w:rsidR="00F10E9F" w:rsidRPr="00C00E04" w:rsidRDefault="00C00E04" w:rsidP="00C83B15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348/15</w:t>
            </w:r>
          </w:p>
        </w:tc>
        <w:tc>
          <w:tcPr>
            <w:tcW w:w="1612" w:type="dxa"/>
          </w:tcPr>
          <w:p w14:paraId="5F007D78" w14:textId="77777777" w:rsidR="00F10E9F" w:rsidRPr="00C00E04" w:rsidRDefault="00C00E04" w:rsidP="00C83B1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13524</w:t>
            </w:r>
          </w:p>
        </w:tc>
        <w:tc>
          <w:tcPr>
            <w:tcW w:w="1526" w:type="dxa"/>
          </w:tcPr>
          <w:p w14:paraId="30DA57FC" w14:textId="77777777" w:rsidR="00F10E9F" w:rsidRPr="00C00E04" w:rsidRDefault="00C00E04" w:rsidP="00C83B15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946.680,00</w:t>
            </w:r>
          </w:p>
        </w:tc>
        <w:tc>
          <w:tcPr>
            <w:tcW w:w="1256" w:type="dxa"/>
          </w:tcPr>
          <w:p w14:paraId="436E2DE5" w14:textId="77777777" w:rsidR="00F10E9F" w:rsidRPr="00C00E04" w:rsidRDefault="00C00E04" w:rsidP="00C83B1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94.668,00</w:t>
            </w:r>
          </w:p>
        </w:tc>
        <w:tc>
          <w:tcPr>
            <w:tcW w:w="1432" w:type="dxa"/>
          </w:tcPr>
          <w:p w14:paraId="74E391BD" w14:textId="77777777" w:rsidR="00F10E9F" w:rsidRPr="00C00E04" w:rsidRDefault="00C00E04" w:rsidP="00C83B15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9.470,00</w:t>
            </w:r>
          </w:p>
        </w:tc>
      </w:tr>
      <w:tr w:rsidR="00F10E9F" w:rsidRPr="00756272" w14:paraId="45C51BBF" w14:textId="77777777" w:rsidTr="000B72A8">
        <w:trPr>
          <w:trHeight w:val="461"/>
        </w:trPr>
        <w:tc>
          <w:tcPr>
            <w:tcW w:w="636" w:type="dxa"/>
          </w:tcPr>
          <w:p w14:paraId="133ED139" w14:textId="77777777" w:rsidR="00F10E9F" w:rsidRDefault="00C00E04" w:rsidP="00C83B15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6BED44BB" w14:textId="77777777" w:rsidR="00F10E9F" w:rsidRPr="00C00E04" w:rsidRDefault="00C00E04" w:rsidP="00C00E0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Letnica</w:t>
            </w:r>
          </w:p>
        </w:tc>
        <w:tc>
          <w:tcPr>
            <w:tcW w:w="1059" w:type="dxa"/>
          </w:tcPr>
          <w:p w14:paraId="0872AFA6" w14:textId="77777777" w:rsidR="00F10E9F" w:rsidRPr="00C00E04" w:rsidRDefault="00C00E04" w:rsidP="00C83B15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349/10</w:t>
            </w:r>
          </w:p>
        </w:tc>
        <w:tc>
          <w:tcPr>
            <w:tcW w:w="1612" w:type="dxa"/>
          </w:tcPr>
          <w:p w14:paraId="32C93492" w14:textId="77777777" w:rsidR="00F10E9F" w:rsidRPr="00C00E04" w:rsidRDefault="00C00E04" w:rsidP="00C00E04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11820</w:t>
            </w:r>
          </w:p>
        </w:tc>
        <w:tc>
          <w:tcPr>
            <w:tcW w:w="1526" w:type="dxa"/>
          </w:tcPr>
          <w:p w14:paraId="6BF28088" w14:textId="77777777" w:rsidR="00F10E9F" w:rsidRPr="00C00E04" w:rsidRDefault="00C00E04" w:rsidP="00C83B15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827.400,00</w:t>
            </w:r>
          </w:p>
        </w:tc>
        <w:tc>
          <w:tcPr>
            <w:tcW w:w="1256" w:type="dxa"/>
          </w:tcPr>
          <w:p w14:paraId="5139C3C9" w14:textId="77777777" w:rsidR="00F10E9F" w:rsidRPr="00C00E04" w:rsidRDefault="00C00E04" w:rsidP="00C83B1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82.740,00</w:t>
            </w:r>
          </w:p>
        </w:tc>
        <w:tc>
          <w:tcPr>
            <w:tcW w:w="1432" w:type="dxa"/>
          </w:tcPr>
          <w:p w14:paraId="3018E2E4" w14:textId="77777777" w:rsidR="00F10E9F" w:rsidRPr="00C00E04" w:rsidRDefault="0031627A" w:rsidP="00C83B15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8.28</w:t>
            </w:r>
            <w:r w:rsidR="00C00E0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14:paraId="35C63CD6" w14:textId="77777777" w:rsidR="003219BD" w:rsidRDefault="003219BD" w:rsidP="003219B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8BE67" w14:textId="77777777" w:rsidR="00756272" w:rsidRPr="00756272" w:rsidRDefault="00756272" w:rsidP="00631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7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4D3507" w14:textId="77777777" w:rsidR="005A7060" w:rsidRDefault="00C00E04" w:rsidP="00631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Nieruchomości gruntowe wymienione w tabeli położone są w  obrębie geodezyjnym Letnica</w:t>
      </w:r>
      <w:r w:rsidR="003414AA" w:rsidRPr="00756272">
        <w:rPr>
          <w:rFonts w:ascii="Times New Roman" w:hAnsi="Times New Roman" w:cs="Times New Roman"/>
          <w:sz w:val="24"/>
          <w:szCs w:val="24"/>
        </w:rPr>
        <w:t>.</w:t>
      </w:r>
      <w:r w:rsidR="003414AA">
        <w:rPr>
          <w:rFonts w:ascii="Times New Roman" w:hAnsi="Times New Roman" w:cs="Times New Roman"/>
          <w:sz w:val="24"/>
          <w:szCs w:val="24"/>
        </w:rPr>
        <w:t xml:space="preserve"> </w:t>
      </w:r>
      <w:r w:rsidR="003414AA" w:rsidRPr="00756272">
        <w:rPr>
          <w:rFonts w:ascii="Times New Roman" w:hAnsi="Times New Roman" w:cs="Times New Roman"/>
          <w:sz w:val="24"/>
          <w:szCs w:val="24"/>
        </w:rPr>
        <w:t>W miejscowym planie zagospodarowania</w:t>
      </w:r>
      <w:r w:rsidR="003414AA">
        <w:rPr>
          <w:rFonts w:ascii="Times New Roman" w:hAnsi="Times New Roman" w:cs="Times New Roman"/>
          <w:sz w:val="24"/>
          <w:szCs w:val="24"/>
        </w:rPr>
        <w:t xml:space="preserve"> </w:t>
      </w:r>
      <w:r w:rsidR="003414AA" w:rsidRPr="00756272">
        <w:rPr>
          <w:rFonts w:ascii="Times New Roman" w:hAnsi="Times New Roman" w:cs="Times New Roman"/>
          <w:sz w:val="24"/>
          <w:szCs w:val="24"/>
        </w:rPr>
        <w:t xml:space="preserve">przestrzennego </w:t>
      </w:r>
      <w:r w:rsidR="00E93420">
        <w:rPr>
          <w:rFonts w:ascii="Times New Roman" w:hAnsi="Times New Roman" w:cs="Times New Roman"/>
          <w:sz w:val="24"/>
          <w:szCs w:val="24"/>
        </w:rPr>
        <w:t>– obręb Letnica, gmina Świdnica</w:t>
      </w:r>
      <w:r w:rsidR="003414AA" w:rsidRPr="00756272">
        <w:rPr>
          <w:rFonts w:ascii="Times New Roman" w:hAnsi="Times New Roman" w:cs="Times New Roman"/>
          <w:sz w:val="24"/>
          <w:szCs w:val="24"/>
        </w:rPr>
        <w:t xml:space="preserve">, zatwierdzonym  uchwałą Rady Gminy Świdnica nr  </w:t>
      </w:r>
      <w:r w:rsidR="00E93420">
        <w:rPr>
          <w:rFonts w:ascii="Times New Roman" w:hAnsi="Times New Roman" w:cs="Times New Roman"/>
          <w:sz w:val="24"/>
          <w:szCs w:val="24"/>
        </w:rPr>
        <w:t>XLVII/265/14</w:t>
      </w:r>
      <w:r w:rsidR="003414AA" w:rsidRPr="00756272">
        <w:rPr>
          <w:rFonts w:ascii="Times New Roman" w:hAnsi="Times New Roman" w:cs="Times New Roman"/>
          <w:sz w:val="24"/>
          <w:szCs w:val="24"/>
        </w:rPr>
        <w:t xml:space="preserve"> </w:t>
      </w:r>
      <w:r w:rsidR="003414AA">
        <w:rPr>
          <w:rFonts w:ascii="Times New Roman" w:hAnsi="Times New Roman" w:cs="Times New Roman"/>
          <w:sz w:val="24"/>
          <w:szCs w:val="24"/>
        </w:rPr>
        <w:t xml:space="preserve"> z dnia </w:t>
      </w:r>
      <w:r w:rsidR="00E93420">
        <w:rPr>
          <w:rFonts w:ascii="Times New Roman" w:hAnsi="Times New Roman" w:cs="Times New Roman"/>
          <w:sz w:val="24"/>
          <w:szCs w:val="24"/>
        </w:rPr>
        <w:t>24 czerwca 2014r. nieruchomości przeznaczone są</w:t>
      </w:r>
      <w:r w:rsidR="003414AA">
        <w:rPr>
          <w:rFonts w:ascii="Times New Roman" w:hAnsi="Times New Roman" w:cs="Times New Roman"/>
          <w:sz w:val="24"/>
          <w:szCs w:val="24"/>
        </w:rPr>
        <w:t xml:space="preserve"> pod  </w:t>
      </w:r>
      <w:r w:rsidR="00567DAB">
        <w:rPr>
          <w:rFonts w:ascii="Times New Roman" w:hAnsi="Times New Roman" w:cs="Times New Roman"/>
          <w:sz w:val="24"/>
          <w:szCs w:val="24"/>
        </w:rPr>
        <w:t>budowę  o</w:t>
      </w:r>
      <w:r w:rsidR="00E93420">
        <w:rPr>
          <w:rFonts w:ascii="Times New Roman" w:hAnsi="Times New Roman" w:cs="Times New Roman"/>
          <w:sz w:val="24"/>
          <w:szCs w:val="24"/>
        </w:rPr>
        <w:t>biektów produ</w:t>
      </w:r>
      <w:r w:rsidR="00F5177D">
        <w:rPr>
          <w:rFonts w:ascii="Times New Roman" w:hAnsi="Times New Roman" w:cs="Times New Roman"/>
          <w:sz w:val="24"/>
          <w:szCs w:val="24"/>
        </w:rPr>
        <w:t>kcyjnych, składów, magazynów i usług. W ramach wyznaczonej funkcji ustala się: handel detaliczny i hurtowy, usługi rzemieślnicze, usługi administracji, doradztwa, biura i agencje, obsługa pojazdów</w:t>
      </w:r>
      <w:r w:rsidR="006C23DD">
        <w:rPr>
          <w:rFonts w:ascii="Times New Roman" w:hAnsi="Times New Roman" w:cs="Times New Roman"/>
          <w:sz w:val="24"/>
          <w:szCs w:val="24"/>
        </w:rPr>
        <w:t>, warsztaty, stacje remontowe sprzętu budowlanego, rolniczego i środków transportu, bazy, składy, magazyny za wyjątkiem składowania odpadów, wytwórczość w tym produkcja energii elektrycznej z ogniw fotowoltaicznych</w:t>
      </w:r>
      <w:r w:rsidR="005A7060">
        <w:rPr>
          <w:rFonts w:ascii="Times New Roman" w:hAnsi="Times New Roman" w:cs="Times New Roman"/>
          <w:sz w:val="24"/>
          <w:szCs w:val="24"/>
        </w:rPr>
        <w:t>.</w:t>
      </w:r>
      <w:r w:rsidR="00FB38F5">
        <w:rPr>
          <w:rFonts w:ascii="Times New Roman" w:hAnsi="Times New Roman" w:cs="Times New Roman"/>
          <w:sz w:val="24"/>
          <w:szCs w:val="24"/>
        </w:rPr>
        <w:t xml:space="preserve"> W przetargu preferowane są przedsiębiorstwa działające w obszarze inteligentnych specjalizacji zgodnie z wytycznymi Ministerstwa Rozwoju –</w:t>
      </w:r>
      <w:r w:rsidR="000A59DF">
        <w:rPr>
          <w:rFonts w:ascii="Times New Roman" w:hAnsi="Times New Roman" w:cs="Times New Roman"/>
          <w:sz w:val="24"/>
          <w:szCs w:val="24"/>
        </w:rPr>
        <w:t xml:space="preserve"> </w:t>
      </w:r>
      <w:r w:rsidR="00FB38F5">
        <w:rPr>
          <w:rFonts w:ascii="Times New Roman" w:hAnsi="Times New Roman" w:cs="Times New Roman"/>
          <w:sz w:val="24"/>
          <w:szCs w:val="24"/>
        </w:rPr>
        <w:t>KIS.</w:t>
      </w:r>
    </w:p>
    <w:p w14:paraId="15F855EA" w14:textId="77777777" w:rsidR="0063123D" w:rsidRPr="00756272" w:rsidRDefault="006C23DD" w:rsidP="00631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Dla nieruchomości gruntowych</w:t>
      </w:r>
      <w:r w:rsidR="003414AA">
        <w:rPr>
          <w:rFonts w:ascii="Times New Roman" w:hAnsi="Times New Roman" w:cs="Times New Roman"/>
          <w:sz w:val="24"/>
          <w:szCs w:val="24"/>
        </w:rPr>
        <w:t xml:space="preserve"> Sąd Rejonowy w Zielonej Górze – Wydział VI Ksiąg Wieczystych prowadzi ksi</w:t>
      </w:r>
      <w:r>
        <w:rPr>
          <w:rFonts w:ascii="Times New Roman" w:hAnsi="Times New Roman" w:cs="Times New Roman"/>
          <w:sz w:val="24"/>
          <w:szCs w:val="24"/>
        </w:rPr>
        <w:t>ęgę wieczystą nr ZG/E/00106240/3.</w:t>
      </w:r>
    </w:p>
    <w:p w14:paraId="7304BBF6" w14:textId="77777777" w:rsidR="00D31970" w:rsidRPr="003414AA" w:rsidRDefault="00D31970" w:rsidP="006312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970">
        <w:rPr>
          <w:rFonts w:ascii="Times New Roman" w:hAnsi="Times New Roman" w:cs="Times New Roman"/>
          <w:sz w:val="24"/>
          <w:szCs w:val="24"/>
        </w:rPr>
        <w:t>W skład nieruchomości nie wchodzą grunty pod śródlądowymi wodami stojącymi, jak również pokryte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970">
        <w:rPr>
          <w:rFonts w:ascii="Times New Roman" w:hAnsi="Times New Roman" w:cs="Times New Roman"/>
          <w:sz w:val="24"/>
          <w:szCs w:val="24"/>
        </w:rPr>
        <w:t>wodami grunty stanowiące zagłębienia terenu, powstałe w wyniku działalności czło</w:t>
      </w:r>
      <w:r>
        <w:rPr>
          <w:rFonts w:ascii="Times New Roman" w:hAnsi="Times New Roman" w:cs="Times New Roman"/>
          <w:sz w:val="24"/>
          <w:szCs w:val="24"/>
        </w:rPr>
        <w:t xml:space="preserve">wieka, o których mowa w art. 23 </w:t>
      </w:r>
      <w:r w:rsidRPr="00D31970">
        <w:rPr>
          <w:rFonts w:ascii="Times New Roman" w:hAnsi="Times New Roman" w:cs="Times New Roman"/>
          <w:sz w:val="24"/>
          <w:szCs w:val="24"/>
        </w:rPr>
        <w:t xml:space="preserve">ustawy z dnia 20 lipca 2017 r. </w:t>
      </w:r>
      <w:r w:rsidRPr="003414AA">
        <w:rPr>
          <w:rFonts w:ascii="Times New Roman" w:hAnsi="Times New Roman" w:cs="Times New Roman"/>
          <w:iCs/>
          <w:sz w:val="24"/>
          <w:szCs w:val="24"/>
        </w:rPr>
        <w:t xml:space="preserve">Prawo wodne </w:t>
      </w:r>
      <w:r w:rsidR="000301FD" w:rsidRPr="003414AA">
        <w:rPr>
          <w:rFonts w:ascii="Times New Roman" w:hAnsi="Times New Roman" w:cs="Times New Roman"/>
          <w:sz w:val="24"/>
          <w:szCs w:val="24"/>
        </w:rPr>
        <w:t>(Dz. U. z 2020 r. poz. 310</w:t>
      </w:r>
      <w:r w:rsidRPr="003414AA">
        <w:rPr>
          <w:rFonts w:ascii="Times New Roman" w:hAnsi="Times New Roman" w:cs="Times New Roman"/>
          <w:sz w:val="24"/>
          <w:szCs w:val="24"/>
        </w:rPr>
        <w:t xml:space="preserve"> z póżn. zm.).</w:t>
      </w:r>
    </w:p>
    <w:p w14:paraId="17ABB0EC" w14:textId="77777777" w:rsidR="00D31970" w:rsidRDefault="00D31970" w:rsidP="006312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Działki nie są objęte</w:t>
      </w:r>
      <w:r w:rsidRPr="00D31970">
        <w:rPr>
          <w:rFonts w:ascii="Times New Roman" w:hAnsi="Times New Roman" w:cs="Times New Roman"/>
          <w:sz w:val="24"/>
          <w:szCs w:val="24"/>
        </w:rPr>
        <w:t xml:space="preserve"> uproszczonym planem urządzenia lasu</w:t>
      </w:r>
      <w:r w:rsidR="0063123D">
        <w:rPr>
          <w:rFonts w:ascii="Times New Roman" w:hAnsi="Times New Roman" w:cs="Times New Roman"/>
          <w:sz w:val="24"/>
          <w:szCs w:val="24"/>
        </w:rPr>
        <w:t>, nie są</w:t>
      </w:r>
      <w:r w:rsidRPr="00D31970">
        <w:rPr>
          <w:rFonts w:ascii="Times New Roman" w:hAnsi="Times New Roman" w:cs="Times New Roman"/>
          <w:sz w:val="24"/>
          <w:szCs w:val="24"/>
        </w:rPr>
        <w:t xml:space="preserve"> równ</w:t>
      </w:r>
      <w:r w:rsidR="0063123D">
        <w:rPr>
          <w:rFonts w:ascii="Times New Roman" w:hAnsi="Times New Roman" w:cs="Times New Roman"/>
          <w:sz w:val="24"/>
          <w:szCs w:val="24"/>
        </w:rPr>
        <w:t>ież objęte</w:t>
      </w:r>
      <w:r>
        <w:rPr>
          <w:rFonts w:ascii="Times New Roman" w:hAnsi="Times New Roman" w:cs="Times New Roman"/>
          <w:sz w:val="24"/>
          <w:szCs w:val="24"/>
        </w:rPr>
        <w:t xml:space="preserve"> inwentaryzacją stanu </w:t>
      </w:r>
      <w:r w:rsidR="0063123D">
        <w:rPr>
          <w:rFonts w:ascii="Times New Roman" w:hAnsi="Times New Roman" w:cs="Times New Roman"/>
          <w:sz w:val="24"/>
          <w:szCs w:val="24"/>
        </w:rPr>
        <w:t>lasu i nie została dla nich</w:t>
      </w:r>
      <w:r w:rsidRPr="00D31970">
        <w:rPr>
          <w:rFonts w:ascii="Times New Roman" w:hAnsi="Times New Roman" w:cs="Times New Roman"/>
          <w:sz w:val="24"/>
          <w:szCs w:val="24"/>
        </w:rPr>
        <w:t xml:space="preserve"> wydana decyzja, o której mowa w art. 19 ust. 3 ustawy z dnia 28 września 1991 r. </w:t>
      </w:r>
      <w:r w:rsidRPr="00567DAB">
        <w:rPr>
          <w:rFonts w:ascii="Times New Roman" w:hAnsi="Times New Roman" w:cs="Times New Roman"/>
          <w:iCs/>
          <w:sz w:val="24"/>
          <w:szCs w:val="24"/>
        </w:rPr>
        <w:t>o lasach</w:t>
      </w:r>
      <w:r w:rsidRPr="00567DAB">
        <w:rPr>
          <w:rFonts w:ascii="Times New Roman" w:hAnsi="Times New Roman" w:cs="Times New Roman"/>
          <w:sz w:val="24"/>
          <w:szCs w:val="24"/>
        </w:rPr>
        <w:t xml:space="preserve"> </w:t>
      </w:r>
      <w:r w:rsidR="000301FD" w:rsidRPr="00567DAB">
        <w:rPr>
          <w:rFonts w:ascii="Times New Roman" w:hAnsi="Times New Roman" w:cs="Times New Roman"/>
          <w:sz w:val="24"/>
          <w:szCs w:val="24"/>
        </w:rPr>
        <w:t>(</w:t>
      </w:r>
      <w:r w:rsidR="000301FD">
        <w:rPr>
          <w:rFonts w:ascii="Times New Roman" w:hAnsi="Times New Roman" w:cs="Times New Roman"/>
          <w:sz w:val="24"/>
          <w:szCs w:val="24"/>
        </w:rPr>
        <w:t>Dz. U. z 2020 r. poz. 6</w:t>
      </w:r>
      <w:r w:rsidRPr="00D31970">
        <w:rPr>
          <w:rFonts w:ascii="Times New Roman" w:hAnsi="Times New Roman" w:cs="Times New Roman"/>
          <w:sz w:val="24"/>
          <w:szCs w:val="24"/>
        </w:rPr>
        <w:t xml:space="preserve"> z późn. zm.).</w:t>
      </w:r>
    </w:p>
    <w:p w14:paraId="30AF1E95" w14:textId="77777777" w:rsidR="002D7E89" w:rsidRDefault="002D7E89" w:rsidP="006312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51398" w14:textId="77777777" w:rsidR="004C0D91" w:rsidRPr="00500856" w:rsidRDefault="002D7E89" w:rsidP="0063123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0856">
        <w:rPr>
          <w:rFonts w:ascii="Times New Roman" w:hAnsi="Times New Roman" w:cs="Times New Roman"/>
          <w:sz w:val="24"/>
          <w:szCs w:val="24"/>
        </w:rPr>
        <w:t>Gmina Świdnica</w:t>
      </w:r>
      <w:r w:rsidRPr="005008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23DD" w:rsidRPr="00500856">
        <w:rPr>
          <w:rFonts w:ascii="Times New Roman" w:hAnsi="Times New Roman" w:cs="Times New Roman"/>
          <w:sz w:val="24"/>
          <w:szCs w:val="24"/>
        </w:rPr>
        <w:t>w roku 2014</w:t>
      </w:r>
      <w:r w:rsidRPr="00500856">
        <w:rPr>
          <w:rFonts w:ascii="Times New Roman" w:hAnsi="Times New Roman" w:cs="Times New Roman"/>
          <w:sz w:val="24"/>
          <w:szCs w:val="24"/>
        </w:rPr>
        <w:t xml:space="preserve"> przeprowadzała</w:t>
      </w:r>
      <w:r w:rsidR="006C23DD" w:rsidRPr="00500856">
        <w:rPr>
          <w:rFonts w:ascii="Times New Roman" w:hAnsi="Times New Roman" w:cs="Times New Roman"/>
          <w:sz w:val="24"/>
          <w:szCs w:val="24"/>
        </w:rPr>
        <w:t xml:space="preserve"> badania geologiczne</w:t>
      </w:r>
      <w:r w:rsidRPr="00500856">
        <w:rPr>
          <w:rFonts w:ascii="Times New Roman" w:hAnsi="Times New Roman" w:cs="Times New Roman"/>
          <w:sz w:val="24"/>
          <w:szCs w:val="24"/>
        </w:rPr>
        <w:t xml:space="preserve"> na </w:t>
      </w:r>
      <w:r w:rsidR="006C23DD" w:rsidRPr="00500856">
        <w:rPr>
          <w:rFonts w:ascii="Times New Roman" w:hAnsi="Times New Roman" w:cs="Times New Roman"/>
          <w:sz w:val="24"/>
          <w:szCs w:val="24"/>
        </w:rPr>
        <w:t xml:space="preserve"> całym </w:t>
      </w:r>
      <w:r w:rsidR="00ED21D2" w:rsidRPr="00500856">
        <w:rPr>
          <w:rFonts w:ascii="Times New Roman" w:hAnsi="Times New Roman" w:cs="Times New Roman"/>
          <w:sz w:val="24"/>
          <w:szCs w:val="24"/>
        </w:rPr>
        <w:t>tere</w:t>
      </w:r>
      <w:r w:rsidR="00500856" w:rsidRPr="00500856">
        <w:rPr>
          <w:rFonts w:ascii="Times New Roman" w:hAnsi="Times New Roman" w:cs="Times New Roman"/>
          <w:sz w:val="24"/>
          <w:szCs w:val="24"/>
        </w:rPr>
        <w:t xml:space="preserve">nie przeznaczonym do sprzedaży. </w:t>
      </w:r>
      <w:r w:rsidR="00ED21D2" w:rsidRPr="00500856">
        <w:rPr>
          <w:rFonts w:ascii="Times New Roman" w:hAnsi="Times New Roman" w:cs="Times New Roman"/>
          <w:sz w:val="24"/>
          <w:szCs w:val="24"/>
        </w:rPr>
        <w:t xml:space="preserve">Nieruchomości posiadają obsługę komunikacyjną </w:t>
      </w:r>
      <w:r w:rsidR="00CC2EF6" w:rsidRPr="00500856">
        <w:rPr>
          <w:rFonts w:ascii="Times New Roman" w:hAnsi="Times New Roman"/>
          <w:sz w:val="24"/>
          <w:szCs w:val="24"/>
        </w:rPr>
        <w:t>poprzez  istniejący zjazd  z drogi powiatowej F 1178  na  drogę wewnętrzną dz. nr ewid.</w:t>
      </w:r>
      <w:r w:rsidR="00500856">
        <w:rPr>
          <w:rFonts w:ascii="Times New Roman" w:hAnsi="Times New Roman"/>
          <w:sz w:val="24"/>
          <w:szCs w:val="24"/>
        </w:rPr>
        <w:t xml:space="preserve"> </w:t>
      </w:r>
      <w:r w:rsidR="00CC2EF6" w:rsidRPr="00500856">
        <w:rPr>
          <w:rFonts w:ascii="Times New Roman" w:hAnsi="Times New Roman"/>
          <w:sz w:val="24"/>
          <w:szCs w:val="24"/>
        </w:rPr>
        <w:t>348/18,</w:t>
      </w:r>
      <w:r w:rsidR="00500856">
        <w:rPr>
          <w:rFonts w:ascii="Times New Roman" w:hAnsi="Times New Roman"/>
          <w:sz w:val="24"/>
          <w:szCs w:val="24"/>
        </w:rPr>
        <w:t xml:space="preserve"> </w:t>
      </w:r>
      <w:r w:rsidR="00CC2EF6" w:rsidRPr="00500856">
        <w:rPr>
          <w:rFonts w:ascii="Times New Roman" w:hAnsi="Times New Roman"/>
          <w:sz w:val="24"/>
          <w:szCs w:val="24"/>
        </w:rPr>
        <w:t>348/14</w:t>
      </w:r>
      <w:r w:rsidR="00500856">
        <w:rPr>
          <w:rFonts w:ascii="Times New Roman" w:hAnsi="Times New Roman"/>
          <w:sz w:val="24"/>
          <w:szCs w:val="24"/>
        </w:rPr>
        <w:t xml:space="preserve"> </w:t>
      </w:r>
      <w:r w:rsidR="00CC2EF6" w:rsidRPr="00500856">
        <w:rPr>
          <w:rFonts w:ascii="Times New Roman" w:hAnsi="Times New Roman"/>
          <w:sz w:val="24"/>
          <w:szCs w:val="24"/>
        </w:rPr>
        <w:t xml:space="preserve"> i 349/9</w:t>
      </w:r>
      <w:r w:rsidR="004C0D91" w:rsidRPr="00500856">
        <w:rPr>
          <w:rFonts w:ascii="Times New Roman" w:hAnsi="Times New Roman"/>
          <w:sz w:val="24"/>
          <w:szCs w:val="24"/>
        </w:rPr>
        <w:t>.</w:t>
      </w:r>
    </w:p>
    <w:p w14:paraId="143D836A" w14:textId="77777777" w:rsidR="00ED21D2" w:rsidRPr="00500856" w:rsidRDefault="004C0D91" w:rsidP="00631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856">
        <w:rPr>
          <w:rFonts w:ascii="Times New Roman" w:hAnsi="Times New Roman"/>
          <w:sz w:val="24"/>
          <w:szCs w:val="24"/>
        </w:rPr>
        <w:t>Na działce oznaczonej  numerem  349/10  znajduje się stanowisko archeologiczne nr 63-12/49, które nal</w:t>
      </w:r>
      <w:r w:rsidR="000A59DF">
        <w:rPr>
          <w:rFonts w:ascii="Times New Roman" w:hAnsi="Times New Roman"/>
          <w:sz w:val="24"/>
          <w:szCs w:val="24"/>
        </w:rPr>
        <w:t>e</w:t>
      </w:r>
      <w:r w:rsidRPr="00500856">
        <w:rPr>
          <w:rFonts w:ascii="Times New Roman" w:hAnsi="Times New Roman"/>
          <w:sz w:val="24"/>
          <w:szCs w:val="24"/>
        </w:rPr>
        <w:t>ży uwzględnić przy zabudowie i zagospodarowaniu terenu oraz postępować zgodnie z przepisami prawa o ochronie zabytków.</w:t>
      </w:r>
      <w:r w:rsidRPr="005008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74124" w14:textId="77777777" w:rsidR="002D7E89" w:rsidRPr="00500856" w:rsidRDefault="004C0D91" w:rsidP="0063123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0856">
        <w:rPr>
          <w:rFonts w:ascii="Times New Roman" w:hAnsi="Times New Roman" w:cs="Times New Roman"/>
          <w:sz w:val="24"/>
          <w:szCs w:val="24"/>
        </w:rPr>
        <w:t>Nieruchomości wolne są</w:t>
      </w:r>
      <w:r w:rsidR="002D7E89" w:rsidRPr="00500856">
        <w:rPr>
          <w:rFonts w:ascii="Times New Roman" w:hAnsi="Times New Roman" w:cs="Times New Roman"/>
          <w:sz w:val="24"/>
          <w:szCs w:val="24"/>
        </w:rPr>
        <w:t xml:space="preserve"> od obciążeń i zobowiązań. </w:t>
      </w:r>
      <w:r w:rsidR="002D7E89" w:rsidRPr="00500856">
        <w:rPr>
          <w:rFonts w:ascii="Times New Roman" w:hAnsi="Times New Roman" w:cs="Times New Roman"/>
          <w:iCs/>
          <w:sz w:val="24"/>
          <w:szCs w:val="24"/>
        </w:rPr>
        <w:t xml:space="preserve">Nabywca </w:t>
      </w:r>
      <w:r w:rsidR="002D7E89" w:rsidRPr="00500856">
        <w:rPr>
          <w:rFonts w:ascii="Times New Roman" w:hAnsi="Times New Roman" w:cs="Times New Roman"/>
          <w:sz w:val="24"/>
          <w:szCs w:val="24"/>
        </w:rPr>
        <w:t xml:space="preserve">przejmuje nieruchomość w stanie istniejącym. Zgodnie z ustawą z dnia 11 marca 2004 r. </w:t>
      </w:r>
      <w:r w:rsidR="002D7E89" w:rsidRPr="00500856">
        <w:rPr>
          <w:rFonts w:ascii="Times New Roman" w:hAnsi="Times New Roman" w:cs="Times New Roman"/>
          <w:iCs/>
          <w:sz w:val="24"/>
          <w:szCs w:val="24"/>
        </w:rPr>
        <w:t>o</w:t>
      </w:r>
      <w:r w:rsidR="002D7E89" w:rsidRPr="005008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7E89" w:rsidRPr="00500856">
        <w:rPr>
          <w:rFonts w:ascii="Times New Roman" w:hAnsi="Times New Roman" w:cs="Times New Roman"/>
          <w:iCs/>
          <w:sz w:val="24"/>
          <w:szCs w:val="24"/>
        </w:rPr>
        <w:t xml:space="preserve">podatku od towarów i usług </w:t>
      </w:r>
      <w:r w:rsidR="000301FD" w:rsidRPr="00500856">
        <w:rPr>
          <w:rFonts w:ascii="Times New Roman" w:hAnsi="Times New Roman" w:cs="Times New Roman"/>
          <w:sz w:val="24"/>
          <w:szCs w:val="24"/>
        </w:rPr>
        <w:t>(Dz. U. z 2020</w:t>
      </w:r>
      <w:r w:rsidR="002D7E89" w:rsidRPr="00500856">
        <w:rPr>
          <w:rFonts w:ascii="Times New Roman" w:hAnsi="Times New Roman" w:cs="Times New Roman"/>
          <w:sz w:val="24"/>
          <w:szCs w:val="24"/>
        </w:rPr>
        <w:t xml:space="preserve"> r. poz.</w:t>
      </w:r>
      <w:r w:rsidR="000301FD" w:rsidRPr="00500856">
        <w:rPr>
          <w:rFonts w:ascii="Times New Roman" w:hAnsi="Times New Roman" w:cs="Times New Roman"/>
          <w:sz w:val="24"/>
          <w:szCs w:val="24"/>
        </w:rPr>
        <w:t xml:space="preserve"> 106</w:t>
      </w:r>
      <w:r w:rsidR="002D7E89" w:rsidRPr="00500856">
        <w:rPr>
          <w:rFonts w:ascii="Times New Roman" w:hAnsi="Times New Roman" w:cs="Times New Roman"/>
          <w:sz w:val="24"/>
          <w:szCs w:val="24"/>
        </w:rPr>
        <w:t>) cena nieruchomości zawiera podatek od towarów i usług VAT w stawce 23%.</w:t>
      </w:r>
    </w:p>
    <w:p w14:paraId="40BACE6E" w14:textId="77777777" w:rsidR="002D7E89" w:rsidRPr="002D7E89" w:rsidRDefault="002D7E89" w:rsidP="006312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8E2F52" w14:textId="77777777" w:rsidR="00756272" w:rsidRPr="002D7E89" w:rsidRDefault="00756272" w:rsidP="000301F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E89">
        <w:rPr>
          <w:rFonts w:ascii="Times New Roman" w:hAnsi="Times New Roman" w:cs="Times New Roman"/>
          <w:b/>
          <w:sz w:val="28"/>
          <w:szCs w:val="28"/>
        </w:rPr>
        <w:t xml:space="preserve">Przetarg na sprzedaż  nieruchomości </w:t>
      </w:r>
      <w:r w:rsidR="00341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E89">
        <w:rPr>
          <w:rFonts w:ascii="Times New Roman" w:hAnsi="Times New Roman" w:cs="Times New Roman"/>
          <w:b/>
          <w:sz w:val="28"/>
          <w:szCs w:val="28"/>
        </w:rPr>
        <w:t>odbędzie  się  w dniu</w:t>
      </w:r>
      <w:r w:rsidR="002D7E89" w:rsidRPr="002D7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1D2">
        <w:rPr>
          <w:rFonts w:ascii="Times New Roman" w:hAnsi="Times New Roman" w:cs="Times New Roman"/>
          <w:b/>
          <w:sz w:val="28"/>
          <w:szCs w:val="28"/>
        </w:rPr>
        <w:t>17 listopada</w:t>
      </w:r>
      <w:r w:rsidR="000301F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2D7E89">
        <w:rPr>
          <w:rFonts w:ascii="Times New Roman" w:hAnsi="Times New Roman" w:cs="Times New Roman"/>
          <w:b/>
          <w:sz w:val="28"/>
          <w:szCs w:val="28"/>
        </w:rPr>
        <w:t>.r. o godz. 10</w:t>
      </w:r>
      <w:r w:rsidRPr="002D7E8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2D7E89">
        <w:rPr>
          <w:rFonts w:ascii="Times New Roman" w:hAnsi="Times New Roman" w:cs="Times New Roman"/>
          <w:b/>
          <w:sz w:val="28"/>
          <w:szCs w:val="28"/>
        </w:rPr>
        <w:t>w siedzibie Urzędu Gminy  Świdnica,</w:t>
      </w:r>
      <w:r w:rsidR="000301FD">
        <w:rPr>
          <w:rFonts w:ascii="Times New Roman" w:hAnsi="Times New Roman" w:cs="Times New Roman"/>
          <w:b/>
          <w:sz w:val="28"/>
          <w:szCs w:val="28"/>
        </w:rPr>
        <w:t xml:space="preserve"> ul. Długa nr 38 </w:t>
      </w:r>
      <w:r w:rsidRPr="002D7E89">
        <w:rPr>
          <w:rFonts w:ascii="Times New Roman" w:hAnsi="Times New Roman" w:cs="Times New Roman"/>
          <w:b/>
          <w:sz w:val="28"/>
          <w:szCs w:val="28"/>
        </w:rPr>
        <w:t>sala posiedzeń – pokój nr 2.</w:t>
      </w:r>
    </w:p>
    <w:p w14:paraId="3EBA4311" w14:textId="77777777" w:rsidR="002D7E89" w:rsidRPr="00756272" w:rsidRDefault="002D7E89" w:rsidP="006312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ABBAB2" w14:textId="158E8B66" w:rsidR="00756272" w:rsidRPr="00756272" w:rsidRDefault="00756272" w:rsidP="006312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272">
        <w:rPr>
          <w:rFonts w:ascii="Times New Roman" w:hAnsi="Times New Roman" w:cs="Times New Roman"/>
          <w:b/>
          <w:sz w:val="24"/>
          <w:szCs w:val="24"/>
          <w:u w:val="single"/>
        </w:rPr>
        <w:t>Warunkiem przystąpienia do przetargu jest wniesienie wadium w pieniądzu,</w:t>
      </w:r>
      <w:r w:rsidRPr="00756272">
        <w:rPr>
          <w:rFonts w:ascii="Times New Roman" w:hAnsi="Times New Roman" w:cs="Times New Roman"/>
          <w:sz w:val="24"/>
          <w:szCs w:val="24"/>
        </w:rPr>
        <w:t xml:space="preserve"> które </w:t>
      </w:r>
      <w:r w:rsidR="00D559A1">
        <w:rPr>
          <w:rFonts w:ascii="Times New Roman" w:hAnsi="Times New Roman" w:cs="Times New Roman"/>
          <w:sz w:val="24"/>
          <w:szCs w:val="24"/>
        </w:rPr>
        <w:t>należy wpłaci</w:t>
      </w:r>
      <w:r w:rsidR="000301FD">
        <w:rPr>
          <w:rFonts w:ascii="Times New Roman" w:hAnsi="Times New Roman" w:cs="Times New Roman"/>
          <w:sz w:val="24"/>
          <w:szCs w:val="24"/>
        </w:rPr>
        <w:t>ć na konto Urzędu</w:t>
      </w:r>
      <w:r w:rsidR="00D559A1">
        <w:rPr>
          <w:rFonts w:ascii="Times New Roman" w:hAnsi="Times New Roman" w:cs="Times New Roman"/>
          <w:sz w:val="24"/>
          <w:szCs w:val="24"/>
        </w:rPr>
        <w:t xml:space="preserve"> Gminy Świdnica nr 16 1020 </w:t>
      </w:r>
      <w:r w:rsidR="000301FD">
        <w:rPr>
          <w:rFonts w:ascii="Times New Roman" w:hAnsi="Times New Roman" w:cs="Times New Roman"/>
          <w:sz w:val="24"/>
          <w:szCs w:val="24"/>
        </w:rPr>
        <w:t>5402</w:t>
      </w:r>
      <w:r w:rsidR="00D559A1">
        <w:rPr>
          <w:rFonts w:ascii="Times New Roman" w:hAnsi="Times New Roman" w:cs="Times New Roman"/>
          <w:sz w:val="24"/>
          <w:szCs w:val="24"/>
        </w:rPr>
        <w:t xml:space="preserve"> 0000 0602 0027 8838 </w:t>
      </w:r>
      <w:r w:rsidR="00567DAB">
        <w:rPr>
          <w:rFonts w:ascii="Times New Roman" w:hAnsi="Times New Roman" w:cs="Times New Roman"/>
          <w:b/>
          <w:sz w:val="24"/>
          <w:szCs w:val="24"/>
        </w:rPr>
        <w:t>PPKO</w:t>
      </w:r>
      <w:r w:rsidRPr="00756272">
        <w:rPr>
          <w:rFonts w:ascii="Times New Roman" w:hAnsi="Times New Roman" w:cs="Times New Roman"/>
          <w:b/>
          <w:sz w:val="24"/>
          <w:szCs w:val="24"/>
        </w:rPr>
        <w:t xml:space="preserve"> ODDZIAŁ w Zielonej Górze, w takim terminie, aby najpóźniej w dniu</w:t>
      </w:r>
      <w:r w:rsidR="00D31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D2">
        <w:rPr>
          <w:rFonts w:ascii="Times New Roman" w:hAnsi="Times New Roman" w:cs="Times New Roman"/>
          <w:b/>
          <w:sz w:val="24"/>
          <w:szCs w:val="24"/>
        </w:rPr>
        <w:t>14 listopada</w:t>
      </w:r>
      <w:r w:rsidR="000301FD">
        <w:rPr>
          <w:rFonts w:ascii="Times New Roman" w:hAnsi="Times New Roman" w:cs="Times New Roman"/>
          <w:b/>
          <w:sz w:val="24"/>
          <w:szCs w:val="24"/>
        </w:rPr>
        <w:t xml:space="preserve"> 2020r</w:t>
      </w:r>
      <w:r w:rsidRPr="00756272">
        <w:rPr>
          <w:rFonts w:ascii="Times New Roman" w:hAnsi="Times New Roman" w:cs="Times New Roman"/>
          <w:b/>
          <w:sz w:val="24"/>
          <w:szCs w:val="24"/>
        </w:rPr>
        <w:t xml:space="preserve">. wymagana kwota znajdowała się na w/w koncie, z dopiskiem </w:t>
      </w:r>
      <w:r w:rsidR="00567DAB">
        <w:rPr>
          <w:rFonts w:ascii="Times New Roman" w:hAnsi="Times New Roman" w:cs="Times New Roman"/>
          <w:b/>
          <w:sz w:val="24"/>
          <w:szCs w:val="24"/>
        </w:rPr>
        <w:t xml:space="preserve">nieruchomość położona w miejscowości </w:t>
      </w:r>
      <w:r w:rsidR="00592B8C">
        <w:rPr>
          <w:rFonts w:ascii="Times New Roman" w:hAnsi="Times New Roman" w:cs="Times New Roman"/>
          <w:b/>
          <w:sz w:val="24"/>
          <w:szCs w:val="24"/>
        </w:rPr>
        <w:t>Letnica</w:t>
      </w:r>
      <w:r w:rsidRPr="00756272">
        <w:rPr>
          <w:rFonts w:ascii="Times New Roman" w:hAnsi="Times New Roman" w:cs="Times New Roman"/>
          <w:b/>
          <w:sz w:val="24"/>
          <w:szCs w:val="24"/>
        </w:rPr>
        <w:t>”.</w:t>
      </w:r>
    </w:p>
    <w:p w14:paraId="7925F822" w14:textId="77777777" w:rsidR="00756272" w:rsidRPr="00756272" w:rsidRDefault="00756272" w:rsidP="00631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72">
        <w:rPr>
          <w:rFonts w:ascii="Times New Roman" w:hAnsi="Times New Roman" w:cs="Times New Roman"/>
          <w:b/>
          <w:sz w:val="24"/>
          <w:szCs w:val="24"/>
          <w:u w:val="single"/>
        </w:rPr>
        <w:t>Osoby uczestniczące w p</w:t>
      </w:r>
      <w:r w:rsidR="000301FD">
        <w:rPr>
          <w:rFonts w:ascii="Times New Roman" w:hAnsi="Times New Roman" w:cs="Times New Roman"/>
          <w:b/>
          <w:sz w:val="24"/>
          <w:szCs w:val="24"/>
          <w:u w:val="single"/>
        </w:rPr>
        <w:t xml:space="preserve">rzetargu </w:t>
      </w:r>
      <w:r w:rsidR="00D559A1">
        <w:rPr>
          <w:rFonts w:ascii="Times New Roman" w:hAnsi="Times New Roman" w:cs="Times New Roman"/>
          <w:b/>
          <w:sz w:val="24"/>
          <w:szCs w:val="24"/>
          <w:u w:val="single"/>
        </w:rPr>
        <w:t>zobowiązane są przedł</w:t>
      </w:r>
      <w:r w:rsidR="000301FD">
        <w:rPr>
          <w:rFonts w:ascii="Times New Roman" w:hAnsi="Times New Roman" w:cs="Times New Roman"/>
          <w:b/>
          <w:sz w:val="24"/>
          <w:szCs w:val="24"/>
          <w:u w:val="single"/>
        </w:rPr>
        <w:t>oż</w:t>
      </w:r>
      <w:r w:rsidRPr="00756272">
        <w:rPr>
          <w:rFonts w:ascii="Times New Roman" w:hAnsi="Times New Roman" w:cs="Times New Roman"/>
          <w:b/>
          <w:sz w:val="24"/>
          <w:szCs w:val="24"/>
          <w:u w:val="single"/>
        </w:rPr>
        <w:t>yć komisji przetargowej</w:t>
      </w:r>
      <w:r w:rsidRPr="0075627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756272">
        <w:rPr>
          <w:rFonts w:ascii="Times New Roman" w:hAnsi="Times New Roman" w:cs="Times New Roman"/>
          <w:sz w:val="24"/>
          <w:szCs w:val="24"/>
        </w:rPr>
        <w:t>dowód  wpłaty wadium i dowód tożsamości. Osoby reprezentujące w przetargu podmioty gospodarcze, dodatkowo komplet dokumentów niezbędny do ich reprezentowania.</w:t>
      </w:r>
    </w:p>
    <w:p w14:paraId="40AD1667" w14:textId="77777777" w:rsidR="00756272" w:rsidRDefault="00756272" w:rsidP="00631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72">
        <w:rPr>
          <w:rFonts w:ascii="Times New Roman" w:hAnsi="Times New Roman" w:cs="Times New Roman"/>
          <w:sz w:val="24"/>
          <w:szCs w:val="24"/>
        </w:rPr>
        <w:t>Uczestnicy biorą udział w przetargu osobiście lub przez pełnomocnika (pełnomocnictwo wymaga formy pisemnej). Małżonkowi</w:t>
      </w:r>
      <w:r w:rsidR="0063123D">
        <w:rPr>
          <w:rFonts w:ascii="Times New Roman" w:hAnsi="Times New Roman" w:cs="Times New Roman"/>
          <w:sz w:val="24"/>
          <w:szCs w:val="24"/>
        </w:rPr>
        <w:t>e posiadający wspólność ustawową</w:t>
      </w:r>
      <w:r w:rsidRPr="00756272">
        <w:rPr>
          <w:rFonts w:ascii="Times New Roman" w:hAnsi="Times New Roman" w:cs="Times New Roman"/>
          <w:sz w:val="24"/>
          <w:szCs w:val="24"/>
        </w:rPr>
        <w:t xml:space="preserve"> biorą udział w przetargu osobiście lub za okazaniem pełnomocnictwa współmałżonka, zawierającym zgodę na odpłatne nabycie nieruchomości.</w:t>
      </w:r>
    </w:p>
    <w:p w14:paraId="4B41568B" w14:textId="77777777" w:rsidR="007175C8" w:rsidRPr="007175C8" w:rsidRDefault="007175C8" w:rsidP="007175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7175C8">
        <w:rPr>
          <w:rFonts w:ascii="Times New Roman" w:hAnsi="Times New Roman" w:cs="Times New Roman"/>
          <w:sz w:val="24"/>
          <w:szCs w:val="24"/>
        </w:rPr>
        <w:t xml:space="preserve">Cudzoziemcy, w rozumieniu ustawy z dnia 24 marca 1920 r. </w:t>
      </w:r>
      <w:r w:rsidRPr="007175C8">
        <w:rPr>
          <w:rFonts w:ascii="Times New Roman" w:hAnsi="Times New Roman" w:cs="Times New Roman"/>
          <w:iCs/>
          <w:sz w:val="24"/>
          <w:szCs w:val="24"/>
        </w:rPr>
        <w:t>o nabywaniu nieruchomości przez cudzoziemców</w:t>
      </w:r>
      <w:r w:rsidRPr="007175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5C8">
        <w:rPr>
          <w:rFonts w:ascii="Times New Roman" w:hAnsi="Times New Roman" w:cs="Times New Roman"/>
          <w:sz w:val="24"/>
          <w:szCs w:val="24"/>
        </w:rPr>
        <w:t>(Dz. U. z 2017 r., poz. 2278), zobowiązani są przed zawarciem umowy notarialnej do uzyskania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5C8">
        <w:rPr>
          <w:rFonts w:ascii="Times New Roman" w:hAnsi="Times New Roman" w:cs="Times New Roman"/>
          <w:sz w:val="24"/>
          <w:szCs w:val="24"/>
        </w:rPr>
        <w:t xml:space="preserve">zezwolenia Ministra Spraw </w:t>
      </w:r>
      <w:r>
        <w:rPr>
          <w:rFonts w:ascii="Times New Roman" w:hAnsi="Times New Roman" w:cs="Times New Roman"/>
          <w:sz w:val="24"/>
          <w:szCs w:val="24"/>
        </w:rPr>
        <w:t xml:space="preserve">Wewnętrznych i Administracji na </w:t>
      </w:r>
      <w:r w:rsidRPr="007175C8">
        <w:rPr>
          <w:rFonts w:ascii="Times New Roman" w:hAnsi="Times New Roman" w:cs="Times New Roman"/>
          <w:sz w:val="24"/>
          <w:szCs w:val="24"/>
        </w:rPr>
        <w:t>nabycie nieruchomości, w przypadkach, gdy zgoda 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5C8">
        <w:rPr>
          <w:rFonts w:ascii="Times New Roman" w:hAnsi="Times New Roman" w:cs="Times New Roman"/>
          <w:sz w:val="24"/>
          <w:szCs w:val="24"/>
        </w:rPr>
        <w:t>jest wymagana przepisami prawa. W przypadku nieuzyskania zezwolenia przed zawarciem aktu notarialnego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5C8">
        <w:rPr>
          <w:rFonts w:ascii="Times New Roman" w:hAnsi="Times New Roman" w:cs="Times New Roman"/>
          <w:sz w:val="24"/>
          <w:szCs w:val="24"/>
        </w:rPr>
        <w:t xml:space="preserve">wpłacone wadium przepada na rzecz </w:t>
      </w:r>
      <w:r w:rsidRPr="007175C8">
        <w:rPr>
          <w:rFonts w:ascii="Times New Roman" w:hAnsi="Times New Roman" w:cs="Times New Roman"/>
          <w:iCs/>
          <w:sz w:val="24"/>
          <w:szCs w:val="24"/>
        </w:rPr>
        <w:t>Gminy Świdnica</w:t>
      </w:r>
    </w:p>
    <w:p w14:paraId="24A1E645" w14:textId="77777777" w:rsidR="007175C8" w:rsidRPr="00756272" w:rsidRDefault="007175C8" w:rsidP="007175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B9B63" w14:textId="77777777" w:rsidR="00756272" w:rsidRDefault="00756272" w:rsidP="00631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72">
        <w:rPr>
          <w:rFonts w:ascii="Times New Roman" w:hAnsi="Times New Roman" w:cs="Times New Roman"/>
          <w:sz w:val="24"/>
          <w:szCs w:val="24"/>
          <w:u w:val="single"/>
        </w:rPr>
        <w:t>Przetarg jest ważny</w:t>
      </w:r>
      <w:r w:rsidRPr="00756272">
        <w:rPr>
          <w:rFonts w:ascii="Times New Roman" w:hAnsi="Times New Roman" w:cs="Times New Roman"/>
          <w:sz w:val="24"/>
          <w:szCs w:val="24"/>
        </w:rPr>
        <w:t xml:space="preserve"> bez względu na liczbę uczestników przetargu, jeżeli przynajmniej jeden uczestnik zaoferuje co najmniej jedno postąpienie minimalne powyżej ceny wywoławczej. </w:t>
      </w:r>
    </w:p>
    <w:p w14:paraId="42551941" w14:textId="77777777" w:rsidR="007175C8" w:rsidRPr="00756272" w:rsidRDefault="007175C8" w:rsidP="00631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6A8DB" w14:textId="77777777" w:rsidR="00756272" w:rsidRPr="00756272" w:rsidRDefault="00756272" w:rsidP="00631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72">
        <w:rPr>
          <w:rFonts w:ascii="Times New Roman" w:hAnsi="Times New Roman" w:cs="Times New Roman"/>
          <w:sz w:val="24"/>
          <w:szCs w:val="24"/>
          <w:u w:val="single"/>
        </w:rPr>
        <w:lastRenderedPageBreak/>
        <w:t>Wadium wpłacone</w:t>
      </w:r>
      <w:r w:rsidRPr="00756272">
        <w:rPr>
          <w:rFonts w:ascii="Times New Roman" w:hAnsi="Times New Roman" w:cs="Times New Roman"/>
          <w:sz w:val="24"/>
          <w:szCs w:val="24"/>
        </w:rPr>
        <w:t xml:space="preserve"> przez uczestnika przetargu, który przetarg wygra zostanie zaliczone na poczet ceny nabycia nieruchomości. Pozostałym uczestnikom przetargu wadium zostanie zwrócone niezwłocznie po rozstrzygnięciu przetargu przelewem na podane konto bankowe.</w:t>
      </w:r>
    </w:p>
    <w:p w14:paraId="5B78B605" w14:textId="77777777" w:rsidR="00756272" w:rsidRPr="002D7E89" w:rsidRDefault="00756272" w:rsidP="00631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72">
        <w:rPr>
          <w:rFonts w:ascii="Times New Roman" w:hAnsi="Times New Roman" w:cs="Times New Roman"/>
          <w:sz w:val="24"/>
          <w:szCs w:val="24"/>
          <w:u w:val="single"/>
        </w:rPr>
        <w:t>Wylicytowana cena  sprzedaży nieruchomości</w:t>
      </w:r>
      <w:r w:rsidRPr="00756272">
        <w:rPr>
          <w:rFonts w:ascii="Times New Roman" w:hAnsi="Times New Roman" w:cs="Times New Roman"/>
          <w:sz w:val="24"/>
          <w:szCs w:val="24"/>
        </w:rPr>
        <w:t xml:space="preserve"> podlega zapłacie do czasu zawarcia aktu notarialnego, który nastąpi najpóźniej w ciągu 21 dni od rozstrzygnięcia przetargu tj. od </w:t>
      </w:r>
      <w:r w:rsidR="00ED21D2">
        <w:rPr>
          <w:rFonts w:ascii="Times New Roman" w:hAnsi="Times New Roman" w:cs="Times New Roman"/>
          <w:sz w:val="24"/>
          <w:szCs w:val="24"/>
        </w:rPr>
        <w:t xml:space="preserve"> 24 listopada</w:t>
      </w:r>
      <w:r w:rsidR="00D559A1">
        <w:rPr>
          <w:rFonts w:ascii="Times New Roman" w:hAnsi="Times New Roman" w:cs="Times New Roman"/>
          <w:sz w:val="24"/>
          <w:szCs w:val="24"/>
        </w:rPr>
        <w:t xml:space="preserve"> 2020</w:t>
      </w:r>
      <w:r w:rsidRPr="00756272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0EBBD33" w14:textId="77777777" w:rsidR="00756272" w:rsidRPr="00756272" w:rsidRDefault="00756272" w:rsidP="00631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72">
        <w:rPr>
          <w:rFonts w:ascii="Times New Roman" w:hAnsi="Times New Roman" w:cs="Times New Roman"/>
          <w:sz w:val="24"/>
          <w:szCs w:val="24"/>
        </w:rPr>
        <w:t>Uchylenie się kandydata na nabywcę wyłonionego w drodze przetargu od podpisania aktu notarialnego w wyznaczonym terminie spowoduje przepadek wpłaconego wadium na rzecz Gminy Świdnica. Koszty sporządzenia aktu notarialnego oraz opłaty sądowe w całości ponosi nabywca. Ewentualne okazanie granic nieruchomości następuje staraniem i na koszt nabywcy.</w:t>
      </w:r>
    </w:p>
    <w:p w14:paraId="2EC63022" w14:textId="77777777" w:rsidR="00D559A1" w:rsidRDefault="00D559A1" w:rsidP="00631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163B1" w14:textId="77777777" w:rsidR="00D559A1" w:rsidRDefault="00D559A1" w:rsidP="00631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A40E2" w14:textId="77777777" w:rsidR="009925F3" w:rsidRDefault="00D559A1" w:rsidP="00631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F3">
        <w:rPr>
          <w:rFonts w:ascii="Times New Roman" w:hAnsi="Times New Roman" w:cs="Times New Roman"/>
          <w:sz w:val="24"/>
          <w:szCs w:val="24"/>
          <w:u w:val="single"/>
        </w:rPr>
        <w:t>Sprzedaż nieruchomości następuje</w:t>
      </w:r>
      <w:r>
        <w:rPr>
          <w:rFonts w:ascii="Times New Roman" w:hAnsi="Times New Roman" w:cs="Times New Roman"/>
          <w:sz w:val="24"/>
          <w:szCs w:val="24"/>
        </w:rPr>
        <w:t xml:space="preserve"> na podstawie przepisów ustawy z dnia 21 sierpnia 1997r.</w:t>
      </w:r>
      <w:r w:rsidR="009925F3">
        <w:rPr>
          <w:rFonts w:ascii="Times New Roman" w:hAnsi="Times New Roman" w:cs="Times New Roman"/>
          <w:sz w:val="24"/>
          <w:szCs w:val="24"/>
        </w:rPr>
        <w:t xml:space="preserve"> o gospodarce nieruchom</w:t>
      </w:r>
      <w:r w:rsidR="00ED21D2">
        <w:rPr>
          <w:rFonts w:ascii="Times New Roman" w:hAnsi="Times New Roman" w:cs="Times New Roman"/>
          <w:sz w:val="24"/>
          <w:szCs w:val="24"/>
        </w:rPr>
        <w:t>ościami (Dz.U. z 2020r. poz. 65,284,471,782</w:t>
      </w:r>
      <w:r w:rsidR="009925F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B281828" w14:textId="77777777" w:rsidR="00756272" w:rsidRPr="00756272" w:rsidRDefault="009925F3" w:rsidP="00631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F3">
        <w:rPr>
          <w:rFonts w:ascii="Times New Roman" w:hAnsi="Times New Roman" w:cs="Times New Roman"/>
          <w:sz w:val="24"/>
          <w:szCs w:val="24"/>
          <w:u w:val="single"/>
        </w:rPr>
        <w:t xml:space="preserve">Przetarg </w:t>
      </w:r>
      <w:r w:rsidR="00756272" w:rsidRPr="009925F3">
        <w:rPr>
          <w:rFonts w:ascii="Times New Roman" w:hAnsi="Times New Roman" w:cs="Times New Roman"/>
          <w:sz w:val="24"/>
          <w:szCs w:val="24"/>
          <w:u w:val="single"/>
        </w:rPr>
        <w:t>zostanie przeprowadzony</w:t>
      </w:r>
      <w:r w:rsidR="00756272" w:rsidRPr="00756272">
        <w:rPr>
          <w:rFonts w:ascii="Times New Roman" w:hAnsi="Times New Roman" w:cs="Times New Roman"/>
          <w:sz w:val="24"/>
          <w:szCs w:val="24"/>
        </w:rPr>
        <w:t xml:space="preserve"> zgodnie z rozporządzeniem Rady Ministrów z dnia 14 września 2004r. w sprawie sposobu i trybu przeprowadzania przetargów oraz rokowań na zbycie nieruchomości (Dz. U. z 2014r, poz.1490</w:t>
      </w:r>
      <w:r w:rsidR="00ED21D2">
        <w:rPr>
          <w:rFonts w:ascii="Times New Roman" w:hAnsi="Times New Roman" w:cs="Times New Roman"/>
          <w:sz w:val="24"/>
          <w:szCs w:val="24"/>
        </w:rPr>
        <w:t xml:space="preserve"> </w:t>
      </w:r>
      <w:r w:rsidR="00756272" w:rsidRPr="00756272">
        <w:rPr>
          <w:rFonts w:ascii="Times New Roman" w:hAnsi="Times New Roman" w:cs="Times New Roman"/>
          <w:sz w:val="24"/>
          <w:szCs w:val="24"/>
        </w:rPr>
        <w:t>t.j.).</w:t>
      </w:r>
    </w:p>
    <w:p w14:paraId="7C33B2AF" w14:textId="77777777" w:rsidR="00756272" w:rsidRPr="00756272" w:rsidRDefault="00756272" w:rsidP="00631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72">
        <w:rPr>
          <w:rFonts w:ascii="Times New Roman" w:hAnsi="Times New Roman" w:cs="Times New Roman"/>
          <w:sz w:val="24"/>
          <w:szCs w:val="24"/>
        </w:rPr>
        <w:t>Ogłaszający ma prawo z uzasadnionej przyczyny do odwołania ogłoszonego przetargu w formie właściwej dla jego ogłoszenia.</w:t>
      </w:r>
    </w:p>
    <w:p w14:paraId="665AE306" w14:textId="77777777" w:rsidR="00756272" w:rsidRPr="00756272" w:rsidRDefault="00756272" w:rsidP="00631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45C55" w14:textId="77777777" w:rsidR="00756272" w:rsidRPr="00756272" w:rsidRDefault="00756272" w:rsidP="00631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72">
        <w:rPr>
          <w:rFonts w:ascii="Times New Roman" w:hAnsi="Times New Roman" w:cs="Times New Roman"/>
          <w:sz w:val="24"/>
          <w:szCs w:val="24"/>
        </w:rPr>
        <w:t xml:space="preserve"> </w:t>
      </w:r>
      <w:r w:rsidRPr="00756272">
        <w:rPr>
          <w:rFonts w:ascii="Times New Roman" w:hAnsi="Times New Roman" w:cs="Times New Roman"/>
          <w:sz w:val="24"/>
          <w:szCs w:val="24"/>
          <w:u w:val="single"/>
        </w:rPr>
        <w:t xml:space="preserve">Ogłoszenie o przetargu zostaje zamieszczone na tablicy ogłoszeń w siedzibie Urzędu Gminy Świdnica, na tablicy ogłoszeń w miejscowości </w:t>
      </w:r>
      <w:r w:rsidR="00ED21D2">
        <w:rPr>
          <w:rFonts w:ascii="Times New Roman" w:hAnsi="Times New Roman" w:cs="Times New Roman"/>
          <w:sz w:val="24"/>
          <w:szCs w:val="24"/>
          <w:u w:val="single"/>
        </w:rPr>
        <w:t>Letnica</w:t>
      </w:r>
      <w:r w:rsidRPr="00756272">
        <w:rPr>
          <w:rFonts w:ascii="Times New Roman" w:hAnsi="Times New Roman" w:cs="Times New Roman"/>
          <w:sz w:val="24"/>
          <w:szCs w:val="24"/>
          <w:u w:val="single"/>
        </w:rPr>
        <w:t xml:space="preserve"> oraz na stronie internetowej </w:t>
      </w:r>
      <w:hyperlink r:id="rId6" w:history="1">
        <w:r w:rsidRPr="00756272">
          <w:rPr>
            <w:rStyle w:val="Hipercze"/>
            <w:rFonts w:ascii="Times New Roman" w:hAnsi="Times New Roman"/>
            <w:sz w:val="24"/>
            <w:szCs w:val="24"/>
          </w:rPr>
          <w:t>www.bip.swidnica.zgora.pl</w:t>
        </w:r>
      </w:hyperlink>
      <w:r w:rsidR="00ED21D2">
        <w:rPr>
          <w:rFonts w:ascii="Times New Roman" w:hAnsi="Times New Roman" w:cs="Times New Roman"/>
          <w:sz w:val="24"/>
          <w:szCs w:val="24"/>
          <w:u w:val="single"/>
        </w:rPr>
        <w:t>. Ogłoszenie</w:t>
      </w:r>
      <w:r w:rsidRPr="00756272">
        <w:rPr>
          <w:rFonts w:ascii="Times New Roman" w:hAnsi="Times New Roman" w:cs="Times New Roman"/>
          <w:sz w:val="24"/>
          <w:szCs w:val="24"/>
          <w:u w:val="single"/>
        </w:rPr>
        <w:t xml:space="preserve"> o przetargu zosta</w:t>
      </w:r>
      <w:r w:rsidR="00ED21D2">
        <w:rPr>
          <w:rFonts w:ascii="Times New Roman" w:hAnsi="Times New Roman" w:cs="Times New Roman"/>
          <w:sz w:val="24"/>
          <w:szCs w:val="24"/>
          <w:u w:val="single"/>
        </w:rPr>
        <w:t>ł umieszczone w prasie codziennej ogólnokrajowej</w:t>
      </w:r>
      <w:r w:rsidRPr="0075627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5627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3170C15" w14:textId="77777777" w:rsidR="00756272" w:rsidRPr="00756272" w:rsidRDefault="00756272" w:rsidP="00631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7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6376E5A" w14:textId="77777777" w:rsidR="00756272" w:rsidRPr="00756272" w:rsidRDefault="00756272" w:rsidP="006312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272">
        <w:rPr>
          <w:rFonts w:ascii="Times New Roman" w:hAnsi="Times New Roman" w:cs="Times New Roman"/>
          <w:b/>
          <w:sz w:val="24"/>
          <w:szCs w:val="24"/>
        </w:rPr>
        <w:t>Dodatkowe informacje można uzyskać pod numerami telefonów: 683273115, 683273118 wew. 1</w:t>
      </w:r>
      <w:r w:rsidR="002D7E89">
        <w:rPr>
          <w:rFonts w:ascii="Times New Roman" w:hAnsi="Times New Roman" w:cs="Times New Roman"/>
          <w:b/>
          <w:sz w:val="24"/>
          <w:szCs w:val="24"/>
        </w:rPr>
        <w:t>45 codziennie w  godzinach  od 7</w:t>
      </w:r>
      <w:r w:rsidRPr="0075627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2D7E89">
        <w:rPr>
          <w:rFonts w:ascii="Times New Roman" w:hAnsi="Times New Roman" w:cs="Times New Roman"/>
          <w:b/>
          <w:sz w:val="24"/>
          <w:szCs w:val="24"/>
        </w:rPr>
        <w:t xml:space="preserve"> do 14</w:t>
      </w:r>
      <w:r w:rsidRPr="0075627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756272">
        <w:rPr>
          <w:rFonts w:ascii="Times New Roman" w:hAnsi="Times New Roman" w:cs="Times New Roman"/>
          <w:b/>
          <w:sz w:val="24"/>
          <w:szCs w:val="24"/>
        </w:rPr>
        <w:t>.</w:t>
      </w:r>
    </w:p>
    <w:p w14:paraId="07913BAE" w14:textId="77777777" w:rsidR="0019508C" w:rsidRPr="00756272" w:rsidRDefault="0019508C" w:rsidP="006312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19508C" w:rsidRPr="00756272" w:rsidSect="00756272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30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3B1B4" w14:textId="77777777" w:rsidR="00087770" w:rsidRDefault="00087770" w:rsidP="007249E6">
      <w:pPr>
        <w:spacing w:after="0" w:line="240" w:lineRule="auto"/>
      </w:pPr>
      <w:r>
        <w:separator/>
      </w:r>
    </w:p>
  </w:endnote>
  <w:endnote w:type="continuationSeparator" w:id="0">
    <w:p w14:paraId="0A35650B" w14:textId="77777777" w:rsidR="00087770" w:rsidRDefault="00087770" w:rsidP="0072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6549A" w14:textId="77777777" w:rsidR="007249E6" w:rsidRDefault="007249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1F45BBE" wp14:editId="46707F9C">
          <wp:simplePos x="0" y="0"/>
          <wp:positionH relativeFrom="page">
            <wp:align>left</wp:align>
          </wp:positionH>
          <wp:positionV relativeFrom="paragraph">
            <wp:posOffset>-309674</wp:posOffset>
          </wp:positionV>
          <wp:extent cx="7592400" cy="91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7231" w14:textId="77777777" w:rsidR="007249E6" w:rsidRDefault="007249E6" w:rsidP="007249E6">
    <w:pPr>
      <w:pStyle w:val="Stopka"/>
      <w:tabs>
        <w:tab w:val="clear" w:pos="4536"/>
        <w:tab w:val="clear" w:pos="9072"/>
        <w:tab w:val="left" w:pos="1758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5532D6B" wp14:editId="03021CB2">
          <wp:simplePos x="0" y="0"/>
          <wp:positionH relativeFrom="page">
            <wp:align>right</wp:align>
          </wp:positionH>
          <wp:positionV relativeFrom="paragraph">
            <wp:posOffset>-310309</wp:posOffset>
          </wp:positionV>
          <wp:extent cx="7592400" cy="91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890C6" w14:textId="77777777" w:rsidR="00087770" w:rsidRDefault="00087770" w:rsidP="007249E6">
      <w:pPr>
        <w:spacing w:after="0" w:line="240" w:lineRule="auto"/>
      </w:pPr>
      <w:r>
        <w:separator/>
      </w:r>
    </w:p>
  </w:footnote>
  <w:footnote w:type="continuationSeparator" w:id="0">
    <w:p w14:paraId="083B2308" w14:textId="77777777" w:rsidR="00087770" w:rsidRDefault="00087770" w:rsidP="0072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5C5C3" w14:textId="77777777" w:rsidR="007249E6" w:rsidRDefault="007249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DC599D" wp14:editId="7466C2FC">
          <wp:simplePos x="0" y="0"/>
          <wp:positionH relativeFrom="page">
            <wp:posOffset>0</wp:posOffset>
          </wp:positionH>
          <wp:positionV relativeFrom="paragraph">
            <wp:posOffset>-1678750</wp:posOffset>
          </wp:positionV>
          <wp:extent cx="7581600" cy="168120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dnica_papi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6"/>
    <w:rsid w:val="00016E28"/>
    <w:rsid w:val="000301FD"/>
    <w:rsid w:val="00057054"/>
    <w:rsid w:val="000672CB"/>
    <w:rsid w:val="00087770"/>
    <w:rsid w:val="000A59DF"/>
    <w:rsid w:val="000B07BB"/>
    <w:rsid w:val="00140380"/>
    <w:rsid w:val="001828DD"/>
    <w:rsid w:val="0019508C"/>
    <w:rsid w:val="0023246A"/>
    <w:rsid w:val="00283BFD"/>
    <w:rsid w:val="002D1AD6"/>
    <w:rsid w:val="002D7E89"/>
    <w:rsid w:val="0031627A"/>
    <w:rsid w:val="003219BD"/>
    <w:rsid w:val="003414AA"/>
    <w:rsid w:val="003437FD"/>
    <w:rsid w:val="00355E9B"/>
    <w:rsid w:val="00403505"/>
    <w:rsid w:val="00472940"/>
    <w:rsid w:val="00490A5D"/>
    <w:rsid w:val="004C0D91"/>
    <w:rsid w:val="004E697D"/>
    <w:rsid w:val="00500856"/>
    <w:rsid w:val="00510527"/>
    <w:rsid w:val="00517D70"/>
    <w:rsid w:val="005331EE"/>
    <w:rsid w:val="00567DAB"/>
    <w:rsid w:val="00592B8C"/>
    <w:rsid w:val="00594372"/>
    <w:rsid w:val="005A7060"/>
    <w:rsid w:val="005B1505"/>
    <w:rsid w:val="005C1CF6"/>
    <w:rsid w:val="005F7626"/>
    <w:rsid w:val="00606463"/>
    <w:rsid w:val="0063123D"/>
    <w:rsid w:val="006A6561"/>
    <w:rsid w:val="006C23DD"/>
    <w:rsid w:val="006C686C"/>
    <w:rsid w:val="006E76C1"/>
    <w:rsid w:val="00713993"/>
    <w:rsid w:val="007175C8"/>
    <w:rsid w:val="007249E6"/>
    <w:rsid w:val="00725B7B"/>
    <w:rsid w:val="00756272"/>
    <w:rsid w:val="0080741E"/>
    <w:rsid w:val="008140E9"/>
    <w:rsid w:val="008518DE"/>
    <w:rsid w:val="00874807"/>
    <w:rsid w:val="008A6B6B"/>
    <w:rsid w:val="00915FD5"/>
    <w:rsid w:val="00951802"/>
    <w:rsid w:val="009754EF"/>
    <w:rsid w:val="009925F3"/>
    <w:rsid w:val="009A0D77"/>
    <w:rsid w:val="009A603F"/>
    <w:rsid w:val="009C1015"/>
    <w:rsid w:val="00A16E01"/>
    <w:rsid w:val="00A64221"/>
    <w:rsid w:val="00AF58E2"/>
    <w:rsid w:val="00B72B71"/>
    <w:rsid w:val="00BA1441"/>
    <w:rsid w:val="00C00E04"/>
    <w:rsid w:val="00C87CB9"/>
    <w:rsid w:val="00CC2EF6"/>
    <w:rsid w:val="00D11350"/>
    <w:rsid w:val="00D171AE"/>
    <w:rsid w:val="00D31970"/>
    <w:rsid w:val="00D559A1"/>
    <w:rsid w:val="00DA099E"/>
    <w:rsid w:val="00E46599"/>
    <w:rsid w:val="00E90270"/>
    <w:rsid w:val="00E93420"/>
    <w:rsid w:val="00EB19CD"/>
    <w:rsid w:val="00ED21D2"/>
    <w:rsid w:val="00F0216B"/>
    <w:rsid w:val="00F054EE"/>
    <w:rsid w:val="00F10E9F"/>
    <w:rsid w:val="00F5177D"/>
    <w:rsid w:val="00F939C8"/>
    <w:rsid w:val="00FB38F5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58E0B"/>
  <w15:docId w15:val="{99155827-1421-471A-839E-4D2D4FB8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505"/>
    <w:pPr>
      <w:keepNext/>
      <w:spacing w:after="0" w:line="240" w:lineRule="atLeas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9E6"/>
  </w:style>
  <w:style w:type="paragraph" w:styleId="Stopka">
    <w:name w:val="footer"/>
    <w:basedOn w:val="Normalny"/>
    <w:link w:val="Stopka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9E6"/>
  </w:style>
  <w:style w:type="character" w:customStyle="1" w:styleId="Nagwek1Znak">
    <w:name w:val="Nagłówek 1 Znak"/>
    <w:basedOn w:val="Domylnaczcionkaakapitu"/>
    <w:link w:val="Nagwek1"/>
    <w:rsid w:val="005B150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75627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swidnica.zgor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Swidnica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serwis</cp:lastModifiedBy>
  <cp:revision>3</cp:revision>
  <cp:lastPrinted>2020-09-04T08:57:00Z</cp:lastPrinted>
  <dcterms:created xsi:type="dcterms:W3CDTF">2020-09-07T06:30:00Z</dcterms:created>
  <dcterms:modified xsi:type="dcterms:W3CDTF">2020-11-06T09:07:00Z</dcterms:modified>
</cp:coreProperties>
</file>