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20" w:rsidRPr="00E05205" w:rsidRDefault="00E05205" w:rsidP="00AE69DA">
      <w:pPr>
        <w:pStyle w:val="Tekstpodstawowy"/>
        <w:rPr>
          <w:rFonts w:ascii="Tahoma" w:hAnsi="Tahoma" w:cs="Tahoma"/>
          <w:b/>
          <w:bCs/>
          <w:sz w:val="44"/>
          <w:szCs w:val="44"/>
        </w:rPr>
      </w:pPr>
      <w:r>
        <w:rPr>
          <w:rFonts w:ascii="Tahoma" w:hAnsi="Tahoma" w:cs="Tahoma"/>
          <w:b/>
          <w:bCs/>
          <w:sz w:val="44"/>
          <w:szCs w:val="44"/>
        </w:rPr>
        <w:t xml:space="preserve"> </w:t>
      </w:r>
    </w:p>
    <w:p w:rsidR="00707520" w:rsidRDefault="00707520" w:rsidP="00D55C73">
      <w:pPr>
        <w:spacing w:line="360" w:lineRule="auto"/>
        <w:jc w:val="center"/>
        <w:rPr>
          <w:rFonts w:ascii="Arial" w:hAnsi="Arial" w:cs="Arial"/>
          <w:b/>
          <w:bCs/>
          <w:sz w:val="16"/>
          <w:szCs w:val="16"/>
          <w:u w:val="single"/>
        </w:rPr>
      </w:pPr>
    </w:p>
    <w:p w:rsidR="00707520" w:rsidRPr="00F805EA" w:rsidRDefault="00707520" w:rsidP="00D55C73">
      <w:pPr>
        <w:jc w:val="center"/>
        <w:rPr>
          <w:rFonts w:ascii="Apolonia" w:hAnsi="Apolonia" w:cs="Arial"/>
          <w:b/>
          <w:bCs/>
          <w:sz w:val="32"/>
          <w:szCs w:val="32"/>
          <w:u w:val="single"/>
        </w:rPr>
      </w:pPr>
      <w:r w:rsidRPr="00F805EA">
        <w:rPr>
          <w:rFonts w:ascii="Apolonia" w:hAnsi="Apolonia" w:cs="Arial"/>
          <w:b/>
          <w:bCs/>
          <w:sz w:val="32"/>
          <w:szCs w:val="32"/>
          <w:u w:val="single"/>
        </w:rPr>
        <w:t>ZAMAWIAJĄCY:</w:t>
      </w:r>
    </w:p>
    <w:p w:rsidR="00707520" w:rsidRPr="00F805EA" w:rsidRDefault="00707520" w:rsidP="00D55C73">
      <w:pPr>
        <w:pStyle w:val="Nagwek1"/>
        <w:tabs>
          <w:tab w:val="center" w:pos="3621"/>
        </w:tabs>
        <w:ind w:left="1415"/>
        <w:jc w:val="left"/>
        <w:rPr>
          <w:rFonts w:ascii="Apolonia" w:hAnsi="Apolonia" w:cs="Arial"/>
          <w:color w:val="0000FF"/>
          <w:sz w:val="10"/>
          <w:szCs w:val="10"/>
        </w:rPr>
      </w:pPr>
      <w:r w:rsidRPr="00F805EA">
        <w:rPr>
          <w:rFonts w:ascii="Apolonia" w:hAnsi="Apolonia" w:cs="Arial"/>
          <w:color w:val="0000FF"/>
        </w:rPr>
        <w:t xml:space="preserve">   </w:t>
      </w:r>
    </w:p>
    <w:p w:rsidR="00707520" w:rsidRPr="00F805EA" w:rsidRDefault="00707520" w:rsidP="00D55C73">
      <w:pPr>
        <w:jc w:val="center"/>
        <w:rPr>
          <w:rFonts w:ascii="Apolonia" w:hAnsi="Apolonia" w:cs="Arial"/>
          <w:b/>
          <w:bCs/>
          <w:sz w:val="32"/>
          <w:szCs w:val="32"/>
        </w:rPr>
      </w:pPr>
      <w:r w:rsidRPr="00F805EA">
        <w:rPr>
          <w:rFonts w:ascii="Apolonia" w:hAnsi="Apolonia" w:cs="Arial"/>
          <w:b/>
          <w:bCs/>
          <w:sz w:val="32"/>
          <w:szCs w:val="32"/>
        </w:rPr>
        <w:t xml:space="preserve">Gmina </w:t>
      </w:r>
      <w:r w:rsidR="00F805EA">
        <w:rPr>
          <w:rFonts w:ascii="Apolonia" w:hAnsi="Apolonia" w:cs="Arial"/>
          <w:b/>
          <w:bCs/>
          <w:sz w:val="32"/>
          <w:szCs w:val="32"/>
        </w:rPr>
        <w:t>Świdnica</w:t>
      </w:r>
    </w:p>
    <w:p w:rsidR="00707520" w:rsidRPr="00F805EA" w:rsidRDefault="00707520" w:rsidP="00D55C73">
      <w:pPr>
        <w:jc w:val="center"/>
        <w:rPr>
          <w:rFonts w:ascii="Apolonia" w:hAnsi="Apolonia" w:cs="Arial"/>
          <w:b/>
          <w:bCs/>
          <w:sz w:val="32"/>
          <w:szCs w:val="32"/>
        </w:rPr>
      </w:pPr>
      <w:r w:rsidRPr="00F805EA">
        <w:rPr>
          <w:rFonts w:ascii="Apolonia" w:hAnsi="Apolonia" w:cs="Arial"/>
          <w:b/>
          <w:bCs/>
          <w:sz w:val="32"/>
          <w:szCs w:val="32"/>
        </w:rPr>
        <w:t xml:space="preserve">ul. </w:t>
      </w:r>
      <w:r w:rsidR="00F805EA">
        <w:rPr>
          <w:rFonts w:ascii="Apolonia" w:hAnsi="Apolonia" w:cs="Arial"/>
          <w:b/>
          <w:bCs/>
          <w:sz w:val="32"/>
          <w:szCs w:val="32"/>
        </w:rPr>
        <w:t>Długa 38</w:t>
      </w:r>
    </w:p>
    <w:p w:rsidR="00707520" w:rsidRPr="00F805EA" w:rsidRDefault="00707520" w:rsidP="00D55C73">
      <w:pPr>
        <w:jc w:val="center"/>
        <w:rPr>
          <w:rFonts w:ascii="Apolonia" w:hAnsi="Apolonia" w:cs="Arial"/>
          <w:b/>
          <w:bCs/>
          <w:sz w:val="32"/>
          <w:szCs w:val="32"/>
        </w:rPr>
      </w:pPr>
      <w:r w:rsidRPr="00F805EA">
        <w:rPr>
          <w:rFonts w:ascii="Apolonia" w:hAnsi="Apolonia" w:cs="Arial"/>
          <w:b/>
          <w:bCs/>
          <w:sz w:val="32"/>
          <w:szCs w:val="32"/>
        </w:rPr>
        <w:t>6</w:t>
      </w:r>
      <w:r w:rsidR="00F805EA">
        <w:rPr>
          <w:rFonts w:ascii="Apolonia" w:hAnsi="Apolonia" w:cs="Arial"/>
          <w:b/>
          <w:bCs/>
          <w:sz w:val="32"/>
          <w:szCs w:val="32"/>
        </w:rPr>
        <w:t>6</w:t>
      </w:r>
      <w:r w:rsidRPr="00F805EA">
        <w:rPr>
          <w:rFonts w:ascii="Apolonia" w:hAnsi="Apolonia" w:cs="Arial"/>
          <w:b/>
          <w:bCs/>
          <w:sz w:val="32"/>
          <w:szCs w:val="32"/>
        </w:rPr>
        <w:t>-00</w:t>
      </w:r>
      <w:r w:rsidR="00F805EA">
        <w:rPr>
          <w:rFonts w:ascii="Apolonia" w:hAnsi="Apolonia" w:cs="Arial"/>
          <w:b/>
          <w:bCs/>
          <w:sz w:val="32"/>
          <w:szCs w:val="32"/>
        </w:rPr>
        <w:t>8 Świdnica</w:t>
      </w:r>
    </w:p>
    <w:p w:rsidR="00707520" w:rsidRPr="00F805EA" w:rsidRDefault="00707520" w:rsidP="00D55C73">
      <w:pPr>
        <w:spacing w:line="360" w:lineRule="auto"/>
        <w:jc w:val="center"/>
        <w:rPr>
          <w:rFonts w:ascii="Apolonia" w:hAnsi="Apolonia" w:cs="Arial"/>
          <w:b/>
          <w:bCs/>
          <w:sz w:val="10"/>
          <w:szCs w:val="10"/>
        </w:rPr>
      </w:pPr>
    </w:p>
    <w:p w:rsidR="00F805EA" w:rsidRPr="00CA4C06" w:rsidRDefault="00F805EA" w:rsidP="00F805EA">
      <w:pPr>
        <w:autoSpaceDE w:val="0"/>
        <w:autoSpaceDN w:val="0"/>
        <w:adjustRightInd w:val="0"/>
        <w:jc w:val="center"/>
        <w:rPr>
          <w:rFonts w:ascii="Apolonia" w:hAnsi="Apolonia"/>
          <w:color w:val="000000"/>
          <w:lang w:val="en-US"/>
        </w:rPr>
      </w:pPr>
      <w:r w:rsidRPr="00CA4C06">
        <w:rPr>
          <w:rFonts w:ascii="Apolonia" w:hAnsi="Apolonia"/>
          <w:color w:val="000000"/>
          <w:lang w:val="en-US"/>
        </w:rPr>
        <w:t>tel. (068) 327 31 15, fax (068) 327 31 27</w:t>
      </w:r>
    </w:p>
    <w:p w:rsidR="00F805EA" w:rsidRDefault="00F805EA" w:rsidP="00F805EA">
      <w:pPr>
        <w:spacing w:line="360" w:lineRule="auto"/>
        <w:jc w:val="center"/>
        <w:rPr>
          <w:rStyle w:val="Hipercze"/>
          <w:rFonts w:ascii="Apolonia" w:hAnsi="Apolonia"/>
          <w:lang w:val="en-US"/>
        </w:rPr>
      </w:pPr>
      <w:r w:rsidRPr="00B4126A">
        <w:rPr>
          <w:rFonts w:ascii="Apolonia" w:hAnsi="Apolonia"/>
          <w:color w:val="000000"/>
          <w:lang w:val="en-US"/>
        </w:rPr>
        <w:t xml:space="preserve">www.swidnica.zgora.pl, email : </w:t>
      </w:r>
      <w:hyperlink r:id="rId9" w:history="1">
        <w:r w:rsidR="00B5224D">
          <w:rPr>
            <w:rStyle w:val="Hipercze"/>
            <w:rFonts w:ascii="Apolonia" w:hAnsi="Apolonia"/>
            <w:lang w:val="en-US"/>
          </w:rPr>
          <w:t>k.krynicka</w:t>
        </w:r>
        <w:r w:rsidRPr="00AB122D">
          <w:rPr>
            <w:rStyle w:val="Hipercze"/>
            <w:rFonts w:ascii="Apolonia" w:hAnsi="Apolonia"/>
            <w:lang w:val="en-US"/>
          </w:rPr>
          <w:t>@swidnica.zgora.pl</w:t>
        </w:r>
      </w:hyperlink>
    </w:p>
    <w:p w:rsidR="00707520" w:rsidRPr="00F805EA" w:rsidRDefault="00707520" w:rsidP="003242BF">
      <w:pPr>
        <w:tabs>
          <w:tab w:val="left" w:pos="4266"/>
        </w:tabs>
        <w:spacing w:line="360" w:lineRule="auto"/>
        <w:rPr>
          <w:rFonts w:ascii="Apolonia" w:hAnsi="Apolonia" w:cs="Arial"/>
          <w:b/>
          <w:bCs/>
          <w:sz w:val="20"/>
          <w:szCs w:val="20"/>
        </w:rPr>
      </w:pPr>
      <w:r w:rsidRPr="00F805EA">
        <w:rPr>
          <w:rFonts w:ascii="Apolonia" w:hAnsi="Apolonia" w:cs="Arial"/>
          <w:b/>
          <w:bCs/>
          <w:sz w:val="20"/>
          <w:szCs w:val="20"/>
        </w:rPr>
        <w:tab/>
      </w:r>
    </w:p>
    <w:p w:rsidR="00707520" w:rsidRPr="00F805EA" w:rsidRDefault="00707520" w:rsidP="00D55C73">
      <w:pPr>
        <w:pStyle w:val="Tekstpodstawowy"/>
        <w:spacing w:before="120" w:line="360" w:lineRule="auto"/>
        <w:jc w:val="center"/>
        <w:rPr>
          <w:rFonts w:ascii="Apolonia" w:hAnsi="Apolonia" w:cs="Arial"/>
          <w:b/>
          <w:bCs/>
          <w:sz w:val="36"/>
          <w:szCs w:val="36"/>
        </w:rPr>
      </w:pPr>
      <w:r w:rsidRPr="00F805EA">
        <w:rPr>
          <w:rFonts w:ascii="Apolonia" w:hAnsi="Apolonia" w:cs="Arial"/>
          <w:b/>
          <w:bCs/>
          <w:sz w:val="36"/>
          <w:szCs w:val="36"/>
        </w:rPr>
        <w:t xml:space="preserve">SPECYFIKACJA  </w:t>
      </w:r>
    </w:p>
    <w:p w:rsidR="00707520" w:rsidRPr="00F805EA" w:rsidRDefault="00707520" w:rsidP="00D55C73">
      <w:pPr>
        <w:pStyle w:val="Tekstpodstawowy"/>
        <w:spacing w:line="360" w:lineRule="auto"/>
        <w:jc w:val="center"/>
        <w:rPr>
          <w:rFonts w:ascii="Apolonia" w:hAnsi="Apolonia" w:cs="Arial"/>
          <w:b/>
          <w:bCs/>
          <w:sz w:val="36"/>
          <w:szCs w:val="36"/>
        </w:rPr>
      </w:pPr>
      <w:r w:rsidRPr="00F805EA">
        <w:rPr>
          <w:rFonts w:ascii="Apolonia" w:hAnsi="Apolonia" w:cs="Arial"/>
          <w:b/>
          <w:bCs/>
          <w:sz w:val="36"/>
          <w:szCs w:val="36"/>
        </w:rPr>
        <w:t>ISTOTNYCH  WARUNKÓW ZAMÓWIENIA</w:t>
      </w:r>
    </w:p>
    <w:p w:rsidR="00707520" w:rsidRPr="00F805EA" w:rsidRDefault="00707520" w:rsidP="00D55C73">
      <w:pPr>
        <w:spacing w:line="360" w:lineRule="auto"/>
        <w:rPr>
          <w:rFonts w:ascii="Apolonia" w:hAnsi="Apolonia" w:cs="Arial"/>
          <w:b/>
          <w:bCs/>
          <w:sz w:val="32"/>
          <w:szCs w:val="32"/>
        </w:rPr>
      </w:pPr>
    </w:p>
    <w:p w:rsidR="00707520" w:rsidRPr="00F805EA" w:rsidRDefault="00707520" w:rsidP="00D55C73">
      <w:pPr>
        <w:spacing w:line="360" w:lineRule="auto"/>
        <w:jc w:val="center"/>
        <w:rPr>
          <w:rFonts w:ascii="Apolonia" w:hAnsi="Apolonia" w:cs="Arial"/>
          <w:b/>
          <w:bCs/>
          <w:sz w:val="32"/>
          <w:szCs w:val="32"/>
          <w:u w:val="single"/>
        </w:rPr>
      </w:pPr>
      <w:r w:rsidRPr="00F805EA">
        <w:rPr>
          <w:rFonts w:ascii="Apolonia" w:hAnsi="Apolonia" w:cs="Arial"/>
          <w:b/>
          <w:bCs/>
          <w:sz w:val="32"/>
          <w:szCs w:val="32"/>
          <w:u w:val="single"/>
        </w:rPr>
        <w:t>PRZEDMIOT ZAMÓWIENIA:</w:t>
      </w:r>
    </w:p>
    <w:p w:rsidR="00707520" w:rsidRPr="00F805EA" w:rsidRDefault="00707520" w:rsidP="00D55C73">
      <w:pPr>
        <w:spacing w:line="360" w:lineRule="auto"/>
        <w:jc w:val="center"/>
        <w:rPr>
          <w:rFonts w:ascii="Apolonia" w:hAnsi="Apolonia" w:cs="Arial"/>
          <w:b/>
          <w:bCs/>
        </w:rPr>
      </w:pPr>
    </w:p>
    <w:p w:rsidR="00AD2C28" w:rsidRDefault="00707520" w:rsidP="0081588F">
      <w:pPr>
        <w:spacing w:line="360" w:lineRule="auto"/>
        <w:jc w:val="center"/>
        <w:rPr>
          <w:rFonts w:ascii="Apolonia" w:hAnsi="Apolonia" w:cs="Arial"/>
          <w:b/>
          <w:bCs/>
          <w:sz w:val="32"/>
          <w:szCs w:val="32"/>
        </w:rPr>
      </w:pPr>
      <w:r w:rsidRPr="00F805EA">
        <w:rPr>
          <w:rFonts w:ascii="Apolonia" w:hAnsi="Apolonia" w:cs="Arial"/>
          <w:b/>
          <w:bCs/>
          <w:sz w:val="32"/>
          <w:szCs w:val="32"/>
        </w:rPr>
        <w:t>„</w:t>
      </w:r>
      <w:r w:rsidR="000226FA">
        <w:rPr>
          <w:rFonts w:ascii="Apolonia" w:hAnsi="Apolonia" w:cs="Arial"/>
          <w:b/>
          <w:bCs/>
          <w:sz w:val="32"/>
          <w:szCs w:val="32"/>
        </w:rPr>
        <w:t xml:space="preserve">Kompleksowe uzbrojenie stref inwestycyjnych w miejscowości Piaski i Letnica w </w:t>
      </w:r>
      <w:r w:rsidR="006E6577">
        <w:rPr>
          <w:rFonts w:ascii="Apolonia" w:hAnsi="Apolonia" w:cs="Arial"/>
          <w:b/>
          <w:bCs/>
          <w:sz w:val="32"/>
          <w:szCs w:val="32"/>
        </w:rPr>
        <w:t>G</w:t>
      </w:r>
      <w:r w:rsidR="000226FA">
        <w:rPr>
          <w:rFonts w:ascii="Apolonia" w:hAnsi="Apolonia" w:cs="Arial"/>
          <w:b/>
          <w:bCs/>
          <w:sz w:val="32"/>
          <w:szCs w:val="32"/>
        </w:rPr>
        <w:t xml:space="preserve">minie Świdnica – etap II </w:t>
      </w:r>
    </w:p>
    <w:p w:rsidR="000226FA" w:rsidRDefault="003242BF" w:rsidP="0081588F">
      <w:pPr>
        <w:spacing w:line="360" w:lineRule="auto"/>
        <w:jc w:val="center"/>
        <w:rPr>
          <w:rFonts w:ascii="Apolonia" w:hAnsi="Apolonia" w:cs="Arial"/>
          <w:b/>
          <w:bCs/>
          <w:sz w:val="32"/>
          <w:szCs w:val="32"/>
        </w:rPr>
      </w:pPr>
      <w:r>
        <w:rPr>
          <w:rFonts w:ascii="Apolonia" w:hAnsi="Apolonia" w:cs="Arial"/>
          <w:b/>
          <w:bCs/>
          <w:sz w:val="32"/>
          <w:szCs w:val="32"/>
        </w:rPr>
        <w:t xml:space="preserve">w formule </w:t>
      </w:r>
      <w:r w:rsidR="00A64D5A">
        <w:rPr>
          <w:rFonts w:ascii="Apolonia" w:hAnsi="Apolonia" w:cs="Arial"/>
          <w:b/>
          <w:bCs/>
          <w:sz w:val="32"/>
          <w:szCs w:val="32"/>
        </w:rPr>
        <w:t>z</w:t>
      </w:r>
      <w:r>
        <w:rPr>
          <w:rFonts w:ascii="Apolonia" w:hAnsi="Apolonia" w:cs="Arial"/>
          <w:b/>
          <w:bCs/>
          <w:sz w:val="32"/>
          <w:szCs w:val="32"/>
        </w:rPr>
        <w:t>aprojektuj i wybuduj</w:t>
      </w:r>
      <w:r w:rsidR="002E5D4E">
        <w:rPr>
          <w:rFonts w:ascii="Apolonia" w:hAnsi="Apolonia" w:cs="Arial"/>
          <w:b/>
          <w:bCs/>
          <w:sz w:val="32"/>
          <w:szCs w:val="32"/>
        </w:rPr>
        <w:t xml:space="preserve"> – strefa </w:t>
      </w:r>
      <w:r w:rsidR="00C0422D">
        <w:rPr>
          <w:rFonts w:ascii="Apolonia" w:hAnsi="Apolonia" w:cs="Arial"/>
          <w:b/>
          <w:bCs/>
          <w:sz w:val="32"/>
          <w:szCs w:val="32"/>
        </w:rPr>
        <w:t>Letnica</w:t>
      </w:r>
      <w:r w:rsidR="00707520" w:rsidRPr="00F805EA">
        <w:rPr>
          <w:rFonts w:ascii="Apolonia" w:hAnsi="Apolonia" w:cs="Arial"/>
          <w:b/>
          <w:bCs/>
          <w:sz w:val="32"/>
          <w:szCs w:val="32"/>
        </w:rPr>
        <w:t xml:space="preserve">” </w:t>
      </w:r>
    </w:p>
    <w:p w:rsidR="00E05205" w:rsidRPr="000226FA" w:rsidRDefault="000226FA" w:rsidP="0081588F">
      <w:pPr>
        <w:spacing w:line="360" w:lineRule="auto"/>
        <w:jc w:val="center"/>
        <w:rPr>
          <w:rFonts w:ascii="Apolonia" w:hAnsi="Apolonia" w:cs="Arial"/>
          <w:b/>
          <w:bCs/>
        </w:rPr>
      </w:pPr>
      <w:r w:rsidRPr="000226FA">
        <w:rPr>
          <w:rFonts w:ascii="Apolonia" w:hAnsi="Apolonia" w:cs="Arial"/>
          <w:b/>
          <w:bCs/>
        </w:rPr>
        <w:t>współfinansowanego ze środków Europejskiego Funduszu Rozwoju Regionalnego w ramach Regionalnego Programu Operacyjnego – Lubuskie 2020</w:t>
      </w:r>
    </w:p>
    <w:p w:rsidR="00707520" w:rsidRPr="00F805EA" w:rsidRDefault="00707520" w:rsidP="00D55C73">
      <w:pPr>
        <w:spacing w:line="360" w:lineRule="auto"/>
        <w:ind w:left="4956" w:firstLine="708"/>
        <w:rPr>
          <w:rFonts w:ascii="Apolonia" w:hAnsi="Apolonia" w:cs="Arial"/>
          <w:sz w:val="16"/>
          <w:szCs w:val="16"/>
        </w:rPr>
      </w:pPr>
    </w:p>
    <w:p w:rsidR="00F805EA" w:rsidRPr="00F805EA" w:rsidRDefault="00F805EA" w:rsidP="00E05205">
      <w:pPr>
        <w:spacing w:line="360" w:lineRule="auto"/>
        <w:rPr>
          <w:rFonts w:ascii="Apolonia" w:hAnsi="Apolonia" w:cs="Arial"/>
          <w:sz w:val="18"/>
          <w:szCs w:val="18"/>
        </w:rPr>
      </w:pPr>
    </w:p>
    <w:p w:rsidR="00707520" w:rsidRPr="00F805EA" w:rsidRDefault="00707520" w:rsidP="00D55C73">
      <w:pPr>
        <w:ind w:left="5673" w:firstLine="708"/>
        <w:jc w:val="right"/>
        <w:rPr>
          <w:rFonts w:ascii="Apolonia" w:hAnsi="Apolonia" w:cs="Arial"/>
          <w:i/>
          <w:iCs/>
          <w:sz w:val="18"/>
          <w:szCs w:val="18"/>
        </w:rPr>
      </w:pPr>
      <w:r w:rsidRPr="00F805EA">
        <w:rPr>
          <w:rFonts w:ascii="Apolonia" w:hAnsi="Apolonia" w:cs="Arial"/>
          <w:i/>
          <w:iCs/>
          <w:sz w:val="18"/>
          <w:szCs w:val="18"/>
        </w:rPr>
        <w:t>Zatwierdził:</w:t>
      </w:r>
    </w:p>
    <w:p w:rsidR="00707520" w:rsidRPr="00F805EA" w:rsidRDefault="00707520" w:rsidP="00D55C73">
      <w:pPr>
        <w:ind w:left="5673" w:firstLine="708"/>
        <w:jc w:val="right"/>
        <w:rPr>
          <w:rFonts w:ascii="Apolonia" w:hAnsi="Apolonia" w:cs="Arial"/>
          <w:i/>
          <w:iCs/>
          <w:sz w:val="18"/>
          <w:szCs w:val="18"/>
        </w:rPr>
      </w:pPr>
      <w:r w:rsidRPr="00F805EA">
        <w:rPr>
          <w:rFonts w:ascii="Apolonia" w:hAnsi="Apolonia" w:cs="Arial"/>
          <w:i/>
          <w:iCs/>
          <w:sz w:val="18"/>
          <w:szCs w:val="18"/>
        </w:rPr>
        <w:t xml:space="preserve">Wójt Gminy </w:t>
      </w:r>
      <w:r w:rsidR="00F805EA">
        <w:rPr>
          <w:rFonts w:ascii="Apolonia" w:hAnsi="Apolonia" w:cs="Arial"/>
          <w:i/>
          <w:iCs/>
          <w:sz w:val="18"/>
          <w:szCs w:val="18"/>
        </w:rPr>
        <w:t>Świdn</w:t>
      </w:r>
      <w:r w:rsidR="001E763C">
        <w:rPr>
          <w:rFonts w:ascii="Apolonia" w:hAnsi="Apolonia" w:cs="Arial"/>
          <w:i/>
          <w:iCs/>
          <w:sz w:val="18"/>
          <w:szCs w:val="18"/>
        </w:rPr>
        <w:t>i</w:t>
      </w:r>
      <w:r w:rsidR="00F805EA">
        <w:rPr>
          <w:rFonts w:ascii="Apolonia" w:hAnsi="Apolonia" w:cs="Arial"/>
          <w:i/>
          <w:iCs/>
          <w:sz w:val="18"/>
          <w:szCs w:val="18"/>
        </w:rPr>
        <w:t>ca</w:t>
      </w:r>
    </w:p>
    <w:p w:rsidR="00707520" w:rsidRPr="00F805EA" w:rsidRDefault="00707520" w:rsidP="00D55C73">
      <w:pPr>
        <w:ind w:left="5673" w:firstLine="708"/>
        <w:jc w:val="right"/>
        <w:rPr>
          <w:rFonts w:ascii="Apolonia" w:hAnsi="Apolonia" w:cs="Arial"/>
          <w:i/>
          <w:iCs/>
          <w:sz w:val="18"/>
          <w:szCs w:val="18"/>
        </w:rPr>
      </w:pPr>
      <w:r w:rsidRPr="00F805EA">
        <w:rPr>
          <w:rFonts w:ascii="Apolonia" w:hAnsi="Apolonia" w:cs="Arial"/>
          <w:i/>
          <w:iCs/>
          <w:sz w:val="18"/>
          <w:szCs w:val="18"/>
        </w:rPr>
        <w:t xml:space="preserve">/-/ </w:t>
      </w:r>
      <w:r w:rsidR="00F805EA">
        <w:rPr>
          <w:rFonts w:ascii="Apolonia" w:hAnsi="Apolonia" w:cs="Arial"/>
          <w:i/>
          <w:iCs/>
          <w:sz w:val="18"/>
          <w:szCs w:val="18"/>
        </w:rPr>
        <w:t>Adam Jaskulski</w:t>
      </w:r>
    </w:p>
    <w:p w:rsidR="00707520" w:rsidRPr="00F805EA" w:rsidRDefault="00707520" w:rsidP="00F37339">
      <w:pPr>
        <w:pStyle w:val="Tekstprzypisudolnego"/>
        <w:spacing w:line="360" w:lineRule="auto"/>
        <w:rPr>
          <w:rFonts w:ascii="Apolonia" w:hAnsi="Apolonia" w:cs="Arial"/>
        </w:rPr>
      </w:pPr>
      <w:r w:rsidRPr="00F805EA">
        <w:rPr>
          <w:rFonts w:ascii="Apolonia" w:hAnsi="Apolonia" w:cs="Arial"/>
        </w:rPr>
        <w:t xml:space="preserve">                                                          </w:t>
      </w:r>
    </w:p>
    <w:p w:rsidR="00707520" w:rsidRPr="00F805EA" w:rsidRDefault="00707520" w:rsidP="00B0069A">
      <w:pPr>
        <w:jc w:val="center"/>
        <w:rPr>
          <w:rFonts w:ascii="Apolonia" w:hAnsi="Apolonia" w:cs="Tahoma"/>
          <w:noProof/>
          <w:sz w:val="28"/>
          <w:szCs w:val="28"/>
        </w:rPr>
      </w:pPr>
    </w:p>
    <w:p w:rsidR="00707520" w:rsidRPr="00F805EA" w:rsidRDefault="00707520" w:rsidP="00B0069A">
      <w:pPr>
        <w:jc w:val="center"/>
        <w:rPr>
          <w:rFonts w:ascii="Apolonia" w:hAnsi="Apolonia" w:cs="Tahoma"/>
          <w:noProof/>
          <w:sz w:val="28"/>
          <w:szCs w:val="28"/>
        </w:rPr>
      </w:pPr>
    </w:p>
    <w:p w:rsidR="00F805EA" w:rsidRDefault="00F805EA" w:rsidP="00AE69DA">
      <w:pPr>
        <w:rPr>
          <w:rFonts w:ascii="Apolonia" w:hAnsi="Apolonia" w:cs="Tahoma"/>
          <w:noProof/>
          <w:sz w:val="28"/>
          <w:szCs w:val="28"/>
        </w:rPr>
      </w:pPr>
    </w:p>
    <w:p w:rsidR="00F805EA" w:rsidRPr="00F805EA" w:rsidRDefault="00F805EA" w:rsidP="003242BF">
      <w:pPr>
        <w:rPr>
          <w:rFonts w:ascii="Apolonia" w:hAnsi="Apolonia" w:cs="Tahoma"/>
          <w:noProof/>
          <w:sz w:val="28"/>
          <w:szCs w:val="28"/>
        </w:rPr>
      </w:pPr>
    </w:p>
    <w:p w:rsidR="00AD2C28" w:rsidRDefault="00AD2C28" w:rsidP="00E05205">
      <w:pPr>
        <w:jc w:val="center"/>
        <w:rPr>
          <w:rFonts w:ascii="Apolonia" w:hAnsi="Apolonia" w:cs="Tahoma"/>
          <w:color w:val="000000"/>
          <w:sz w:val="22"/>
          <w:szCs w:val="22"/>
        </w:rPr>
      </w:pPr>
    </w:p>
    <w:p w:rsidR="00AD2C28" w:rsidRDefault="00AD2C28" w:rsidP="00E05205">
      <w:pPr>
        <w:jc w:val="center"/>
        <w:rPr>
          <w:rFonts w:ascii="Apolonia" w:hAnsi="Apolonia" w:cs="Tahoma"/>
          <w:color w:val="000000"/>
          <w:sz w:val="22"/>
          <w:szCs w:val="22"/>
        </w:rPr>
      </w:pPr>
    </w:p>
    <w:p w:rsidR="00AD2C28" w:rsidRDefault="00AD2C28" w:rsidP="00E05205">
      <w:pPr>
        <w:jc w:val="center"/>
        <w:rPr>
          <w:rFonts w:ascii="Apolonia" w:hAnsi="Apolonia" w:cs="Tahoma"/>
          <w:color w:val="000000"/>
          <w:sz w:val="22"/>
          <w:szCs w:val="22"/>
        </w:rPr>
      </w:pPr>
    </w:p>
    <w:p w:rsidR="00AD2C28" w:rsidRDefault="00AD2C28" w:rsidP="000226FA">
      <w:pPr>
        <w:rPr>
          <w:rFonts w:ascii="Apolonia" w:hAnsi="Apolonia" w:cs="Tahoma"/>
          <w:color w:val="000000"/>
          <w:sz w:val="22"/>
          <w:szCs w:val="22"/>
        </w:rPr>
      </w:pPr>
    </w:p>
    <w:p w:rsidR="00AD2C28" w:rsidRDefault="00AD2C28" w:rsidP="00E05205">
      <w:pPr>
        <w:jc w:val="center"/>
        <w:rPr>
          <w:rFonts w:ascii="Apolonia" w:hAnsi="Apolonia" w:cs="Tahoma"/>
          <w:color w:val="000000"/>
          <w:sz w:val="22"/>
          <w:szCs w:val="22"/>
        </w:rPr>
      </w:pPr>
    </w:p>
    <w:p w:rsidR="00F805EA" w:rsidRPr="00E05205" w:rsidRDefault="00F805EA" w:rsidP="00E05205">
      <w:pPr>
        <w:jc w:val="center"/>
        <w:rPr>
          <w:rFonts w:ascii="Apolonia" w:hAnsi="Apolonia" w:cs="Tahoma"/>
          <w:color w:val="000000"/>
          <w:sz w:val="22"/>
          <w:szCs w:val="22"/>
        </w:rPr>
      </w:pPr>
      <w:r>
        <w:rPr>
          <w:rFonts w:ascii="Apolonia" w:hAnsi="Apolonia" w:cs="Tahoma"/>
          <w:color w:val="000000"/>
          <w:sz w:val="22"/>
          <w:szCs w:val="22"/>
        </w:rPr>
        <w:t>Świdnica</w:t>
      </w:r>
      <w:r w:rsidR="00707520" w:rsidRPr="00F805EA">
        <w:rPr>
          <w:rFonts w:ascii="Apolonia" w:hAnsi="Apolonia" w:cs="Tahoma"/>
          <w:color w:val="000000"/>
          <w:sz w:val="22"/>
          <w:szCs w:val="22"/>
        </w:rPr>
        <w:t xml:space="preserve">, dnia </w:t>
      </w:r>
      <w:r w:rsidR="00A82E6F">
        <w:rPr>
          <w:rFonts w:ascii="Apolonia" w:hAnsi="Apolonia" w:cs="Tahoma"/>
          <w:color w:val="000000"/>
          <w:sz w:val="22"/>
          <w:szCs w:val="22"/>
        </w:rPr>
        <w:t>2</w:t>
      </w:r>
      <w:r w:rsidR="00D63310">
        <w:rPr>
          <w:rFonts w:ascii="Apolonia" w:hAnsi="Apolonia" w:cs="Tahoma"/>
          <w:color w:val="000000"/>
          <w:sz w:val="22"/>
          <w:szCs w:val="22"/>
        </w:rPr>
        <w:t>7</w:t>
      </w:r>
      <w:r w:rsidR="00AD2C28">
        <w:rPr>
          <w:rFonts w:ascii="Apolonia" w:hAnsi="Apolonia" w:cs="Tahoma"/>
          <w:color w:val="000000"/>
          <w:sz w:val="22"/>
          <w:szCs w:val="22"/>
        </w:rPr>
        <w:t xml:space="preserve"> </w:t>
      </w:r>
      <w:r w:rsidR="00D63310">
        <w:rPr>
          <w:rFonts w:ascii="Apolonia" w:hAnsi="Apolonia" w:cs="Tahoma"/>
          <w:color w:val="000000"/>
          <w:sz w:val="22"/>
          <w:szCs w:val="22"/>
        </w:rPr>
        <w:t>lipca</w:t>
      </w:r>
      <w:r w:rsidR="00707520" w:rsidRPr="00F805EA">
        <w:rPr>
          <w:rFonts w:ascii="Apolonia" w:hAnsi="Apolonia" w:cs="Tahoma"/>
          <w:color w:val="000000"/>
          <w:sz w:val="22"/>
          <w:szCs w:val="22"/>
        </w:rPr>
        <w:t xml:space="preserve"> 201</w:t>
      </w:r>
      <w:r w:rsidR="00217BB4">
        <w:rPr>
          <w:rFonts w:ascii="Apolonia" w:hAnsi="Apolonia" w:cs="Tahoma"/>
          <w:color w:val="000000"/>
          <w:sz w:val="22"/>
          <w:szCs w:val="22"/>
        </w:rPr>
        <w:t>8</w:t>
      </w:r>
      <w:r w:rsidR="00E05205">
        <w:rPr>
          <w:rFonts w:ascii="Apolonia" w:hAnsi="Apolonia" w:cs="Tahoma"/>
          <w:color w:val="000000"/>
          <w:sz w:val="22"/>
          <w:szCs w:val="22"/>
        </w:rPr>
        <w:t>r</w:t>
      </w:r>
    </w:p>
    <w:p w:rsidR="00707520" w:rsidRPr="00F805EA" w:rsidRDefault="00707520" w:rsidP="00B0069A">
      <w:pPr>
        <w:pStyle w:val="Nagwek1"/>
        <w:rPr>
          <w:rFonts w:ascii="Apolonia" w:hAnsi="Apolonia" w:cs="Tahoma"/>
        </w:rPr>
      </w:pPr>
      <w:r w:rsidRPr="00F805EA">
        <w:rPr>
          <w:rFonts w:ascii="Apolonia" w:hAnsi="Apolonia" w:cs="Tahoma"/>
        </w:rPr>
        <w:lastRenderedPageBreak/>
        <w:t>SPIS TREŚCI</w:t>
      </w:r>
    </w:p>
    <w:p w:rsidR="00707520" w:rsidRPr="00F805EA" w:rsidRDefault="00707520" w:rsidP="00C0422D">
      <w:pPr>
        <w:jc w:val="both"/>
        <w:rPr>
          <w:rFonts w:ascii="Apolonia" w:hAnsi="Apolonia" w:cs="Tahoma"/>
          <w:b/>
          <w:bCs/>
          <w:sz w:val="16"/>
          <w:szCs w:val="16"/>
        </w:rPr>
      </w:pPr>
    </w:p>
    <w:p w:rsidR="00707520" w:rsidRPr="00F805EA" w:rsidRDefault="00707520"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Zamawiający.</w:t>
      </w:r>
    </w:p>
    <w:p w:rsidR="00707520" w:rsidRDefault="00707520"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Tryb udzielania zamówienia.</w:t>
      </w:r>
    </w:p>
    <w:p w:rsidR="005E6F96" w:rsidRPr="00F17BE2" w:rsidRDefault="005E6F96"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5E6F96">
        <w:rPr>
          <w:rFonts w:ascii="Apolonia" w:hAnsi="Apolonia" w:cs="Tahoma"/>
          <w:bCs/>
          <w:sz w:val="22"/>
          <w:szCs w:val="22"/>
        </w:rPr>
        <w:t>Opis przedmiotu zamówienia</w:t>
      </w:r>
      <w:r>
        <w:rPr>
          <w:rFonts w:ascii="Apolonia" w:hAnsi="Apolonia" w:cs="Tahoma"/>
          <w:bCs/>
          <w:sz w:val="22"/>
          <w:szCs w:val="22"/>
        </w:rPr>
        <w:t>.</w:t>
      </w:r>
    </w:p>
    <w:p w:rsidR="00F17BE2" w:rsidRPr="00F17BE2" w:rsidRDefault="00F17BE2" w:rsidP="00F17BE2">
      <w:pPr>
        <w:pStyle w:val="Default"/>
        <w:numPr>
          <w:ilvl w:val="1"/>
          <w:numId w:val="2"/>
        </w:numPr>
        <w:tabs>
          <w:tab w:val="clear" w:pos="720"/>
          <w:tab w:val="left" w:pos="426"/>
        </w:tabs>
        <w:ind w:left="426" w:hanging="426"/>
        <w:jc w:val="both"/>
        <w:rPr>
          <w:rFonts w:ascii="Apolonia" w:hAnsi="Apolonia" w:cs="Tahoma"/>
          <w:color w:val="auto"/>
          <w:sz w:val="22"/>
          <w:szCs w:val="22"/>
        </w:rPr>
      </w:pPr>
      <w:r w:rsidRPr="00F17BE2">
        <w:rPr>
          <w:rFonts w:ascii="Apolonia" w:hAnsi="Apolonia" w:cs="Tahoma"/>
          <w:bCs/>
          <w:sz w:val="22"/>
          <w:szCs w:val="22"/>
        </w:rPr>
        <w:t>Termin realizacji przedmiotu zamówienia</w:t>
      </w:r>
      <w:r w:rsidR="006B1803">
        <w:rPr>
          <w:rFonts w:ascii="Apolonia" w:hAnsi="Apolonia" w:cs="Tahoma"/>
          <w:bCs/>
          <w:sz w:val="22"/>
          <w:szCs w:val="22"/>
        </w:rPr>
        <w:t>.</w:t>
      </w:r>
    </w:p>
    <w:p w:rsidR="00F17BE2" w:rsidRPr="005E6F96" w:rsidRDefault="00F17BE2"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Warunki udziału w postępowaniu oraz podstawy wykluczenia wykonawcy z udziału w postępowaniu</w:t>
      </w:r>
      <w:r w:rsidR="006B1803">
        <w:rPr>
          <w:rFonts w:ascii="Apolonia" w:hAnsi="Apolonia" w:cs="Tahoma"/>
          <w:color w:val="auto"/>
          <w:sz w:val="22"/>
          <w:szCs w:val="22"/>
        </w:rPr>
        <w:t>.</w:t>
      </w:r>
    </w:p>
    <w:p w:rsidR="00F17BE2" w:rsidRDefault="00F17BE2" w:rsidP="00A33140">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Wykaz dokumentów potwierdzających spełnianie warunków udziału w postępowaniu oraz brak podstaw do wykluczenia</w:t>
      </w:r>
      <w:r w:rsidR="006B1803">
        <w:rPr>
          <w:rFonts w:ascii="Apolonia" w:hAnsi="Apolonia" w:cs="Tahoma"/>
          <w:color w:val="auto"/>
          <w:sz w:val="22"/>
          <w:szCs w:val="22"/>
        </w:rPr>
        <w:t>.</w:t>
      </w:r>
      <w:r w:rsidRPr="00F805EA">
        <w:rPr>
          <w:rFonts w:ascii="Apolonia" w:hAnsi="Apolonia" w:cs="Tahoma"/>
          <w:color w:val="auto"/>
          <w:sz w:val="22"/>
          <w:szCs w:val="22"/>
        </w:rPr>
        <w:t xml:space="preserve"> </w:t>
      </w:r>
    </w:p>
    <w:p w:rsidR="00707520" w:rsidRPr="00F805EA" w:rsidRDefault="00707520" w:rsidP="00A33140">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Sposób porozumiewania się zamawiającego z wykonawcami.</w:t>
      </w:r>
    </w:p>
    <w:p w:rsidR="00707520" w:rsidRPr="00F805EA" w:rsidRDefault="00707520" w:rsidP="00440A22">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Opis sposobu udzielania wyjaśnień dotyczących treści specyfikacji istotnych warunków zamówienia.</w:t>
      </w:r>
    </w:p>
    <w:p w:rsidR="00F17BE2" w:rsidRDefault="00F17BE2" w:rsidP="00BD064C">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Wadium</w:t>
      </w:r>
      <w:r>
        <w:rPr>
          <w:rFonts w:ascii="Apolonia" w:hAnsi="Apolonia" w:cs="Tahoma"/>
          <w:color w:val="auto"/>
          <w:sz w:val="22"/>
          <w:szCs w:val="22"/>
        </w:rPr>
        <w:t>.</w:t>
      </w:r>
      <w:r w:rsidRPr="00F805EA">
        <w:rPr>
          <w:rFonts w:ascii="Apolonia" w:hAnsi="Apolonia" w:cs="Tahoma"/>
          <w:color w:val="auto"/>
          <w:sz w:val="22"/>
          <w:szCs w:val="22"/>
        </w:rPr>
        <w:t xml:space="preserve"> </w:t>
      </w:r>
    </w:p>
    <w:p w:rsidR="00F17BE2" w:rsidRDefault="00F17BE2" w:rsidP="00BD064C">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Okres związania ofertą</w:t>
      </w:r>
      <w:r>
        <w:rPr>
          <w:rFonts w:ascii="Apolonia" w:hAnsi="Apolonia" w:cs="Tahoma"/>
          <w:color w:val="auto"/>
          <w:sz w:val="22"/>
          <w:szCs w:val="22"/>
        </w:rPr>
        <w:t>.</w:t>
      </w:r>
      <w:r w:rsidRPr="00F805EA">
        <w:rPr>
          <w:rFonts w:ascii="Apolonia" w:hAnsi="Apolonia" w:cs="Tahoma"/>
          <w:color w:val="auto"/>
          <w:sz w:val="22"/>
          <w:szCs w:val="22"/>
        </w:rPr>
        <w:t xml:space="preserve"> </w:t>
      </w:r>
    </w:p>
    <w:p w:rsidR="00F17BE2" w:rsidRDefault="00F17BE2" w:rsidP="00BD064C">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Opis sposobu przygotowania oferty</w:t>
      </w:r>
      <w:r>
        <w:rPr>
          <w:rFonts w:ascii="Apolonia" w:hAnsi="Apolonia" w:cs="Tahoma"/>
          <w:color w:val="auto"/>
          <w:sz w:val="22"/>
          <w:szCs w:val="22"/>
        </w:rPr>
        <w:t>.</w:t>
      </w:r>
    </w:p>
    <w:p w:rsidR="00F17BE2" w:rsidRDefault="00F17BE2" w:rsidP="00BD064C">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 xml:space="preserve">Oferta składana przez wykonawców wspólnie ubiegających się o udzielenie zamówienia </w:t>
      </w:r>
    </w:p>
    <w:p w:rsidR="00707520" w:rsidRPr="00F17BE2" w:rsidRDefault="00F17BE2" w:rsidP="00F17BE2">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Miejsce i termin składania ofert.</w:t>
      </w:r>
    </w:p>
    <w:p w:rsidR="00F17BE2" w:rsidRDefault="00F17BE2"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Miejsce i termin otwarcia ofert</w:t>
      </w:r>
      <w:r w:rsidR="006B1803">
        <w:rPr>
          <w:rFonts w:ascii="Apolonia" w:hAnsi="Apolonia" w:cs="Tahoma"/>
          <w:color w:val="auto"/>
          <w:sz w:val="22"/>
          <w:szCs w:val="22"/>
        </w:rPr>
        <w:t>.</w:t>
      </w:r>
    </w:p>
    <w:p w:rsidR="00F17BE2" w:rsidRDefault="00F17BE2" w:rsidP="00B74714">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Sposób obliczenia ceny oferty</w:t>
      </w:r>
      <w:r w:rsidR="006B1803">
        <w:rPr>
          <w:rFonts w:ascii="Apolonia" w:hAnsi="Apolonia" w:cs="Tahoma"/>
          <w:color w:val="auto"/>
          <w:sz w:val="22"/>
          <w:szCs w:val="22"/>
        </w:rPr>
        <w:t>.</w:t>
      </w:r>
      <w:r w:rsidRPr="00F805EA">
        <w:rPr>
          <w:rFonts w:ascii="Apolonia" w:hAnsi="Apolonia" w:cs="Tahoma"/>
          <w:color w:val="auto"/>
          <w:sz w:val="22"/>
          <w:szCs w:val="22"/>
        </w:rPr>
        <w:t xml:space="preserve"> </w:t>
      </w:r>
    </w:p>
    <w:p w:rsidR="00707520" w:rsidRPr="00F805EA" w:rsidRDefault="00707520" w:rsidP="00B74714">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Opis kryteriów, którymi zamawiający będzie się kierował przy wyborze oferty.</w:t>
      </w:r>
    </w:p>
    <w:p w:rsidR="00F17BE2" w:rsidRDefault="00F17BE2"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Badanie i ocena ofert</w:t>
      </w:r>
      <w:r w:rsidR="006B1803">
        <w:rPr>
          <w:rFonts w:ascii="Apolonia" w:hAnsi="Apolonia" w:cs="Tahoma"/>
          <w:color w:val="auto"/>
          <w:sz w:val="22"/>
          <w:szCs w:val="22"/>
        </w:rPr>
        <w:t>.</w:t>
      </w:r>
      <w:r w:rsidRPr="00F805EA">
        <w:rPr>
          <w:rFonts w:ascii="Apolonia" w:hAnsi="Apolonia" w:cs="Tahoma"/>
          <w:color w:val="auto"/>
          <w:sz w:val="22"/>
          <w:szCs w:val="22"/>
        </w:rPr>
        <w:t xml:space="preserve"> </w:t>
      </w:r>
    </w:p>
    <w:p w:rsidR="00F17BE2" w:rsidRDefault="00F17BE2"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Informacje o formalnościach, jakie powinny zostać dopełnione po wyborze oferty w</w:t>
      </w:r>
      <w:r w:rsidRPr="00F805EA">
        <w:rPr>
          <w:rFonts w:ascii="Courier New" w:hAnsi="Courier New" w:cs="Courier New"/>
          <w:color w:val="auto"/>
          <w:sz w:val="22"/>
          <w:szCs w:val="22"/>
        </w:rPr>
        <w:t> </w:t>
      </w:r>
      <w:r w:rsidRPr="00F805EA">
        <w:rPr>
          <w:rFonts w:ascii="Apolonia" w:hAnsi="Apolonia" w:cs="Tahoma"/>
          <w:color w:val="auto"/>
          <w:sz w:val="22"/>
          <w:szCs w:val="22"/>
        </w:rPr>
        <w:t>celu zawarcia umowy w sprawie zam</w:t>
      </w:r>
      <w:r w:rsidRPr="00F805EA">
        <w:rPr>
          <w:rFonts w:ascii="Apolonia" w:hAnsi="Apolonia" w:cs="Apolonia"/>
          <w:color w:val="auto"/>
          <w:sz w:val="22"/>
          <w:szCs w:val="22"/>
        </w:rPr>
        <w:t>ó</w:t>
      </w:r>
      <w:r w:rsidRPr="00F805EA">
        <w:rPr>
          <w:rFonts w:ascii="Apolonia" w:hAnsi="Apolonia" w:cs="Tahoma"/>
          <w:color w:val="auto"/>
          <w:sz w:val="22"/>
          <w:szCs w:val="22"/>
        </w:rPr>
        <w:t>wienia publicznego</w:t>
      </w:r>
      <w:r w:rsidR="006B1803">
        <w:rPr>
          <w:rFonts w:ascii="Apolonia" w:hAnsi="Apolonia" w:cs="Tahoma"/>
          <w:color w:val="auto"/>
          <w:sz w:val="22"/>
          <w:szCs w:val="22"/>
        </w:rPr>
        <w:t>.</w:t>
      </w:r>
      <w:r w:rsidRPr="00F805EA">
        <w:rPr>
          <w:rFonts w:ascii="Apolonia" w:hAnsi="Apolonia" w:cs="Tahoma"/>
          <w:color w:val="auto"/>
          <w:sz w:val="22"/>
          <w:szCs w:val="22"/>
        </w:rPr>
        <w:t xml:space="preserve"> </w:t>
      </w:r>
    </w:p>
    <w:p w:rsidR="00F17BE2" w:rsidRDefault="00F17BE2"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Zabezpieczenie należytego wykonania umowy</w:t>
      </w:r>
      <w:r w:rsidR="006B1803">
        <w:rPr>
          <w:rFonts w:ascii="Apolonia" w:hAnsi="Apolonia" w:cs="Tahoma"/>
          <w:color w:val="auto"/>
          <w:sz w:val="22"/>
          <w:szCs w:val="22"/>
        </w:rPr>
        <w:t>.</w:t>
      </w:r>
      <w:r w:rsidRPr="00F805EA">
        <w:rPr>
          <w:rFonts w:ascii="Apolonia" w:hAnsi="Apolonia" w:cs="Tahoma"/>
          <w:color w:val="auto"/>
          <w:sz w:val="22"/>
          <w:szCs w:val="22"/>
        </w:rPr>
        <w:t xml:space="preserve"> </w:t>
      </w:r>
    </w:p>
    <w:p w:rsidR="00B13215" w:rsidRDefault="00B13215" w:rsidP="00A34C33">
      <w:pPr>
        <w:pStyle w:val="Default"/>
        <w:numPr>
          <w:ilvl w:val="1"/>
          <w:numId w:val="2"/>
        </w:numPr>
        <w:tabs>
          <w:tab w:val="clear" w:pos="720"/>
          <w:tab w:val="left" w:pos="426"/>
        </w:tabs>
        <w:ind w:left="426" w:hanging="426"/>
        <w:jc w:val="both"/>
        <w:rPr>
          <w:rFonts w:ascii="Apolonia" w:hAnsi="Apolonia" w:cs="Tahoma"/>
          <w:color w:val="auto"/>
          <w:sz w:val="22"/>
          <w:szCs w:val="22"/>
        </w:rPr>
      </w:pPr>
      <w:r w:rsidRPr="00B13215">
        <w:rPr>
          <w:rFonts w:ascii="Apolonia" w:hAnsi="Apolonia" w:cs="Tahoma"/>
          <w:bCs/>
          <w:color w:val="auto"/>
          <w:sz w:val="22"/>
          <w:szCs w:val="22"/>
        </w:rPr>
        <w:t>I</w:t>
      </w:r>
      <w:r w:rsidRPr="00B13215">
        <w:rPr>
          <w:rFonts w:ascii="Apolonia" w:hAnsi="Apolonia" w:cs="Tahoma"/>
          <w:bCs/>
          <w:sz w:val="22"/>
          <w:szCs w:val="22"/>
        </w:rPr>
        <w:t>stotne dla stron postanowienia, które zostaną wprowadzone do</w:t>
      </w:r>
      <w:r w:rsidRPr="00B13215">
        <w:rPr>
          <w:rFonts w:ascii="Courier New" w:hAnsi="Courier New" w:cs="Courier New"/>
          <w:bCs/>
          <w:sz w:val="22"/>
          <w:szCs w:val="22"/>
        </w:rPr>
        <w:t> </w:t>
      </w:r>
      <w:r w:rsidRPr="00B13215">
        <w:rPr>
          <w:rFonts w:ascii="Apolonia" w:hAnsi="Apolonia" w:cs="Tahoma"/>
          <w:bCs/>
          <w:sz w:val="22"/>
          <w:szCs w:val="22"/>
        </w:rPr>
        <w:t>tre</w:t>
      </w:r>
      <w:r w:rsidRPr="00B13215">
        <w:rPr>
          <w:rFonts w:ascii="Apolonia" w:hAnsi="Apolonia" w:cs="Apolonia"/>
          <w:bCs/>
          <w:sz w:val="22"/>
          <w:szCs w:val="22"/>
        </w:rPr>
        <w:t>ś</w:t>
      </w:r>
      <w:r w:rsidRPr="00B13215">
        <w:rPr>
          <w:rFonts w:ascii="Apolonia" w:hAnsi="Apolonia" w:cs="Tahoma"/>
          <w:bCs/>
          <w:sz w:val="22"/>
          <w:szCs w:val="22"/>
        </w:rPr>
        <w:t>ci umowy</w:t>
      </w:r>
    </w:p>
    <w:p w:rsidR="00B13215" w:rsidRDefault="00B13215" w:rsidP="00B13215">
      <w:pPr>
        <w:pStyle w:val="Default"/>
        <w:numPr>
          <w:ilvl w:val="1"/>
          <w:numId w:val="2"/>
        </w:numPr>
        <w:tabs>
          <w:tab w:val="clear" w:pos="720"/>
          <w:tab w:val="left" w:pos="426"/>
          <w:tab w:val="num" w:pos="1800"/>
        </w:tabs>
        <w:ind w:left="426" w:hanging="426"/>
        <w:jc w:val="both"/>
        <w:rPr>
          <w:rFonts w:ascii="Apolonia" w:hAnsi="Apolonia" w:cs="Tahoma"/>
          <w:color w:val="auto"/>
          <w:sz w:val="22"/>
          <w:szCs w:val="22"/>
        </w:rPr>
      </w:pPr>
      <w:r w:rsidRPr="00F805EA">
        <w:rPr>
          <w:rFonts w:ascii="Apolonia" w:hAnsi="Apolonia" w:cs="Tahoma"/>
          <w:color w:val="auto"/>
          <w:sz w:val="22"/>
          <w:szCs w:val="22"/>
        </w:rPr>
        <w:t>Pouczenie o środkach ochrony prawnej.</w:t>
      </w:r>
    </w:p>
    <w:p w:rsidR="00B13215" w:rsidRPr="00B13215" w:rsidRDefault="00B13215" w:rsidP="00B13215">
      <w:pPr>
        <w:pStyle w:val="Default"/>
        <w:numPr>
          <w:ilvl w:val="1"/>
          <w:numId w:val="2"/>
        </w:numPr>
        <w:tabs>
          <w:tab w:val="clear" w:pos="720"/>
          <w:tab w:val="left" w:pos="426"/>
          <w:tab w:val="num" w:pos="1800"/>
        </w:tabs>
        <w:ind w:left="426" w:hanging="426"/>
        <w:jc w:val="both"/>
        <w:rPr>
          <w:rFonts w:ascii="Apolonia" w:hAnsi="Apolonia" w:cs="Tahoma"/>
          <w:color w:val="auto"/>
          <w:sz w:val="22"/>
          <w:szCs w:val="22"/>
        </w:rPr>
      </w:pPr>
      <w:r w:rsidRPr="00B13215">
        <w:rPr>
          <w:rFonts w:ascii="Apolonia" w:hAnsi="Apolonia" w:cs="Tahoma"/>
          <w:color w:val="auto"/>
          <w:sz w:val="22"/>
          <w:szCs w:val="22"/>
        </w:rPr>
        <w:t>Oferty częściowe.</w:t>
      </w:r>
    </w:p>
    <w:p w:rsidR="00B13215" w:rsidRPr="00B13215" w:rsidRDefault="00B13215" w:rsidP="00B13215">
      <w:pPr>
        <w:pStyle w:val="Default"/>
        <w:numPr>
          <w:ilvl w:val="1"/>
          <w:numId w:val="2"/>
        </w:numPr>
        <w:tabs>
          <w:tab w:val="left" w:pos="426"/>
        </w:tabs>
        <w:ind w:left="0" w:firstLine="0"/>
        <w:jc w:val="both"/>
        <w:rPr>
          <w:rFonts w:ascii="Apolonia" w:hAnsi="Apolonia" w:cs="Tahoma"/>
          <w:color w:val="auto"/>
          <w:sz w:val="22"/>
          <w:szCs w:val="22"/>
        </w:rPr>
      </w:pPr>
      <w:r w:rsidRPr="00F805EA">
        <w:rPr>
          <w:rFonts w:ascii="Apolonia" w:hAnsi="Apolonia" w:cs="Tahoma"/>
          <w:sz w:val="22"/>
          <w:szCs w:val="22"/>
        </w:rPr>
        <w:t xml:space="preserve">Informacja na temat zawarcia umowy ramowej. </w:t>
      </w:r>
    </w:p>
    <w:p w:rsidR="00B13215" w:rsidRPr="00B13215" w:rsidRDefault="00B13215" w:rsidP="00B13215">
      <w:pPr>
        <w:pStyle w:val="Default"/>
        <w:numPr>
          <w:ilvl w:val="1"/>
          <w:numId w:val="2"/>
        </w:numPr>
        <w:tabs>
          <w:tab w:val="left" w:pos="426"/>
        </w:tabs>
        <w:ind w:left="426" w:hanging="426"/>
        <w:jc w:val="both"/>
        <w:rPr>
          <w:rFonts w:ascii="Apolonia" w:hAnsi="Apolonia" w:cs="Tahoma"/>
          <w:color w:val="auto"/>
          <w:sz w:val="22"/>
          <w:szCs w:val="22"/>
        </w:rPr>
      </w:pPr>
      <w:r w:rsidRPr="00B13215">
        <w:rPr>
          <w:rFonts w:ascii="Apolonia" w:hAnsi="Apolonia" w:cs="Tahoma"/>
          <w:sz w:val="22"/>
          <w:szCs w:val="22"/>
        </w:rPr>
        <w:t>Informacja na temat z</w:t>
      </w:r>
      <w:r w:rsidRPr="00B13215">
        <w:rPr>
          <w:rFonts w:ascii="Apolonia" w:hAnsi="Apolonia" w:cs="Tahoma"/>
          <w:bCs/>
          <w:sz w:val="22"/>
          <w:szCs w:val="22"/>
        </w:rPr>
        <w:t xml:space="preserve">amówień, </w:t>
      </w:r>
      <w:r w:rsidRPr="00B13215">
        <w:rPr>
          <w:rFonts w:ascii="Apolonia" w:hAnsi="Apolonia" w:cs="Tahoma"/>
          <w:snapToGrid w:val="0"/>
          <w:sz w:val="22"/>
          <w:szCs w:val="22"/>
        </w:rPr>
        <w:t>o</w:t>
      </w:r>
      <w:r w:rsidRPr="00B13215">
        <w:rPr>
          <w:rFonts w:ascii="Courier New" w:hAnsi="Courier New" w:cs="Courier New"/>
          <w:snapToGrid w:val="0"/>
          <w:sz w:val="22"/>
          <w:szCs w:val="22"/>
        </w:rPr>
        <w:t> </w:t>
      </w:r>
      <w:r w:rsidRPr="00B13215">
        <w:rPr>
          <w:rFonts w:ascii="Apolonia" w:hAnsi="Apolonia" w:cs="Tahoma"/>
          <w:snapToGrid w:val="0"/>
          <w:sz w:val="22"/>
          <w:szCs w:val="22"/>
        </w:rPr>
        <w:t>których mowa w art. 67 ust. 1 pkt</w:t>
      </w:r>
      <w:r w:rsidR="006B1803">
        <w:rPr>
          <w:rFonts w:ascii="Apolonia" w:hAnsi="Apolonia" w:cs="Tahoma"/>
          <w:snapToGrid w:val="0"/>
          <w:sz w:val="22"/>
          <w:szCs w:val="22"/>
        </w:rPr>
        <w:t xml:space="preserve"> 6 i 7 lub art. 134 ust. 6 pkt 3.</w:t>
      </w:r>
    </w:p>
    <w:p w:rsidR="00B13215" w:rsidRDefault="00B13215" w:rsidP="00B13215">
      <w:pPr>
        <w:pStyle w:val="Default"/>
        <w:numPr>
          <w:ilvl w:val="1"/>
          <w:numId w:val="2"/>
        </w:numPr>
        <w:tabs>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Oferty wariantowe</w:t>
      </w:r>
      <w:r>
        <w:rPr>
          <w:rFonts w:ascii="Apolonia" w:hAnsi="Apolonia" w:cs="Tahoma"/>
          <w:color w:val="auto"/>
          <w:sz w:val="22"/>
          <w:szCs w:val="22"/>
        </w:rPr>
        <w:t>.</w:t>
      </w:r>
    </w:p>
    <w:p w:rsidR="00B13215" w:rsidRDefault="00B13215" w:rsidP="00B13215">
      <w:pPr>
        <w:pStyle w:val="Default"/>
        <w:numPr>
          <w:ilvl w:val="1"/>
          <w:numId w:val="2"/>
        </w:numPr>
        <w:tabs>
          <w:tab w:val="left" w:pos="426"/>
        </w:tabs>
        <w:ind w:left="426" w:hanging="426"/>
        <w:jc w:val="both"/>
        <w:rPr>
          <w:rFonts w:ascii="Apolonia" w:hAnsi="Apolonia" w:cs="Tahoma"/>
          <w:color w:val="auto"/>
          <w:sz w:val="22"/>
          <w:szCs w:val="22"/>
        </w:rPr>
      </w:pPr>
      <w:r w:rsidRPr="00F805EA">
        <w:rPr>
          <w:rFonts w:ascii="Apolonia" w:hAnsi="Apolonia" w:cs="Tahoma"/>
          <w:color w:val="auto"/>
          <w:sz w:val="22"/>
          <w:szCs w:val="22"/>
        </w:rPr>
        <w:t>Informacje dotyczące walut obcych w jakich mogą być prowadzone rozliczenia</w:t>
      </w:r>
      <w:r>
        <w:rPr>
          <w:rFonts w:ascii="Apolonia" w:hAnsi="Apolonia" w:cs="Tahoma"/>
          <w:color w:val="auto"/>
          <w:sz w:val="22"/>
          <w:szCs w:val="22"/>
        </w:rPr>
        <w:t>.</w:t>
      </w:r>
    </w:p>
    <w:p w:rsidR="00B13215" w:rsidRPr="00B13215" w:rsidRDefault="00B13215" w:rsidP="00B13215">
      <w:pPr>
        <w:pStyle w:val="Default"/>
        <w:numPr>
          <w:ilvl w:val="1"/>
          <w:numId w:val="2"/>
        </w:numPr>
        <w:tabs>
          <w:tab w:val="left" w:pos="426"/>
        </w:tabs>
        <w:ind w:left="426" w:hanging="426"/>
        <w:jc w:val="both"/>
        <w:rPr>
          <w:rFonts w:ascii="Apolonia" w:hAnsi="Apolonia" w:cs="Tahoma"/>
          <w:color w:val="auto"/>
          <w:sz w:val="22"/>
          <w:szCs w:val="22"/>
        </w:rPr>
      </w:pPr>
      <w:r w:rsidRPr="00F805EA">
        <w:rPr>
          <w:rFonts w:ascii="Apolonia" w:hAnsi="Apolonia" w:cs="Tahoma"/>
          <w:sz w:val="22"/>
          <w:szCs w:val="22"/>
        </w:rPr>
        <w:t>Informacja na temat zorganizowania aukcji elektronicznej</w:t>
      </w:r>
      <w:r>
        <w:rPr>
          <w:rFonts w:ascii="Apolonia" w:hAnsi="Apolonia" w:cs="Tahoma"/>
          <w:sz w:val="22"/>
          <w:szCs w:val="22"/>
        </w:rPr>
        <w:t>.</w:t>
      </w:r>
    </w:p>
    <w:p w:rsidR="00B13215" w:rsidRPr="00B13215" w:rsidRDefault="00B13215" w:rsidP="00B13215">
      <w:pPr>
        <w:pStyle w:val="Default"/>
        <w:numPr>
          <w:ilvl w:val="1"/>
          <w:numId w:val="2"/>
        </w:numPr>
        <w:tabs>
          <w:tab w:val="left" w:pos="426"/>
        </w:tabs>
        <w:ind w:left="426" w:hanging="426"/>
        <w:jc w:val="both"/>
        <w:rPr>
          <w:rFonts w:ascii="Apolonia" w:hAnsi="Apolonia" w:cs="Tahoma"/>
          <w:color w:val="auto"/>
          <w:sz w:val="22"/>
          <w:szCs w:val="22"/>
        </w:rPr>
      </w:pPr>
      <w:r w:rsidRPr="00F805EA">
        <w:rPr>
          <w:rFonts w:ascii="Apolonia" w:hAnsi="Apolonia" w:cs="Tahoma"/>
          <w:sz w:val="22"/>
          <w:szCs w:val="22"/>
        </w:rPr>
        <w:t>Informacja na temat zwrotu kosztów udziału w postępowaniu</w:t>
      </w:r>
      <w:r>
        <w:rPr>
          <w:rFonts w:ascii="Apolonia" w:hAnsi="Apolonia" w:cs="Tahoma"/>
          <w:sz w:val="22"/>
          <w:szCs w:val="22"/>
        </w:rPr>
        <w:t>.</w:t>
      </w:r>
    </w:p>
    <w:p w:rsidR="00B13215" w:rsidRDefault="00B13215" w:rsidP="00B13215">
      <w:pPr>
        <w:pStyle w:val="Default"/>
        <w:numPr>
          <w:ilvl w:val="1"/>
          <w:numId w:val="2"/>
        </w:numPr>
        <w:tabs>
          <w:tab w:val="left" w:pos="426"/>
        </w:tabs>
        <w:jc w:val="both"/>
        <w:rPr>
          <w:rFonts w:ascii="Apolonia" w:hAnsi="Apolonia" w:cs="Tahoma"/>
          <w:color w:val="auto"/>
          <w:sz w:val="22"/>
          <w:szCs w:val="22"/>
        </w:rPr>
      </w:pPr>
      <w:r w:rsidRPr="00F805EA">
        <w:rPr>
          <w:rFonts w:ascii="Apolonia" w:hAnsi="Apolonia" w:cs="Tahoma"/>
          <w:sz w:val="22"/>
          <w:szCs w:val="22"/>
        </w:rPr>
        <w:t>Informacja na temat dynamicznego systemu zakupów</w:t>
      </w:r>
      <w:r w:rsidRPr="00B13215">
        <w:rPr>
          <w:rFonts w:ascii="Apolonia" w:hAnsi="Apolonia" w:cs="Tahoma"/>
          <w:color w:val="auto"/>
          <w:sz w:val="22"/>
          <w:szCs w:val="22"/>
        </w:rPr>
        <w:t xml:space="preserve"> </w:t>
      </w:r>
    </w:p>
    <w:p w:rsidR="00B13215" w:rsidRPr="00F805EA" w:rsidRDefault="00B13215" w:rsidP="00B13215">
      <w:pPr>
        <w:pStyle w:val="Default"/>
        <w:numPr>
          <w:ilvl w:val="1"/>
          <w:numId w:val="2"/>
        </w:numPr>
        <w:tabs>
          <w:tab w:val="left" w:pos="426"/>
        </w:tabs>
        <w:jc w:val="both"/>
        <w:rPr>
          <w:rFonts w:ascii="Apolonia" w:hAnsi="Apolonia" w:cs="Tahoma"/>
          <w:color w:val="auto"/>
          <w:sz w:val="22"/>
          <w:szCs w:val="22"/>
        </w:rPr>
      </w:pPr>
      <w:r w:rsidRPr="00F805EA">
        <w:rPr>
          <w:rFonts w:ascii="Apolonia" w:hAnsi="Apolonia" w:cs="Tahoma"/>
          <w:sz w:val="22"/>
          <w:szCs w:val="22"/>
        </w:rPr>
        <w:t>Informacja na temat wymagań, o których  mowa w art. 29 ust. 4.</w:t>
      </w:r>
    </w:p>
    <w:p w:rsidR="00B13215" w:rsidRDefault="00B13215" w:rsidP="00B13215">
      <w:pPr>
        <w:pStyle w:val="Default"/>
        <w:numPr>
          <w:ilvl w:val="1"/>
          <w:numId w:val="2"/>
        </w:numPr>
        <w:tabs>
          <w:tab w:val="left" w:pos="426"/>
        </w:tabs>
        <w:jc w:val="both"/>
        <w:rPr>
          <w:rFonts w:ascii="Apolonia" w:hAnsi="Apolonia" w:cs="Tahoma"/>
          <w:color w:val="auto"/>
          <w:sz w:val="22"/>
          <w:szCs w:val="22"/>
        </w:rPr>
      </w:pPr>
      <w:r>
        <w:rPr>
          <w:rFonts w:ascii="Apolonia" w:hAnsi="Apolonia" w:cs="Tahoma"/>
          <w:color w:val="auto"/>
          <w:sz w:val="22"/>
          <w:szCs w:val="22"/>
        </w:rPr>
        <w:t>Zaliczkowanie robót</w:t>
      </w:r>
      <w:r w:rsidR="006B1803">
        <w:rPr>
          <w:rFonts w:ascii="Apolonia" w:hAnsi="Apolonia" w:cs="Tahoma"/>
          <w:color w:val="auto"/>
          <w:sz w:val="22"/>
          <w:szCs w:val="22"/>
        </w:rPr>
        <w:t>.</w:t>
      </w:r>
    </w:p>
    <w:p w:rsidR="00B13215" w:rsidRDefault="00B13215" w:rsidP="00B13215">
      <w:pPr>
        <w:pStyle w:val="Default"/>
        <w:numPr>
          <w:ilvl w:val="1"/>
          <w:numId w:val="2"/>
        </w:numPr>
        <w:tabs>
          <w:tab w:val="left" w:pos="426"/>
        </w:tabs>
        <w:jc w:val="both"/>
        <w:rPr>
          <w:rFonts w:ascii="Apolonia" w:hAnsi="Apolonia" w:cs="Tahoma"/>
          <w:color w:val="auto"/>
          <w:sz w:val="22"/>
          <w:szCs w:val="22"/>
        </w:rPr>
      </w:pPr>
      <w:r>
        <w:rPr>
          <w:rFonts w:ascii="Apolonia" w:hAnsi="Apolonia" w:cs="Tahoma"/>
          <w:color w:val="auto"/>
          <w:sz w:val="22"/>
          <w:szCs w:val="22"/>
        </w:rPr>
        <w:t>Obowiązek osobistego wykonania robót</w:t>
      </w:r>
    </w:p>
    <w:p w:rsidR="00B13215" w:rsidRDefault="00B13215" w:rsidP="00B13215">
      <w:pPr>
        <w:pStyle w:val="Default"/>
        <w:numPr>
          <w:ilvl w:val="1"/>
          <w:numId w:val="2"/>
        </w:numPr>
        <w:tabs>
          <w:tab w:val="left" w:pos="426"/>
        </w:tabs>
        <w:jc w:val="both"/>
        <w:rPr>
          <w:rFonts w:ascii="Apolonia" w:hAnsi="Apolonia" w:cs="Tahoma"/>
          <w:color w:val="auto"/>
          <w:sz w:val="22"/>
          <w:szCs w:val="22"/>
        </w:rPr>
      </w:pPr>
      <w:r>
        <w:rPr>
          <w:rFonts w:ascii="Apolonia" w:hAnsi="Apolonia" w:cs="Tahoma"/>
          <w:color w:val="auto"/>
          <w:sz w:val="22"/>
          <w:szCs w:val="22"/>
        </w:rPr>
        <w:t>Umowy o podwykonawstwo</w:t>
      </w:r>
    </w:p>
    <w:p w:rsidR="00707520" w:rsidRPr="00885074" w:rsidRDefault="00B13215" w:rsidP="00996717">
      <w:pPr>
        <w:pStyle w:val="Default"/>
        <w:numPr>
          <w:ilvl w:val="1"/>
          <w:numId w:val="2"/>
        </w:numPr>
        <w:tabs>
          <w:tab w:val="left" w:pos="426"/>
        </w:tabs>
        <w:jc w:val="both"/>
        <w:rPr>
          <w:rFonts w:ascii="Apolonia" w:hAnsi="Apolonia" w:cs="Tahoma"/>
          <w:color w:val="auto"/>
          <w:sz w:val="22"/>
          <w:szCs w:val="22"/>
        </w:rPr>
      </w:pPr>
      <w:r>
        <w:rPr>
          <w:rFonts w:ascii="Apolonia" w:hAnsi="Apolonia" w:cs="Tahoma"/>
          <w:color w:val="auto"/>
          <w:sz w:val="22"/>
          <w:szCs w:val="22"/>
        </w:rPr>
        <w:t>Ustalenia uzupełniające</w:t>
      </w:r>
    </w:p>
    <w:p w:rsidR="00707520" w:rsidRPr="00F805EA" w:rsidRDefault="00707520" w:rsidP="00F959D8">
      <w:pPr>
        <w:pStyle w:val="Default"/>
        <w:ind w:left="1560" w:hanging="1560"/>
        <w:rPr>
          <w:rFonts w:ascii="Apolonia" w:hAnsi="Apolonia" w:cs="Tahoma"/>
          <w:b/>
          <w:bCs/>
          <w:color w:val="auto"/>
          <w:sz w:val="16"/>
          <w:szCs w:val="16"/>
        </w:rPr>
      </w:pPr>
    </w:p>
    <w:p w:rsidR="00707520" w:rsidRPr="00F805EA" w:rsidRDefault="00707520" w:rsidP="000D3585">
      <w:pPr>
        <w:pStyle w:val="Default"/>
        <w:rPr>
          <w:rFonts w:ascii="Apolonia" w:hAnsi="Apolonia" w:cs="Tahoma"/>
          <w:b/>
          <w:bCs/>
          <w:color w:val="auto"/>
          <w:sz w:val="22"/>
          <w:szCs w:val="22"/>
        </w:rPr>
      </w:pPr>
      <w:r w:rsidRPr="00F805EA">
        <w:rPr>
          <w:rFonts w:ascii="Apolonia" w:hAnsi="Apolonia" w:cs="Tahoma"/>
          <w:b/>
          <w:bCs/>
          <w:color w:val="auto"/>
          <w:sz w:val="22"/>
          <w:szCs w:val="22"/>
        </w:rPr>
        <w:t>Załączniki do SIWZ</w:t>
      </w:r>
    </w:p>
    <w:p w:rsidR="00707520" w:rsidRPr="00F805EA" w:rsidRDefault="00707520" w:rsidP="000D3585">
      <w:pPr>
        <w:pStyle w:val="Default"/>
        <w:rPr>
          <w:rFonts w:ascii="Apolonia" w:hAnsi="Apolonia" w:cs="Tahoma"/>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401"/>
      </w:tblGrid>
      <w:tr w:rsidR="00707520" w:rsidRPr="00F805EA">
        <w:tc>
          <w:tcPr>
            <w:tcW w:w="1951" w:type="dxa"/>
          </w:tcPr>
          <w:p w:rsidR="00707520" w:rsidRPr="00F805EA" w:rsidRDefault="00707520" w:rsidP="00463D53">
            <w:pPr>
              <w:pStyle w:val="Default"/>
              <w:jc w:val="both"/>
              <w:rPr>
                <w:rFonts w:ascii="Apolonia" w:hAnsi="Apolonia" w:cs="Tahoma"/>
                <w:sz w:val="22"/>
                <w:szCs w:val="22"/>
              </w:rPr>
            </w:pPr>
            <w:r w:rsidRPr="00F805EA">
              <w:rPr>
                <w:rFonts w:ascii="Apolonia" w:hAnsi="Apolonia" w:cs="Tahoma"/>
                <w:sz w:val="22"/>
                <w:szCs w:val="22"/>
              </w:rPr>
              <w:t>Załącznik nr 1</w:t>
            </w:r>
          </w:p>
        </w:tc>
        <w:tc>
          <w:tcPr>
            <w:tcW w:w="7401" w:type="dxa"/>
          </w:tcPr>
          <w:p w:rsidR="00707520" w:rsidRDefault="00707520" w:rsidP="00463D53">
            <w:pPr>
              <w:pStyle w:val="Default"/>
              <w:jc w:val="both"/>
              <w:rPr>
                <w:rFonts w:ascii="Apolonia" w:hAnsi="Apolonia" w:cs="Tahoma"/>
                <w:sz w:val="22"/>
                <w:szCs w:val="22"/>
              </w:rPr>
            </w:pPr>
            <w:r w:rsidRPr="00F805EA">
              <w:rPr>
                <w:rFonts w:ascii="Apolonia" w:hAnsi="Apolonia" w:cs="Tahoma"/>
                <w:sz w:val="22"/>
                <w:szCs w:val="22"/>
              </w:rPr>
              <w:t>Formularz oferty</w:t>
            </w:r>
          </w:p>
          <w:p w:rsidR="00F805EA" w:rsidRPr="00F805EA" w:rsidRDefault="00F805EA" w:rsidP="00463D53">
            <w:pPr>
              <w:pStyle w:val="Default"/>
              <w:jc w:val="both"/>
              <w:rPr>
                <w:rFonts w:ascii="Apolonia" w:hAnsi="Apolonia" w:cs="Tahoma"/>
                <w:sz w:val="22"/>
                <w:szCs w:val="22"/>
              </w:rPr>
            </w:pPr>
          </w:p>
        </w:tc>
      </w:tr>
      <w:tr w:rsidR="00707520" w:rsidRPr="00F805EA">
        <w:tc>
          <w:tcPr>
            <w:tcW w:w="1951" w:type="dxa"/>
          </w:tcPr>
          <w:p w:rsidR="00707520" w:rsidRPr="00F805EA" w:rsidRDefault="00707520" w:rsidP="00463D53">
            <w:pPr>
              <w:pStyle w:val="Default"/>
              <w:jc w:val="both"/>
              <w:rPr>
                <w:rFonts w:ascii="Apolonia" w:hAnsi="Apolonia" w:cs="Tahoma"/>
                <w:sz w:val="22"/>
                <w:szCs w:val="22"/>
              </w:rPr>
            </w:pPr>
            <w:r w:rsidRPr="00F805EA">
              <w:rPr>
                <w:rFonts w:ascii="Apolonia" w:hAnsi="Apolonia" w:cs="Tahoma"/>
                <w:sz w:val="22"/>
                <w:szCs w:val="22"/>
              </w:rPr>
              <w:t>Załącznik nr 2</w:t>
            </w:r>
          </w:p>
        </w:tc>
        <w:tc>
          <w:tcPr>
            <w:tcW w:w="7401" w:type="dxa"/>
          </w:tcPr>
          <w:p w:rsidR="00707520" w:rsidRPr="00F805EA" w:rsidRDefault="00707520" w:rsidP="00463D53">
            <w:pPr>
              <w:pStyle w:val="Default"/>
              <w:jc w:val="both"/>
              <w:rPr>
                <w:rFonts w:ascii="Apolonia" w:hAnsi="Apolonia" w:cs="Tahoma"/>
                <w:sz w:val="22"/>
                <w:szCs w:val="22"/>
              </w:rPr>
            </w:pPr>
            <w:r w:rsidRPr="00F805EA">
              <w:rPr>
                <w:rFonts w:ascii="Apolonia" w:hAnsi="Apolonia" w:cs="Tahoma"/>
                <w:sz w:val="22"/>
                <w:szCs w:val="22"/>
              </w:rPr>
              <w:t xml:space="preserve">Oświadczenie wykonawcy dotyczące spełniania warunków udziału </w:t>
            </w:r>
            <w:r w:rsidRPr="00F805EA">
              <w:rPr>
                <w:rFonts w:ascii="Apolonia" w:hAnsi="Apolonia" w:cs="Tahoma"/>
                <w:sz w:val="22"/>
                <w:szCs w:val="22"/>
              </w:rPr>
              <w:br/>
              <w:t>w postępowaniu</w:t>
            </w:r>
          </w:p>
        </w:tc>
      </w:tr>
      <w:tr w:rsidR="00707520" w:rsidRPr="00F805EA">
        <w:tc>
          <w:tcPr>
            <w:tcW w:w="1951" w:type="dxa"/>
          </w:tcPr>
          <w:p w:rsidR="00707520" w:rsidRPr="00F805EA" w:rsidRDefault="00707520" w:rsidP="00463D53">
            <w:pPr>
              <w:pStyle w:val="Default"/>
              <w:jc w:val="both"/>
              <w:rPr>
                <w:rFonts w:ascii="Apolonia" w:eastAsia="Verdana,Bold" w:hAnsi="Apolonia"/>
                <w:color w:val="auto"/>
                <w:sz w:val="22"/>
                <w:szCs w:val="22"/>
              </w:rPr>
            </w:pPr>
            <w:r w:rsidRPr="00F805EA">
              <w:rPr>
                <w:rFonts w:ascii="Apolonia" w:hAnsi="Apolonia" w:cs="Tahoma"/>
                <w:color w:val="auto"/>
                <w:sz w:val="22"/>
                <w:szCs w:val="22"/>
              </w:rPr>
              <w:t>Załącznik nr 3</w:t>
            </w:r>
          </w:p>
        </w:tc>
        <w:tc>
          <w:tcPr>
            <w:tcW w:w="7401" w:type="dxa"/>
          </w:tcPr>
          <w:p w:rsidR="00707520" w:rsidRPr="00F805EA" w:rsidRDefault="00707520" w:rsidP="00463D53">
            <w:pPr>
              <w:pStyle w:val="Default"/>
              <w:jc w:val="both"/>
              <w:rPr>
                <w:rFonts w:ascii="Apolonia" w:hAnsi="Apolonia" w:cs="Tahoma"/>
                <w:color w:val="auto"/>
                <w:sz w:val="22"/>
                <w:szCs w:val="22"/>
              </w:rPr>
            </w:pPr>
            <w:r w:rsidRPr="00F805EA">
              <w:rPr>
                <w:rFonts w:ascii="Apolonia" w:hAnsi="Apolonia" w:cs="Tahoma"/>
                <w:color w:val="auto"/>
                <w:sz w:val="22"/>
                <w:szCs w:val="22"/>
              </w:rPr>
              <w:t xml:space="preserve">Oświadczenie wykonawcy dotyczące przesłanek wykluczenia </w:t>
            </w:r>
            <w:r w:rsidRPr="00F805EA">
              <w:rPr>
                <w:rFonts w:ascii="Apolonia" w:hAnsi="Apolonia" w:cs="Tahoma"/>
                <w:color w:val="auto"/>
                <w:sz w:val="22"/>
                <w:szCs w:val="22"/>
              </w:rPr>
              <w:br/>
              <w:t>z postępowania</w:t>
            </w:r>
          </w:p>
        </w:tc>
      </w:tr>
      <w:tr w:rsidR="00707520" w:rsidRPr="00F805EA">
        <w:tc>
          <w:tcPr>
            <w:tcW w:w="1951" w:type="dxa"/>
          </w:tcPr>
          <w:p w:rsidR="00707520" w:rsidRPr="00F805EA" w:rsidRDefault="00707520" w:rsidP="00463D53">
            <w:pPr>
              <w:pStyle w:val="Default"/>
              <w:jc w:val="both"/>
              <w:rPr>
                <w:rFonts w:ascii="Apolonia" w:hAnsi="Apolonia" w:cs="Tahoma"/>
                <w:sz w:val="22"/>
                <w:szCs w:val="22"/>
              </w:rPr>
            </w:pPr>
            <w:r w:rsidRPr="00F805EA">
              <w:rPr>
                <w:rFonts w:ascii="Apolonia" w:eastAsia="Verdana,Bold" w:hAnsi="Apolonia" w:cs="Tahoma"/>
                <w:color w:val="auto"/>
                <w:sz w:val="22"/>
                <w:szCs w:val="22"/>
              </w:rPr>
              <w:t>Załącznik nr 4</w:t>
            </w:r>
          </w:p>
        </w:tc>
        <w:tc>
          <w:tcPr>
            <w:tcW w:w="7401" w:type="dxa"/>
          </w:tcPr>
          <w:p w:rsidR="00707955" w:rsidRPr="00AD2C28" w:rsidRDefault="00707520" w:rsidP="00463D53">
            <w:pPr>
              <w:pStyle w:val="Default"/>
              <w:tabs>
                <w:tab w:val="left" w:pos="34"/>
              </w:tabs>
              <w:jc w:val="both"/>
              <w:rPr>
                <w:rFonts w:ascii="Apolonia" w:hAnsi="Apolonia" w:cs="Tahoma"/>
                <w:sz w:val="22"/>
                <w:szCs w:val="22"/>
              </w:rPr>
            </w:pPr>
            <w:r w:rsidRPr="00F805EA">
              <w:rPr>
                <w:rFonts w:ascii="Apolonia" w:hAnsi="Apolonia" w:cs="Tahoma"/>
                <w:color w:val="auto"/>
                <w:sz w:val="22"/>
                <w:szCs w:val="22"/>
              </w:rPr>
              <w:t xml:space="preserve">Wykaz robót budowlanych wykonanych w okresie ostatnich pięciu lat </w:t>
            </w:r>
            <w:r w:rsidRPr="00F805EA">
              <w:rPr>
                <w:rFonts w:ascii="Apolonia" w:hAnsi="Apolonia" w:cs="Tahoma"/>
                <w:sz w:val="22"/>
                <w:szCs w:val="22"/>
              </w:rPr>
              <w:t>przed upływem terminu składania ofert, a jeżeli okres prowadzenia działalności jest krótszy - w tym okresie</w:t>
            </w:r>
          </w:p>
        </w:tc>
      </w:tr>
      <w:tr w:rsidR="00707520" w:rsidRPr="00F805EA">
        <w:tc>
          <w:tcPr>
            <w:tcW w:w="1951" w:type="dxa"/>
          </w:tcPr>
          <w:p w:rsidR="00707520" w:rsidRPr="00F805EA" w:rsidRDefault="00707520" w:rsidP="00463D53">
            <w:pPr>
              <w:pStyle w:val="Default"/>
              <w:jc w:val="both"/>
              <w:rPr>
                <w:rFonts w:ascii="Apolonia" w:hAnsi="Apolonia" w:cs="Tahoma"/>
                <w:color w:val="auto"/>
                <w:sz w:val="22"/>
                <w:szCs w:val="22"/>
              </w:rPr>
            </w:pPr>
            <w:r w:rsidRPr="00F805EA">
              <w:rPr>
                <w:rFonts w:ascii="Apolonia" w:eastAsia="Verdana,Bold" w:hAnsi="Apolonia" w:cs="Tahoma"/>
                <w:color w:val="auto"/>
                <w:sz w:val="22"/>
                <w:szCs w:val="22"/>
              </w:rPr>
              <w:lastRenderedPageBreak/>
              <w:t>Załącznik nr 5</w:t>
            </w:r>
          </w:p>
        </w:tc>
        <w:tc>
          <w:tcPr>
            <w:tcW w:w="7401" w:type="dxa"/>
          </w:tcPr>
          <w:p w:rsidR="00707520" w:rsidRPr="00F805EA" w:rsidRDefault="00707520" w:rsidP="00463D53">
            <w:pPr>
              <w:pStyle w:val="Default"/>
              <w:tabs>
                <w:tab w:val="left" w:pos="34"/>
              </w:tabs>
              <w:jc w:val="both"/>
              <w:rPr>
                <w:rFonts w:ascii="Apolonia" w:hAnsi="Apolonia" w:cs="Tahoma"/>
                <w:color w:val="auto"/>
                <w:sz w:val="22"/>
                <w:szCs w:val="22"/>
              </w:rPr>
            </w:pPr>
            <w:r w:rsidRPr="00F805EA">
              <w:rPr>
                <w:rFonts w:ascii="Apolonia" w:hAnsi="Apolonia" w:cs="Tahoma"/>
                <w:color w:val="auto"/>
                <w:sz w:val="22"/>
                <w:szCs w:val="22"/>
              </w:rPr>
              <w:t xml:space="preserve">Wykaz osób, które będą uczestniczyć w wykonywaniu zamówienia, odpowiedzialnych za kierowanie robotami budowlanymi wraz </w:t>
            </w:r>
            <w:r w:rsidRPr="00F805EA">
              <w:rPr>
                <w:rFonts w:ascii="Apolonia" w:hAnsi="Apolonia" w:cs="Tahoma"/>
                <w:color w:val="auto"/>
                <w:sz w:val="22"/>
                <w:szCs w:val="22"/>
              </w:rPr>
              <w:br/>
              <w:t>z oświadczeniem, że osoby, które będą uczestniczyć w wykonywaniu zamówienia, posiadają wymagane uprawnienia</w:t>
            </w:r>
          </w:p>
        </w:tc>
      </w:tr>
      <w:tr w:rsidR="00707520" w:rsidRPr="00F805EA">
        <w:tc>
          <w:tcPr>
            <w:tcW w:w="1951" w:type="dxa"/>
          </w:tcPr>
          <w:p w:rsidR="00707520" w:rsidRPr="00F805EA" w:rsidRDefault="00707520" w:rsidP="00463D53">
            <w:pPr>
              <w:pStyle w:val="Default"/>
              <w:jc w:val="both"/>
              <w:rPr>
                <w:rFonts w:ascii="Apolonia" w:hAnsi="Apolonia" w:cs="Tahoma"/>
                <w:color w:val="auto"/>
                <w:sz w:val="22"/>
                <w:szCs w:val="22"/>
              </w:rPr>
            </w:pPr>
            <w:r w:rsidRPr="00F805EA">
              <w:rPr>
                <w:rFonts w:ascii="Apolonia" w:hAnsi="Apolonia" w:cs="Tahoma"/>
                <w:color w:val="auto"/>
                <w:sz w:val="22"/>
                <w:szCs w:val="22"/>
              </w:rPr>
              <w:t>Załącznik nr 6</w:t>
            </w:r>
          </w:p>
        </w:tc>
        <w:tc>
          <w:tcPr>
            <w:tcW w:w="7401" w:type="dxa"/>
          </w:tcPr>
          <w:p w:rsidR="00707520" w:rsidRPr="00F805EA" w:rsidRDefault="00707520" w:rsidP="00463D53">
            <w:pPr>
              <w:pStyle w:val="Default"/>
              <w:jc w:val="both"/>
              <w:rPr>
                <w:rFonts w:ascii="Apolonia" w:hAnsi="Apolonia" w:cs="Tahoma"/>
                <w:color w:val="auto"/>
                <w:sz w:val="22"/>
                <w:szCs w:val="22"/>
              </w:rPr>
            </w:pPr>
            <w:r w:rsidRPr="00F805EA">
              <w:rPr>
                <w:rFonts w:ascii="Apolonia" w:hAnsi="Apolonia" w:cs="Tahoma"/>
                <w:color w:val="auto"/>
                <w:sz w:val="22"/>
                <w:szCs w:val="22"/>
              </w:rPr>
              <w:t>Informacja o przynależności do grupy kapitałowej</w:t>
            </w:r>
          </w:p>
          <w:p w:rsidR="00707520" w:rsidRPr="00F805EA" w:rsidRDefault="00707520" w:rsidP="00463D53">
            <w:pPr>
              <w:pStyle w:val="Default"/>
              <w:jc w:val="both"/>
              <w:rPr>
                <w:rFonts w:ascii="Apolonia" w:hAnsi="Apolonia" w:cs="Tahoma"/>
                <w:color w:val="auto"/>
                <w:sz w:val="22"/>
                <w:szCs w:val="22"/>
              </w:rPr>
            </w:pPr>
          </w:p>
        </w:tc>
      </w:tr>
      <w:tr w:rsidR="005E6F96" w:rsidRPr="00F805EA">
        <w:tc>
          <w:tcPr>
            <w:tcW w:w="1951" w:type="dxa"/>
          </w:tcPr>
          <w:p w:rsidR="005E6F96" w:rsidRPr="00F805EA" w:rsidRDefault="005E6F96" w:rsidP="00463D53">
            <w:pPr>
              <w:pStyle w:val="Default"/>
              <w:jc w:val="both"/>
              <w:rPr>
                <w:rFonts w:ascii="Apolonia" w:hAnsi="Apolonia" w:cs="Tahoma"/>
                <w:color w:val="auto"/>
                <w:sz w:val="22"/>
                <w:szCs w:val="22"/>
              </w:rPr>
            </w:pPr>
            <w:r>
              <w:rPr>
                <w:rFonts w:ascii="Apolonia" w:hAnsi="Apolonia" w:cs="Tahoma"/>
                <w:color w:val="auto"/>
                <w:sz w:val="22"/>
                <w:szCs w:val="22"/>
              </w:rPr>
              <w:t>Załącznik nr 7</w:t>
            </w:r>
          </w:p>
        </w:tc>
        <w:tc>
          <w:tcPr>
            <w:tcW w:w="7401" w:type="dxa"/>
          </w:tcPr>
          <w:p w:rsidR="005E6F96" w:rsidRDefault="005E6F96" w:rsidP="00463D53">
            <w:pPr>
              <w:pStyle w:val="Default"/>
              <w:jc w:val="both"/>
              <w:rPr>
                <w:rFonts w:ascii="Apolonia" w:hAnsi="Apolonia" w:cs="Tahoma"/>
                <w:color w:val="auto"/>
                <w:sz w:val="22"/>
                <w:szCs w:val="22"/>
              </w:rPr>
            </w:pPr>
            <w:r>
              <w:rPr>
                <w:rFonts w:ascii="Apolonia" w:hAnsi="Apolonia" w:cs="Tahoma"/>
                <w:color w:val="auto"/>
                <w:sz w:val="22"/>
                <w:szCs w:val="22"/>
              </w:rPr>
              <w:t>Projekt umowy</w:t>
            </w:r>
          </w:p>
          <w:p w:rsidR="005E6F96" w:rsidRPr="00F805EA" w:rsidRDefault="005E6F96" w:rsidP="00463D53">
            <w:pPr>
              <w:pStyle w:val="Default"/>
              <w:jc w:val="both"/>
              <w:rPr>
                <w:rFonts w:ascii="Apolonia" w:hAnsi="Apolonia" w:cs="Tahoma"/>
                <w:color w:val="auto"/>
                <w:sz w:val="22"/>
                <w:szCs w:val="22"/>
              </w:rPr>
            </w:pPr>
          </w:p>
        </w:tc>
      </w:tr>
      <w:tr w:rsidR="00707520" w:rsidRPr="00F805EA">
        <w:tc>
          <w:tcPr>
            <w:tcW w:w="1951" w:type="dxa"/>
          </w:tcPr>
          <w:p w:rsidR="00707520" w:rsidRPr="00F805EA" w:rsidRDefault="00707520" w:rsidP="005E6F96">
            <w:pPr>
              <w:pStyle w:val="Default"/>
              <w:jc w:val="both"/>
              <w:rPr>
                <w:rFonts w:ascii="Apolonia" w:hAnsi="Apolonia" w:cs="Tahoma"/>
                <w:color w:val="auto"/>
                <w:sz w:val="22"/>
                <w:szCs w:val="22"/>
              </w:rPr>
            </w:pPr>
            <w:r w:rsidRPr="00F805EA">
              <w:rPr>
                <w:rFonts w:ascii="Apolonia" w:hAnsi="Apolonia" w:cs="Tahoma"/>
                <w:color w:val="auto"/>
                <w:sz w:val="22"/>
                <w:szCs w:val="22"/>
              </w:rPr>
              <w:t xml:space="preserve">Załącznik nr </w:t>
            </w:r>
            <w:r w:rsidR="005E6F96">
              <w:rPr>
                <w:rFonts w:ascii="Apolonia" w:hAnsi="Apolonia" w:cs="Tahoma"/>
                <w:color w:val="auto"/>
                <w:sz w:val="22"/>
                <w:szCs w:val="22"/>
              </w:rPr>
              <w:t>8</w:t>
            </w:r>
          </w:p>
        </w:tc>
        <w:tc>
          <w:tcPr>
            <w:tcW w:w="7401" w:type="dxa"/>
          </w:tcPr>
          <w:p w:rsidR="00707520" w:rsidRPr="00F805EA" w:rsidRDefault="003242BF" w:rsidP="00463D53">
            <w:pPr>
              <w:pStyle w:val="Default"/>
              <w:jc w:val="both"/>
              <w:rPr>
                <w:rFonts w:ascii="Apolonia" w:hAnsi="Apolonia" w:cs="Tahoma"/>
                <w:color w:val="auto"/>
                <w:sz w:val="22"/>
                <w:szCs w:val="22"/>
              </w:rPr>
            </w:pPr>
            <w:r>
              <w:rPr>
                <w:rFonts w:ascii="Apolonia" w:hAnsi="Apolonia" w:cs="Tahoma"/>
                <w:color w:val="auto"/>
                <w:sz w:val="22"/>
                <w:szCs w:val="22"/>
              </w:rPr>
              <w:t xml:space="preserve">Program </w:t>
            </w:r>
            <w:proofErr w:type="spellStart"/>
            <w:r>
              <w:rPr>
                <w:rFonts w:ascii="Apolonia" w:hAnsi="Apolonia" w:cs="Tahoma"/>
                <w:color w:val="auto"/>
                <w:sz w:val="22"/>
                <w:szCs w:val="22"/>
              </w:rPr>
              <w:t>Funkconalno</w:t>
            </w:r>
            <w:proofErr w:type="spellEnd"/>
            <w:r>
              <w:rPr>
                <w:rFonts w:ascii="Apolonia" w:hAnsi="Apolonia" w:cs="Tahoma"/>
                <w:color w:val="auto"/>
                <w:sz w:val="22"/>
                <w:szCs w:val="22"/>
              </w:rPr>
              <w:t xml:space="preserve"> – Użytkow</w:t>
            </w:r>
            <w:r w:rsidR="00C0422D">
              <w:rPr>
                <w:rFonts w:ascii="Apolonia" w:hAnsi="Apolonia" w:cs="Tahoma"/>
                <w:color w:val="auto"/>
                <w:sz w:val="22"/>
                <w:szCs w:val="22"/>
              </w:rPr>
              <w:t>y</w:t>
            </w:r>
            <w:r w:rsidR="002E5D4E">
              <w:rPr>
                <w:rFonts w:ascii="Apolonia" w:hAnsi="Apolonia" w:cs="Tahoma"/>
                <w:color w:val="auto"/>
                <w:sz w:val="22"/>
                <w:szCs w:val="22"/>
              </w:rPr>
              <w:t xml:space="preserve"> z załącznikami</w:t>
            </w:r>
            <w:r>
              <w:rPr>
                <w:rFonts w:ascii="Apolonia" w:hAnsi="Apolonia" w:cs="Tahoma"/>
                <w:color w:val="auto"/>
                <w:sz w:val="22"/>
                <w:szCs w:val="22"/>
              </w:rPr>
              <w:t xml:space="preserve"> </w:t>
            </w:r>
            <w:r w:rsidR="00707520" w:rsidRPr="00F805EA">
              <w:rPr>
                <w:rFonts w:ascii="Apolonia" w:hAnsi="Apolonia" w:cs="Tahoma"/>
                <w:color w:val="auto"/>
                <w:sz w:val="22"/>
                <w:szCs w:val="22"/>
              </w:rPr>
              <w:t>.</w:t>
            </w:r>
          </w:p>
          <w:p w:rsidR="00707520" w:rsidRPr="00F805EA" w:rsidRDefault="00707520" w:rsidP="00463D53">
            <w:pPr>
              <w:pStyle w:val="Akapitzlist"/>
              <w:ind w:left="317"/>
              <w:jc w:val="both"/>
              <w:rPr>
                <w:rFonts w:ascii="Apolonia" w:hAnsi="Apolonia" w:cs="Tahoma"/>
              </w:rPr>
            </w:pPr>
          </w:p>
        </w:tc>
      </w:tr>
    </w:tbl>
    <w:p w:rsidR="00707520" w:rsidRPr="00F805EA" w:rsidRDefault="00707520" w:rsidP="00506EBD">
      <w:pPr>
        <w:jc w:val="center"/>
        <w:rPr>
          <w:rFonts w:ascii="Apolonia" w:hAnsi="Apolonia" w:cs="Tahoma"/>
          <w:b/>
          <w:bCs/>
          <w:sz w:val="28"/>
          <w:szCs w:val="28"/>
        </w:rPr>
      </w:pPr>
    </w:p>
    <w:p w:rsidR="00707520" w:rsidRPr="00F805EA" w:rsidRDefault="00707520" w:rsidP="00506EBD">
      <w:pPr>
        <w:jc w:val="center"/>
        <w:rPr>
          <w:rFonts w:ascii="Apolonia" w:hAnsi="Apolonia" w:cs="Tahoma"/>
          <w:b/>
          <w:bCs/>
          <w:sz w:val="28"/>
          <w:szCs w:val="28"/>
        </w:rPr>
      </w:pPr>
    </w:p>
    <w:p w:rsidR="00707520" w:rsidRPr="00F805EA" w:rsidRDefault="00707520" w:rsidP="00506EBD">
      <w:pPr>
        <w:jc w:val="center"/>
        <w:rPr>
          <w:rFonts w:ascii="Apolonia" w:hAnsi="Apolonia" w:cs="Tahoma"/>
          <w:b/>
          <w:bCs/>
          <w:sz w:val="28"/>
          <w:szCs w:val="28"/>
        </w:rPr>
      </w:pPr>
    </w:p>
    <w:p w:rsidR="00707520" w:rsidRPr="00F805EA" w:rsidRDefault="00707520" w:rsidP="00506EBD">
      <w:pPr>
        <w:jc w:val="center"/>
        <w:rPr>
          <w:rFonts w:ascii="Apolonia" w:hAnsi="Apoloni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rsidP="00506EBD">
      <w:pPr>
        <w:jc w:val="center"/>
        <w:rPr>
          <w:rFonts w:ascii="Tahoma" w:hAnsi="Tahoma" w:cs="Tahoma"/>
          <w:b/>
          <w:bCs/>
          <w:sz w:val="28"/>
          <w:szCs w:val="28"/>
        </w:rPr>
      </w:pPr>
    </w:p>
    <w:p w:rsidR="00707520" w:rsidRDefault="00707520">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252F72" w:rsidRDefault="00252F72">
      <w:pPr>
        <w:rPr>
          <w:rFonts w:ascii="Tahoma" w:hAnsi="Tahoma" w:cs="Tahoma"/>
          <w:b/>
          <w:bCs/>
          <w:sz w:val="28"/>
          <w:szCs w:val="28"/>
        </w:rPr>
      </w:pPr>
    </w:p>
    <w:p w:rsidR="00AE69DA" w:rsidRDefault="00AE69DA">
      <w:pPr>
        <w:rPr>
          <w:rFonts w:ascii="Tahoma" w:hAnsi="Tahoma" w:cs="Tahoma"/>
          <w:b/>
          <w:bCs/>
          <w:sz w:val="28"/>
          <w:szCs w:val="28"/>
        </w:rPr>
      </w:pPr>
    </w:p>
    <w:p w:rsidR="00252F72" w:rsidRDefault="00252F72">
      <w:pPr>
        <w:rPr>
          <w:rFonts w:ascii="Tahoma" w:hAnsi="Tahoma" w:cs="Tahoma"/>
          <w:b/>
          <w:bCs/>
          <w:sz w:val="28"/>
          <w:szCs w:val="28"/>
        </w:rPr>
      </w:pPr>
    </w:p>
    <w:p w:rsidR="00AD2C28" w:rsidRDefault="00AD2C28">
      <w:pPr>
        <w:rPr>
          <w:rFonts w:ascii="Tahoma" w:hAnsi="Tahoma" w:cs="Tahoma"/>
          <w:b/>
          <w:bCs/>
          <w:sz w:val="28"/>
          <w:szCs w:val="28"/>
        </w:rPr>
      </w:pPr>
    </w:p>
    <w:p w:rsidR="00C76F39" w:rsidRDefault="00C76F39">
      <w:pPr>
        <w:rPr>
          <w:rFonts w:ascii="Tahoma" w:hAnsi="Tahoma" w:cs="Tahoma"/>
          <w:b/>
          <w:bCs/>
          <w:sz w:val="28"/>
          <w:szCs w:val="28"/>
        </w:rPr>
      </w:pPr>
    </w:p>
    <w:p w:rsidR="00C76F39" w:rsidRDefault="00C76F39">
      <w:pPr>
        <w:rPr>
          <w:rFonts w:ascii="Tahoma" w:hAnsi="Tahoma" w:cs="Tahoma"/>
          <w:b/>
          <w:bCs/>
          <w:sz w:val="28"/>
          <w:szCs w:val="28"/>
        </w:rPr>
      </w:pPr>
    </w:p>
    <w:p w:rsidR="00707520" w:rsidRPr="00F805EA" w:rsidRDefault="00707520" w:rsidP="00150FC3">
      <w:pPr>
        <w:pStyle w:val="Default"/>
        <w:numPr>
          <w:ilvl w:val="0"/>
          <w:numId w:val="3"/>
        </w:numPr>
        <w:ind w:hanging="720"/>
        <w:rPr>
          <w:rFonts w:ascii="Apolonia" w:hAnsi="Apolonia" w:cs="Tahoma"/>
          <w:b/>
          <w:bCs/>
          <w:color w:val="auto"/>
          <w:sz w:val="28"/>
          <w:szCs w:val="28"/>
        </w:rPr>
      </w:pPr>
      <w:r w:rsidRPr="00F805EA">
        <w:rPr>
          <w:rFonts w:ascii="Apolonia" w:hAnsi="Apolonia" w:cs="Tahoma"/>
          <w:b/>
          <w:bCs/>
          <w:color w:val="auto"/>
          <w:sz w:val="28"/>
          <w:szCs w:val="28"/>
        </w:rPr>
        <w:lastRenderedPageBreak/>
        <w:t>Zamawiający.</w:t>
      </w:r>
    </w:p>
    <w:p w:rsidR="00707520" w:rsidRPr="00F805EA" w:rsidRDefault="00707520" w:rsidP="009370BA">
      <w:pPr>
        <w:pStyle w:val="Default"/>
        <w:ind w:left="720"/>
        <w:rPr>
          <w:rFonts w:ascii="Apolonia" w:hAnsi="Apolonia" w:cs="Tahoma"/>
          <w:b/>
          <w:bCs/>
          <w:color w:val="auto"/>
          <w:sz w:val="16"/>
          <w:szCs w:val="16"/>
        </w:rPr>
      </w:pPr>
    </w:p>
    <w:p w:rsidR="00707520" w:rsidRPr="00F805EA" w:rsidRDefault="00707520" w:rsidP="009563AA">
      <w:pPr>
        <w:pStyle w:val="Default"/>
        <w:ind w:left="720"/>
        <w:rPr>
          <w:rFonts w:ascii="Apolonia" w:hAnsi="Apolonia" w:cs="Tahoma"/>
          <w:b/>
          <w:bCs/>
          <w:color w:val="auto"/>
        </w:rPr>
      </w:pPr>
      <w:r w:rsidRPr="00F805EA">
        <w:rPr>
          <w:rFonts w:ascii="Apolonia" w:hAnsi="Apolonia" w:cs="Tahoma"/>
          <w:color w:val="auto"/>
        </w:rPr>
        <w:t xml:space="preserve">nazwa: </w:t>
      </w:r>
      <w:r w:rsidRPr="00F805EA">
        <w:rPr>
          <w:rFonts w:ascii="Apolonia" w:hAnsi="Apolonia" w:cs="Tahoma"/>
          <w:color w:val="auto"/>
        </w:rPr>
        <w:tab/>
        <w:t xml:space="preserve">                            </w:t>
      </w:r>
      <w:r w:rsidR="009826D6">
        <w:rPr>
          <w:rFonts w:ascii="Apolonia" w:hAnsi="Apolonia" w:cs="Tahoma"/>
          <w:color w:val="auto"/>
        </w:rPr>
        <w:tab/>
      </w:r>
      <w:r w:rsidRPr="00F805EA">
        <w:rPr>
          <w:rFonts w:ascii="Apolonia" w:hAnsi="Apolonia" w:cs="Tahoma"/>
          <w:color w:val="auto"/>
        </w:rPr>
        <w:t xml:space="preserve">Gmina </w:t>
      </w:r>
      <w:r w:rsidR="00F805EA">
        <w:rPr>
          <w:rFonts w:ascii="Apolonia" w:hAnsi="Apolonia" w:cs="Tahoma"/>
          <w:color w:val="auto"/>
        </w:rPr>
        <w:t>Świdnica</w:t>
      </w:r>
      <w:r w:rsidRPr="00F805EA">
        <w:rPr>
          <w:rFonts w:ascii="Apolonia" w:hAnsi="Apolonia" w:cs="Tahoma"/>
          <w:color w:val="auto"/>
        </w:rPr>
        <w:t xml:space="preserve"> </w:t>
      </w:r>
    </w:p>
    <w:p w:rsidR="00707520" w:rsidRPr="00F805EA" w:rsidRDefault="00707520" w:rsidP="009563AA">
      <w:pPr>
        <w:pStyle w:val="Default"/>
        <w:ind w:firstLine="708"/>
        <w:rPr>
          <w:rFonts w:ascii="Apolonia" w:hAnsi="Apolonia" w:cs="Tahoma"/>
          <w:color w:val="auto"/>
        </w:rPr>
      </w:pPr>
      <w:r w:rsidRPr="00F805EA">
        <w:rPr>
          <w:rFonts w:ascii="Apolonia" w:hAnsi="Apolonia" w:cs="Tahoma"/>
          <w:color w:val="auto"/>
        </w:rPr>
        <w:t xml:space="preserve">adres:   </w:t>
      </w:r>
      <w:r w:rsidRPr="00F805EA">
        <w:rPr>
          <w:rFonts w:ascii="Apolonia" w:hAnsi="Apolonia" w:cs="Tahoma"/>
          <w:color w:val="auto"/>
        </w:rPr>
        <w:tab/>
        <w:t xml:space="preserve">                            </w:t>
      </w:r>
      <w:r w:rsidR="009826D6">
        <w:rPr>
          <w:rFonts w:ascii="Apolonia" w:hAnsi="Apolonia" w:cs="Tahoma"/>
          <w:color w:val="auto"/>
        </w:rPr>
        <w:tab/>
      </w:r>
      <w:r w:rsidRPr="00F805EA">
        <w:rPr>
          <w:rFonts w:ascii="Apolonia" w:hAnsi="Apolonia" w:cs="Tahoma"/>
          <w:color w:val="auto"/>
        </w:rPr>
        <w:t xml:space="preserve">ul. </w:t>
      </w:r>
      <w:r w:rsidR="00F805EA">
        <w:rPr>
          <w:rFonts w:ascii="Apolonia" w:hAnsi="Apolonia" w:cs="Tahoma"/>
          <w:color w:val="auto"/>
        </w:rPr>
        <w:t>Długa 38</w:t>
      </w:r>
    </w:p>
    <w:p w:rsidR="00707520" w:rsidRPr="00F805EA" w:rsidRDefault="00707520" w:rsidP="009563AA">
      <w:pPr>
        <w:pStyle w:val="Default"/>
        <w:ind w:left="1416" w:firstLine="708"/>
        <w:rPr>
          <w:rFonts w:ascii="Apolonia" w:hAnsi="Apolonia" w:cs="Tahoma"/>
          <w:color w:val="auto"/>
        </w:rPr>
      </w:pPr>
      <w:r w:rsidRPr="00F805EA">
        <w:rPr>
          <w:rFonts w:ascii="Apolonia" w:hAnsi="Apolonia" w:cs="Tahoma"/>
          <w:color w:val="auto"/>
        </w:rPr>
        <w:t xml:space="preserve">                            </w:t>
      </w:r>
      <w:r w:rsidR="009826D6">
        <w:rPr>
          <w:rFonts w:ascii="Apolonia" w:hAnsi="Apolonia" w:cs="Tahoma"/>
          <w:color w:val="auto"/>
        </w:rPr>
        <w:tab/>
      </w:r>
      <w:r w:rsidRPr="00F805EA">
        <w:rPr>
          <w:rFonts w:ascii="Apolonia" w:hAnsi="Apolonia" w:cs="Tahoma"/>
          <w:color w:val="auto"/>
        </w:rPr>
        <w:t>6</w:t>
      </w:r>
      <w:r w:rsidR="00F805EA">
        <w:rPr>
          <w:rFonts w:ascii="Apolonia" w:hAnsi="Apolonia" w:cs="Tahoma"/>
          <w:color w:val="auto"/>
        </w:rPr>
        <w:t>6</w:t>
      </w:r>
      <w:r w:rsidRPr="00F805EA">
        <w:rPr>
          <w:rFonts w:ascii="Apolonia" w:hAnsi="Apolonia" w:cs="Tahoma"/>
          <w:color w:val="auto"/>
        </w:rPr>
        <w:t xml:space="preserve"> – </w:t>
      </w:r>
      <w:r w:rsidR="00F805EA">
        <w:rPr>
          <w:rFonts w:ascii="Apolonia" w:hAnsi="Apolonia" w:cs="Tahoma"/>
          <w:color w:val="auto"/>
        </w:rPr>
        <w:t>008</w:t>
      </w:r>
      <w:r w:rsidRPr="00F805EA">
        <w:rPr>
          <w:rFonts w:ascii="Apolonia" w:hAnsi="Apolonia" w:cs="Tahoma"/>
          <w:color w:val="auto"/>
        </w:rPr>
        <w:t xml:space="preserve"> </w:t>
      </w:r>
      <w:r w:rsidR="00F805EA">
        <w:rPr>
          <w:rFonts w:ascii="Apolonia" w:hAnsi="Apolonia" w:cs="Tahoma"/>
          <w:color w:val="auto"/>
        </w:rPr>
        <w:t>Świdnica</w:t>
      </w:r>
    </w:p>
    <w:p w:rsidR="00707520" w:rsidRPr="00F805EA" w:rsidRDefault="00707520" w:rsidP="009563AA">
      <w:pPr>
        <w:pStyle w:val="Default"/>
        <w:ind w:left="1416" w:firstLine="708"/>
        <w:rPr>
          <w:rFonts w:ascii="Apolonia" w:hAnsi="Apolonia" w:cs="Tahoma"/>
          <w:color w:val="auto"/>
          <w:sz w:val="16"/>
          <w:szCs w:val="16"/>
        </w:rPr>
      </w:pPr>
    </w:p>
    <w:p w:rsidR="00707520" w:rsidRPr="00F805EA" w:rsidRDefault="00707520" w:rsidP="009563AA">
      <w:pPr>
        <w:pStyle w:val="Default"/>
        <w:ind w:left="720"/>
        <w:jc w:val="both"/>
        <w:rPr>
          <w:rFonts w:ascii="Apolonia" w:hAnsi="Apolonia" w:cs="Tahoma"/>
          <w:color w:val="auto"/>
        </w:rPr>
      </w:pPr>
      <w:r w:rsidRPr="00F805EA">
        <w:rPr>
          <w:rFonts w:ascii="Apolonia" w:hAnsi="Apolonia" w:cs="Tahoma"/>
          <w:color w:val="auto"/>
        </w:rPr>
        <w:t xml:space="preserve">adres do korespondencji:  </w:t>
      </w:r>
      <w:r w:rsidRPr="00F805EA">
        <w:rPr>
          <w:rFonts w:ascii="Apolonia" w:hAnsi="Apolonia" w:cs="Tahoma"/>
          <w:color w:val="auto"/>
        </w:rPr>
        <w:tab/>
      </w:r>
      <w:r w:rsidRPr="00F805EA">
        <w:rPr>
          <w:rFonts w:ascii="Apolonia" w:hAnsi="Apolonia" w:cs="Tahoma"/>
          <w:color w:val="auto"/>
        </w:rPr>
        <w:tab/>
        <w:t>Urząd Gminy</w:t>
      </w:r>
    </w:p>
    <w:p w:rsidR="00F805EA" w:rsidRPr="00F805EA" w:rsidRDefault="00707520" w:rsidP="00F805EA">
      <w:pPr>
        <w:pStyle w:val="Default"/>
        <w:ind w:left="3545" w:firstLine="709"/>
        <w:rPr>
          <w:rFonts w:ascii="Apolonia" w:hAnsi="Apolonia" w:cs="Tahoma"/>
          <w:color w:val="auto"/>
        </w:rPr>
      </w:pPr>
      <w:r w:rsidRPr="00F805EA">
        <w:rPr>
          <w:rFonts w:ascii="Apolonia" w:hAnsi="Apolonia" w:cs="Tahoma"/>
          <w:color w:val="auto"/>
        </w:rPr>
        <w:t>ul.</w:t>
      </w:r>
      <w:r w:rsidRPr="00F805EA">
        <w:rPr>
          <w:rFonts w:ascii="Courier New" w:hAnsi="Courier New" w:cs="Courier New"/>
          <w:color w:val="auto"/>
        </w:rPr>
        <w:t> </w:t>
      </w:r>
      <w:r w:rsidR="00F805EA">
        <w:rPr>
          <w:rFonts w:ascii="Apolonia" w:hAnsi="Apolonia" w:cs="Tahoma"/>
          <w:color w:val="auto"/>
        </w:rPr>
        <w:t>Długa 38</w:t>
      </w:r>
    </w:p>
    <w:p w:rsidR="00F805EA" w:rsidRPr="00F805EA" w:rsidRDefault="00F805EA" w:rsidP="00F805EA">
      <w:pPr>
        <w:pStyle w:val="Default"/>
        <w:ind w:left="1416" w:firstLine="708"/>
        <w:rPr>
          <w:rFonts w:ascii="Apolonia" w:hAnsi="Apolonia" w:cs="Tahoma"/>
          <w:color w:val="auto"/>
        </w:rPr>
      </w:pPr>
      <w:r w:rsidRPr="00F805EA">
        <w:rPr>
          <w:rFonts w:ascii="Apolonia" w:hAnsi="Apolonia" w:cs="Tahoma"/>
          <w:color w:val="auto"/>
        </w:rPr>
        <w:t xml:space="preserve">                           </w:t>
      </w:r>
      <w:r>
        <w:rPr>
          <w:rFonts w:ascii="Apolonia" w:hAnsi="Apolonia" w:cs="Tahoma"/>
          <w:color w:val="auto"/>
        </w:rPr>
        <w:tab/>
      </w:r>
      <w:r w:rsidRPr="00F805EA">
        <w:rPr>
          <w:rFonts w:ascii="Apolonia" w:hAnsi="Apolonia" w:cs="Tahoma"/>
          <w:color w:val="auto"/>
        </w:rPr>
        <w:t xml:space="preserve"> 6</w:t>
      </w:r>
      <w:r>
        <w:rPr>
          <w:rFonts w:ascii="Apolonia" w:hAnsi="Apolonia" w:cs="Tahoma"/>
          <w:color w:val="auto"/>
        </w:rPr>
        <w:t>6</w:t>
      </w:r>
      <w:r w:rsidRPr="00F805EA">
        <w:rPr>
          <w:rFonts w:ascii="Apolonia" w:hAnsi="Apolonia" w:cs="Tahoma"/>
          <w:color w:val="auto"/>
        </w:rPr>
        <w:t xml:space="preserve"> – </w:t>
      </w:r>
      <w:r>
        <w:rPr>
          <w:rFonts w:ascii="Apolonia" w:hAnsi="Apolonia" w:cs="Tahoma"/>
          <w:color w:val="auto"/>
        </w:rPr>
        <w:t>008</w:t>
      </w:r>
      <w:r w:rsidRPr="00F805EA">
        <w:rPr>
          <w:rFonts w:ascii="Apolonia" w:hAnsi="Apolonia" w:cs="Tahoma"/>
          <w:color w:val="auto"/>
        </w:rPr>
        <w:t xml:space="preserve"> </w:t>
      </w:r>
      <w:r>
        <w:rPr>
          <w:rFonts w:ascii="Apolonia" w:hAnsi="Apolonia" w:cs="Tahoma"/>
          <w:color w:val="auto"/>
        </w:rPr>
        <w:t>Świdnica</w:t>
      </w:r>
    </w:p>
    <w:p w:rsidR="00707520" w:rsidRPr="00F805EA" w:rsidRDefault="00707520" w:rsidP="00F805EA">
      <w:pPr>
        <w:pStyle w:val="Default"/>
        <w:ind w:left="3556" w:firstLine="698"/>
        <w:jc w:val="both"/>
        <w:rPr>
          <w:rFonts w:ascii="Apolonia" w:hAnsi="Apolonia" w:cs="Tahoma"/>
          <w:color w:val="auto"/>
        </w:rPr>
      </w:pPr>
    </w:p>
    <w:p w:rsidR="00707520" w:rsidRPr="00F805EA" w:rsidRDefault="00707520" w:rsidP="009563AA">
      <w:pPr>
        <w:pStyle w:val="Default"/>
        <w:ind w:left="3556" w:firstLine="698"/>
        <w:jc w:val="both"/>
        <w:rPr>
          <w:rFonts w:ascii="Apolonia" w:hAnsi="Apolonia" w:cs="Tahoma"/>
          <w:color w:val="auto"/>
          <w:sz w:val="16"/>
          <w:szCs w:val="16"/>
        </w:rPr>
      </w:pPr>
    </w:p>
    <w:p w:rsidR="009826D6" w:rsidRPr="00B4126A" w:rsidRDefault="009826D6" w:rsidP="009826D6">
      <w:pPr>
        <w:autoSpaceDE w:val="0"/>
        <w:autoSpaceDN w:val="0"/>
        <w:adjustRightInd w:val="0"/>
        <w:ind w:firstLine="709"/>
        <w:rPr>
          <w:rFonts w:ascii="Apolonia" w:hAnsi="Apolonia"/>
          <w:color w:val="000000"/>
          <w:lang w:val="en-US"/>
        </w:rPr>
      </w:pPr>
      <w:r>
        <w:rPr>
          <w:rFonts w:ascii="Apolonia" w:hAnsi="Apolonia" w:cs="Tahoma"/>
        </w:rPr>
        <w:t>strona internetowa:</w:t>
      </w:r>
      <w:r>
        <w:rPr>
          <w:rFonts w:ascii="Apolonia" w:hAnsi="Apolonia" w:cs="Tahoma"/>
        </w:rPr>
        <w:tab/>
      </w:r>
      <w:r>
        <w:rPr>
          <w:rFonts w:ascii="Apolonia" w:hAnsi="Apolonia" w:cs="Tahoma"/>
        </w:rPr>
        <w:tab/>
      </w:r>
      <w:r>
        <w:rPr>
          <w:rFonts w:ascii="Apolonia" w:hAnsi="Apolonia" w:cs="Tahoma"/>
        </w:rPr>
        <w:tab/>
      </w:r>
      <w:r w:rsidRPr="00B4126A">
        <w:rPr>
          <w:rFonts w:ascii="Apolonia" w:hAnsi="Apolonia"/>
          <w:color w:val="000000"/>
          <w:lang w:val="en-US"/>
        </w:rPr>
        <w:t xml:space="preserve">www.swidnica.zgora.pl, </w:t>
      </w:r>
    </w:p>
    <w:p w:rsidR="00707520" w:rsidRPr="00F805EA" w:rsidRDefault="00707520" w:rsidP="009563AA">
      <w:pPr>
        <w:pStyle w:val="Default"/>
        <w:ind w:left="720"/>
        <w:rPr>
          <w:rFonts w:ascii="Apolonia" w:hAnsi="Apolonia"/>
        </w:rPr>
      </w:pPr>
    </w:p>
    <w:p w:rsidR="00707520" w:rsidRPr="00F805EA" w:rsidRDefault="00707520" w:rsidP="009563AA">
      <w:pPr>
        <w:pStyle w:val="Default"/>
        <w:ind w:left="720"/>
        <w:rPr>
          <w:rFonts w:ascii="Apolonia" w:hAnsi="Apolonia"/>
        </w:rPr>
      </w:pPr>
      <w:proofErr w:type="spellStart"/>
      <w:r w:rsidRPr="00F805EA">
        <w:rPr>
          <w:rFonts w:ascii="Apolonia" w:hAnsi="Apolonia" w:cs="Tahoma"/>
          <w:color w:val="auto"/>
          <w:lang w:val="de-DE"/>
        </w:rPr>
        <w:t>adres</w:t>
      </w:r>
      <w:proofErr w:type="spellEnd"/>
      <w:r w:rsidRPr="00F805EA">
        <w:rPr>
          <w:rFonts w:ascii="Apolonia" w:hAnsi="Apolonia" w:cs="Tahoma"/>
          <w:color w:val="auto"/>
          <w:lang w:val="de-DE"/>
        </w:rPr>
        <w:t xml:space="preserve"> </w:t>
      </w:r>
      <w:proofErr w:type="spellStart"/>
      <w:r w:rsidRPr="00F805EA">
        <w:rPr>
          <w:rFonts w:ascii="Apolonia" w:hAnsi="Apolonia" w:cs="Tahoma"/>
          <w:color w:val="auto"/>
          <w:lang w:val="de-DE"/>
        </w:rPr>
        <w:t>e-mail</w:t>
      </w:r>
      <w:proofErr w:type="spellEnd"/>
      <w:r w:rsidRPr="00F805EA">
        <w:rPr>
          <w:rFonts w:ascii="Apolonia" w:hAnsi="Apolonia" w:cs="Tahoma"/>
          <w:color w:val="auto"/>
        </w:rPr>
        <w:tab/>
      </w:r>
      <w:r w:rsidRPr="00F805EA">
        <w:rPr>
          <w:rFonts w:ascii="Apolonia" w:hAnsi="Apolonia" w:cs="Tahoma"/>
          <w:color w:val="auto"/>
        </w:rPr>
        <w:tab/>
      </w:r>
      <w:r w:rsidRPr="00F805EA">
        <w:rPr>
          <w:rFonts w:ascii="Apolonia" w:hAnsi="Apolonia" w:cs="Tahoma"/>
          <w:color w:val="auto"/>
        </w:rPr>
        <w:tab/>
      </w:r>
      <w:r w:rsidRPr="00F805EA">
        <w:rPr>
          <w:rFonts w:ascii="Apolonia" w:hAnsi="Apolonia" w:cs="Tahoma"/>
          <w:color w:val="auto"/>
        </w:rPr>
        <w:tab/>
      </w:r>
      <w:hyperlink r:id="rId10" w:history="1">
        <w:r w:rsidR="00E55F82" w:rsidRPr="00BD3A43">
          <w:rPr>
            <w:rStyle w:val="Hipercze"/>
            <w:rFonts w:ascii="Apolonia" w:hAnsi="Apolonia"/>
            <w:lang w:val="en-US"/>
          </w:rPr>
          <w:t>k.krynicka@swidnica.zgora.pl</w:t>
        </w:r>
      </w:hyperlink>
    </w:p>
    <w:p w:rsidR="00707520" w:rsidRPr="00F805EA" w:rsidRDefault="00707520" w:rsidP="009563AA">
      <w:pPr>
        <w:pStyle w:val="Default"/>
        <w:ind w:left="720"/>
        <w:rPr>
          <w:rFonts w:ascii="Apolonia" w:hAnsi="Apolonia"/>
        </w:rPr>
      </w:pPr>
    </w:p>
    <w:p w:rsidR="00707520" w:rsidRPr="00F805EA" w:rsidRDefault="00707520" w:rsidP="00C73BB6">
      <w:pPr>
        <w:pStyle w:val="Default"/>
        <w:ind w:firstLine="708"/>
        <w:rPr>
          <w:rFonts w:ascii="Apolonia" w:hAnsi="Apolonia" w:cs="Tahoma"/>
          <w:color w:val="auto"/>
        </w:rPr>
      </w:pPr>
      <w:r w:rsidRPr="00F805EA">
        <w:rPr>
          <w:rFonts w:ascii="Apolonia" w:hAnsi="Apolonia" w:cs="Tahoma"/>
          <w:color w:val="auto"/>
        </w:rPr>
        <w:t>faks:</w:t>
      </w:r>
      <w:r w:rsidRPr="00F805EA">
        <w:rPr>
          <w:rFonts w:ascii="Apolonia" w:hAnsi="Apolonia" w:cs="Tahoma"/>
          <w:color w:val="auto"/>
        </w:rPr>
        <w:tab/>
      </w:r>
      <w:r w:rsidRPr="00F805EA">
        <w:rPr>
          <w:rFonts w:ascii="Apolonia" w:hAnsi="Apolonia" w:cs="Tahoma"/>
          <w:color w:val="auto"/>
        </w:rPr>
        <w:tab/>
      </w:r>
      <w:r w:rsidRPr="00F805EA">
        <w:rPr>
          <w:rFonts w:ascii="Apolonia" w:hAnsi="Apolonia" w:cs="Tahoma"/>
          <w:color w:val="auto"/>
        </w:rPr>
        <w:tab/>
      </w:r>
      <w:r w:rsidRPr="00F805EA">
        <w:rPr>
          <w:rFonts w:ascii="Apolonia" w:hAnsi="Apolonia" w:cs="Tahoma"/>
          <w:color w:val="auto"/>
        </w:rPr>
        <w:tab/>
      </w:r>
      <w:r w:rsidRPr="00F805EA">
        <w:rPr>
          <w:rFonts w:ascii="Apolonia" w:hAnsi="Apolonia" w:cs="Tahoma"/>
          <w:color w:val="auto"/>
        </w:rPr>
        <w:tab/>
      </w:r>
      <w:r w:rsidRPr="00F805EA">
        <w:rPr>
          <w:rFonts w:ascii="Apolonia" w:hAnsi="Apolonia" w:cs="Arial"/>
        </w:rPr>
        <w:t>68-</w:t>
      </w:r>
      <w:r w:rsidR="009826D6">
        <w:rPr>
          <w:rFonts w:ascii="Apolonia" w:hAnsi="Apolonia" w:cs="Arial"/>
        </w:rPr>
        <w:t>327 31 27</w:t>
      </w:r>
    </w:p>
    <w:p w:rsidR="00707520" w:rsidRPr="00F805EA" w:rsidRDefault="00707520" w:rsidP="009563AA">
      <w:pPr>
        <w:pStyle w:val="Default"/>
        <w:ind w:left="720"/>
        <w:jc w:val="both"/>
        <w:rPr>
          <w:rFonts w:ascii="Apolonia" w:hAnsi="Apolonia" w:cs="Tahoma"/>
          <w:color w:val="auto"/>
          <w:sz w:val="16"/>
          <w:szCs w:val="16"/>
        </w:rPr>
      </w:pPr>
    </w:p>
    <w:p w:rsidR="00707520" w:rsidRPr="00F805EA" w:rsidRDefault="00707520" w:rsidP="008465AF">
      <w:pPr>
        <w:pStyle w:val="Default"/>
        <w:ind w:left="720"/>
        <w:jc w:val="both"/>
        <w:rPr>
          <w:rFonts w:ascii="Apolonia" w:hAnsi="Apolonia" w:cs="Tahoma"/>
          <w:color w:val="auto"/>
        </w:rPr>
      </w:pPr>
      <w:r w:rsidRPr="00F805EA">
        <w:rPr>
          <w:rFonts w:ascii="Apolonia" w:hAnsi="Apolonia" w:cs="Tahoma"/>
          <w:color w:val="auto"/>
        </w:rPr>
        <w:t>godziny urzędowania:</w:t>
      </w:r>
      <w:r w:rsidRPr="00F805EA">
        <w:rPr>
          <w:rFonts w:ascii="Apolonia" w:hAnsi="Apolonia" w:cs="Tahoma"/>
          <w:color w:val="auto"/>
        </w:rPr>
        <w:tab/>
      </w:r>
      <w:r w:rsidRPr="00F805EA">
        <w:rPr>
          <w:rFonts w:ascii="Apolonia" w:hAnsi="Apolonia" w:cs="Tahoma"/>
          <w:color w:val="auto"/>
        </w:rPr>
        <w:tab/>
        <w:t xml:space="preserve">poniedziałek od </w:t>
      </w:r>
      <w:r w:rsidR="009826D6">
        <w:rPr>
          <w:rFonts w:ascii="Apolonia" w:hAnsi="Apolonia" w:cs="Tahoma"/>
          <w:color w:val="auto"/>
        </w:rPr>
        <w:t>8</w:t>
      </w:r>
      <w:r w:rsidRPr="00F805EA">
        <w:rPr>
          <w:rFonts w:ascii="Apolonia" w:hAnsi="Apolonia" w:cs="Tahoma"/>
          <w:color w:val="auto"/>
        </w:rPr>
        <w:t>:00 do 16:00</w:t>
      </w:r>
    </w:p>
    <w:p w:rsidR="00707520" w:rsidRPr="00F805EA" w:rsidRDefault="00707520" w:rsidP="009563AA">
      <w:pPr>
        <w:pStyle w:val="Default"/>
        <w:ind w:left="3546" w:firstLine="708"/>
        <w:jc w:val="both"/>
        <w:rPr>
          <w:rFonts w:ascii="Apolonia" w:hAnsi="Apolonia" w:cs="Tahoma"/>
          <w:color w:val="auto"/>
        </w:rPr>
      </w:pPr>
      <w:r w:rsidRPr="00F805EA">
        <w:rPr>
          <w:rFonts w:ascii="Apolonia" w:hAnsi="Apolonia" w:cs="Tahoma"/>
          <w:color w:val="auto"/>
        </w:rPr>
        <w:t xml:space="preserve">wtorek - </w:t>
      </w:r>
      <w:r w:rsidR="009826D6">
        <w:rPr>
          <w:rFonts w:ascii="Apolonia" w:hAnsi="Apolonia" w:cs="Tahoma"/>
          <w:color w:val="auto"/>
        </w:rPr>
        <w:t>piątek</w:t>
      </w:r>
      <w:r w:rsidRPr="00F805EA">
        <w:rPr>
          <w:rFonts w:ascii="Apolonia" w:hAnsi="Apolonia" w:cs="Tahoma"/>
          <w:color w:val="auto"/>
        </w:rPr>
        <w:t xml:space="preserve"> od 7:00 do 15:00</w:t>
      </w:r>
    </w:p>
    <w:p w:rsidR="00707520" w:rsidRPr="00F805EA" w:rsidRDefault="00707520" w:rsidP="005554F2">
      <w:pPr>
        <w:pStyle w:val="Default"/>
        <w:ind w:left="3546" w:firstLine="708"/>
        <w:jc w:val="both"/>
        <w:rPr>
          <w:rFonts w:ascii="Apolonia" w:hAnsi="Apolonia" w:cs="Tahoma"/>
          <w:color w:val="auto"/>
        </w:rPr>
      </w:pPr>
    </w:p>
    <w:p w:rsidR="00707520" w:rsidRPr="00F805EA" w:rsidRDefault="00707520" w:rsidP="009370BA">
      <w:pPr>
        <w:pStyle w:val="Default"/>
        <w:ind w:left="3546" w:firstLine="708"/>
        <w:jc w:val="both"/>
        <w:rPr>
          <w:rFonts w:ascii="Apolonia" w:hAnsi="Apolonia" w:cs="Tahoma"/>
          <w:color w:val="auto"/>
        </w:rPr>
      </w:pPr>
    </w:p>
    <w:p w:rsidR="00707520" w:rsidRPr="00AB1644" w:rsidRDefault="00707520" w:rsidP="00AB1644">
      <w:pPr>
        <w:pStyle w:val="Default"/>
        <w:numPr>
          <w:ilvl w:val="0"/>
          <w:numId w:val="3"/>
        </w:numPr>
        <w:ind w:hanging="720"/>
        <w:rPr>
          <w:rFonts w:ascii="Apolonia" w:hAnsi="Apolonia" w:cs="Tahoma"/>
          <w:b/>
          <w:bCs/>
          <w:color w:val="auto"/>
          <w:sz w:val="28"/>
          <w:szCs w:val="28"/>
        </w:rPr>
      </w:pPr>
      <w:r w:rsidRPr="00F805EA">
        <w:rPr>
          <w:rFonts w:ascii="Apolonia" w:hAnsi="Apolonia" w:cs="Tahoma"/>
          <w:b/>
          <w:bCs/>
          <w:color w:val="auto"/>
          <w:sz w:val="28"/>
          <w:szCs w:val="28"/>
        </w:rPr>
        <w:t xml:space="preserve">Tryb udzielenia zamówienia    </w:t>
      </w:r>
    </w:p>
    <w:p w:rsidR="00707520" w:rsidRPr="00F805EA" w:rsidRDefault="00707520" w:rsidP="00150FC3">
      <w:pPr>
        <w:pStyle w:val="Default"/>
        <w:numPr>
          <w:ilvl w:val="1"/>
          <w:numId w:val="4"/>
        </w:numPr>
        <w:jc w:val="both"/>
        <w:rPr>
          <w:rFonts w:ascii="Apolonia" w:hAnsi="Apolonia" w:cs="Tahoma"/>
          <w:color w:val="auto"/>
        </w:rPr>
      </w:pPr>
      <w:r w:rsidRPr="00F805EA">
        <w:rPr>
          <w:rFonts w:ascii="Apolonia" w:hAnsi="Apolonia" w:cs="Tahoma"/>
          <w:color w:val="auto"/>
        </w:rPr>
        <w:t xml:space="preserve">Postępowanie o udzielenie zamówienia prowadzone jest w trybie przetargu nieograniczonego, na podstawie art. 10 ust. 1 </w:t>
      </w:r>
      <w:r w:rsidR="009826D6">
        <w:rPr>
          <w:rFonts w:ascii="Apolonia" w:hAnsi="Apolonia" w:cs="Tahoma"/>
          <w:color w:val="auto"/>
        </w:rPr>
        <w:t>w związku z</w:t>
      </w:r>
      <w:r w:rsidRPr="00F805EA">
        <w:rPr>
          <w:rFonts w:ascii="Apolonia" w:hAnsi="Apolonia" w:cs="Tahoma"/>
          <w:color w:val="auto"/>
        </w:rPr>
        <w:t xml:space="preserve"> art. 39 ustawy z dnia 29</w:t>
      </w:r>
      <w:r w:rsidRPr="00F805EA">
        <w:rPr>
          <w:rFonts w:ascii="Courier New" w:hAnsi="Courier New" w:cs="Courier New"/>
          <w:color w:val="auto"/>
        </w:rPr>
        <w:t> </w:t>
      </w:r>
      <w:r w:rsidRPr="00F805EA">
        <w:rPr>
          <w:rFonts w:ascii="Apolonia" w:hAnsi="Apolonia" w:cs="Tahoma"/>
          <w:color w:val="auto"/>
        </w:rPr>
        <w:t>stycznia 2004 r. Prawo zamówień publicznych (</w:t>
      </w:r>
      <w:proofErr w:type="spellStart"/>
      <w:r w:rsidRPr="00F805EA">
        <w:rPr>
          <w:rFonts w:ascii="Apolonia" w:hAnsi="Apolonia" w:cs="Tahoma"/>
          <w:color w:val="auto"/>
        </w:rPr>
        <w:t>t.j</w:t>
      </w:r>
      <w:proofErr w:type="spellEnd"/>
      <w:r w:rsidRPr="00F805EA">
        <w:rPr>
          <w:rFonts w:ascii="Apolonia" w:hAnsi="Apolonia" w:cs="Tahoma"/>
          <w:color w:val="auto"/>
        </w:rPr>
        <w:t>. Dz. U. z 201</w:t>
      </w:r>
      <w:r w:rsidR="00217BB4">
        <w:rPr>
          <w:rFonts w:ascii="Apolonia" w:hAnsi="Apolonia" w:cs="Tahoma"/>
          <w:color w:val="auto"/>
        </w:rPr>
        <w:t>7</w:t>
      </w:r>
      <w:r w:rsidRPr="00F805EA">
        <w:rPr>
          <w:rFonts w:ascii="Apolonia" w:hAnsi="Apolonia" w:cs="Tahoma"/>
          <w:color w:val="auto"/>
        </w:rPr>
        <w:t xml:space="preserve">r. </w:t>
      </w:r>
      <w:r w:rsidRPr="00F805EA">
        <w:rPr>
          <w:rFonts w:ascii="Apolonia" w:hAnsi="Apolonia" w:cs="Tahoma"/>
          <w:color w:val="auto"/>
        </w:rPr>
        <w:br/>
        <w:t xml:space="preserve">poz. </w:t>
      </w:r>
      <w:r w:rsidR="00217BB4">
        <w:rPr>
          <w:rFonts w:ascii="Apolonia" w:hAnsi="Apolonia" w:cs="Tahoma"/>
          <w:color w:val="auto"/>
        </w:rPr>
        <w:t>1579</w:t>
      </w:r>
      <w:r w:rsidR="00AE69DA">
        <w:rPr>
          <w:rFonts w:ascii="Apolonia" w:hAnsi="Apolonia" w:cs="Tahoma"/>
          <w:color w:val="auto"/>
        </w:rPr>
        <w:t xml:space="preserve"> ze zm.</w:t>
      </w:r>
      <w:r w:rsidRPr="00F805EA">
        <w:rPr>
          <w:rFonts w:ascii="Apolonia" w:hAnsi="Apolonia" w:cs="Tahoma"/>
          <w:color w:val="auto"/>
        </w:rPr>
        <w:t>) zwanej dalej „ustawą Prawo zamówień publicznych”.</w:t>
      </w:r>
    </w:p>
    <w:p w:rsidR="00707520" w:rsidRPr="00F805EA" w:rsidRDefault="00707520" w:rsidP="00821C3C">
      <w:pPr>
        <w:pStyle w:val="Default"/>
        <w:numPr>
          <w:ilvl w:val="1"/>
          <w:numId w:val="4"/>
        </w:numPr>
        <w:jc w:val="both"/>
        <w:rPr>
          <w:rFonts w:ascii="Apolonia" w:hAnsi="Apolonia" w:cs="Tahoma"/>
          <w:color w:val="auto"/>
        </w:rPr>
      </w:pPr>
      <w:r w:rsidRPr="00F805EA">
        <w:rPr>
          <w:rFonts w:ascii="Apolonia" w:hAnsi="Apolonia" w:cs="Tahoma"/>
          <w:color w:val="auto"/>
        </w:rPr>
        <w:t xml:space="preserve">Postępowanie prowadzone dla zamówienia publicznego o wartości szacunkowej </w:t>
      </w:r>
      <w:r w:rsidRPr="00F805EA">
        <w:rPr>
          <w:rFonts w:ascii="Apolonia" w:hAnsi="Apolonia"/>
        </w:rPr>
        <w:t>nieprzekraczającej wyrażonej w złotych</w:t>
      </w:r>
      <w:r w:rsidRPr="00F805EA">
        <w:rPr>
          <w:rFonts w:ascii="Apolonia" w:hAnsi="Apolonia" w:cs="Tahoma"/>
          <w:color w:val="auto"/>
        </w:rPr>
        <w:t xml:space="preserve"> </w:t>
      </w:r>
      <w:r w:rsidRPr="00F805EA">
        <w:rPr>
          <w:rFonts w:ascii="Apolonia" w:hAnsi="Apolonia"/>
        </w:rPr>
        <w:t>równowartości kwoty 5.225.000 euro.</w:t>
      </w:r>
    </w:p>
    <w:p w:rsidR="00707520" w:rsidRPr="00F805EA" w:rsidRDefault="00707520" w:rsidP="00821C3C">
      <w:pPr>
        <w:pStyle w:val="Default"/>
        <w:ind w:left="765"/>
        <w:jc w:val="both"/>
        <w:rPr>
          <w:rFonts w:ascii="Apolonia" w:hAnsi="Apolonia" w:cs="Tahoma"/>
          <w:color w:val="auto"/>
        </w:rPr>
      </w:pPr>
    </w:p>
    <w:p w:rsidR="00A05BB1" w:rsidRPr="000F3516" w:rsidRDefault="00A05BB1" w:rsidP="000F3516">
      <w:pPr>
        <w:pStyle w:val="Akapitzlist"/>
        <w:numPr>
          <w:ilvl w:val="0"/>
          <w:numId w:val="3"/>
        </w:numPr>
        <w:suppressAutoHyphens/>
        <w:ind w:hanging="720"/>
        <w:jc w:val="both"/>
        <w:rPr>
          <w:rFonts w:ascii="Apolonia" w:hAnsi="Apolonia" w:cs="Tahoma"/>
          <w:b/>
          <w:bCs/>
          <w:sz w:val="28"/>
          <w:szCs w:val="28"/>
        </w:rPr>
      </w:pPr>
      <w:r w:rsidRPr="00A05BB1">
        <w:rPr>
          <w:rFonts w:ascii="Apolonia" w:hAnsi="Apolonia" w:cs="Tahoma"/>
          <w:b/>
          <w:bCs/>
          <w:sz w:val="28"/>
          <w:szCs w:val="28"/>
        </w:rPr>
        <w:t>Opis przedmiotu zamówienia.</w:t>
      </w:r>
    </w:p>
    <w:p w:rsidR="00AC3AF6" w:rsidRPr="00AC3AF6" w:rsidRDefault="00A05BB1" w:rsidP="003873B2">
      <w:pPr>
        <w:pStyle w:val="Tekstpodstawowy"/>
        <w:numPr>
          <w:ilvl w:val="1"/>
          <w:numId w:val="62"/>
        </w:numPr>
        <w:tabs>
          <w:tab w:val="left" w:pos="709"/>
        </w:tabs>
        <w:rPr>
          <w:rFonts w:ascii="Apolonia" w:hAnsi="Apolonia" w:cs="Tahoma"/>
        </w:rPr>
      </w:pPr>
      <w:r w:rsidRPr="00A05BB1">
        <w:rPr>
          <w:rFonts w:ascii="Apolonia" w:hAnsi="Apolonia" w:cs="Tahoma"/>
        </w:rPr>
        <w:t>Nomenklatura według Wspólnego Słownika Zamówień (CPV):</w:t>
      </w:r>
    </w:p>
    <w:p w:rsidR="004B609C" w:rsidRDefault="004B609C" w:rsidP="004B609C">
      <w:pPr>
        <w:pStyle w:val="Tekstpodstawowy"/>
        <w:tabs>
          <w:tab w:val="left" w:pos="709"/>
        </w:tabs>
        <w:ind w:left="720"/>
        <w:rPr>
          <w:rFonts w:ascii="Apolonia" w:eastAsia="Calibri" w:hAnsi="Apolonia"/>
          <w:color w:val="000000"/>
        </w:rPr>
      </w:pPr>
      <w:r w:rsidRPr="004B609C">
        <w:rPr>
          <w:rFonts w:ascii="Apolonia" w:eastAsia="Calibri" w:hAnsi="Apolonia"/>
          <w:color w:val="000000"/>
        </w:rPr>
        <w:t>71300000-1 Usługi inżynieryjne</w:t>
      </w:r>
    </w:p>
    <w:p w:rsidR="004B609C" w:rsidRPr="004B609C" w:rsidRDefault="004B609C" w:rsidP="004B609C">
      <w:pPr>
        <w:pStyle w:val="Tekstpodstawowy"/>
        <w:tabs>
          <w:tab w:val="left" w:pos="709"/>
        </w:tabs>
        <w:ind w:left="720"/>
        <w:rPr>
          <w:rFonts w:ascii="Apolonia" w:eastAsia="Calibri" w:hAnsi="Apolonia"/>
          <w:color w:val="000000"/>
        </w:rPr>
      </w:pPr>
      <w:r w:rsidRPr="004B609C">
        <w:rPr>
          <w:rFonts w:ascii="Apolonia" w:eastAsia="Calibri" w:hAnsi="Apolonia"/>
          <w:color w:val="000000"/>
        </w:rPr>
        <w:t>713</w:t>
      </w:r>
      <w:r>
        <w:rPr>
          <w:rFonts w:ascii="Apolonia" w:eastAsia="Calibri" w:hAnsi="Apolonia"/>
          <w:color w:val="000000"/>
        </w:rPr>
        <w:t>2</w:t>
      </w:r>
      <w:r w:rsidRPr="004B609C">
        <w:rPr>
          <w:rFonts w:ascii="Apolonia" w:eastAsia="Calibri" w:hAnsi="Apolonia"/>
          <w:color w:val="000000"/>
        </w:rPr>
        <w:t>0000-</w:t>
      </w:r>
      <w:r>
        <w:rPr>
          <w:rFonts w:ascii="Apolonia" w:eastAsia="Calibri" w:hAnsi="Apolonia"/>
          <w:color w:val="000000"/>
        </w:rPr>
        <w:t>7</w:t>
      </w:r>
      <w:r w:rsidRPr="004B609C">
        <w:rPr>
          <w:rFonts w:ascii="Apolonia" w:eastAsia="Calibri" w:hAnsi="Apolonia"/>
          <w:color w:val="000000"/>
        </w:rPr>
        <w:t xml:space="preserve"> Usługi inżynieryjne</w:t>
      </w:r>
      <w:r>
        <w:rPr>
          <w:rFonts w:ascii="Apolonia" w:eastAsia="Calibri" w:hAnsi="Apolonia"/>
          <w:color w:val="000000"/>
        </w:rPr>
        <w:t xml:space="preserve"> w zakresie projektowania</w:t>
      </w:r>
    </w:p>
    <w:p w:rsidR="00A05BB1" w:rsidRPr="00C6689B" w:rsidRDefault="00A05BB1" w:rsidP="004B609C">
      <w:pPr>
        <w:pStyle w:val="Tekstpodstawowy"/>
        <w:tabs>
          <w:tab w:val="left" w:pos="709"/>
        </w:tabs>
        <w:ind w:left="720"/>
        <w:rPr>
          <w:rFonts w:ascii="Apolonia" w:hAnsi="Apolonia" w:cs="Tahoma"/>
        </w:rPr>
      </w:pPr>
      <w:r w:rsidRPr="00C6689B">
        <w:rPr>
          <w:rFonts w:ascii="Apolonia" w:hAnsi="Apolonia" w:cs="Tahoma"/>
        </w:rPr>
        <w:t>45000000-7 Roboty budowlane</w:t>
      </w:r>
      <w:r w:rsidR="00C6689B">
        <w:rPr>
          <w:rFonts w:ascii="Apolonia" w:hAnsi="Apolonia" w:cs="Tahoma"/>
        </w:rPr>
        <w:t>,</w:t>
      </w:r>
    </w:p>
    <w:p w:rsidR="00C6689B" w:rsidRDefault="00C6689B" w:rsidP="00C6689B">
      <w:pPr>
        <w:tabs>
          <w:tab w:val="left" w:pos="709"/>
        </w:tabs>
        <w:ind w:left="709"/>
        <w:jc w:val="both"/>
        <w:rPr>
          <w:rFonts w:ascii="Apolonia" w:eastAsia="Cambria" w:hAnsi="Apolonia"/>
          <w:color w:val="000000"/>
        </w:rPr>
      </w:pPr>
      <w:r w:rsidRPr="00C6689B">
        <w:rPr>
          <w:rFonts w:ascii="Apolonia" w:eastAsia="Cambria" w:hAnsi="Apolonia"/>
          <w:color w:val="000000"/>
        </w:rPr>
        <w:t xml:space="preserve">45200000-9 </w:t>
      </w:r>
      <w:r w:rsidRPr="00C6689B">
        <w:rPr>
          <w:rFonts w:ascii="Apolonia" w:eastAsia="Cambria" w:hAnsi="Apolonia"/>
          <w:color w:val="000000"/>
        </w:rPr>
        <w:tab/>
        <w:t xml:space="preserve">Roboty budowlane w </w:t>
      </w:r>
      <w:r>
        <w:rPr>
          <w:rFonts w:ascii="Apolonia" w:eastAsia="Cambria" w:hAnsi="Apolonia"/>
          <w:color w:val="000000"/>
        </w:rPr>
        <w:t xml:space="preserve">zakresie wznoszenia kompletnych </w:t>
      </w:r>
      <w:r w:rsidRPr="00C6689B">
        <w:rPr>
          <w:rFonts w:ascii="Apolonia" w:eastAsia="Cambria" w:hAnsi="Apolonia"/>
          <w:color w:val="000000"/>
        </w:rPr>
        <w:t>obiektów budowlanych lub ich części oraz roboty w zakresie inżynierii lądowej i wodnej</w:t>
      </w:r>
      <w:r>
        <w:rPr>
          <w:rFonts w:ascii="Apolonia" w:eastAsia="Cambria" w:hAnsi="Apolonia"/>
          <w:color w:val="000000"/>
        </w:rPr>
        <w:t>,</w:t>
      </w:r>
    </w:p>
    <w:p w:rsidR="00D63310" w:rsidRDefault="00C76F39" w:rsidP="00D63310">
      <w:pPr>
        <w:tabs>
          <w:tab w:val="left" w:pos="709"/>
        </w:tabs>
        <w:ind w:left="709"/>
        <w:rPr>
          <w:rFonts w:ascii="Apolonia" w:hAnsi="Apolonia"/>
        </w:rPr>
      </w:pPr>
      <w:hyperlink r:id="rId11" w:history="1">
        <w:r w:rsidR="001D3D70" w:rsidRPr="001D3D70">
          <w:rPr>
            <w:rStyle w:val="Hipercze"/>
            <w:rFonts w:ascii="Apolonia" w:hAnsi="Apolonia"/>
            <w:color w:val="auto"/>
            <w:u w:val="none"/>
          </w:rPr>
          <w:t>45231300-8</w:t>
        </w:r>
      </w:hyperlink>
      <w:r w:rsidR="001D3D70" w:rsidRPr="001D3D70">
        <w:rPr>
          <w:rFonts w:ascii="Apolonia" w:hAnsi="Apolonia"/>
        </w:rPr>
        <w:t xml:space="preserve"> Roboty budowlane w zakresie budowy wodociągów i rurociągów do odprowadzania ścieków</w:t>
      </w:r>
      <w:r w:rsidR="00D63310">
        <w:rPr>
          <w:rFonts w:ascii="Apolonia" w:hAnsi="Apolonia"/>
        </w:rPr>
        <w:t>,</w:t>
      </w:r>
    </w:p>
    <w:p w:rsidR="00D63310" w:rsidRPr="00A05BB1" w:rsidRDefault="00C76F39" w:rsidP="00D63310">
      <w:pPr>
        <w:tabs>
          <w:tab w:val="left" w:pos="709"/>
        </w:tabs>
        <w:ind w:left="709"/>
        <w:rPr>
          <w:rFonts w:ascii="Apolonia" w:hAnsi="Apolonia" w:cs="Tahoma"/>
          <w:b/>
          <w:bCs/>
        </w:rPr>
      </w:pPr>
      <w:hyperlink r:id="rId12" w:tooltip="45233120-6" w:history="1">
        <w:r w:rsidR="00D63310" w:rsidRPr="00A05BB1">
          <w:rPr>
            <w:rStyle w:val="Hipercze"/>
            <w:rFonts w:ascii="Apolonia" w:hAnsi="Apolonia" w:cs="Tahoma"/>
            <w:color w:val="auto"/>
            <w:u w:val="none"/>
          </w:rPr>
          <w:t>45233120-6</w:t>
        </w:r>
      </w:hyperlink>
      <w:r w:rsidR="00D63310" w:rsidRPr="00A05BB1">
        <w:rPr>
          <w:rFonts w:ascii="Apolonia" w:hAnsi="Apolonia" w:cs="Tahoma"/>
        </w:rPr>
        <w:t xml:space="preserve"> </w:t>
      </w:r>
      <w:r w:rsidR="00D63310" w:rsidRPr="00A05BB1">
        <w:rPr>
          <w:rStyle w:val="Pogrubienie"/>
          <w:rFonts w:ascii="Apolonia" w:hAnsi="Apolonia" w:cs="Tahoma"/>
          <w:b w:val="0"/>
          <w:bCs w:val="0"/>
        </w:rPr>
        <w:t>Roboty w zakresie budowy dróg</w:t>
      </w:r>
      <w:r w:rsidR="00D63310">
        <w:rPr>
          <w:rStyle w:val="Pogrubienie"/>
          <w:rFonts w:ascii="Apolonia" w:hAnsi="Apolonia" w:cs="Tahoma"/>
          <w:b w:val="0"/>
          <w:bCs w:val="0"/>
        </w:rPr>
        <w:t>,</w:t>
      </w:r>
    </w:p>
    <w:p w:rsidR="00D63310" w:rsidRPr="00A43600" w:rsidRDefault="00D63310" w:rsidP="00D63310">
      <w:pPr>
        <w:pStyle w:val="Akapitzlist"/>
        <w:autoSpaceDE w:val="0"/>
        <w:autoSpaceDN w:val="0"/>
        <w:adjustRightInd w:val="0"/>
        <w:ind w:left="709"/>
        <w:jc w:val="both"/>
        <w:rPr>
          <w:rFonts w:ascii="Apolonia" w:eastAsia="Calibri" w:hAnsi="Apolonia"/>
          <w:color w:val="000000"/>
        </w:rPr>
      </w:pPr>
      <w:r w:rsidRPr="00A43600">
        <w:rPr>
          <w:rFonts w:ascii="Apolonia" w:eastAsia="Calibri" w:hAnsi="Apolonia"/>
          <w:color w:val="000000"/>
        </w:rPr>
        <w:t>45233220-7 Roboty w zakresie nawierzchni dróg</w:t>
      </w:r>
    </w:p>
    <w:p w:rsidR="00D63310" w:rsidRPr="00A43600" w:rsidRDefault="00D63310" w:rsidP="00D63310">
      <w:pPr>
        <w:pStyle w:val="Akapitzlist"/>
        <w:autoSpaceDE w:val="0"/>
        <w:autoSpaceDN w:val="0"/>
        <w:adjustRightInd w:val="0"/>
        <w:ind w:left="709"/>
        <w:jc w:val="both"/>
        <w:rPr>
          <w:rFonts w:ascii="Apolonia" w:eastAsia="Calibri" w:hAnsi="Apolonia"/>
          <w:color w:val="000000"/>
        </w:rPr>
      </w:pPr>
      <w:r w:rsidRPr="00A43600">
        <w:rPr>
          <w:rFonts w:ascii="Apolonia" w:eastAsia="Calibri" w:hAnsi="Apolonia"/>
          <w:color w:val="000000"/>
        </w:rPr>
        <w:t xml:space="preserve">45316110-9 Instalowanie urządzeń oświetlenia drogowego </w:t>
      </w:r>
    </w:p>
    <w:p w:rsidR="00D63310" w:rsidRPr="00A05BB1" w:rsidRDefault="00D63310" w:rsidP="00D63310">
      <w:pPr>
        <w:tabs>
          <w:tab w:val="left" w:pos="709"/>
        </w:tabs>
        <w:ind w:left="709"/>
        <w:rPr>
          <w:rStyle w:val="Pogrubienie"/>
          <w:rFonts w:ascii="Apolonia" w:hAnsi="Apolonia" w:cs="Tahoma"/>
          <w:b w:val="0"/>
          <w:bCs w:val="0"/>
        </w:rPr>
      </w:pPr>
      <w:r w:rsidRPr="00A05BB1">
        <w:rPr>
          <w:rStyle w:val="Pogrubienie"/>
          <w:rFonts w:ascii="Apolonia" w:hAnsi="Apolonia" w:cs="Tahoma"/>
          <w:b w:val="0"/>
          <w:bCs w:val="0"/>
        </w:rPr>
        <w:t>45231400-9</w:t>
      </w:r>
      <w:r w:rsidRPr="00A05BB1">
        <w:rPr>
          <w:rFonts w:ascii="Apolonia" w:hAnsi="Apolonia" w:cs="Tahoma"/>
          <w:b/>
          <w:bCs/>
        </w:rPr>
        <w:t xml:space="preserve"> </w:t>
      </w:r>
      <w:r w:rsidRPr="00A05BB1">
        <w:rPr>
          <w:rStyle w:val="Pogrubienie"/>
          <w:rFonts w:ascii="Apolonia" w:hAnsi="Apolonia" w:cs="Tahoma"/>
          <w:b w:val="0"/>
          <w:bCs w:val="0"/>
        </w:rPr>
        <w:t>Roboty budowlane w zakre</w:t>
      </w:r>
      <w:r>
        <w:rPr>
          <w:rStyle w:val="Pogrubienie"/>
          <w:rFonts w:ascii="Apolonia" w:hAnsi="Apolonia" w:cs="Tahoma"/>
          <w:b w:val="0"/>
          <w:bCs w:val="0"/>
        </w:rPr>
        <w:t>sie budowy linii energetycznych</w:t>
      </w:r>
    </w:p>
    <w:p w:rsidR="00D63310" w:rsidRPr="000F3516" w:rsidRDefault="00D63310" w:rsidP="00D63310">
      <w:pPr>
        <w:pStyle w:val="Akapitzlist"/>
        <w:autoSpaceDE w:val="0"/>
        <w:autoSpaceDN w:val="0"/>
        <w:adjustRightInd w:val="0"/>
        <w:ind w:left="709"/>
        <w:jc w:val="both"/>
        <w:rPr>
          <w:rFonts w:eastAsia="Calibri"/>
          <w:color w:val="000000"/>
          <w:sz w:val="22"/>
          <w:szCs w:val="22"/>
        </w:rPr>
      </w:pPr>
      <w:r w:rsidRPr="00A43600">
        <w:rPr>
          <w:rFonts w:ascii="Apolonia" w:eastAsia="Calibri" w:hAnsi="Apolonia"/>
          <w:color w:val="000000"/>
        </w:rPr>
        <w:t xml:space="preserve">45232130-2 Roboty budowlane w zakresie rurociągów do odprowadzania wody burzowej </w:t>
      </w:r>
    </w:p>
    <w:p w:rsidR="00D63310" w:rsidRPr="001D3D70" w:rsidRDefault="00C76F39" w:rsidP="00D63310">
      <w:pPr>
        <w:ind w:left="720"/>
        <w:rPr>
          <w:rStyle w:val="Pogrubienie"/>
          <w:rFonts w:ascii="Apolonia" w:hAnsi="Apolonia"/>
          <w:b w:val="0"/>
          <w:bCs w:val="0"/>
        </w:rPr>
      </w:pPr>
      <w:hyperlink r:id="rId13" w:history="1">
        <w:r w:rsidR="00D63310" w:rsidRPr="001D3D70">
          <w:rPr>
            <w:rStyle w:val="Hipercze"/>
            <w:rFonts w:ascii="Apolonia" w:hAnsi="Apolonia"/>
            <w:color w:val="auto"/>
            <w:u w:val="none"/>
          </w:rPr>
          <w:t>45231300-8</w:t>
        </w:r>
      </w:hyperlink>
      <w:r w:rsidR="00D63310" w:rsidRPr="001D3D70">
        <w:rPr>
          <w:rFonts w:ascii="Apolonia" w:hAnsi="Apolonia"/>
        </w:rPr>
        <w:t xml:space="preserve"> Roboty budowlane w zakresie budowy wodociągów i rurociągów do odprowadzania ścieków</w:t>
      </w:r>
    </w:p>
    <w:p w:rsidR="001D3D70" w:rsidRDefault="001D3D70" w:rsidP="001D3D70">
      <w:pPr>
        <w:ind w:left="720"/>
        <w:rPr>
          <w:rFonts w:ascii="Apolonia" w:hAnsi="Apolonia"/>
        </w:rPr>
      </w:pPr>
    </w:p>
    <w:p w:rsidR="00A05BB1" w:rsidRDefault="00A05BB1" w:rsidP="003873B2">
      <w:pPr>
        <w:pStyle w:val="Akapitzlist"/>
        <w:numPr>
          <w:ilvl w:val="1"/>
          <w:numId w:val="62"/>
        </w:numPr>
        <w:autoSpaceDE w:val="0"/>
        <w:autoSpaceDN w:val="0"/>
        <w:adjustRightInd w:val="0"/>
        <w:jc w:val="both"/>
        <w:rPr>
          <w:rFonts w:ascii="Apolonia" w:hAnsi="Apolonia" w:cs="Tahoma"/>
          <w:color w:val="000000"/>
        </w:rPr>
      </w:pPr>
      <w:r w:rsidRPr="00AC3AF6">
        <w:rPr>
          <w:rStyle w:val="Pogrubienie"/>
          <w:rFonts w:ascii="Apolonia" w:hAnsi="Apolonia" w:cs="Tahoma"/>
          <w:b w:val="0"/>
          <w:bCs w:val="0"/>
        </w:rPr>
        <w:lastRenderedPageBreak/>
        <w:t>Lokalizacja:</w:t>
      </w:r>
      <w:r w:rsidRPr="00AC3AF6">
        <w:rPr>
          <w:rFonts w:ascii="Apolonia" w:hAnsi="Apolonia" w:cs="Apolonia"/>
          <w:color w:val="000000"/>
        </w:rPr>
        <w:t xml:space="preserve"> </w:t>
      </w:r>
      <w:r w:rsidRPr="00AC3AF6">
        <w:rPr>
          <w:rFonts w:ascii="Apolonia" w:hAnsi="Apolonia" w:cs="Tahoma"/>
          <w:color w:val="000000"/>
        </w:rPr>
        <w:t xml:space="preserve">województwo lubuskie, powiat </w:t>
      </w:r>
      <w:r w:rsidR="00AC3AF6">
        <w:rPr>
          <w:rFonts w:ascii="Apolonia" w:hAnsi="Apolonia" w:cs="Tahoma"/>
          <w:color w:val="000000"/>
        </w:rPr>
        <w:t>zielonogórski</w:t>
      </w:r>
      <w:r w:rsidRPr="00AC3AF6">
        <w:rPr>
          <w:rFonts w:ascii="Apolonia" w:hAnsi="Apolonia" w:cs="Tahoma"/>
          <w:color w:val="000000"/>
        </w:rPr>
        <w:t xml:space="preserve">, gmina </w:t>
      </w:r>
      <w:r w:rsidR="00AC3AF6">
        <w:rPr>
          <w:rFonts w:ascii="Apolonia" w:hAnsi="Apolonia" w:cs="Tahoma"/>
          <w:color w:val="000000"/>
        </w:rPr>
        <w:t>Świdnica</w:t>
      </w:r>
      <w:r w:rsidRPr="00AC3AF6">
        <w:rPr>
          <w:rFonts w:ascii="Apolonia" w:hAnsi="Apolonia" w:cs="Tahoma"/>
          <w:color w:val="000000"/>
        </w:rPr>
        <w:t xml:space="preserve">, </w:t>
      </w:r>
      <w:r w:rsidR="00892B13">
        <w:rPr>
          <w:rFonts w:ascii="Apolonia" w:hAnsi="Apolonia" w:cs="Tahoma"/>
          <w:color w:val="000000"/>
        </w:rPr>
        <w:t>działk</w:t>
      </w:r>
      <w:r w:rsidR="00A33371">
        <w:rPr>
          <w:rFonts w:ascii="Apolonia" w:hAnsi="Apolonia" w:cs="Tahoma"/>
          <w:color w:val="000000"/>
        </w:rPr>
        <w:t xml:space="preserve">i </w:t>
      </w:r>
      <w:r w:rsidR="002E5D4E" w:rsidRPr="00165997">
        <w:rPr>
          <w:rFonts w:ascii="Apolonia" w:hAnsi="Apolonia"/>
          <w:color w:val="000000"/>
        </w:rPr>
        <w:t xml:space="preserve">nr </w:t>
      </w:r>
      <w:r w:rsidR="00C0422D" w:rsidRPr="00C0422D">
        <w:rPr>
          <w:rFonts w:ascii="Apolonia" w:hAnsi="Apolonia"/>
          <w:color w:val="092600"/>
        </w:rPr>
        <w:t>348/5, 348/4</w:t>
      </w:r>
      <w:r w:rsidR="00C0422D">
        <w:rPr>
          <w:rFonts w:ascii="Apolonia" w:hAnsi="Apolonia"/>
          <w:color w:val="092600"/>
        </w:rPr>
        <w:t>, 349/2 obręb Letnica,</w:t>
      </w:r>
    </w:p>
    <w:p w:rsidR="000226FA" w:rsidRPr="00C0422D" w:rsidRDefault="00A05BB1" w:rsidP="003873B2">
      <w:pPr>
        <w:pStyle w:val="Akapitzlist"/>
        <w:numPr>
          <w:ilvl w:val="1"/>
          <w:numId w:val="62"/>
        </w:numPr>
        <w:autoSpaceDE w:val="0"/>
        <w:autoSpaceDN w:val="0"/>
        <w:adjustRightInd w:val="0"/>
        <w:jc w:val="both"/>
        <w:rPr>
          <w:rFonts w:ascii="Apolonia" w:hAnsi="Apolonia" w:cs="Tahoma"/>
          <w:u w:val="single"/>
        </w:rPr>
      </w:pPr>
      <w:r w:rsidRPr="00384D33">
        <w:rPr>
          <w:rFonts w:ascii="Apolonia" w:hAnsi="Apolonia" w:cs="Tahoma"/>
        </w:rPr>
        <w:t xml:space="preserve">Przedmiotem zamówienia jest </w:t>
      </w:r>
      <w:r w:rsidR="00A64D5A" w:rsidRPr="00384D33">
        <w:rPr>
          <w:rFonts w:ascii="Apolonia" w:hAnsi="Apolonia" w:cs="Tahoma"/>
        </w:rPr>
        <w:t xml:space="preserve">wykonanie </w:t>
      </w:r>
      <w:r w:rsidR="000226FA">
        <w:rPr>
          <w:rFonts w:ascii="Apolonia" w:hAnsi="Apolonia" w:cs="Tahoma"/>
        </w:rPr>
        <w:t xml:space="preserve">kompleksowej </w:t>
      </w:r>
      <w:r w:rsidR="00A64D5A" w:rsidRPr="00384D33">
        <w:rPr>
          <w:rFonts w:ascii="Apolonia" w:hAnsi="Apolonia" w:cs="Tahoma"/>
        </w:rPr>
        <w:t xml:space="preserve">dokumentacji </w:t>
      </w:r>
      <w:r w:rsidR="000226FA">
        <w:rPr>
          <w:rFonts w:ascii="Apolonia" w:hAnsi="Apolonia" w:cs="Tahoma"/>
        </w:rPr>
        <w:t xml:space="preserve">projektowo – kosztorysowej </w:t>
      </w:r>
      <w:r w:rsidR="00A64D5A" w:rsidRPr="00384D33">
        <w:rPr>
          <w:rFonts w:ascii="Apolonia" w:hAnsi="Apolonia" w:cs="Tahoma"/>
        </w:rPr>
        <w:t xml:space="preserve">oraz </w:t>
      </w:r>
      <w:r w:rsidR="000226FA">
        <w:rPr>
          <w:rFonts w:ascii="Apolonia" w:hAnsi="Apolonia" w:cs="Tahoma"/>
        </w:rPr>
        <w:t>budowa:</w:t>
      </w:r>
    </w:p>
    <w:p w:rsidR="00C0422D" w:rsidRPr="00C0422D" w:rsidRDefault="00C0422D" w:rsidP="00C0422D">
      <w:pPr>
        <w:pStyle w:val="Akapitzlist"/>
        <w:numPr>
          <w:ilvl w:val="2"/>
          <w:numId w:val="62"/>
        </w:numPr>
        <w:autoSpaceDE w:val="0"/>
        <w:autoSpaceDN w:val="0"/>
        <w:adjustRightInd w:val="0"/>
        <w:ind w:left="1418" w:hanging="709"/>
        <w:jc w:val="both"/>
        <w:rPr>
          <w:rFonts w:ascii="Apolonia" w:hAnsi="Apolonia" w:cs="Tahoma"/>
          <w:u w:val="single"/>
        </w:rPr>
      </w:pPr>
      <w:r w:rsidRPr="00C0422D">
        <w:rPr>
          <w:rFonts w:ascii="Apolonia" w:hAnsi="Apolonia"/>
        </w:rPr>
        <w:t>drogi gminnej (wraz ze skrzyżowaniami) o długości ok. 513 m,</w:t>
      </w:r>
    </w:p>
    <w:p w:rsidR="00C0422D" w:rsidRPr="00C0422D" w:rsidRDefault="00C0422D" w:rsidP="00C0422D">
      <w:pPr>
        <w:pStyle w:val="Akapitzlist"/>
        <w:numPr>
          <w:ilvl w:val="2"/>
          <w:numId w:val="62"/>
        </w:numPr>
        <w:autoSpaceDE w:val="0"/>
        <w:autoSpaceDN w:val="0"/>
        <w:adjustRightInd w:val="0"/>
        <w:ind w:left="1418" w:hanging="709"/>
        <w:jc w:val="both"/>
        <w:rPr>
          <w:rFonts w:ascii="Apolonia" w:hAnsi="Apolonia" w:cs="Tahoma"/>
          <w:u w:val="single"/>
        </w:rPr>
      </w:pPr>
      <w:r w:rsidRPr="00C0422D">
        <w:rPr>
          <w:rFonts w:ascii="Apolonia" w:hAnsi="Apolonia"/>
        </w:rPr>
        <w:t>linii oświetlenia drogowego o długości ok. 513 m,</w:t>
      </w:r>
    </w:p>
    <w:p w:rsidR="00C0422D" w:rsidRPr="00C0422D" w:rsidRDefault="00C0422D" w:rsidP="00C0422D">
      <w:pPr>
        <w:pStyle w:val="Akapitzlist"/>
        <w:numPr>
          <w:ilvl w:val="2"/>
          <w:numId w:val="62"/>
        </w:numPr>
        <w:autoSpaceDE w:val="0"/>
        <w:autoSpaceDN w:val="0"/>
        <w:adjustRightInd w:val="0"/>
        <w:ind w:left="1418" w:hanging="709"/>
        <w:jc w:val="both"/>
        <w:rPr>
          <w:rFonts w:ascii="Apolonia" w:hAnsi="Apolonia" w:cs="Tahoma"/>
          <w:u w:val="single"/>
        </w:rPr>
      </w:pPr>
      <w:r w:rsidRPr="00C0422D">
        <w:rPr>
          <w:rFonts w:ascii="Apolonia" w:hAnsi="Apolonia"/>
        </w:rPr>
        <w:t>odwodnienia drogowego</w:t>
      </w:r>
    </w:p>
    <w:p w:rsidR="00C0422D" w:rsidRPr="00C0422D" w:rsidRDefault="00C0422D" w:rsidP="00C0422D">
      <w:pPr>
        <w:pStyle w:val="Akapitzlist"/>
        <w:numPr>
          <w:ilvl w:val="2"/>
          <w:numId w:val="62"/>
        </w:numPr>
        <w:autoSpaceDE w:val="0"/>
        <w:autoSpaceDN w:val="0"/>
        <w:adjustRightInd w:val="0"/>
        <w:ind w:left="1418" w:hanging="709"/>
        <w:jc w:val="both"/>
        <w:rPr>
          <w:rFonts w:ascii="Apolonia" w:hAnsi="Apolonia" w:cs="Tahoma"/>
          <w:u w:val="single"/>
        </w:rPr>
      </w:pPr>
      <w:r w:rsidRPr="00C0422D">
        <w:rPr>
          <w:rFonts w:ascii="Apolonia" w:hAnsi="Apolonia"/>
        </w:rPr>
        <w:t xml:space="preserve">sieci wodociągowej (wraz z przyłączami) o długości ok. 1250 m, </w:t>
      </w:r>
    </w:p>
    <w:p w:rsidR="00C0422D" w:rsidRPr="00C0422D" w:rsidRDefault="00C0422D" w:rsidP="00C0422D">
      <w:pPr>
        <w:pStyle w:val="Akapitzlist"/>
        <w:numPr>
          <w:ilvl w:val="2"/>
          <w:numId w:val="62"/>
        </w:numPr>
        <w:autoSpaceDE w:val="0"/>
        <w:autoSpaceDN w:val="0"/>
        <w:adjustRightInd w:val="0"/>
        <w:ind w:left="1418" w:hanging="709"/>
        <w:jc w:val="both"/>
        <w:rPr>
          <w:rFonts w:ascii="Apolonia" w:hAnsi="Apolonia" w:cs="Tahoma"/>
          <w:u w:val="single"/>
        </w:rPr>
      </w:pPr>
      <w:r w:rsidRPr="00C0422D">
        <w:rPr>
          <w:rFonts w:ascii="Apolonia" w:hAnsi="Apolonia"/>
        </w:rPr>
        <w:t>sieci kanalizacji sanitarnej grawitacyjnej (wraz z przyłączami) o długości ok.  550 m,</w:t>
      </w:r>
    </w:p>
    <w:p w:rsidR="00C0422D" w:rsidRPr="00C0422D" w:rsidRDefault="00C0422D" w:rsidP="00C0422D">
      <w:pPr>
        <w:pStyle w:val="Akapitzlist"/>
        <w:numPr>
          <w:ilvl w:val="2"/>
          <w:numId w:val="62"/>
        </w:numPr>
        <w:autoSpaceDE w:val="0"/>
        <w:autoSpaceDN w:val="0"/>
        <w:adjustRightInd w:val="0"/>
        <w:ind w:left="1418" w:hanging="709"/>
        <w:jc w:val="both"/>
        <w:rPr>
          <w:rFonts w:ascii="Apolonia" w:hAnsi="Apolonia" w:cs="Tahoma"/>
          <w:u w:val="single"/>
        </w:rPr>
      </w:pPr>
      <w:r w:rsidRPr="00C0422D">
        <w:rPr>
          <w:rFonts w:ascii="Apolonia" w:hAnsi="Apolonia"/>
        </w:rPr>
        <w:t>sieci kanalizacji sanitarnej ciśnieniowej o długości ok. 40 m,</w:t>
      </w:r>
    </w:p>
    <w:p w:rsidR="00C0422D" w:rsidRPr="00C0422D" w:rsidRDefault="00C0422D" w:rsidP="00C0422D">
      <w:pPr>
        <w:pStyle w:val="Akapitzlist"/>
        <w:numPr>
          <w:ilvl w:val="2"/>
          <w:numId w:val="62"/>
        </w:numPr>
        <w:autoSpaceDE w:val="0"/>
        <w:autoSpaceDN w:val="0"/>
        <w:adjustRightInd w:val="0"/>
        <w:ind w:left="1418" w:hanging="709"/>
        <w:jc w:val="both"/>
        <w:rPr>
          <w:rFonts w:ascii="Apolonia" w:hAnsi="Apolonia" w:cs="Tahoma"/>
          <w:u w:val="single"/>
        </w:rPr>
      </w:pPr>
      <w:r w:rsidRPr="00C0422D">
        <w:rPr>
          <w:rFonts w:ascii="Apolonia" w:hAnsi="Apolonia"/>
        </w:rPr>
        <w:t xml:space="preserve">sieci energetycznej </w:t>
      </w:r>
      <w:proofErr w:type="spellStart"/>
      <w:r w:rsidRPr="00C0422D">
        <w:rPr>
          <w:rFonts w:ascii="Apolonia" w:hAnsi="Apolonia"/>
        </w:rPr>
        <w:t>nn</w:t>
      </w:r>
      <w:proofErr w:type="spellEnd"/>
      <w:r w:rsidRPr="00C0422D">
        <w:rPr>
          <w:rFonts w:ascii="Apolonia" w:hAnsi="Apolonia"/>
        </w:rPr>
        <w:t xml:space="preserve"> o długości ok. 620 m.</w:t>
      </w:r>
    </w:p>
    <w:p w:rsidR="00BE3A2B" w:rsidRPr="00BE3A2B" w:rsidRDefault="00BE3A2B" w:rsidP="003873B2">
      <w:pPr>
        <w:pStyle w:val="Tekstprzypisudolnego"/>
        <w:numPr>
          <w:ilvl w:val="1"/>
          <w:numId w:val="62"/>
        </w:numPr>
        <w:spacing w:line="300" w:lineRule="atLeast"/>
        <w:jc w:val="both"/>
        <w:rPr>
          <w:rFonts w:ascii="Apolonia" w:eastAsia="Arial" w:hAnsi="Apolonia"/>
          <w:sz w:val="24"/>
        </w:rPr>
      </w:pPr>
      <w:r w:rsidRPr="00BE3A2B">
        <w:rPr>
          <w:rFonts w:ascii="Apolonia" w:hAnsi="Apolonia"/>
          <w:sz w:val="24"/>
        </w:rPr>
        <w:t>Zamówienie obejmuje zaprojektowanie, uzys</w:t>
      </w:r>
      <w:r>
        <w:rPr>
          <w:rFonts w:ascii="Apolonia" w:hAnsi="Apolonia"/>
          <w:sz w:val="24"/>
        </w:rPr>
        <w:t>kanie wymaganych prawem decyzji</w:t>
      </w:r>
      <w:r w:rsidRPr="00BE3A2B">
        <w:rPr>
          <w:rFonts w:ascii="Apolonia" w:hAnsi="Apolonia"/>
          <w:sz w:val="24"/>
        </w:rPr>
        <w:t xml:space="preserve"> i zezwoleń na budowę oraz wybudowanie i oddanie do użytkowania</w:t>
      </w:r>
      <w:r w:rsidRPr="00BE3A2B">
        <w:rPr>
          <w:rFonts w:ascii="Apolonia" w:eastAsia="Arial" w:hAnsi="Apolonia"/>
          <w:sz w:val="24"/>
        </w:rPr>
        <w:t xml:space="preserve"> przedmiotu zamówienia.</w:t>
      </w:r>
      <w:r>
        <w:rPr>
          <w:rFonts w:ascii="Apolonia" w:eastAsia="Arial" w:hAnsi="Apolonia"/>
          <w:sz w:val="24"/>
        </w:rPr>
        <w:t xml:space="preserve"> </w:t>
      </w:r>
      <w:r w:rsidRPr="00BE3A2B">
        <w:rPr>
          <w:rFonts w:ascii="Apolonia" w:hAnsi="Apolonia"/>
          <w:sz w:val="24"/>
        </w:rPr>
        <w:t>W ramach realizacji zamówienia należy wykonać wszystkie niezbędne opracowania projektowe wraz z koniecznymi opiniami i warunkami technicznymi, uzyskać w imieniu i na rzecz Zamawiającego wszelkie uzgodnienia, pozwolenia, zezwolenia, decyzje i zgody niezbędne dla wykonania kontraktu zgodnie z wymaganiami Zamawiającego i warunkami kontraktu oraz zbudować i uzyskać w imieniu i na rzecz Zamawiającego decyzję o pozwoleniu na użytkowanie</w:t>
      </w:r>
      <w:r w:rsidRPr="00E735B5">
        <w:rPr>
          <w:sz w:val="24"/>
        </w:rPr>
        <w:t>.</w:t>
      </w:r>
    </w:p>
    <w:p w:rsidR="00A05BB1" w:rsidRPr="00BE3A2B" w:rsidRDefault="00A05BB1" w:rsidP="003873B2">
      <w:pPr>
        <w:pStyle w:val="Tekstprzypisudolnego"/>
        <w:numPr>
          <w:ilvl w:val="1"/>
          <w:numId w:val="62"/>
        </w:numPr>
        <w:spacing w:line="300" w:lineRule="atLeast"/>
        <w:jc w:val="both"/>
        <w:rPr>
          <w:rFonts w:ascii="Apolonia" w:eastAsia="Arial" w:hAnsi="Apolonia"/>
          <w:sz w:val="24"/>
          <w:szCs w:val="24"/>
        </w:rPr>
      </w:pPr>
      <w:r w:rsidRPr="00BE3A2B">
        <w:rPr>
          <w:rFonts w:ascii="Apolonia" w:hAnsi="Apolonia" w:cs="Tahoma"/>
          <w:sz w:val="24"/>
          <w:szCs w:val="24"/>
        </w:rPr>
        <w:t xml:space="preserve">Szczegółowy zakres przedmiotu zamówienia zawarty jest w </w:t>
      </w:r>
      <w:r w:rsidR="008D703E" w:rsidRPr="00BE3A2B">
        <w:rPr>
          <w:rFonts w:ascii="Apolonia" w:hAnsi="Apolonia" w:cs="Tahoma"/>
          <w:sz w:val="24"/>
          <w:szCs w:val="24"/>
        </w:rPr>
        <w:t>program</w:t>
      </w:r>
      <w:r w:rsidR="00C0422D">
        <w:rPr>
          <w:rFonts w:ascii="Apolonia" w:hAnsi="Apolonia" w:cs="Tahoma"/>
          <w:sz w:val="24"/>
          <w:szCs w:val="24"/>
        </w:rPr>
        <w:t>ie</w:t>
      </w:r>
      <w:r w:rsidR="008D703E" w:rsidRPr="00BE3A2B">
        <w:rPr>
          <w:rFonts w:ascii="Apolonia" w:hAnsi="Apolonia" w:cs="Tahoma"/>
          <w:sz w:val="24"/>
          <w:szCs w:val="24"/>
        </w:rPr>
        <w:t xml:space="preserve"> </w:t>
      </w:r>
      <w:proofErr w:type="spellStart"/>
      <w:r w:rsidR="008D703E" w:rsidRPr="00BE3A2B">
        <w:rPr>
          <w:rFonts w:ascii="Apolonia" w:hAnsi="Apolonia" w:cs="Tahoma"/>
          <w:sz w:val="24"/>
          <w:szCs w:val="24"/>
        </w:rPr>
        <w:t>funkcjonalno</w:t>
      </w:r>
      <w:proofErr w:type="spellEnd"/>
      <w:r w:rsidR="008D703E" w:rsidRPr="00BE3A2B">
        <w:rPr>
          <w:rFonts w:ascii="Apolonia" w:hAnsi="Apolonia" w:cs="Tahoma"/>
          <w:sz w:val="24"/>
          <w:szCs w:val="24"/>
        </w:rPr>
        <w:t xml:space="preserve"> –użytkowy</w:t>
      </w:r>
      <w:r w:rsidR="00C0422D">
        <w:rPr>
          <w:rFonts w:ascii="Apolonia" w:hAnsi="Apolonia" w:cs="Tahoma"/>
          <w:sz w:val="24"/>
          <w:szCs w:val="24"/>
        </w:rPr>
        <w:t>m</w:t>
      </w:r>
      <w:r w:rsidR="00452E3E" w:rsidRPr="00BE3A2B">
        <w:rPr>
          <w:rFonts w:ascii="Apolonia" w:hAnsi="Apolonia" w:cs="Tahoma"/>
          <w:sz w:val="24"/>
          <w:szCs w:val="24"/>
        </w:rPr>
        <w:t xml:space="preserve"> wraz z załącznikami</w:t>
      </w:r>
      <w:r w:rsidR="00DF36DC" w:rsidRPr="00BE3A2B">
        <w:rPr>
          <w:rFonts w:ascii="Apolonia" w:hAnsi="Apolonia" w:cs="Tahoma"/>
          <w:sz w:val="24"/>
          <w:szCs w:val="24"/>
        </w:rPr>
        <w:t>. W</w:t>
      </w:r>
      <w:r w:rsidRPr="00BE3A2B">
        <w:rPr>
          <w:rFonts w:ascii="Apolonia" w:hAnsi="Apolonia" w:cs="Tahoma"/>
          <w:sz w:val="24"/>
          <w:szCs w:val="24"/>
        </w:rPr>
        <w:t xml:space="preserve">szystkie </w:t>
      </w:r>
      <w:r w:rsidR="00DF36DC" w:rsidRPr="00BE3A2B">
        <w:rPr>
          <w:rFonts w:ascii="Apolonia" w:hAnsi="Apolonia" w:cs="Tahoma"/>
          <w:sz w:val="24"/>
          <w:szCs w:val="24"/>
        </w:rPr>
        <w:t>prace</w:t>
      </w:r>
      <w:r w:rsidRPr="00BE3A2B">
        <w:rPr>
          <w:rFonts w:ascii="Apolonia" w:hAnsi="Apolonia" w:cs="Tahoma"/>
          <w:sz w:val="24"/>
          <w:szCs w:val="24"/>
        </w:rPr>
        <w:t xml:space="preserve"> należy wykonać zgodnie z t</w:t>
      </w:r>
      <w:r w:rsidR="008D703E" w:rsidRPr="00BE3A2B">
        <w:rPr>
          <w:rFonts w:ascii="Apolonia" w:hAnsi="Apolonia" w:cs="Tahoma"/>
          <w:sz w:val="24"/>
          <w:szCs w:val="24"/>
        </w:rPr>
        <w:t>ym</w:t>
      </w:r>
      <w:r w:rsidR="00A33371" w:rsidRPr="00BE3A2B">
        <w:rPr>
          <w:rFonts w:ascii="Apolonia" w:hAnsi="Apolonia" w:cs="Tahoma"/>
          <w:sz w:val="24"/>
          <w:szCs w:val="24"/>
        </w:rPr>
        <w:t xml:space="preserve"> </w:t>
      </w:r>
      <w:r w:rsidR="008D703E" w:rsidRPr="00BE3A2B">
        <w:rPr>
          <w:rFonts w:ascii="Apolonia" w:hAnsi="Apolonia" w:cs="Tahoma"/>
          <w:sz w:val="24"/>
          <w:szCs w:val="24"/>
        </w:rPr>
        <w:t>program</w:t>
      </w:r>
      <w:r w:rsidR="00895842">
        <w:rPr>
          <w:rFonts w:ascii="Apolonia" w:hAnsi="Apolonia" w:cs="Tahoma"/>
          <w:sz w:val="24"/>
          <w:szCs w:val="24"/>
        </w:rPr>
        <w:t>em</w:t>
      </w:r>
      <w:r w:rsidR="008D703E" w:rsidRPr="00BE3A2B">
        <w:rPr>
          <w:rFonts w:ascii="Apolonia" w:hAnsi="Apolonia" w:cs="Tahoma"/>
          <w:sz w:val="24"/>
          <w:szCs w:val="24"/>
        </w:rPr>
        <w:t xml:space="preserve"> </w:t>
      </w:r>
      <w:r w:rsidRPr="00BE3A2B">
        <w:rPr>
          <w:rFonts w:ascii="Apolonia" w:hAnsi="Apolonia" w:cs="Tahoma"/>
          <w:sz w:val="24"/>
          <w:szCs w:val="24"/>
        </w:rPr>
        <w:t>stanowiąc</w:t>
      </w:r>
      <w:r w:rsidR="008D703E" w:rsidRPr="00BE3A2B">
        <w:rPr>
          <w:rFonts w:ascii="Apolonia" w:hAnsi="Apolonia" w:cs="Tahoma"/>
          <w:sz w:val="24"/>
          <w:szCs w:val="24"/>
        </w:rPr>
        <w:t>ym</w:t>
      </w:r>
      <w:r w:rsidR="00AB1D30" w:rsidRPr="00BE3A2B">
        <w:rPr>
          <w:rFonts w:ascii="Apolonia" w:hAnsi="Apolonia" w:cs="Tahoma"/>
          <w:sz w:val="24"/>
          <w:szCs w:val="24"/>
        </w:rPr>
        <w:t>i</w:t>
      </w:r>
      <w:r w:rsidR="00DF36DC" w:rsidRPr="00BE3A2B">
        <w:rPr>
          <w:rFonts w:ascii="Apolonia" w:hAnsi="Apolonia" w:cs="Tahoma"/>
          <w:sz w:val="24"/>
          <w:szCs w:val="24"/>
        </w:rPr>
        <w:t xml:space="preserve"> </w:t>
      </w:r>
      <w:r w:rsidRPr="00BE3A2B">
        <w:rPr>
          <w:rFonts w:ascii="Apolonia" w:hAnsi="Apolonia" w:cs="Tahoma"/>
          <w:b/>
          <w:bCs/>
          <w:sz w:val="24"/>
          <w:szCs w:val="24"/>
        </w:rPr>
        <w:t xml:space="preserve">załącznik nr </w:t>
      </w:r>
      <w:r w:rsidR="00354778" w:rsidRPr="00BE3A2B">
        <w:rPr>
          <w:rFonts w:ascii="Apolonia" w:hAnsi="Apolonia" w:cs="Tahoma"/>
          <w:b/>
          <w:bCs/>
          <w:sz w:val="24"/>
          <w:szCs w:val="24"/>
        </w:rPr>
        <w:t>8</w:t>
      </w:r>
      <w:r w:rsidRPr="00BE3A2B">
        <w:rPr>
          <w:rFonts w:ascii="Apolonia" w:hAnsi="Apolonia" w:cs="Tahoma"/>
          <w:sz w:val="24"/>
          <w:szCs w:val="24"/>
        </w:rPr>
        <w:t xml:space="preserve"> do SIWZ.</w:t>
      </w:r>
    </w:p>
    <w:p w:rsidR="007028D7" w:rsidRPr="007028D7" w:rsidRDefault="007028D7" w:rsidP="003873B2">
      <w:pPr>
        <w:pStyle w:val="Default"/>
        <w:numPr>
          <w:ilvl w:val="1"/>
          <w:numId w:val="62"/>
        </w:numPr>
        <w:jc w:val="both"/>
        <w:rPr>
          <w:rFonts w:ascii="Apolonia" w:hAnsi="Apolonia" w:cs="Tahoma"/>
          <w:bCs/>
          <w:color w:val="auto"/>
        </w:rPr>
      </w:pPr>
      <w:r w:rsidRPr="00BE3A2B">
        <w:rPr>
          <w:rFonts w:ascii="Apolonia" w:hAnsi="Apolonia" w:cs="Tahoma"/>
          <w:bCs/>
          <w:color w:val="auto"/>
        </w:rPr>
        <w:t>Zamawiający wymaga, aby rozwiązania</w:t>
      </w:r>
      <w:r w:rsidRPr="007028D7">
        <w:rPr>
          <w:rFonts w:ascii="Apolonia" w:hAnsi="Apolonia" w:cs="Tahoma"/>
          <w:bCs/>
          <w:color w:val="auto"/>
        </w:rPr>
        <w:t xml:space="preserve"> techniczne, zastosowane urządzenia i </w:t>
      </w:r>
      <w:r>
        <w:rPr>
          <w:rFonts w:ascii="Apolonia" w:hAnsi="Apolonia" w:cs="Tahoma"/>
          <w:bCs/>
          <w:color w:val="auto"/>
        </w:rPr>
        <w:t xml:space="preserve">wyposażenie były wysokiej jakości </w:t>
      </w:r>
      <w:r w:rsidRPr="007028D7">
        <w:rPr>
          <w:rFonts w:ascii="Apolonia" w:hAnsi="Apolonia" w:cs="Tahoma"/>
          <w:bCs/>
          <w:color w:val="auto"/>
        </w:rPr>
        <w:t xml:space="preserve">zapewniającej długą i pewną eksploatację, </w:t>
      </w:r>
    </w:p>
    <w:p w:rsidR="007028D7" w:rsidRPr="007028D7" w:rsidRDefault="007028D7" w:rsidP="007028D7">
      <w:pPr>
        <w:pStyle w:val="Default"/>
        <w:ind w:left="720"/>
        <w:jc w:val="both"/>
        <w:rPr>
          <w:rFonts w:ascii="Apolonia" w:hAnsi="Apolonia" w:cs="Tahoma"/>
          <w:bCs/>
          <w:color w:val="auto"/>
        </w:rPr>
      </w:pPr>
      <w:r w:rsidRPr="007028D7">
        <w:rPr>
          <w:rFonts w:ascii="Apolonia" w:hAnsi="Apolonia" w:cs="Tahoma"/>
          <w:bCs/>
          <w:color w:val="auto"/>
        </w:rPr>
        <w:t xml:space="preserve">a wszystkie urządzenia, prace i instalacje nie wymienione szczegółowo w normach lub przepisach były wykonane zgodnie ze sztuką budowlaną i doświadczeniem wykonawcy, w tym: </w:t>
      </w:r>
    </w:p>
    <w:p w:rsidR="007028D7" w:rsidRPr="00B20D6E" w:rsidRDefault="00B20D6E" w:rsidP="003873B2">
      <w:pPr>
        <w:pStyle w:val="Default"/>
        <w:numPr>
          <w:ilvl w:val="0"/>
          <w:numId w:val="69"/>
        </w:numPr>
        <w:ind w:left="993" w:hanging="284"/>
        <w:jc w:val="both"/>
        <w:rPr>
          <w:rFonts w:ascii="Apolonia" w:hAnsi="Apolonia" w:cs="Tahoma"/>
          <w:bCs/>
          <w:color w:val="auto"/>
        </w:rPr>
      </w:pPr>
      <w:r w:rsidRPr="00B20D6E">
        <w:rPr>
          <w:rFonts w:ascii="Apolonia" w:hAnsi="Apolonia" w:cs="Tahoma"/>
          <w:bCs/>
          <w:color w:val="auto"/>
        </w:rPr>
        <w:t xml:space="preserve">wszystkie, zaproponowane urządzenia </w:t>
      </w:r>
      <w:r w:rsidR="007028D7" w:rsidRPr="00B20D6E">
        <w:rPr>
          <w:rFonts w:ascii="Apolonia" w:hAnsi="Apolonia" w:cs="Tahoma"/>
          <w:bCs/>
          <w:color w:val="auto"/>
        </w:rPr>
        <w:t>winny pochodzić od producentów,  którzy zapewniają sprawne przeprowadzeni</w:t>
      </w:r>
      <w:r w:rsidRPr="00B20D6E">
        <w:rPr>
          <w:rFonts w:ascii="Apolonia" w:hAnsi="Apolonia" w:cs="Tahoma"/>
          <w:bCs/>
          <w:color w:val="auto"/>
        </w:rPr>
        <w:t>e</w:t>
      </w:r>
      <w:r w:rsidR="007028D7" w:rsidRPr="00B20D6E">
        <w:rPr>
          <w:rFonts w:ascii="Apolonia" w:hAnsi="Apolonia" w:cs="Tahoma"/>
          <w:bCs/>
          <w:color w:val="auto"/>
        </w:rPr>
        <w:t xml:space="preserve"> napraw pogwarancyjnych  oraz dostarczenie </w:t>
      </w:r>
      <w:r w:rsidRPr="00B20D6E">
        <w:rPr>
          <w:rFonts w:ascii="Apolonia" w:hAnsi="Apolonia" w:cs="Tahoma"/>
          <w:bCs/>
          <w:color w:val="auto"/>
        </w:rPr>
        <w:t xml:space="preserve">części </w:t>
      </w:r>
      <w:r w:rsidR="007028D7" w:rsidRPr="00B20D6E">
        <w:rPr>
          <w:rFonts w:ascii="Apolonia" w:hAnsi="Apolonia" w:cs="Tahoma"/>
          <w:bCs/>
          <w:color w:val="auto"/>
        </w:rPr>
        <w:t xml:space="preserve">zamiennych; nie dopuszcza się </w:t>
      </w:r>
      <w:r w:rsidRPr="00B20D6E">
        <w:rPr>
          <w:rFonts w:ascii="Apolonia" w:hAnsi="Apolonia" w:cs="Tahoma"/>
          <w:bCs/>
          <w:color w:val="auto"/>
        </w:rPr>
        <w:t xml:space="preserve">stosowania  urządzeń prototypowych, </w:t>
      </w:r>
      <w:r w:rsidR="007028D7" w:rsidRPr="00B20D6E">
        <w:rPr>
          <w:rFonts w:ascii="Apolonia" w:hAnsi="Apolonia" w:cs="Tahoma"/>
          <w:bCs/>
          <w:color w:val="auto"/>
        </w:rPr>
        <w:t xml:space="preserve">nie sprawdzonych w poprawnej eksploatacji, </w:t>
      </w:r>
    </w:p>
    <w:p w:rsidR="007028D7" w:rsidRPr="00B20D6E" w:rsidRDefault="007028D7" w:rsidP="003873B2">
      <w:pPr>
        <w:pStyle w:val="Default"/>
        <w:numPr>
          <w:ilvl w:val="0"/>
          <w:numId w:val="69"/>
        </w:numPr>
        <w:ind w:left="993" w:hanging="284"/>
        <w:jc w:val="both"/>
        <w:rPr>
          <w:rFonts w:ascii="Apolonia" w:hAnsi="Apolonia" w:cs="Tahoma"/>
          <w:bCs/>
          <w:color w:val="auto"/>
        </w:rPr>
      </w:pPr>
      <w:r w:rsidRPr="00B20D6E">
        <w:rPr>
          <w:rFonts w:ascii="Apolonia" w:hAnsi="Apolonia" w:cs="Tahoma"/>
          <w:bCs/>
          <w:color w:val="auto"/>
        </w:rPr>
        <w:t xml:space="preserve">przy doborze urządzeń należy dążyć do ujednolicenia producentów i typów, </w:t>
      </w:r>
    </w:p>
    <w:p w:rsidR="007028D7" w:rsidRPr="00B20D6E" w:rsidRDefault="00B20D6E" w:rsidP="003873B2">
      <w:pPr>
        <w:pStyle w:val="Default"/>
        <w:numPr>
          <w:ilvl w:val="0"/>
          <w:numId w:val="69"/>
        </w:numPr>
        <w:ind w:left="993" w:hanging="284"/>
        <w:jc w:val="both"/>
        <w:rPr>
          <w:rFonts w:ascii="Apolonia" w:hAnsi="Apolonia" w:cs="Tahoma"/>
          <w:bCs/>
          <w:color w:val="auto"/>
        </w:rPr>
      </w:pPr>
      <w:r w:rsidRPr="00B20D6E">
        <w:rPr>
          <w:rFonts w:ascii="Apolonia" w:hAnsi="Apolonia" w:cs="Tahoma"/>
          <w:bCs/>
          <w:color w:val="auto"/>
        </w:rPr>
        <w:t xml:space="preserve">elementy konstrukcji </w:t>
      </w:r>
      <w:r w:rsidR="007028D7" w:rsidRPr="00B20D6E">
        <w:rPr>
          <w:rFonts w:ascii="Apolonia" w:hAnsi="Apolonia" w:cs="Tahoma"/>
          <w:bCs/>
          <w:color w:val="auto"/>
        </w:rPr>
        <w:t>urządz</w:t>
      </w:r>
      <w:r w:rsidRPr="00B20D6E">
        <w:rPr>
          <w:rFonts w:ascii="Apolonia" w:hAnsi="Apolonia" w:cs="Tahoma"/>
          <w:bCs/>
          <w:color w:val="auto"/>
        </w:rPr>
        <w:t xml:space="preserve">eń winny </w:t>
      </w:r>
      <w:r w:rsidR="007028D7" w:rsidRPr="00B20D6E">
        <w:rPr>
          <w:rFonts w:ascii="Apolonia" w:hAnsi="Apolonia" w:cs="Tahoma"/>
          <w:bCs/>
          <w:color w:val="auto"/>
        </w:rPr>
        <w:t>być wykonane z</w:t>
      </w:r>
      <w:r w:rsidRPr="00B20D6E">
        <w:rPr>
          <w:rFonts w:ascii="Apolonia" w:hAnsi="Apolonia" w:cs="Tahoma"/>
          <w:bCs/>
          <w:color w:val="auto"/>
        </w:rPr>
        <w:t xml:space="preserve"> materiałów  odpornych </w:t>
      </w:r>
      <w:r w:rsidR="007028D7" w:rsidRPr="00B20D6E">
        <w:rPr>
          <w:rFonts w:ascii="Apolonia" w:hAnsi="Apolonia" w:cs="Tahoma"/>
          <w:bCs/>
          <w:color w:val="auto"/>
        </w:rPr>
        <w:t xml:space="preserve">na działanie korozyjne środowiska, w którym będą zainstalowane, </w:t>
      </w:r>
    </w:p>
    <w:p w:rsidR="007028D7" w:rsidRPr="00B20D6E" w:rsidRDefault="007028D7" w:rsidP="003873B2">
      <w:pPr>
        <w:pStyle w:val="Default"/>
        <w:numPr>
          <w:ilvl w:val="0"/>
          <w:numId w:val="69"/>
        </w:numPr>
        <w:ind w:left="993" w:hanging="284"/>
        <w:jc w:val="both"/>
        <w:rPr>
          <w:rFonts w:ascii="Apolonia" w:hAnsi="Apolonia" w:cs="Tahoma"/>
          <w:bCs/>
          <w:color w:val="auto"/>
        </w:rPr>
      </w:pPr>
      <w:r w:rsidRPr="00B20D6E">
        <w:rPr>
          <w:rFonts w:ascii="Apolonia" w:hAnsi="Apolonia" w:cs="Tahoma"/>
          <w:bCs/>
          <w:color w:val="auto"/>
        </w:rPr>
        <w:t xml:space="preserve">prace budowlane i technologia powinny być wykonane w standardzie nie niższym niż określony w PFU. </w:t>
      </w:r>
    </w:p>
    <w:p w:rsidR="008E26D0" w:rsidRDefault="007C16B4" w:rsidP="003873B2">
      <w:pPr>
        <w:pStyle w:val="Default"/>
        <w:numPr>
          <w:ilvl w:val="1"/>
          <w:numId w:val="62"/>
        </w:numPr>
        <w:jc w:val="both"/>
        <w:rPr>
          <w:rFonts w:ascii="Apolonia" w:hAnsi="Apolonia" w:cs="Tahoma"/>
          <w:bCs/>
          <w:color w:val="auto"/>
        </w:rPr>
      </w:pPr>
      <w:r>
        <w:rPr>
          <w:rFonts w:ascii="Apolonia" w:hAnsi="Apolonia" w:cs="Tahoma"/>
          <w:bCs/>
          <w:color w:val="auto"/>
        </w:rPr>
        <w:t>W</w:t>
      </w:r>
      <w:r w:rsidRPr="00B20D6E">
        <w:rPr>
          <w:rFonts w:ascii="Apolonia" w:hAnsi="Apolonia" w:cs="Tahoma"/>
          <w:bCs/>
          <w:color w:val="auto"/>
        </w:rPr>
        <w:t xml:space="preserve">ykonawca zobowiązany jest do </w:t>
      </w:r>
      <w:r>
        <w:rPr>
          <w:rFonts w:ascii="Apolonia" w:hAnsi="Apolonia" w:cs="Tahoma"/>
          <w:bCs/>
          <w:color w:val="auto"/>
        </w:rPr>
        <w:t>u</w:t>
      </w:r>
      <w:r w:rsidRPr="007C16B4">
        <w:rPr>
          <w:rFonts w:ascii="Apolonia" w:hAnsi="Apolonia" w:cs="Tahoma"/>
          <w:bCs/>
          <w:color w:val="auto"/>
        </w:rPr>
        <w:t xml:space="preserve">zyskania </w:t>
      </w:r>
      <w:r w:rsidR="00AB1D30">
        <w:rPr>
          <w:rFonts w:ascii="Apolonia" w:hAnsi="Apolonia" w:cs="Tahoma"/>
          <w:bCs/>
          <w:color w:val="auto"/>
        </w:rPr>
        <w:t xml:space="preserve">aktualnych </w:t>
      </w:r>
      <w:r w:rsidRPr="007C16B4">
        <w:rPr>
          <w:rFonts w:ascii="Apolonia" w:hAnsi="Apolonia" w:cs="Tahoma"/>
          <w:bCs/>
          <w:color w:val="auto"/>
        </w:rPr>
        <w:t>map do celów projektowych</w:t>
      </w:r>
      <w:r>
        <w:rPr>
          <w:rFonts w:ascii="Apolonia" w:hAnsi="Apolonia" w:cs="Tahoma"/>
          <w:bCs/>
          <w:color w:val="auto"/>
        </w:rPr>
        <w:t xml:space="preserve">. </w:t>
      </w:r>
    </w:p>
    <w:p w:rsidR="007028D7" w:rsidRPr="00B20D6E" w:rsidRDefault="007028D7" w:rsidP="003873B2">
      <w:pPr>
        <w:pStyle w:val="Default"/>
        <w:numPr>
          <w:ilvl w:val="1"/>
          <w:numId w:val="62"/>
        </w:numPr>
        <w:jc w:val="both"/>
        <w:rPr>
          <w:rFonts w:ascii="Apolonia" w:hAnsi="Apolonia" w:cs="Tahoma"/>
          <w:bCs/>
          <w:color w:val="auto"/>
        </w:rPr>
      </w:pPr>
      <w:r w:rsidRPr="00B20D6E">
        <w:rPr>
          <w:rFonts w:ascii="Apolonia" w:hAnsi="Apolonia" w:cs="Tahoma"/>
          <w:bCs/>
          <w:color w:val="auto"/>
        </w:rPr>
        <w:t xml:space="preserve">W trakcie </w:t>
      </w:r>
      <w:r w:rsidR="00B20D6E" w:rsidRPr="00B20D6E">
        <w:rPr>
          <w:rFonts w:ascii="Apolonia" w:hAnsi="Apolonia" w:cs="Tahoma"/>
          <w:bCs/>
          <w:color w:val="auto"/>
        </w:rPr>
        <w:t xml:space="preserve">procesu </w:t>
      </w:r>
      <w:r w:rsidRPr="00B20D6E">
        <w:rPr>
          <w:rFonts w:ascii="Apolonia" w:hAnsi="Apolonia" w:cs="Tahoma"/>
          <w:bCs/>
          <w:color w:val="auto"/>
        </w:rPr>
        <w:t>inwestyc</w:t>
      </w:r>
      <w:r w:rsidR="00B20D6E" w:rsidRPr="00B20D6E">
        <w:rPr>
          <w:rFonts w:ascii="Apolonia" w:hAnsi="Apolonia" w:cs="Tahoma"/>
          <w:bCs/>
          <w:color w:val="auto"/>
        </w:rPr>
        <w:t xml:space="preserve">yjnego wykonawca zobowiązany jest do uzgadniania </w:t>
      </w:r>
      <w:r w:rsidRPr="00B20D6E">
        <w:rPr>
          <w:rFonts w:ascii="Apolonia" w:hAnsi="Apolonia" w:cs="Tahoma"/>
          <w:bCs/>
          <w:color w:val="auto"/>
        </w:rPr>
        <w:t xml:space="preserve">z </w:t>
      </w:r>
      <w:r w:rsidR="00B20D6E" w:rsidRPr="00B20D6E">
        <w:rPr>
          <w:rFonts w:ascii="Apolonia" w:hAnsi="Apolonia" w:cs="Tahoma"/>
          <w:bCs/>
          <w:color w:val="auto"/>
        </w:rPr>
        <w:t xml:space="preserve">zamawiającym zakresu wprowadzanych rozwiązań modernizacyjnych </w:t>
      </w:r>
      <w:r w:rsidRPr="00B20D6E">
        <w:rPr>
          <w:rFonts w:ascii="Apolonia" w:hAnsi="Apolonia" w:cs="Tahoma"/>
          <w:bCs/>
          <w:color w:val="auto"/>
        </w:rPr>
        <w:t xml:space="preserve">oraz planowanych do zastosowania nowych urządzeń i obiektów; </w:t>
      </w:r>
    </w:p>
    <w:p w:rsidR="007028D7" w:rsidRPr="00B20D6E" w:rsidRDefault="007028D7" w:rsidP="003873B2">
      <w:pPr>
        <w:pStyle w:val="Default"/>
        <w:numPr>
          <w:ilvl w:val="1"/>
          <w:numId w:val="62"/>
        </w:numPr>
        <w:jc w:val="both"/>
        <w:rPr>
          <w:rFonts w:ascii="Apolonia" w:hAnsi="Apolonia" w:cs="Tahoma"/>
          <w:bCs/>
          <w:color w:val="auto"/>
        </w:rPr>
      </w:pPr>
      <w:r w:rsidRPr="00B20D6E">
        <w:rPr>
          <w:rFonts w:ascii="Apolonia" w:hAnsi="Apolonia" w:cs="Tahoma"/>
          <w:bCs/>
          <w:color w:val="auto"/>
        </w:rPr>
        <w:t xml:space="preserve">Na każdym etapie projektowania będzie wymagane zachowanie </w:t>
      </w:r>
      <w:r w:rsidR="00B20D6E" w:rsidRPr="00B20D6E">
        <w:rPr>
          <w:rFonts w:ascii="Apolonia" w:hAnsi="Apolonia" w:cs="Tahoma"/>
          <w:bCs/>
          <w:color w:val="auto"/>
        </w:rPr>
        <w:t xml:space="preserve">ścisłego kontaktu </w:t>
      </w:r>
      <w:r w:rsidR="006E6577">
        <w:rPr>
          <w:rFonts w:ascii="Apolonia" w:hAnsi="Apolonia" w:cs="Tahoma"/>
          <w:bCs/>
          <w:color w:val="auto"/>
        </w:rPr>
        <w:t xml:space="preserve">z </w:t>
      </w:r>
      <w:r w:rsidR="00B20D6E" w:rsidRPr="00B20D6E">
        <w:rPr>
          <w:rFonts w:ascii="Apolonia" w:hAnsi="Apolonia" w:cs="Tahoma"/>
          <w:bCs/>
          <w:color w:val="auto"/>
        </w:rPr>
        <w:t>zamawiającym oraz uwzględnienie</w:t>
      </w:r>
      <w:r w:rsidRPr="00B20D6E">
        <w:rPr>
          <w:rFonts w:ascii="Apolonia" w:hAnsi="Apolonia" w:cs="Tahoma"/>
          <w:bCs/>
          <w:color w:val="auto"/>
        </w:rPr>
        <w:t xml:space="preserve"> jego sugestii i </w:t>
      </w:r>
      <w:r w:rsidR="00B20D6E" w:rsidRPr="00B20D6E">
        <w:rPr>
          <w:rFonts w:ascii="Apolonia" w:hAnsi="Apolonia" w:cs="Tahoma"/>
          <w:bCs/>
          <w:color w:val="auto"/>
        </w:rPr>
        <w:t xml:space="preserve">weryfikacji </w:t>
      </w:r>
      <w:r w:rsidRPr="00B20D6E">
        <w:rPr>
          <w:rFonts w:ascii="Apolonia" w:hAnsi="Apolonia" w:cs="Tahoma"/>
          <w:bCs/>
          <w:color w:val="auto"/>
        </w:rPr>
        <w:lastRenderedPageBreak/>
        <w:t xml:space="preserve">dotyczących rozwiązań technicznych i lokalizacyjnych; </w:t>
      </w:r>
    </w:p>
    <w:p w:rsidR="007028D7" w:rsidRPr="00B20D6E" w:rsidRDefault="00B20D6E" w:rsidP="003873B2">
      <w:pPr>
        <w:pStyle w:val="Default"/>
        <w:numPr>
          <w:ilvl w:val="1"/>
          <w:numId w:val="62"/>
        </w:numPr>
        <w:jc w:val="both"/>
        <w:rPr>
          <w:rFonts w:ascii="Apolonia" w:hAnsi="Apolonia" w:cs="Tahoma"/>
          <w:bCs/>
          <w:color w:val="auto"/>
        </w:rPr>
      </w:pPr>
      <w:r w:rsidRPr="00B20D6E">
        <w:rPr>
          <w:rFonts w:ascii="Apolonia" w:hAnsi="Apolonia" w:cs="Tahoma"/>
          <w:bCs/>
          <w:color w:val="auto"/>
        </w:rPr>
        <w:t>Sugestie zamawiającego dotyczące szczegółowych rozwiązań technicznych, nie</w:t>
      </w:r>
      <w:r w:rsidR="007028D7" w:rsidRPr="00B20D6E">
        <w:rPr>
          <w:rFonts w:ascii="Apolonia" w:hAnsi="Apolonia" w:cs="Tahoma"/>
          <w:bCs/>
          <w:color w:val="auto"/>
        </w:rPr>
        <w:t xml:space="preserve">kolidujące z ogólnym rozwiązaniem proponowanym przez wykonawcę, będą wiążące dla wykonawcy; </w:t>
      </w:r>
    </w:p>
    <w:p w:rsidR="00A05BB1" w:rsidRPr="00B20D6E" w:rsidRDefault="00B20D6E" w:rsidP="003873B2">
      <w:pPr>
        <w:pStyle w:val="Default"/>
        <w:numPr>
          <w:ilvl w:val="1"/>
          <w:numId w:val="62"/>
        </w:numPr>
        <w:jc w:val="both"/>
        <w:rPr>
          <w:rFonts w:ascii="Apolonia" w:hAnsi="Apolonia" w:cs="Tahoma"/>
          <w:color w:val="auto"/>
        </w:rPr>
      </w:pPr>
      <w:r w:rsidRPr="00B20D6E">
        <w:rPr>
          <w:rFonts w:ascii="Apolonia" w:hAnsi="Apolonia" w:cs="Tahoma"/>
          <w:bCs/>
          <w:color w:val="auto"/>
        </w:rPr>
        <w:t xml:space="preserve">Wykonawca zobowiązany </w:t>
      </w:r>
      <w:r w:rsidR="007028D7" w:rsidRPr="00B20D6E">
        <w:rPr>
          <w:rFonts w:ascii="Apolonia" w:hAnsi="Apolonia" w:cs="Tahoma"/>
          <w:bCs/>
          <w:color w:val="auto"/>
        </w:rPr>
        <w:t xml:space="preserve">jest do przeniesienia na zamawiającego praw własności intelektualnej oraz udzielenia licencji na zasadach określonych we wzorze umowy </w:t>
      </w:r>
    </w:p>
    <w:p w:rsidR="00A05BB1" w:rsidRDefault="00A05BB1" w:rsidP="003873B2">
      <w:pPr>
        <w:pStyle w:val="Default"/>
        <w:numPr>
          <w:ilvl w:val="1"/>
          <w:numId w:val="62"/>
        </w:numPr>
        <w:jc w:val="both"/>
        <w:rPr>
          <w:rFonts w:ascii="Apolonia" w:hAnsi="Apolonia" w:cs="Tahoma"/>
          <w:color w:val="auto"/>
        </w:rPr>
      </w:pPr>
      <w:r w:rsidRPr="0079525D">
        <w:rPr>
          <w:rFonts w:ascii="Apolonia" w:hAnsi="Apolonia" w:cs="Tahoma"/>
          <w:color w:val="auto"/>
        </w:rPr>
        <w:t xml:space="preserve">Wszystkie nazwy własne materiałów i urządzeń użyte w </w:t>
      </w:r>
      <w:r w:rsidR="00874289">
        <w:rPr>
          <w:rFonts w:ascii="Apolonia" w:hAnsi="Apolonia" w:cs="Tahoma"/>
          <w:color w:val="auto"/>
        </w:rPr>
        <w:t>p</w:t>
      </w:r>
      <w:r w:rsidR="007C16B4">
        <w:rPr>
          <w:rFonts w:ascii="Apolonia" w:hAnsi="Apolonia" w:cs="Tahoma"/>
          <w:color w:val="auto"/>
        </w:rPr>
        <w:t>rogram</w:t>
      </w:r>
      <w:r w:rsidR="00895842">
        <w:rPr>
          <w:rFonts w:ascii="Apolonia" w:hAnsi="Apolonia" w:cs="Tahoma"/>
          <w:color w:val="auto"/>
        </w:rPr>
        <w:t>ie</w:t>
      </w:r>
      <w:r w:rsidR="007C16B4">
        <w:rPr>
          <w:rFonts w:ascii="Apolonia" w:hAnsi="Apolonia" w:cs="Tahoma"/>
          <w:color w:val="auto"/>
        </w:rPr>
        <w:t xml:space="preserve"> </w:t>
      </w:r>
      <w:proofErr w:type="spellStart"/>
      <w:r w:rsidR="00874289">
        <w:rPr>
          <w:rFonts w:ascii="Apolonia" w:hAnsi="Apolonia" w:cs="Tahoma"/>
          <w:color w:val="auto"/>
        </w:rPr>
        <w:t>fu</w:t>
      </w:r>
      <w:r w:rsidR="007C16B4">
        <w:rPr>
          <w:rFonts w:ascii="Apolonia" w:hAnsi="Apolonia" w:cs="Tahoma"/>
          <w:color w:val="auto"/>
        </w:rPr>
        <w:t>nkcjonalno</w:t>
      </w:r>
      <w:proofErr w:type="spellEnd"/>
      <w:r w:rsidR="007C16B4">
        <w:rPr>
          <w:rFonts w:ascii="Apolonia" w:hAnsi="Apolonia" w:cs="Tahoma"/>
          <w:color w:val="auto"/>
        </w:rPr>
        <w:t xml:space="preserve"> - użytkowy</w:t>
      </w:r>
      <w:r w:rsidR="00AB1D30">
        <w:rPr>
          <w:rFonts w:ascii="Apolonia" w:hAnsi="Apolonia" w:cs="Tahoma"/>
          <w:color w:val="auto"/>
        </w:rPr>
        <w:t>ch</w:t>
      </w:r>
      <w:r w:rsidRPr="0079525D">
        <w:rPr>
          <w:rFonts w:ascii="Apolonia" w:hAnsi="Apolonia" w:cs="Tahoma"/>
          <w:color w:val="auto"/>
        </w:rPr>
        <w:t xml:space="preserve"> są podane przykładowo i</w:t>
      </w:r>
      <w:r w:rsidRPr="0079525D">
        <w:rPr>
          <w:rFonts w:ascii="Courier New" w:hAnsi="Courier New" w:cs="Courier New"/>
          <w:color w:val="auto"/>
        </w:rPr>
        <w:t> </w:t>
      </w:r>
      <w:r w:rsidRPr="0079525D">
        <w:rPr>
          <w:rFonts w:ascii="Apolonia" w:hAnsi="Apolonia" w:cs="Tahoma"/>
          <w:color w:val="auto"/>
        </w:rPr>
        <w:t>okre</w:t>
      </w:r>
      <w:r w:rsidRPr="0079525D">
        <w:rPr>
          <w:rFonts w:ascii="Apolonia" w:hAnsi="Apolonia" w:cs="Apolonia"/>
          <w:color w:val="auto"/>
        </w:rPr>
        <w:t>ś</w:t>
      </w:r>
      <w:r w:rsidRPr="0079525D">
        <w:rPr>
          <w:rFonts w:ascii="Apolonia" w:hAnsi="Apolonia" w:cs="Tahoma"/>
          <w:color w:val="auto"/>
        </w:rPr>
        <w:t>laj</w:t>
      </w:r>
      <w:r w:rsidRPr="0079525D">
        <w:rPr>
          <w:rFonts w:ascii="Apolonia" w:hAnsi="Apolonia" w:cs="Apolonia"/>
          <w:color w:val="auto"/>
        </w:rPr>
        <w:t>ą</w:t>
      </w:r>
      <w:r w:rsidRPr="0079525D">
        <w:rPr>
          <w:rFonts w:ascii="Apolonia" w:hAnsi="Apolonia" w:cs="Tahoma"/>
          <w:color w:val="auto"/>
        </w:rPr>
        <w:t xml:space="preserve"> jedynie minimalne, oczekiwane parametry jako</w:t>
      </w:r>
      <w:r w:rsidRPr="0079525D">
        <w:rPr>
          <w:rFonts w:ascii="Apolonia" w:hAnsi="Apolonia" w:cs="Apolonia"/>
          <w:color w:val="auto"/>
        </w:rPr>
        <w:t>ś</w:t>
      </w:r>
      <w:r w:rsidRPr="0079525D">
        <w:rPr>
          <w:rFonts w:ascii="Apolonia" w:hAnsi="Apolonia" w:cs="Tahoma"/>
          <w:color w:val="auto"/>
        </w:rPr>
        <w:t>ciowe oraz wymagany standard. N</w:t>
      </w:r>
      <w:r w:rsidRPr="0079525D">
        <w:rPr>
          <w:rFonts w:ascii="Apolonia" w:hAnsi="Apolonia" w:cs="Tahoma"/>
        </w:rPr>
        <w:t xml:space="preserve">ależy traktować je jako przykładowe. </w:t>
      </w:r>
      <w:r w:rsidRPr="0079525D">
        <w:rPr>
          <w:rFonts w:ascii="Apolonia" w:hAnsi="Apolonia" w:cs="Tahoma"/>
          <w:color w:val="auto"/>
        </w:rPr>
        <w:t xml:space="preserve">Wykonawca może zastosować materiały lub urządzenia równoważne, </w:t>
      </w:r>
      <w:r w:rsidR="00EF6323">
        <w:rPr>
          <w:rFonts w:ascii="Apolonia" w:hAnsi="Apolonia" w:cs="Tahoma"/>
        </w:rPr>
        <w:t>przy zachowaniu</w:t>
      </w:r>
      <w:r w:rsidRPr="0079525D">
        <w:rPr>
          <w:rFonts w:ascii="Apolonia" w:hAnsi="Apolonia" w:cs="Tahoma"/>
        </w:rPr>
        <w:t xml:space="preserve"> co najmniej takiego samego poziomu jakości, trwałości, funkcjonalności (w tym kosztów utrzymania) oraz kompatybilności z pozostałymi materiałami</w:t>
      </w:r>
      <w:r w:rsidR="00AE69DA">
        <w:rPr>
          <w:rFonts w:ascii="Apolonia" w:hAnsi="Apolonia" w:cs="Tahoma"/>
          <w:color w:val="auto"/>
        </w:rPr>
        <w:t>.</w:t>
      </w:r>
      <w:r w:rsidRPr="0079525D">
        <w:rPr>
          <w:rFonts w:ascii="Apolonia" w:hAnsi="Apolonia" w:cs="Tahoma"/>
          <w:color w:val="auto"/>
        </w:rPr>
        <w:t xml:space="preserve"> Zastosowanie ich w żaden sposób nie może wpłynąć negatywnie na prawidłowe funkcjonowanie rozwiązań przyjętych w</w:t>
      </w:r>
      <w:r w:rsidRPr="0079525D">
        <w:rPr>
          <w:rFonts w:ascii="Courier New" w:hAnsi="Courier New" w:cs="Courier New"/>
          <w:color w:val="auto"/>
        </w:rPr>
        <w:t> </w:t>
      </w:r>
      <w:r w:rsidRPr="0079525D">
        <w:rPr>
          <w:rFonts w:ascii="Apolonia" w:hAnsi="Apolonia" w:cs="Tahoma"/>
          <w:color w:val="auto"/>
        </w:rPr>
        <w:t xml:space="preserve">dokumentacji projektowej. </w:t>
      </w:r>
    </w:p>
    <w:p w:rsidR="00C20131" w:rsidRPr="00C20131" w:rsidRDefault="00347EF2" w:rsidP="003873B2">
      <w:pPr>
        <w:pStyle w:val="Default"/>
        <w:numPr>
          <w:ilvl w:val="1"/>
          <w:numId w:val="62"/>
        </w:numPr>
        <w:jc w:val="both"/>
        <w:rPr>
          <w:rFonts w:ascii="Apolonia" w:hAnsi="Apolonia" w:cs="Tahoma"/>
          <w:color w:val="auto"/>
        </w:rPr>
      </w:pPr>
      <w:r w:rsidRPr="00C20131">
        <w:rPr>
          <w:rFonts w:ascii="Apolonia" w:hAnsi="Apolonia"/>
        </w:rPr>
        <w:t xml:space="preserve">Wykonawca w ramach realizacji przedmiotu zamówienia zobowiązany jest do przeprowadzenia </w:t>
      </w:r>
      <w:r w:rsidR="00C20131" w:rsidRPr="00C20131">
        <w:rPr>
          <w:rFonts w:ascii="Apolonia" w:hAnsi="Apolonia"/>
        </w:rPr>
        <w:t xml:space="preserve">prób końcowych. </w:t>
      </w:r>
    </w:p>
    <w:p w:rsidR="00C20131" w:rsidRPr="00C20131" w:rsidRDefault="00C20131" w:rsidP="003873B2">
      <w:pPr>
        <w:pStyle w:val="Default"/>
        <w:numPr>
          <w:ilvl w:val="1"/>
          <w:numId w:val="62"/>
        </w:numPr>
        <w:jc w:val="both"/>
        <w:rPr>
          <w:rFonts w:ascii="Apolonia" w:hAnsi="Apolonia" w:cs="Tahoma"/>
          <w:color w:val="auto"/>
        </w:rPr>
      </w:pPr>
      <w:r w:rsidRPr="00C20131">
        <w:rPr>
          <w:rFonts w:ascii="Apolonia" w:hAnsi="Apolonia"/>
        </w:rPr>
        <w:t xml:space="preserve">Wykonawca uzyska również pozytywne opinie stosownych organów administracji państwowej kompetentnych w trybie przekazania obiektu do eksploatacji i użytkowania. Wykonawca zapewni także kompletne oznakowanie obiektów, urządzeń, stref i innych </w:t>
      </w:r>
      <w:r w:rsidRPr="00C20131">
        <w:rPr>
          <w:rFonts w:ascii="Apolonia" w:hAnsi="Apolonia"/>
          <w:spacing w:val="-1"/>
        </w:rPr>
        <w:t>elementów instalacji wymagających oznakowania zgodnie z obowiązującymi przepisami.</w:t>
      </w:r>
    </w:p>
    <w:p w:rsidR="00347EF2" w:rsidRPr="007E4D0F" w:rsidRDefault="00347EF2" w:rsidP="003873B2">
      <w:pPr>
        <w:pStyle w:val="Default"/>
        <w:numPr>
          <w:ilvl w:val="1"/>
          <w:numId w:val="62"/>
        </w:numPr>
        <w:jc w:val="both"/>
        <w:rPr>
          <w:rFonts w:ascii="Apolonia" w:hAnsi="Apolonia" w:cs="Tahoma"/>
          <w:color w:val="auto"/>
        </w:rPr>
      </w:pPr>
      <w:r w:rsidRPr="007E4D0F">
        <w:rPr>
          <w:rFonts w:ascii="Apolonia" w:hAnsi="Apolonia"/>
          <w:b/>
        </w:rPr>
        <w:t>W ramach realizacji przedmiotu zamówienia Wykonawca zobowiązany jest do uzyskania pozwolenia na użytkowanie</w:t>
      </w:r>
      <w:r w:rsidRPr="007E4D0F">
        <w:rPr>
          <w:rFonts w:ascii="Apolonia" w:hAnsi="Apolonia"/>
        </w:rPr>
        <w:t>.</w:t>
      </w:r>
    </w:p>
    <w:p w:rsidR="00A05BB1" w:rsidRPr="00347EF2" w:rsidRDefault="00A05BB1" w:rsidP="003873B2">
      <w:pPr>
        <w:pStyle w:val="Default"/>
        <w:numPr>
          <w:ilvl w:val="1"/>
          <w:numId w:val="62"/>
        </w:numPr>
        <w:jc w:val="both"/>
        <w:rPr>
          <w:rFonts w:ascii="Apolonia" w:hAnsi="Apolonia" w:cs="Tahoma"/>
          <w:color w:val="auto"/>
        </w:rPr>
      </w:pPr>
      <w:r w:rsidRPr="00347EF2">
        <w:rPr>
          <w:rFonts w:ascii="Apolonia" w:hAnsi="Apolonia" w:cs="Tahoma"/>
          <w:color w:val="auto"/>
        </w:rPr>
        <w:t xml:space="preserve">Przedmiot zamówienia należy wykonać zgodnie z obowiązującymi przepisami prawa, sztuką budowlaną, </w:t>
      </w:r>
      <w:r w:rsidRPr="00347EF2">
        <w:rPr>
          <w:rFonts w:ascii="Apolonia" w:hAnsi="Apolonia" w:cs="Tahoma"/>
        </w:rPr>
        <w:t>wszelkimi niezb</w:t>
      </w:r>
      <w:r w:rsidRPr="00347EF2">
        <w:rPr>
          <w:rFonts w:ascii="Apolonia" w:eastAsia="TT1Ao00" w:hAnsi="Apolonia" w:cs="Tahoma"/>
        </w:rPr>
        <w:t>ę</w:t>
      </w:r>
      <w:r w:rsidRPr="00347EF2">
        <w:rPr>
          <w:rFonts w:ascii="Apolonia" w:hAnsi="Apolonia" w:cs="Tahoma"/>
        </w:rPr>
        <w:t>dnymi przepisami oraz zasadami współczesnej wiedzy technicznej, zapewniaj</w:t>
      </w:r>
      <w:r w:rsidRPr="00347EF2">
        <w:rPr>
          <w:rFonts w:ascii="Apolonia" w:eastAsia="TT1Ao00" w:hAnsi="Apolonia" w:cs="Tahoma"/>
        </w:rPr>
        <w:t>ą</w:t>
      </w:r>
      <w:r w:rsidRPr="00347EF2">
        <w:rPr>
          <w:rFonts w:ascii="Apolonia" w:hAnsi="Apolonia" w:cs="Tahoma"/>
        </w:rPr>
        <w:t>c bezpieczne i higieniczne warunki pracy, stosuj</w:t>
      </w:r>
      <w:r w:rsidRPr="00347EF2">
        <w:rPr>
          <w:rFonts w:ascii="Apolonia" w:eastAsia="TT1Ao00" w:hAnsi="Apolonia" w:cs="Tahoma"/>
        </w:rPr>
        <w:t>ą</w:t>
      </w:r>
      <w:r w:rsidRPr="00347EF2">
        <w:rPr>
          <w:rFonts w:ascii="Apolonia" w:hAnsi="Apolonia" w:cs="Tahoma"/>
        </w:rPr>
        <w:t>c wyroby budowlane posiadaj</w:t>
      </w:r>
      <w:r w:rsidRPr="00347EF2">
        <w:rPr>
          <w:rFonts w:ascii="Apolonia" w:eastAsia="TT1Ao00" w:hAnsi="Apolonia" w:cs="Tahoma"/>
        </w:rPr>
        <w:t>ą</w:t>
      </w:r>
      <w:r w:rsidRPr="00347EF2">
        <w:rPr>
          <w:rFonts w:ascii="Apolonia" w:hAnsi="Apolonia" w:cs="Tahoma"/>
        </w:rPr>
        <w:t>ce stosowne aprobaty techniczne, atesty lub deklaracje zgodno</w:t>
      </w:r>
      <w:r w:rsidRPr="00347EF2">
        <w:rPr>
          <w:rFonts w:ascii="Apolonia" w:eastAsia="TT1Ao00" w:hAnsi="Apolonia" w:cs="Tahoma"/>
        </w:rPr>
        <w:t>ś</w:t>
      </w:r>
      <w:r w:rsidRPr="00347EF2">
        <w:rPr>
          <w:rFonts w:ascii="Apolonia" w:hAnsi="Apolonia" w:cs="Tahoma"/>
        </w:rPr>
        <w:t xml:space="preserve">ci, </w:t>
      </w:r>
      <w:r w:rsidRPr="00347EF2">
        <w:rPr>
          <w:rFonts w:ascii="Apolonia" w:hAnsi="Apolonia" w:cs="Tahoma"/>
          <w:color w:val="auto"/>
        </w:rPr>
        <w:t>zawartą z zamawiającym umową, uzgodnieniami z zamawiającym dokonanymi w trakcie realizacji przedmiotu zamówienia.</w:t>
      </w:r>
    </w:p>
    <w:p w:rsidR="00B20D6E" w:rsidRDefault="00B20D6E" w:rsidP="00A05BB1">
      <w:pPr>
        <w:pStyle w:val="Default"/>
        <w:jc w:val="both"/>
        <w:rPr>
          <w:rFonts w:ascii="Apolonia" w:hAnsi="Apolonia" w:cs="Tahoma"/>
          <w:b/>
          <w:bCs/>
          <w:color w:val="auto"/>
        </w:rPr>
      </w:pPr>
    </w:p>
    <w:p w:rsidR="00A05BB1" w:rsidRPr="0079525D" w:rsidRDefault="00A05BB1" w:rsidP="00A05BB1">
      <w:pPr>
        <w:pStyle w:val="Default"/>
        <w:jc w:val="both"/>
        <w:rPr>
          <w:rFonts w:ascii="Apolonia" w:hAnsi="Apolonia" w:cs="Tahoma"/>
          <w:b/>
          <w:bCs/>
          <w:color w:val="auto"/>
        </w:rPr>
      </w:pPr>
      <w:r w:rsidRPr="0079525D">
        <w:rPr>
          <w:rFonts w:ascii="Apolonia" w:hAnsi="Apolonia" w:cs="Tahoma"/>
          <w:b/>
          <w:bCs/>
          <w:color w:val="auto"/>
        </w:rPr>
        <w:t>Wymagania dotyczące realizacji przedmiotu zamówienia:</w:t>
      </w:r>
    </w:p>
    <w:p w:rsidR="00A05BB1" w:rsidRPr="0079525D" w:rsidRDefault="00A05BB1" w:rsidP="00A05BB1">
      <w:pPr>
        <w:pStyle w:val="Default"/>
        <w:ind w:left="720"/>
        <w:jc w:val="both"/>
        <w:rPr>
          <w:rFonts w:ascii="Apolonia" w:hAnsi="Apolonia" w:cs="Tahoma"/>
          <w:color w:val="auto"/>
          <w:sz w:val="16"/>
          <w:szCs w:val="16"/>
        </w:rPr>
      </w:pPr>
    </w:p>
    <w:p w:rsidR="00A05BB1" w:rsidRPr="0079525D" w:rsidRDefault="00A05BB1" w:rsidP="003873B2">
      <w:pPr>
        <w:pStyle w:val="Default"/>
        <w:numPr>
          <w:ilvl w:val="1"/>
          <w:numId w:val="62"/>
        </w:numPr>
        <w:jc w:val="both"/>
        <w:rPr>
          <w:rFonts w:ascii="Apolonia" w:hAnsi="Apolonia" w:cs="Tahoma"/>
          <w:color w:val="auto"/>
        </w:rPr>
      </w:pPr>
      <w:r w:rsidRPr="0079525D">
        <w:rPr>
          <w:rFonts w:ascii="Apolonia" w:hAnsi="Apolonia" w:cs="Tahoma"/>
          <w:color w:val="auto"/>
        </w:rPr>
        <w:t>Wykonawca zobowiązany jest posiadać przez cały okres trwania umowy ubezpieczenie od odpowiedzialności cywilnej w zakresie prowadzonej działalności związanej z przedmiotem zamówienia</w:t>
      </w:r>
      <w:r w:rsidR="0044209F">
        <w:rPr>
          <w:rFonts w:ascii="Apolonia" w:hAnsi="Apolonia" w:cs="Tahoma"/>
          <w:color w:val="auto"/>
        </w:rPr>
        <w:t>.</w:t>
      </w:r>
      <w:r w:rsidRPr="0079525D">
        <w:rPr>
          <w:rFonts w:ascii="Apolonia" w:hAnsi="Apolonia" w:cs="Tahoma"/>
          <w:color w:val="auto"/>
        </w:rPr>
        <w:t xml:space="preserve"> </w:t>
      </w:r>
      <w:r w:rsidR="00AE69DA">
        <w:rPr>
          <w:rFonts w:ascii="Apolonia" w:hAnsi="Apolonia" w:cs="Tahoma"/>
          <w:color w:val="auto"/>
        </w:rPr>
        <w:t>W</w:t>
      </w:r>
      <w:r w:rsidRPr="0079525D">
        <w:rPr>
          <w:rFonts w:ascii="Apolonia" w:hAnsi="Apolonia" w:cs="Tahoma"/>
          <w:color w:val="auto"/>
        </w:rPr>
        <w:t xml:space="preserve">ykonawca zobowiązany jest do przedłożenia zamawiającemu, dokumentu potwierdzającego posiadanie wymaganego ubezpieczenia wraz z dowodem potwierdzającym opłatę wymagalnych składek </w:t>
      </w:r>
      <w:r w:rsidRPr="0079525D">
        <w:rPr>
          <w:rFonts w:ascii="Apolonia" w:hAnsi="Apolonia" w:cs="Tahoma"/>
          <w:b/>
          <w:color w:val="auto"/>
        </w:rPr>
        <w:t>w ciągu 7 dni od dnia podpisania umowy</w:t>
      </w:r>
      <w:r w:rsidRPr="0079525D">
        <w:rPr>
          <w:rFonts w:ascii="Apolonia" w:hAnsi="Apolonia" w:cs="Tahoma"/>
          <w:color w:val="auto"/>
        </w:rPr>
        <w:t>.</w:t>
      </w:r>
    </w:p>
    <w:p w:rsidR="00A05BB1" w:rsidRPr="0079525D" w:rsidRDefault="00A05BB1" w:rsidP="003873B2">
      <w:pPr>
        <w:pStyle w:val="Default"/>
        <w:numPr>
          <w:ilvl w:val="1"/>
          <w:numId w:val="62"/>
        </w:numPr>
        <w:jc w:val="both"/>
        <w:rPr>
          <w:rFonts w:ascii="Apolonia" w:hAnsi="Apolonia" w:cs="Tahoma"/>
        </w:rPr>
      </w:pPr>
      <w:r w:rsidRPr="0079525D">
        <w:rPr>
          <w:rFonts w:ascii="Apolonia" w:hAnsi="Apolonia" w:cs="Tahoma"/>
          <w:color w:val="auto"/>
        </w:rPr>
        <w:t>W przypadku, gdy uzgodnienia z właścicielami sieci to nakazują, wykonawca</w:t>
      </w:r>
      <w:r w:rsidRPr="0079525D">
        <w:rPr>
          <w:rFonts w:ascii="Apolonia" w:hAnsi="Apolonia" w:cs="Tahoma"/>
        </w:rPr>
        <w:t xml:space="preserve"> zobowiązany jest do wykonywania prac pod nadzorem właścicieli sieci oraz poniesienia kosztów tego nadzoru. </w:t>
      </w:r>
    </w:p>
    <w:p w:rsidR="00A05BB1" w:rsidRPr="0079525D" w:rsidRDefault="00A05BB1" w:rsidP="003873B2">
      <w:pPr>
        <w:pStyle w:val="Default"/>
        <w:numPr>
          <w:ilvl w:val="1"/>
          <w:numId w:val="62"/>
        </w:numPr>
        <w:jc w:val="both"/>
        <w:rPr>
          <w:rFonts w:ascii="Apolonia" w:hAnsi="Apolonia" w:cs="Tahoma"/>
        </w:rPr>
      </w:pPr>
      <w:r w:rsidRPr="0079525D">
        <w:rPr>
          <w:rFonts w:ascii="Apolonia" w:hAnsi="Apolonia" w:cs="Tahoma"/>
        </w:rPr>
        <w:t>Wykonawca zobowiązany jest do przekazania zamawiającemu protokołów odbioru z zarządcami sieci uzbrojenia terenu, które wynikają z uzgodnień dokumentacji projektowej.</w:t>
      </w:r>
    </w:p>
    <w:p w:rsidR="00A05BB1" w:rsidRPr="0079525D" w:rsidRDefault="00A05BB1" w:rsidP="003873B2">
      <w:pPr>
        <w:pStyle w:val="Default"/>
        <w:numPr>
          <w:ilvl w:val="1"/>
          <w:numId w:val="62"/>
        </w:numPr>
        <w:jc w:val="both"/>
        <w:rPr>
          <w:rFonts w:ascii="Apolonia" w:hAnsi="Apolonia" w:cs="Tahoma"/>
        </w:rPr>
      </w:pPr>
      <w:r w:rsidRPr="0079525D">
        <w:rPr>
          <w:rFonts w:ascii="Apolonia" w:hAnsi="Apolonia" w:cs="Tahoma"/>
        </w:rPr>
        <w:t>W ramach przedmiotu zamówienia do obowiązków wykonawcy należy m.in.:</w:t>
      </w:r>
    </w:p>
    <w:p w:rsidR="00A05BB1" w:rsidRPr="0079525D" w:rsidRDefault="00A05BB1" w:rsidP="00E93AE2">
      <w:pPr>
        <w:pStyle w:val="Default"/>
        <w:numPr>
          <w:ilvl w:val="1"/>
          <w:numId w:val="42"/>
        </w:numPr>
        <w:ind w:left="1134" w:hanging="414"/>
        <w:jc w:val="both"/>
        <w:rPr>
          <w:rFonts w:ascii="Apolonia" w:hAnsi="Apolonia" w:cs="Tahoma"/>
          <w:color w:val="auto"/>
        </w:rPr>
      </w:pPr>
      <w:r w:rsidRPr="0079525D">
        <w:rPr>
          <w:rFonts w:ascii="Apolonia" w:hAnsi="Apolonia" w:cs="Tahoma"/>
          <w:color w:val="auto"/>
        </w:rPr>
        <w:t>zapewnienie obsługi geodezyjnej w trakcie budowy,</w:t>
      </w:r>
    </w:p>
    <w:p w:rsidR="00A05BB1" w:rsidRPr="0079525D" w:rsidRDefault="00A05BB1" w:rsidP="00E93AE2">
      <w:pPr>
        <w:pStyle w:val="Default"/>
        <w:numPr>
          <w:ilvl w:val="1"/>
          <w:numId w:val="42"/>
        </w:numPr>
        <w:ind w:left="1134" w:hanging="414"/>
        <w:jc w:val="both"/>
        <w:rPr>
          <w:rFonts w:ascii="Apolonia" w:hAnsi="Apolonia" w:cs="Tahoma"/>
          <w:color w:val="auto"/>
        </w:rPr>
      </w:pPr>
      <w:r w:rsidRPr="0079525D">
        <w:rPr>
          <w:rFonts w:ascii="Apolonia" w:hAnsi="Apolonia" w:cs="Tahoma"/>
          <w:color w:val="auto"/>
        </w:rPr>
        <w:lastRenderedPageBreak/>
        <w:t>wykonywanie niezbędnych badań, pomiarów, prób i sprawdzenia prawidłowości realizowanych robót wynikających z obowiązujących przepisów dotyczących wykonania i odbioru robót z przekazaniem zamawiającemu odpowiednich protokołów,</w:t>
      </w:r>
    </w:p>
    <w:p w:rsidR="00A05BB1" w:rsidRPr="0079525D" w:rsidRDefault="00A05BB1" w:rsidP="00E93AE2">
      <w:pPr>
        <w:pStyle w:val="Default"/>
        <w:numPr>
          <w:ilvl w:val="1"/>
          <w:numId w:val="42"/>
        </w:numPr>
        <w:ind w:left="1134" w:hanging="414"/>
        <w:jc w:val="both"/>
        <w:rPr>
          <w:rFonts w:ascii="Apolonia" w:hAnsi="Apolonia" w:cs="Tahoma"/>
          <w:color w:val="auto"/>
        </w:rPr>
      </w:pPr>
      <w:r w:rsidRPr="0079525D">
        <w:rPr>
          <w:rFonts w:ascii="Apolonia" w:hAnsi="Apolonia" w:cs="Tahoma"/>
          <w:color w:val="auto"/>
        </w:rPr>
        <w:t>zapewnienie nadzoru technicznego z ramienia właścicieli sieci uzbrojenia terenu oraz poniesienie kosztów tego nadzoru, dostarczenie zamawiającemu protokołów odbioru z właścicielami sieci uzbrojenia terenu,</w:t>
      </w:r>
    </w:p>
    <w:p w:rsidR="00A05BB1" w:rsidRDefault="00A05BB1" w:rsidP="003873B2">
      <w:pPr>
        <w:pStyle w:val="Default"/>
        <w:numPr>
          <w:ilvl w:val="1"/>
          <w:numId w:val="62"/>
        </w:numPr>
        <w:jc w:val="both"/>
        <w:rPr>
          <w:rFonts w:ascii="Apolonia" w:hAnsi="Apolonia" w:cs="Tahoma"/>
        </w:rPr>
      </w:pPr>
      <w:r w:rsidRPr="0079525D">
        <w:rPr>
          <w:rFonts w:ascii="Apolonia" w:hAnsi="Apolonia" w:cs="Tahoma"/>
        </w:rPr>
        <w:t>Wykonawca ponosi pełną odpowiedzialność za</w:t>
      </w:r>
      <w:r w:rsidRPr="0079525D">
        <w:rPr>
          <w:rFonts w:ascii="Courier New" w:hAnsi="Courier New" w:cs="Courier New"/>
        </w:rPr>
        <w:t> </w:t>
      </w:r>
      <w:r w:rsidRPr="0079525D">
        <w:rPr>
          <w:rFonts w:ascii="Apolonia" w:hAnsi="Apolonia" w:cs="Tahoma"/>
        </w:rPr>
        <w:t>spowodowanie uszkodze</w:t>
      </w:r>
      <w:r w:rsidRPr="0079525D">
        <w:rPr>
          <w:rFonts w:ascii="Apolonia" w:hAnsi="Apolonia" w:cs="Apolonia"/>
        </w:rPr>
        <w:t>ń</w:t>
      </w:r>
      <w:r w:rsidRPr="0079525D">
        <w:rPr>
          <w:rFonts w:ascii="Apolonia" w:hAnsi="Apolonia" w:cs="Tahoma"/>
        </w:rPr>
        <w:t xml:space="preserve"> w sieci uzbrojenia terenu w czasie wykonywania rob</w:t>
      </w:r>
      <w:r w:rsidRPr="0079525D">
        <w:rPr>
          <w:rFonts w:ascii="Apolonia" w:hAnsi="Apolonia" w:cs="Apolonia"/>
        </w:rPr>
        <w:t>ó</w:t>
      </w:r>
      <w:r w:rsidRPr="0079525D">
        <w:rPr>
          <w:rFonts w:ascii="Apolonia" w:hAnsi="Apolonia" w:cs="Tahoma"/>
        </w:rPr>
        <w:t>t oraz za przerwy w korzystaniu z sieci</w:t>
      </w:r>
      <w:r w:rsidR="0079525D">
        <w:rPr>
          <w:rFonts w:ascii="Apolonia" w:hAnsi="Apolonia" w:cs="Tahoma"/>
        </w:rPr>
        <w:t>,</w:t>
      </w:r>
      <w:r w:rsidRPr="0079525D">
        <w:rPr>
          <w:rFonts w:ascii="Apolonia" w:hAnsi="Apolonia" w:cs="Tahoma"/>
        </w:rPr>
        <w:t xml:space="preserve"> a tak</w:t>
      </w:r>
      <w:r w:rsidRPr="0079525D">
        <w:rPr>
          <w:rFonts w:ascii="Apolonia" w:hAnsi="Apolonia" w:cs="Apolonia"/>
        </w:rPr>
        <w:t>ż</w:t>
      </w:r>
      <w:r w:rsidRPr="0079525D">
        <w:rPr>
          <w:rFonts w:ascii="Apolonia" w:hAnsi="Apolonia" w:cs="Tahoma"/>
        </w:rPr>
        <w:t>e za uszkodzenia i szkody, kt</w:t>
      </w:r>
      <w:r w:rsidRPr="0079525D">
        <w:rPr>
          <w:rFonts w:ascii="Apolonia" w:hAnsi="Apolonia" w:cs="Apolonia"/>
        </w:rPr>
        <w:t>ó</w:t>
      </w:r>
      <w:r w:rsidRPr="0079525D">
        <w:rPr>
          <w:rFonts w:ascii="Apolonia" w:hAnsi="Apolonia" w:cs="Tahoma"/>
        </w:rPr>
        <w:t>re w przysz</w:t>
      </w:r>
      <w:r w:rsidRPr="0079525D">
        <w:rPr>
          <w:rFonts w:ascii="Apolonia" w:hAnsi="Apolonia" w:cs="Apolonia"/>
        </w:rPr>
        <w:t>ł</w:t>
      </w:r>
      <w:r w:rsidRPr="0079525D">
        <w:rPr>
          <w:rFonts w:ascii="Apolonia" w:hAnsi="Apolonia" w:cs="Tahoma"/>
        </w:rPr>
        <w:t>o</w:t>
      </w:r>
      <w:r w:rsidRPr="0079525D">
        <w:rPr>
          <w:rFonts w:ascii="Apolonia" w:hAnsi="Apolonia" w:cs="Apolonia"/>
        </w:rPr>
        <w:t>ś</w:t>
      </w:r>
      <w:r w:rsidRPr="0079525D">
        <w:rPr>
          <w:rFonts w:ascii="Apolonia" w:hAnsi="Apolonia" w:cs="Tahoma"/>
        </w:rPr>
        <w:t>ci mog</w:t>
      </w:r>
      <w:r w:rsidRPr="0079525D">
        <w:rPr>
          <w:rFonts w:ascii="Apolonia" w:hAnsi="Apolonia" w:cs="Apolonia"/>
        </w:rPr>
        <w:t>ł</w:t>
      </w:r>
      <w:r w:rsidRPr="0079525D">
        <w:rPr>
          <w:rFonts w:ascii="Apolonia" w:hAnsi="Apolonia" w:cs="Tahoma"/>
        </w:rPr>
        <w:t>yby powsta</w:t>
      </w:r>
      <w:r w:rsidRPr="0079525D">
        <w:rPr>
          <w:rFonts w:ascii="Apolonia" w:hAnsi="Apolonia" w:cs="Apolonia"/>
        </w:rPr>
        <w:t>ć</w:t>
      </w:r>
      <w:r w:rsidRPr="0079525D">
        <w:rPr>
          <w:rFonts w:ascii="Apolonia" w:hAnsi="Apolonia" w:cs="Tahoma"/>
        </w:rPr>
        <w:t xml:space="preserve"> na skutek prowadzonych rob</w:t>
      </w:r>
      <w:r w:rsidRPr="0079525D">
        <w:rPr>
          <w:rFonts w:ascii="Apolonia" w:hAnsi="Apolonia" w:cs="Apolonia"/>
        </w:rPr>
        <w:t>ó</w:t>
      </w:r>
      <w:r w:rsidRPr="0079525D">
        <w:rPr>
          <w:rFonts w:ascii="Apolonia" w:hAnsi="Apolonia" w:cs="Tahoma"/>
        </w:rPr>
        <w:t>t.</w:t>
      </w:r>
    </w:p>
    <w:p w:rsidR="007E4D0F" w:rsidRPr="007E4D0F" w:rsidRDefault="007E4D0F" w:rsidP="003873B2">
      <w:pPr>
        <w:pStyle w:val="Default"/>
        <w:numPr>
          <w:ilvl w:val="1"/>
          <w:numId w:val="62"/>
        </w:numPr>
        <w:jc w:val="both"/>
        <w:rPr>
          <w:rFonts w:ascii="Apolonia" w:hAnsi="Apolonia" w:cs="Tahoma"/>
          <w:color w:val="auto"/>
        </w:rPr>
      </w:pPr>
      <w:r w:rsidRPr="007E4D0F">
        <w:rPr>
          <w:rFonts w:ascii="Apolonia" w:hAnsi="Apolonia"/>
          <w:b/>
        </w:rPr>
        <w:t xml:space="preserve">Prace budowlane należy prowadzić w sposób umożliwiający zachowanie ciągłości pracy </w:t>
      </w:r>
      <w:r w:rsidR="00885CD8">
        <w:rPr>
          <w:rFonts w:ascii="Apolonia" w:hAnsi="Apolonia"/>
          <w:b/>
        </w:rPr>
        <w:t>urządzeń</w:t>
      </w:r>
      <w:r>
        <w:rPr>
          <w:rFonts w:ascii="Apolonia" w:hAnsi="Apolonia"/>
          <w:b/>
        </w:rPr>
        <w:t>.</w:t>
      </w:r>
    </w:p>
    <w:p w:rsidR="00A05BB1" w:rsidRPr="00E55F82" w:rsidRDefault="00A05BB1" w:rsidP="003873B2">
      <w:pPr>
        <w:pStyle w:val="Default"/>
        <w:numPr>
          <w:ilvl w:val="1"/>
          <w:numId w:val="62"/>
        </w:numPr>
        <w:jc w:val="both"/>
        <w:rPr>
          <w:rFonts w:ascii="Apolonia" w:hAnsi="Apolonia" w:cs="Tahoma"/>
          <w:color w:val="FF0000"/>
        </w:rPr>
      </w:pPr>
      <w:r w:rsidRPr="00E55F82">
        <w:rPr>
          <w:rFonts w:ascii="Apolonia" w:hAnsi="Apolonia" w:cs="Tahoma"/>
          <w:color w:val="auto"/>
        </w:rPr>
        <w:t>Pozostałe wymagania zawiera</w:t>
      </w:r>
      <w:r w:rsidR="00E55F82" w:rsidRPr="00E55F82">
        <w:rPr>
          <w:rFonts w:ascii="Apolonia" w:hAnsi="Apolonia" w:cs="Tahoma"/>
          <w:color w:val="auto"/>
        </w:rPr>
        <w:t xml:space="preserve"> wzór umowy stanowiący </w:t>
      </w:r>
      <w:r w:rsidR="00E55F82" w:rsidRPr="00761B41">
        <w:rPr>
          <w:rFonts w:ascii="Apolonia" w:hAnsi="Apolonia" w:cs="Tahoma"/>
          <w:b/>
          <w:color w:val="auto"/>
        </w:rPr>
        <w:t>załącznik</w:t>
      </w:r>
      <w:r w:rsidR="00761B41" w:rsidRPr="00761B41">
        <w:rPr>
          <w:rFonts w:ascii="Apolonia" w:hAnsi="Apolonia" w:cs="Tahoma"/>
          <w:b/>
          <w:color w:val="auto"/>
        </w:rPr>
        <w:t xml:space="preserve"> nr 7</w:t>
      </w:r>
      <w:r w:rsidR="00E55F82" w:rsidRPr="00E55F82">
        <w:rPr>
          <w:rFonts w:ascii="Apolonia" w:hAnsi="Apolonia" w:cs="Tahoma"/>
          <w:color w:val="auto"/>
        </w:rPr>
        <w:t xml:space="preserve"> do </w:t>
      </w:r>
      <w:proofErr w:type="spellStart"/>
      <w:r w:rsidR="00E55F82" w:rsidRPr="00E55F82">
        <w:rPr>
          <w:rFonts w:ascii="Apolonia" w:hAnsi="Apolonia" w:cs="Tahoma"/>
          <w:color w:val="auto"/>
        </w:rPr>
        <w:t>siwz</w:t>
      </w:r>
      <w:proofErr w:type="spellEnd"/>
      <w:r w:rsidR="00E55F82" w:rsidRPr="00E55F82">
        <w:rPr>
          <w:rFonts w:ascii="Apolonia" w:hAnsi="Apolonia" w:cs="Tahoma"/>
          <w:color w:val="auto"/>
        </w:rPr>
        <w:t xml:space="preserve">. </w:t>
      </w:r>
    </w:p>
    <w:p w:rsidR="0034715E" w:rsidRPr="0034715E" w:rsidRDefault="0034715E" w:rsidP="003873B2">
      <w:pPr>
        <w:pStyle w:val="Default"/>
        <w:numPr>
          <w:ilvl w:val="1"/>
          <w:numId w:val="62"/>
        </w:numPr>
        <w:tabs>
          <w:tab w:val="left" w:pos="709"/>
          <w:tab w:val="left" w:pos="851"/>
        </w:tabs>
        <w:spacing w:line="306" w:lineRule="atLeast"/>
        <w:jc w:val="both"/>
        <w:rPr>
          <w:rFonts w:ascii="Apolonia" w:hAnsi="Apolonia" w:cs="Tahoma"/>
          <w:color w:val="auto"/>
        </w:rPr>
      </w:pPr>
      <w:r w:rsidRPr="0034715E">
        <w:rPr>
          <w:rFonts w:ascii="Apolonia" w:hAnsi="Apolonia" w:cs="Tahoma"/>
          <w:color w:val="auto"/>
        </w:rPr>
        <w:t xml:space="preserve">Zamawiający wymaga udzielenia przez wykonawcę minimum </w:t>
      </w:r>
      <w:r w:rsidRPr="0034715E">
        <w:rPr>
          <w:rFonts w:ascii="Apolonia" w:hAnsi="Apolonia" w:cs="Tahoma"/>
          <w:b/>
          <w:bCs/>
          <w:color w:val="auto"/>
        </w:rPr>
        <w:t xml:space="preserve">60 miesięcznego okresu rękojmi za wady </w:t>
      </w:r>
      <w:r w:rsidRPr="0034715E">
        <w:rPr>
          <w:rFonts w:ascii="Apolonia" w:hAnsi="Apolonia" w:cs="Tahoma"/>
          <w:color w:val="auto"/>
        </w:rPr>
        <w:t>na</w:t>
      </w:r>
      <w:r w:rsidR="00761B41">
        <w:rPr>
          <w:rFonts w:ascii="Courier New" w:hAnsi="Courier New" w:cs="Courier New"/>
          <w:color w:val="auto"/>
        </w:rPr>
        <w:t xml:space="preserve"> </w:t>
      </w:r>
      <w:r w:rsidRPr="0034715E">
        <w:rPr>
          <w:rFonts w:ascii="Apolonia" w:hAnsi="Apolonia" w:cs="Tahoma"/>
          <w:color w:val="auto"/>
        </w:rPr>
        <w:t>przedmiot zam</w:t>
      </w:r>
      <w:r w:rsidRPr="0034715E">
        <w:rPr>
          <w:rFonts w:ascii="Apolonia" w:hAnsi="Apolonia" w:cs="Apolonia"/>
          <w:color w:val="auto"/>
        </w:rPr>
        <w:t>ó</w:t>
      </w:r>
      <w:r w:rsidRPr="0034715E">
        <w:rPr>
          <w:rFonts w:ascii="Apolonia" w:hAnsi="Apolonia" w:cs="Tahoma"/>
          <w:color w:val="auto"/>
        </w:rPr>
        <w:t>wienia.</w:t>
      </w:r>
    </w:p>
    <w:p w:rsidR="0034715E" w:rsidRDefault="0034715E" w:rsidP="003873B2">
      <w:pPr>
        <w:pStyle w:val="Default"/>
        <w:numPr>
          <w:ilvl w:val="1"/>
          <w:numId w:val="62"/>
        </w:numPr>
        <w:tabs>
          <w:tab w:val="left" w:pos="0"/>
          <w:tab w:val="left" w:pos="709"/>
          <w:tab w:val="left" w:pos="851"/>
        </w:tabs>
        <w:spacing w:line="306" w:lineRule="atLeast"/>
        <w:jc w:val="both"/>
        <w:rPr>
          <w:rFonts w:ascii="Apolonia" w:hAnsi="Apolonia" w:cs="Tahoma"/>
          <w:color w:val="auto"/>
        </w:rPr>
      </w:pPr>
      <w:r w:rsidRPr="0034715E">
        <w:rPr>
          <w:rFonts w:ascii="Apolonia" w:hAnsi="Apolonia" w:cs="Tahoma"/>
          <w:color w:val="auto"/>
        </w:rPr>
        <w:t>Termin rękojmi za wady rozpoczyna bieg z dniem odbioru końcowego przedmiotu umowy.</w:t>
      </w:r>
    </w:p>
    <w:p w:rsidR="00A3683D" w:rsidRPr="003D4299" w:rsidRDefault="008E26D0" w:rsidP="003873B2">
      <w:pPr>
        <w:pStyle w:val="Default"/>
        <w:numPr>
          <w:ilvl w:val="1"/>
          <w:numId w:val="62"/>
        </w:numPr>
        <w:tabs>
          <w:tab w:val="left" w:pos="0"/>
          <w:tab w:val="left" w:pos="709"/>
          <w:tab w:val="left" w:pos="851"/>
        </w:tabs>
        <w:spacing w:line="306" w:lineRule="atLeast"/>
        <w:jc w:val="both"/>
        <w:rPr>
          <w:rFonts w:ascii="Apolonia" w:hAnsi="Apolonia" w:cs="Tahoma"/>
          <w:color w:val="auto"/>
        </w:rPr>
      </w:pPr>
      <w:r w:rsidRPr="008E26D0">
        <w:rPr>
          <w:rFonts w:ascii="Apolonia" w:hAnsi="Apolonia" w:cs="Tahoma"/>
          <w:color w:val="auto"/>
        </w:rPr>
        <w:t>Wykonawca, od dnia odbioru końcowego - na okres gwarancji (zaoferowanej w ofercie) zapewni nieodpłatne kontrole techniczne i wymagany serwis gwarancyjny. Kontrola techniczna i serwis gwarancyjny muszą odbywać się minimum raz na dwanaście miesię</w:t>
      </w:r>
      <w:r>
        <w:rPr>
          <w:rFonts w:ascii="Apolonia" w:hAnsi="Apolonia" w:cs="Tahoma"/>
          <w:color w:val="auto"/>
        </w:rPr>
        <w:t xml:space="preserve">cy w obecności wyznaczonego </w:t>
      </w:r>
      <w:r w:rsidRPr="008E26D0">
        <w:rPr>
          <w:rFonts w:ascii="Apolonia" w:hAnsi="Apolonia" w:cs="Tahoma"/>
          <w:color w:val="auto"/>
        </w:rPr>
        <w:t>przez</w:t>
      </w:r>
      <w:r>
        <w:rPr>
          <w:rFonts w:ascii="Apolonia" w:hAnsi="Apolonia" w:cs="Tahoma"/>
          <w:color w:val="auto"/>
        </w:rPr>
        <w:t xml:space="preserve"> Zamawiającego </w:t>
      </w:r>
      <w:r w:rsidRPr="008E26D0">
        <w:rPr>
          <w:rFonts w:ascii="Apolonia" w:hAnsi="Apolonia" w:cs="Tahoma"/>
          <w:color w:val="auto"/>
        </w:rPr>
        <w:t xml:space="preserve">Inspektora </w:t>
      </w:r>
      <w:r>
        <w:rPr>
          <w:rFonts w:ascii="Apolonia" w:hAnsi="Apolonia" w:cs="Tahoma"/>
          <w:color w:val="auto"/>
        </w:rPr>
        <w:t xml:space="preserve">Nadzoru bądź </w:t>
      </w:r>
      <w:r w:rsidRPr="008E26D0">
        <w:rPr>
          <w:rFonts w:ascii="Apolonia" w:hAnsi="Apolonia" w:cs="Tahoma"/>
          <w:color w:val="auto"/>
        </w:rPr>
        <w:t xml:space="preserve">pracownika </w:t>
      </w:r>
      <w:r>
        <w:rPr>
          <w:rFonts w:ascii="Apolonia" w:hAnsi="Apolonia" w:cs="Tahoma"/>
          <w:color w:val="auto"/>
        </w:rPr>
        <w:t xml:space="preserve">Zamawiającego, winna być potwierdzona w </w:t>
      </w:r>
      <w:r w:rsidRPr="008E26D0">
        <w:rPr>
          <w:rFonts w:ascii="Apolonia" w:hAnsi="Apolonia" w:cs="Tahoma"/>
          <w:color w:val="auto"/>
        </w:rPr>
        <w:t>karcie eksploata</w:t>
      </w:r>
      <w:r>
        <w:rPr>
          <w:rFonts w:ascii="Apolonia" w:hAnsi="Apolonia" w:cs="Tahoma"/>
          <w:color w:val="auto"/>
        </w:rPr>
        <w:t>cji o</w:t>
      </w:r>
      <w:r w:rsidR="0044209F">
        <w:rPr>
          <w:rFonts w:ascii="Apolonia" w:hAnsi="Apolonia" w:cs="Tahoma"/>
          <w:color w:val="auto"/>
        </w:rPr>
        <w:t xml:space="preserve">biektu </w:t>
      </w:r>
      <w:r>
        <w:rPr>
          <w:rFonts w:ascii="Apolonia" w:hAnsi="Apolonia" w:cs="Tahoma"/>
          <w:color w:val="auto"/>
        </w:rPr>
        <w:t xml:space="preserve">oraz potwierdzona przez </w:t>
      </w:r>
      <w:r w:rsidRPr="008E26D0">
        <w:rPr>
          <w:rFonts w:ascii="Apolonia" w:hAnsi="Apolonia" w:cs="Tahoma"/>
          <w:color w:val="auto"/>
        </w:rPr>
        <w:t xml:space="preserve">użytkownika. Zamawiający winien otrzymać </w:t>
      </w:r>
      <w:r>
        <w:rPr>
          <w:rFonts w:ascii="Apolonia" w:hAnsi="Apolonia" w:cs="Tahoma"/>
          <w:color w:val="auto"/>
        </w:rPr>
        <w:t xml:space="preserve">stosowny </w:t>
      </w:r>
      <w:r w:rsidRPr="008E26D0">
        <w:rPr>
          <w:rFonts w:ascii="Apolonia" w:hAnsi="Apolonia" w:cs="Tahoma"/>
          <w:color w:val="auto"/>
        </w:rPr>
        <w:t xml:space="preserve">raport (protokół) z przeprowadzonych kontroli technicznych i </w:t>
      </w:r>
      <w:r>
        <w:rPr>
          <w:rFonts w:ascii="Apolonia" w:hAnsi="Apolonia" w:cs="Tahoma"/>
          <w:color w:val="auto"/>
        </w:rPr>
        <w:t xml:space="preserve">serwisu. Wykonawca zobligowany jest do wykonania minimum </w:t>
      </w:r>
      <w:r w:rsidRPr="008E26D0">
        <w:rPr>
          <w:rFonts w:ascii="Apolonia" w:hAnsi="Apolonia" w:cs="Tahoma"/>
          <w:color w:val="auto"/>
        </w:rPr>
        <w:t xml:space="preserve">raz </w:t>
      </w:r>
      <w:r>
        <w:rPr>
          <w:rFonts w:ascii="Apolonia" w:hAnsi="Apolonia" w:cs="Tahoma"/>
          <w:color w:val="auto"/>
        </w:rPr>
        <w:t xml:space="preserve">na </w:t>
      </w:r>
      <w:r w:rsidRPr="008E26D0">
        <w:rPr>
          <w:rFonts w:ascii="Apolonia" w:hAnsi="Apolonia" w:cs="Tahoma"/>
          <w:color w:val="auto"/>
        </w:rPr>
        <w:t>dwanaście miesięcy w obecności wyznaczonego przez Zamawiającego Inspektora Nadzoru bądź pracownika Zamawiającego, czynności serwisowo-gwarancyjnych wymaganych przez producenta</w:t>
      </w:r>
      <w:r w:rsidR="0044209F">
        <w:rPr>
          <w:rFonts w:ascii="Apolonia" w:hAnsi="Apolonia" w:cs="Tahoma"/>
          <w:color w:val="auto"/>
        </w:rPr>
        <w:t>.</w:t>
      </w:r>
    </w:p>
    <w:p w:rsidR="00A3683D" w:rsidRPr="00A3683D" w:rsidRDefault="00A3683D" w:rsidP="00A3683D">
      <w:pPr>
        <w:suppressAutoHyphens/>
        <w:jc w:val="both"/>
        <w:rPr>
          <w:rFonts w:ascii="Apolonia" w:hAnsi="Apolonia" w:cs="Tahoma"/>
          <w:b/>
          <w:bCs/>
        </w:rPr>
      </w:pPr>
      <w:r w:rsidRPr="00A3683D">
        <w:rPr>
          <w:rFonts w:ascii="Apolonia" w:hAnsi="Apolonia" w:cs="Tahoma"/>
          <w:b/>
          <w:bCs/>
        </w:rPr>
        <w:t>Wymagania dotyczące zatrudnienia przez wykonawcę lub podwykonawcę na podstawie umowy o pracę.</w:t>
      </w:r>
    </w:p>
    <w:p w:rsidR="00A3683D" w:rsidRPr="00A3683D" w:rsidRDefault="00A3683D" w:rsidP="00A3683D">
      <w:pPr>
        <w:pStyle w:val="Akapitzlist"/>
        <w:suppressAutoHyphens/>
        <w:ind w:left="709"/>
        <w:jc w:val="both"/>
        <w:rPr>
          <w:rFonts w:ascii="Apolonia" w:hAnsi="Apolonia" w:cs="Tahoma"/>
          <w:b/>
          <w:bCs/>
          <w:sz w:val="16"/>
          <w:szCs w:val="16"/>
        </w:rPr>
      </w:pPr>
    </w:p>
    <w:p w:rsidR="00A3683D" w:rsidRPr="00A3683D" w:rsidRDefault="00A3683D" w:rsidP="003873B2">
      <w:pPr>
        <w:pStyle w:val="Standard"/>
        <w:numPr>
          <w:ilvl w:val="1"/>
          <w:numId w:val="62"/>
        </w:numPr>
        <w:jc w:val="both"/>
        <w:rPr>
          <w:rFonts w:ascii="Apolonia" w:hAnsi="Apolonia" w:cs="Tahoma"/>
          <w:b/>
          <w:bCs/>
        </w:rPr>
      </w:pPr>
      <w:r w:rsidRPr="00A3683D">
        <w:rPr>
          <w:rFonts w:ascii="Apolonia" w:hAnsi="Apolonia" w:cs="Tahoma"/>
        </w:rPr>
        <w:t xml:space="preserve">Zgodnie art. 29 ust. 3a ustawy Prawo zamówień publicznych zamawiający wymaga zatrudnienia przez wykonawcę lub podwykonawcę na podstawie umowy o pracę osób, które w trakcie realizacji przedmiotowego zamówienia wykonywać będą wszystkie roboty budowlane objęte przedmiotem zamówienia. Wymóg ten nie dotyczy osób kierujących budową, wykonujących usługi geodezyjne, transportowe i sprzętowe. </w:t>
      </w:r>
    </w:p>
    <w:p w:rsidR="00A3683D" w:rsidRPr="00A3683D" w:rsidRDefault="00A3683D" w:rsidP="003873B2">
      <w:pPr>
        <w:pStyle w:val="Akapitzlist"/>
        <w:numPr>
          <w:ilvl w:val="1"/>
          <w:numId w:val="62"/>
        </w:numPr>
        <w:overflowPunct w:val="0"/>
        <w:autoSpaceDE w:val="0"/>
        <w:autoSpaceDN w:val="0"/>
        <w:adjustRightInd w:val="0"/>
        <w:jc w:val="both"/>
        <w:textAlignment w:val="baseline"/>
        <w:rPr>
          <w:rFonts w:ascii="Apolonia" w:hAnsi="Apolonia" w:cs="Tahoma"/>
        </w:rPr>
      </w:pPr>
      <w:r w:rsidRPr="00A3683D">
        <w:rPr>
          <w:rFonts w:ascii="Apolonia" w:hAnsi="Apolonia" w:cs="Tahoma"/>
        </w:rPr>
        <w:t xml:space="preserve">Wykonawca zobowiązany jest, aby osoby wykonujące roboty budowlane, </w:t>
      </w:r>
      <w:r w:rsidRPr="00A3683D">
        <w:rPr>
          <w:rFonts w:ascii="Apolonia" w:hAnsi="Apolonia" w:cs="Tahoma"/>
        </w:rPr>
        <w:br/>
        <w:t>były zatrudnione do ich realizacji na podstawie umowy o pracę w rozumieniu przepisów ustawy z dnia 26 czerwca 1974r. – Kodeks pracy (Dz. U. z 201</w:t>
      </w:r>
      <w:r w:rsidR="00217BB4">
        <w:rPr>
          <w:rFonts w:ascii="Apolonia" w:hAnsi="Apolonia" w:cs="Tahoma"/>
        </w:rPr>
        <w:t>8</w:t>
      </w:r>
      <w:r w:rsidRPr="00A3683D">
        <w:rPr>
          <w:rFonts w:ascii="Apolonia" w:hAnsi="Apolonia" w:cs="Tahoma"/>
        </w:rPr>
        <w:t>r. poz. 1</w:t>
      </w:r>
      <w:r w:rsidR="00217BB4">
        <w:rPr>
          <w:rFonts w:ascii="Apolonia" w:hAnsi="Apolonia" w:cs="Tahoma"/>
        </w:rPr>
        <w:t>08</w:t>
      </w:r>
      <w:r w:rsidRPr="00A3683D">
        <w:rPr>
          <w:rFonts w:ascii="Apolonia" w:hAnsi="Apolonia" w:cs="Tahoma"/>
        </w:rPr>
        <w:t xml:space="preserve"> z </w:t>
      </w:r>
      <w:proofErr w:type="spellStart"/>
      <w:r w:rsidRPr="00A3683D">
        <w:rPr>
          <w:rFonts w:ascii="Apolonia" w:hAnsi="Apolonia" w:cs="Tahoma"/>
        </w:rPr>
        <w:t>późn</w:t>
      </w:r>
      <w:proofErr w:type="spellEnd"/>
      <w:r w:rsidRPr="00A3683D">
        <w:rPr>
          <w:rFonts w:ascii="Apolonia" w:hAnsi="Apolonia" w:cs="Tahoma"/>
        </w:rPr>
        <w:t xml:space="preserve">. zm.), co najmniej na okres wykonywania robót budowlanych, o których mowa w pkt </w:t>
      </w:r>
      <w:r>
        <w:rPr>
          <w:rFonts w:ascii="Apolonia" w:hAnsi="Apolonia" w:cs="Tahoma"/>
        </w:rPr>
        <w:t>3.3.</w:t>
      </w:r>
      <w:r w:rsidRPr="00A3683D">
        <w:rPr>
          <w:rFonts w:ascii="Apolonia" w:hAnsi="Apolonia" w:cs="Tahoma"/>
        </w:rPr>
        <w:t xml:space="preserve"> SIWZ.</w:t>
      </w:r>
    </w:p>
    <w:p w:rsidR="00A3683D" w:rsidRPr="00802900" w:rsidRDefault="00A3683D" w:rsidP="003873B2">
      <w:pPr>
        <w:pStyle w:val="Akapitzlist"/>
        <w:numPr>
          <w:ilvl w:val="1"/>
          <w:numId w:val="62"/>
        </w:numPr>
        <w:overflowPunct w:val="0"/>
        <w:autoSpaceDE w:val="0"/>
        <w:autoSpaceDN w:val="0"/>
        <w:adjustRightInd w:val="0"/>
        <w:jc w:val="both"/>
        <w:textAlignment w:val="baseline"/>
        <w:rPr>
          <w:rFonts w:ascii="Apolonia" w:hAnsi="Apolonia" w:cs="Tahoma"/>
          <w:color w:val="000000"/>
        </w:rPr>
      </w:pPr>
      <w:r w:rsidRPr="00802900">
        <w:rPr>
          <w:rFonts w:ascii="Apolonia" w:hAnsi="Apolonia" w:cs="Tahoma"/>
          <w:color w:val="000000"/>
        </w:rPr>
        <w:t xml:space="preserve">Na żądanie zamawiającego, w terminie </w:t>
      </w:r>
      <w:r w:rsidRPr="00802900">
        <w:rPr>
          <w:rFonts w:ascii="Apolonia" w:hAnsi="Apolonia" w:cs="Tahoma"/>
          <w:b/>
          <w:bCs/>
          <w:color w:val="000000"/>
        </w:rPr>
        <w:t xml:space="preserve">(nie krótszym niż 3 dni robocze)                       </w:t>
      </w:r>
      <w:r w:rsidRPr="00802900">
        <w:rPr>
          <w:rFonts w:ascii="Apolonia" w:hAnsi="Apolonia" w:cs="Tahoma"/>
          <w:color w:val="000000"/>
        </w:rPr>
        <w:t xml:space="preserve">i miejscu wskazanym przez zamawiającego, wykonawca jest zobowiązany </w:t>
      </w:r>
      <w:r w:rsidRPr="00802900">
        <w:rPr>
          <w:rFonts w:ascii="Apolonia" w:hAnsi="Apolonia" w:cs="Tahoma"/>
          <w:color w:val="000000"/>
        </w:rPr>
        <w:lastRenderedPageBreak/>
        <w:t xml:space="preserve">przekazać zamawiającemu </w:t>
      </w:r>
      <w:r w:rsidR="00802900" w:rsidRPr="00802900">
        <w:rPr>
          <w:rFonts w:ascii="Apolonia" w:hAnsi="Apolonia" w:cs="Tahoma"/>
          <w:color w:val="000000"/>
        </w:rPr>
        <w:t>zanonimizowane w sposób zapewniający ochronę danych osobowych</w:t>
      </w:r>
      <w:r w:rsidR="00802900">
        <w:rPr>
          <w:rFonts w:ascii="Apolonia" w:hAnsi="Apolonia" w:cs="Tahoma"/>
          <w:color w:val="000000"/>
        </w:rPr>
        <w:t xml:space="preserve">, dokumenty potwierdzające zatrudnienie </w:t>
      </w:r>
      <w:r w:rsidR="00802900" w:rsidRPr="00802900">
        <w:rPr>
          <w:rFonts w:ascii="Apolonia" w:hAnsi="Apolonia" w:cs="Tahoma"/>
          <w:color w:val="000000"/>
        </w:rPr>
        <w:t>pracowników,</w:t>
      </w:r>
      <w:r w:rsidRPr="00802900">
        <w:rPr>
          <w:rFonts w:ascii="Apolonia" w:hAnsi="Apolonia" w:cs="Tahoma"/>
          <w:color w:val="000000"/>
        </w:rPr>
        <w:t xml:space="preserve"> któr</w:t>
      </w:r>
      <w:r w:rsidR="00802900">
        <w:rPr>
          <w:rFonts w:ascii="Apolonia" w:hAnsi="Apolonia" w:cs="Tahoma"/>
          <w:color w:val="000000"/>
        </w:rPr>
        <w:t>zy</w:t>
      </w:r>
      <w:r w:rsidRPr="00802900">
        <w:rPr>
          <w:rFonts w:ascii="Apolonia" w:hAnsi="Apolonia" w:cs="Tahoma"/>
          <w:color w:val="000000"/>
        </w:rPr>
        <w:t xml:space="preserve"> będą wykonywać lub obecnie wykonujących roboty budowlane, o których mowa w pkt 3.3. SIWZ</w:t>
      </w:r>
      <w:r w:rsidR="00802900">
        <w:rPr>
          <w:rFonts w:ascii="Apolonia" w:hAnsi="Apolonia" w:cs="Tahoma"/>
          <w:color w:val="000000"/>
        </w:rPr>
        <w:t>.</w:t>
      </w:r>
      <w:r w:rsidRPr="00802900">
        <w:rPr>
          <w:rFonts w:ascii="Apolonia" w:hAnsi="Apolonia" w:cs="Tahoma"/>
          <w:color w:val="000000"/>
        </w:rPr>
        <w:t xml:space="preserve"> Nieprzedłożenie dokumentów potwierdzających zatrudnienie wskazanych pracowników w oparciu o umowę o pracę przez wykonawcę lub podwykonawcę w terminie wskazanym przez zamawiającego będzie traktowane jako niewypełnienie obowiązku, o którym mowa </w:t>
      </w:r>
      <w:r w:rsidR="00802900">
        <w:rPr>
          <w:rFonts w:ascii="Apolonia" w:hAnsi="Apolonia" w:cs="Tahoma"/>
          <w:color w:val="000000"/>
        </w:rPr>
        <w:t>powyżej.</w:t>
      </w:r>
    </w:p>
    <w:p w:rsidR="00CD2EBD" w:rsidRPr="0079525D" w:rsidRDefault="00CD2EBD" w:rsidP="00802900">
      <w:pPr>
        <w:pStyle w:val="Default"/>
        <w:jc w:val="both"/>
        <w:rPr>
          <w:rFonts w:ascii="Apolonia" w:hAnsi="Apolonia" w:cs="Tahoma"/>
        </w:rPr>
      </w:pPr>
    </w:p>
    <w:p w:rsidR="0079525D" w:rsidRPr="00AB1644" w:rsidRDefault="0079525D" w:rsidP="003873B2">
      <w:pPr>
        <w:pStyle w:val="Akapitzlist"/>
        <w:numPr>
          <w:ilvl w:val="0"/>
          <w:numId w:val="62"/>
        </w:numPr>
        <w:tabs>
          <w:tab w:val="left" w:pos="709"/>
        </w:tabs>
        <w:suppressAutoHyphens/>
        <w:ind w:left="709" w:hanging="709"/>
        <w:jc w:val="both"/>
        <w:rPr>
          <w:rFonts w:ascii="Apolonia" w:hAnsi="Apolonia" w:cs="Tahoma"/>
          <w:b/>
          <w:bCs/>
          <w:sz w:val="28"/>
          <w:szCs w:val="28"/>
        </w:rPr>
      </w:pPr>
      <w:r w:rsidRPr="0079525D">
        <w:rPr>
          <w:rFonts w:ascii="Apolonia" w:hAnsi="Apolonia" w:cs="Tahoma"/>
          <w:b/>
          <w:bCs/>
          <w:sz w:val="28"/>
          <w:szCs w:val="28"/>
        </w:rPr>
        <w:t>Termin realizacji przedmiotu zamówienia</w:t>
      </w:r>
    </w:p>
    <w:p w:rsidR="00AE69DA" w:rsidRPr="00CD2EBD" w:rsidRDefault="0079525D" w:rsidP="00CD2EBD">
      <w:pPr>
        <w:pStyle w:val="Akapitzlist"/>
        <w:jc w:val="both"/>
        <w:rPr>
          <w:rFonts w:ascii="Apolonia" w:hAnsi="Apolonia" w:cs="Tahoma"/>
          <w:b/>
          <w:bCs/>
        </w:rPr>
      </w:pPr>
      <w:r w:rsidRPr="0079525D">
        <w:rPr>
          <w:rFonts w:ascii="Apolonia" w:hAnsi="Apolonia" w:cs="Tahoma"/>
        </w:rPr>
        <w:t xml:space="preserve">Termin wykonania </w:t>
      </w:r>
      <w:r w:rsidR="00802900">
        <w:rPr>
          <w:rFonts w:ascii="Apolonia" w:hAnsi="Apolonia" w:cs="Tahoma"/>
        </w:rPr>
        <w:t xml:space="preserve">całości </w:t>
      </w:r>
      <w:r w:rsidRPr="0079525D">
        <w:rPr>
          <w:rFonts w:ascii="Apolonia" w:hAnsi="Apolonia" w:cs="Tahoma"/>
        </w:rPr>
        <w:t xml:space="preserve">przedmiotu zamówienia – </w:t>
      </w:r>
      <w:r w:rsidRPr="00BE3A2B">
        <w:rPr>
          <w:rFonts w:ascii="Apolonia" w:hAnsi="Apolonia" w:cs="Tahoma"/>
          <w:b/>
          <w:bCs/>
          <w:highlight w:val="yellow"/>
        </w:rPr>
        <w:t xml:space="preserve">do </w:t>
      </w:r>
      <w:r w:rsidR="007E4D0F" w:rsidRPr="00BE3A2B">
        <w:rPr>
          <w:rFonts w:ascii="Apolonia" w:hAnsi="Apolonia" w:cs="Tahoma"/>
          <w:b/>
          <w:bCs/>
          <w:highlight w:val="yellow"/>
        </w:rPr>
        <w:t>3</w:t>
      </w:r>
      <w:r w:rsidR="00A34999">
        <w:rPr>
          <w:rFonts w:ascii="Apolonia" w:hAnsi="Apolonia" w:cs="Tahoma"/>
          <w:b/>
          <w:bCs/>
          <w:highlight w:val="yellow"/>
        </w:rPr>
        <w:t>0</w:t>
      </w:r>
      <w:r w:rsidR="00EF6323" w:rsidRPr="00BE3A2B">
        <w:rPr>
          <w:rFonts w:ascii="Apolonia" w:hAnsi="Apolonia" w:cs="Tahoma"/>
          <w:b/>
          <w:bCs/>
          <w:highlight w:val="yellow"/>
        </w:rPr>
        <w:t xml:space="preserve"> </w:t>
      </w:r>
      <w:r w:rsidR="006E6577">
        <w:rPr>
          <w:rFonts w:ascii="Apolonia" w:hAnsi="Apolonia" w:cs="Tahoma"/>
          <w:b/>
          <w:bCs/>
          <w:highlight w:val="yellow"/>
        </w:rPr>
        <w:t>sierpnia</w:t>
      </w:r>
      <w:r w:rsidR="00802900" w:rsidRPr="00BE3A2B">
        <w:rPr>
          <w:rFonts w:ascii="Apolonia" w:hAnsi="Apolonia" w:cs="Tahoma"/>
          <w:b/>
          <w:bCs/>
          <w:highlight w:val="yellow"/>
        </w:rPr>
        <w:t xml:space="preserve"> 2019</w:t>
      </w:r>
      <w:r w:rsidRPr="00BE3A2B">
        <w:rPr>
          <w:rFonts w:ascii="Apolonia" w:hAnsi="Apolonia" w:cs="Tahoma"/>
          <w:b/>
          <w:bCs/>
          <w:highlight w:val="yellow"/>
        </w:rPr>
        <w:t>r.</w:t>
      </w:r>
    </w:p>
    <w:p w:rsidR="008040CF" w:rsidRPr="00802900" w:rsidRDefault="008040CF" w:rsidP="00206853">
      <w:pPr>
        <w:pStyle w:val="Akapitzlist"/>
        <w:jc w:val="both"/>
        <w:rPr>
          <w:rFonts w:ascii="Apolonia" w:hAnsi="Apolonia" w:cs="Tahoma"/>
          <w:bCs/>
        </w:rPr>
      </w:pPr>
    </w:p>
    <w:p w:rsidR="0079525D" w:rsidRPr="00AB1644" w:rsidRDefault="0079525D" w:rsidP="003873B2">
      <w:pPr>
        <w:pStyle w:val="Default"/>
        <w:numPr>
          <w:ilvl w:val="0"/>
          <w:numId w:val="62"/>
        </w:numPr>
        <w:ind w:left="709" w:hanging="709"/>
        <w:jc w:val="both"/>
        <w:rPr>
          <w:rFonts w:ascii="Apolonia" w:hAnsi="Apolonia" w:cs="Tahoma"/>
          <w:b/>
          <w:bCs/>
          <w:color w:val="auto"/>
          <w:sz w:val="28"/>
          <w:szCs w:val="28"/>
        </w:rPr>
      </w:pPr>
      <w:r w:rsidRPr="00F805EA">
        <w:rPr>
          <w:rFonts w:ascii="Apolonia" w:hAnsi="Apolonia" w:cs="Tahoma"/>
          <w:b/>
          <w:bCs/>
          <w:color w:val="auto"/>
          <w:sz w:val="28"/>
          <w:szCs w:val="28"/>
        </w:rPr>
        <w:t>Warunki udziału w postępowaniu oraz podstawy wykluczenia wykonawcy z udziału w postępowaniu</w:t>
      </w:r>
    </w:p>
    <w:p w:rsidR="0079525D" w:rsidRPr="00EC275F" w:rsidRDefault="0079525D" w:rsidP="003873B2">
      <w:pPr>
        <w:pStyle w:val="Default"/>
        <w:numPr>
          <w:ilvl w:val="1"/>
          <w:numId w:val="54"/>
        </w:numPr>
        <w:jc w:val="both"/>
        <w:rPr>
          <w:rFonts w:ascii="Apolonia" w:hAnsi="Apolonia" w:cs="Tahoma"/>
          <w:color w:val="auto"/>
        </w:rPr>
      </w:pPr>
      <w:r w:rsidRPr="00F805EA">
        <w:rPr>
          <w:rFonts w:ascii="Apolonia" w:hAnsi="Apolonia" w:cs="Tahoma"/>
          <w:color w:val="auto"/>
        </w:rPr>
        <w:t>O udzielenie zamówienia mogą ubiegać się wykonawcy, którzy spełniają nastę</w:t>
      </w:r>
      <w:r w:rsidR="006E0691">
        <w:rPr>
          <w:rFonts w:ascii="Apolonia" w:hAnsi="Apolonia" w:cs="Tahoma"/>
          <w:color w:val="auto"/>
        </w:rPr>
        <w:t>pujące warunki udziału</w:t>
      </w:r>
      <w:r w:rsidRPr="00F805EA">
        <w:rPr>
          <w:rFonts w:ascii="Apolonia" w:hAnsi="Apolonia" w:cs="Tahoma"/>
          <w:color w:val="auto"/>
        </w:rPr>
        <w:t>:</w:t>
      </w:r>
    </w:p>
    <w:p w:rsidR="009E0776" w:rsidRPr="008D3AF9" w:rsidRDefault="009E0776" w:rsidP="003873B2">
      <w:pPr>
        <w:pStyle w:val="Default"/>
        <w:numPr>
          <w:ilvl w:val="2"/>
          <w:numId w:val="62"/>
        </w:numPr>
        <w:tabs>
          <w:tab w:val="left" w:pos="1134"/>
        </w:tabs>
        <w:jc w:val="both"/>
        <w:rPr>
          <w:rFonts w:ascii="Apolonia" w:hAnsi="Apolonia" w:cs="Tahoma"/>
          <w:color w:val="auto"/>
        </w:rPr>
      </w:pPr>
      <w:r w:rsidRPr="009E0776">
        <w:rPr>
          <w:rFonts w:ascii="Apolonia" w:hAnsi="Apolonia" w:cs="Tahoma"/>
          <w:color w:val="auto"/>
        </w:rPr>
        <w:t xml:space="preserve">Kompetencje  lub  uprawnienia  do  prowadzenia  określonej  działalności zawodowej, o ile wynika to z odrębnych przepisów. </w:t>
      </w:r>
    </w:p>
    <w:p w:rsidR="009E0776" w:rsidRPr="009E0776" w:rsidRDefault="009E0776" w:rsidP="003873B2">
      <w:pPr>
        <w:pStyle w:val="Default"/>
        <w:numPr>
          <w:ilvl w:val="0"/>
          <w:numId w:val="73"/>
        </w:numPr>
        <w:tabs>
          <w:tab w:val="left" w:pos="1134"/>
        </w:tabs>
        <w:ind w:left="1134"/>
        <w:jc w:val="both"/>
        <w:rPr>
          <w:rFonts w:ascii="Apolonia" w:hAnsi="Apolonia" w:cs="Tahoma"/>
          <w:color w:val="auto"/>
        </w:rPr>
      </w:pPr>
      <w:r w:rsidRPr="009E0776">
        <w:rPr>
          <w:rFonts w:ascii="Apolonia" w:hAnsi="Apolonia" w:cs="Tahoma"/>
          <w:color w:val="auto"/>
        </w:rPr>
        <w:t>Zamawiający  nie  stawia  w  tym  zakresie  żadnych</w:t>
      </w:r>
      <w:r>
        <w:rPr>
          <w:rFonts w:ascii="Apolonia" w:hAnsi="Apolonia" w:cs="Tahoma"/>
          <w:color w:val="auto"/>
        </w:rPr>
        <w:t xml:space="preserve">  wymagań,  których  spełnianie </w:t>
      </w:r>
      <w:r w:rsidRPr="009E0776">
        <w:rPr>
          <w:rFonts w:ascii="Apolonia" w:hAnsi="Apolonia" w:cs="Tahoma"/>
          <w:color w:val="auto"/>
        </w:rPr>
        <w:t>Wykonawca zobowiązany jest wykazać w sposób szczególny. Zamawiający dokona oceny  spełnienia  warunku  udziału  w  postępowaniu  w</w:t>
      </w:r>
      <w:r>
        <w:rPr>
          <w:rFonts w:ascii="Apolonia" w:hAnsi="Apolonia" w:cs="Tahoma"/>
          <w:color w:val="auto"/>
        </w:rPr>
        <w:t xml:space="preserve">  tym  zakresie  na  podstawie </w:t>
      </w:r>
      <w:r w:rsidRPr="009E0776">
        <w:rPr>
          <w:rFonts w:ascii="Apolonia" w:hAnsi="Apolonia" w:cs="Tahoma"/>
          <w:color w:val="auto"/>
        </w:rPr>
        <w:t>złożonego  przez  Wykonawcę  wraz  z  ofertą  Oświad</w:t>
      </w:r>
      <w:r>
        <w:rPr>
          <w:rFonts w:ascii="Apolonia" w:hAnsi="Apolonia" w:cs="Tahoma"/>
          <w:color w:val="auto"/>
        </w:rPr>
        <w:t xml:space="preserve">czenia  Wykonawcy  -  zgodnie </w:t>
      </w:r>
      <w:r w:rsidRPr="009E0776">
        <w:rPr>
          <w:rFonts w:ascii="Apolonia" w:hAnsi="Apolonia" w:cs="Tahoma"/>
          <w:color w:val="auto"/>
        </w:rPr>
        <w:t xml:space="preserve">z Załącznikiem </w:t>
      </w:r>
      <w:r w:rsidRPr="00DA5A3D">
        <w:rPr>
          <w:rFonts w:ascii="Apolonia" w:hAnsi="Apolonia" w:cs="Tahoma"/>
          <w:color w:val="auto"/>
        </w:rPr>
        <w:t xml:space="preserve">Nr 2 do SIWZ </w:t>
      </w:r>
    </w:p>
    <w:p w:rsidR="009E0776" w:rsidRPr="009E0776" w:rsidRDefault="009E0776" w:rsidP="003873B2">
      <w:pPr>
        <w:pStyle w:val="Default"/>
        <w:numPr>
          <w:ilvl w:val="2"/>
          <w:numId w:val="62"/>
        </w:numPr>
        <w:tabs>
          <w:tab w:val="left" w:pos="1134"/>
        </w:tabs>
        <w:jc w:val="both"/>
        <w:rPr>
          <w:rFonts w:ascii="Apolonia" w:hAnsi="Apolonia" w:cs="Tahoma"/>
          <w:color w:val="auto"/>
        </w:rPr>
      </w:pPr>
      <w:r w:rsidRPr="009E0776">
        <w:rPr>
          <w:rFonts w:ascii="Apolonia" w:hAnsi="Apolonia" w:cs="Tahoma"/>
          <w:color w:val="auto"/>
        </w:rPr>
        <w:t xml:space="preserve">Sytuacja finansowa lub ekonomiczna. </w:t>
      </w:r>
    </w:p>
    <w:p w:rsidR="009E0776" w:rsidRPr="009E0776" w:rsidRDefault="009E0776" w:rsidP="003873B2">
      <w:pPr>
        <w:pStyle w:val="Default"/>
        <w:numPr>
          <w:ilvl w:val="0"/>
          <w:numId w:val="72"/>
        </w:numPr>
        <w:tabs>
          <w:tab w:val="left" w:pos="1134"/>
        </w:tabs>
        <w:ind w:left="1134" w:hanging="425"/>
        <w:jc w:val="both"/>
        <w:rPr>
          <w:rFonts w:ascii="Apolonia" w:hAnsi="Apolonia" w:cs="Tahoma"/>
          <w:color w:val="auto"/>
        </w:rPr>
      </w:pPr>
      <w:r w:rsidRPr="009E0776">
        <w:rPr>
          <w:rFonts w:ascii="Apolonia" w:hAnsi="Apolonia" w:cs="Tahoma"/>
          <w:color w:val="auto"/>
        </w:rPr>
        <w:t xml:space="preserve">Zamawiający  </w:t>
      </w:r>
      <w:r>
        <w:rPr>
          <w:rFonts w:ascii="Apolonia" w:hAnsi="Apolonia" w:cs="Tahoma"/>
          <w:color w:val="auto"/>
        </w:rPr>
        <w:t xml:space="preserve">wymaga posiadania środków finansowych </w:t>
      </w:r>
      <w:r>
        <w:rPr>
          <w:rFonts w:ascii="Apolonia" w:hAnsi="Apolonia"/>
        </w:rPr>
        <w:t xml:space="preserve">lub zdolności kredytowej </w:t>
      </w:r>
      <w:r w:rsidRPr="00F805EA">
        <w:rPr>
          <w:rFonts w:ascii="Apolonia" w:hAnsi="Apolonia"/>
          <w:b/>
          <w:bCs/>
        </w:rPr>
        <w:t>w wysokości nie</w:t>
      </w:r>
      <w:r w:rsidRPr="00F805EA">
        <w:rPr>
          <w:rFonts w:ascii="Courier New" w:hAnsi="Courier New" w:cs="Courier New"/>
          <w:b/>
          <w:bCs/>
        </w:rPr>
        <w:t> </w:t>
      </w:r>
      <w:r w:rsidRPr="00F805EA">
        <w:rPr>
          <w:rFonts w:ascii="Apolonia" w:hAnsi="Apolonia"/>
          <w:b/>
          <w:bCs/>
        </w:rPr>
        <w:t>mniejszej ni</w:t>
      </w:r>
      <w:r w:rsidRPr="00F805EA">
        <w:rPr>
          <w:rFonts w:ascii="Apolonia" w:hAnsi="Apolonia" w:cs="Apolonia"/>
          <w:b/>
          <w:bCs/>
        </w:rPr>
        <w:t>ż</w:t>
      </w:r>
      <w:r w:rsidRPr="00F805EA">
        <w:rPr>
          <w:rFonts w:ascii="Apolonia" w:hAnsi="Apolonia"/>
        </w:rPr>
        <w:t xml:space="preserve"> </w:t>
      </w:r>
      <w:r>
        <w:rPr>
          <w:rFonts w:ascii="Apolonia" w:hAnsi="Apolonia"/>
          <w:b/>
          <w:bCs/>
        </w:rPr>
        <w:t>500</w:t>
      </w:r>
      <w:r w:rsidRPr="00F805EA">
        <w:rPr>
          <w:rFonts w:ascii="Apolonia" w:hAnsi="Apolonia"/>
          <w:b/>
          <w:bCs/>
        </w:rPr>
        <w:t>000,00 z</w:t>
      </w:r>
      <w:r w:rsidRPr="00F805EA">
        <w:rPr>
          <w:rFonts w:ascii="Apolonia" w:hAnsi="Apolonia" w:cs="Apolonia"/>
          <w:b/>
          <w:bCs/>
        </w:rPr>
        <w:t>ł</w:t>
      </w:r>
      <w:r w:rsidRPr="00F805EA">
        <w:rPr>
          <w:rFonts w:ascii="Apolonia" w:hAnsi="Apolonia"/>
        </w:rPr>
        <w:t>,</w:t>
      </w:r>
      <w:r>
        <w:rPr>
          <w:rFonts w:ascii="Apolonia" w:hAnsi="Apolonia"/>
        </w:rPr>
        <w:t xml:space="preserve"> (pięćset tysięcy złotych)</w:t>
      </w:r>
      <w:r w:rsidRPr="009E0776">
        <w:rPr>
          <w:rFonts w:ascii="Apolonia" w:hAnsi="Apolonia" w:cs="Tahoma"/>
          <w:color w:val="auto"/>
        </w:rPr>
        <w:t xml:space="preserve"> </w:t>
      </w:r>
    </w:p>
    <w:p w:rsidR="0079525D" w:rsidRPr="008D3AF9" w:rsidRDefault="009E0776" w:rsidP="003873B2">
      <w:pPr>
        <w:pStyle w:val="Default"/>
        <w:numPr>
          <w:ilvl w:val="2"/>
          <w:numId w:val="62"/>
        </w:numPr>
        <w:tabs>
          <w:tab w:val="left" w:pos="1134"/>
        </w:tabs>
        <w:jc w:val="both"/>
        <w:rPr>
          <w:rFonts w:ascii="Apolonia" w:hAnsi="Apolonia" w:cs="Tahoma"/>
          <w:color w:val="auto"/>
        </w:rPr>
      </w:pPr>
      <w:r w:rsidRPr="008D3AF9">
        <w:rPr>
          <w:rFonts w:ascii="Apolonia" w:hAnsi="Apolonia" w:cs="Tahoma"/>
          <w:color w:val="auto"/>
        </w:rPr>
        <w:t>Zd</w:t>
      </w:r>
      <w:r w:rsidR="008D3AF9">
        <w:rPr>
          <w:rFonts w:ascii="Apolonia" w:hAnsi="Apolonia" w:cs="Tahoma"/>
          <w:color w:val="auto"/>
        </w:rPr>
        <w:t>olność techniczna lub zawodowa</w:t>
      </w:r>
      <w:r w:rsidR="0079525D" w:rsidRPr="008D3AF9">
        <w:rPr>
          <w:rFonts w:ascii="Apolonia" w:hAnsi="Apolonia" w:cs="Tahoma"/>
          <w:color w:val="auto"/>
        </w:rPr>
        <w:t xml:space="preserve">: </w:t>
      </w:r>
      <w:r w:rsidR="0079525D" w:rsidRPr="008D3AF9">
        <w:rPr>
          <w:rFonts w:ascii="Apolonia" w:hAnsi="Apolonia" w:cs="Tahoma"/>
          <w:color w:val="auto"/>
        </w:rPr>
        <w:tab/>
      </w:r>
    </w:p>
    <w:p w:rsidR="008D3AF9" w:rsidRPr="008D3AF9" w:rsidRDefault="0079525D" w:rsidP="00E93AE2">
      <w:pPr>
        <w:pStyle w:val="Akapitzlist"/>
        <w:numPr>
          <w:ilvl w:val="0"/>
          <w:numId w:val="49"/>
        </w:numPr>
        <w:autoSpaceDE w:val="0"/>
        <w:autoSpaceDN w:val="0"/>
        <w:adjustRightInd w:val="0"/>
        <w:ind w:left="1134" w:hanging="425"/>
        <w:jc w:val="both"/>
        <w:rPr>
          <w:rFonts w:ascii="Apolonia" w:hAnsi="Apolonia"/>
        </w:rPr>
      </w:pPr>
      <w:bookmarkStart w:id="0" w:name="_GoBack"/>
      <w:r w:rsidRPr="00F805EA">
        <w:rPr>
          <w:rFonts w:ascii="Apolonia" w:hAnsi="Apolonia" w:cs="Tahoma"/>
        </w:rPr>
        <w:t>wykonanie w</w:t>
      </w:r>
      <w:r w:rsidRPr="00F805EA">
        <w:rPr>
          <w:rFonts w:ascii="Courier New" w:hAnsi="Courier New" w:cs="Courier New"/>
        </w:rPr>
        <w:t> </w:t>
      </w:r>
      <w:r w:rsidRPr="00F805EA">
        <w:rPr>
          <w:rFonts w:ascii="Apolonia" w:hAnsi="Apolonia" w:cs="Tahoma"/>
        </w:rPr>
        <w:t>okresie ostatnich pi</w:t>
      </w:r>
      <w:r w:rsidRPr="00F805EA">
        <w:rPr>
          <w:rFonts w:ascii="Apolonia" w:hAnsi="Apolonia" w:cs="Apolonia"/>
        </w:rPr>
        <w:t>ę</w:t>
      </w:r>
      <w:r w:rsidRPr="00F805EA">
        <w:rPr>
          <w:rFonts w:ascii="Apolonia" w:hAnsi="Apolonia" w:cs="Tahoma"/>
        </w:rPr>
        <w:t>ciu lat przed up</w:t>
      </w:r>
      <w:r w:rsidRPr="00F805EA">
        <w:rPr>
          <w:rFonts w:ascii="Apolonia" w:hAnsi="Apolonia" w:cs="Apolonia"/>
        </w:rPr>
        <w:t>ł</w:t>
      </w:r>
      <w:r w:rsidRPr="00F805EA">
        <w:rPr>
          <w:rFonts w:ascii="Apolonia" w:hAnsi="Apolonia" w:cs="Tahoma"/>
        </w:rPr>
        <w:t>ywem terminu sk</w:t>
      </w:r>
      <w:r w:rsidRPr="00F805EA">
        <w:rPr>
          <w:rFonts w:ascii="Apolonia" w:hAnsi="Apolonia" w:cs="Apolonia"/>
        </w:rPr>
        <w:t>ł</w:t>
      </w:r>
      <w:r w:rsidRPr="00F805EA">
        <w:rPr>
          <w:rFonts w:ascii="Apolonia" w:hAnsi="Apolonia" w:cs="Tahoma"/>
        </w:rPr>
        <w:t>adania ofert, a</w:t>
      </w:r>
      <w:r w:rsidRPr="00F805EA">
        <w:rPr>
          <w:rFonts w:ascii="Courier New" w:hAnsi="Courier New" w:cs="Courier New"/>
        </w:rPr>
        <w:t> </w:t>
      </w:r>
      <w:r w:rsidRPr="00F805EA">
        <w:rPr>
          <w:rFonts w:ascii="Apolonia" w:hAnsi="Apolonia" w:cs="Tahoma"/>
        </w:rPr>
        <w:t>je</w:t>
      </w:r>
      <w:r w:rsidRPr="00F805EA">
        <w:rPr>
          <w:rFonts w:ascii="Apolonia" w:hAnsi="Apolonia" w:cs="Apolonia"/>
        </w:rPr>
        <w:t>ż</w:t>
      </w:r>
      <w:r w:rsidRPr="00F805EA">
        <w:rPr>
          <w:rFonts w:ascii="Apolonia" w:hAnsi="Apolonia" w:cs="Tahoma"/>
        </w:rPr>
        <w:t>eli okres prowadzenia dzia</w:t>
      </w:r>
      <w:r w:rsidRPr="00F805EA">
        <w:rPr>
          <w:rFonts w:ascii="Apolonia" w:hAnsi="Apolonia" w:cs="Apolonia"/>
        </w:rPr>
        <w:t>ł</w:t>
      </w:r>
      <w:r w:rsidRPr="00F805EA">
        <w:rPr>
          <w:rFonts w:ascii="Apolonia" w:hAnsi="Apolonia" w:cs="Tahoma"/>
        </w:rPr>
        <w:t>alno</w:t>
      </w:r>
      <w:r w:rsidRPr="00F805EA">
        <w:rPr>
          <w:rFonts w:ascii="Apolonia" w:hAnsi="Apolonia" w:cs="Apolonia"/>
        </w:rPr>
        <w:t>ś</w:t>
      </w:r>
      <w:r w:rsidRPr="00F805EA">
        <w:rPr>
          <w:rFonts w:ascii="Apolonia" w:hAnsi="Apolonia" w:cs="Tahoma"/>
        </w:rPr>
        <w:t>ci jest kr</w:t>
      </w:r>
      <w:r w:rsidRPr="00F805EA">
        <w:rPr>
          <w:rFonts w:ascii="Apolonia" w:hAnsi="Apolonia" w:cs="Apolonia"/>
        </w:rPr>
        <w:t>ó</w:t>
      </w:r>
      <w:r w:rsidRPr="00F805EA">
        <w:rPr>
          <w:rFonts w:ascii="Apolonia" w:hAnsi="Apolonia" w:cs="Tahoma"/>
        </w:rPr>
        <w:t xml:space="preserve">tszy, to w tym okresie, </w:t>
      </w:r>
      <w:r w:rsidRPr="00F805EA">
        <w:rPr>
          <w:rFonts w:ascii="Apolonia" w:hAnsi="Apolonia"/>
        </w:rPr>
        <w:t xml:space="preserve">w sposób należyty </w:t>
      </w:r>
      <w:r w:rsidR="008D3AF9" w:rsidRPr="008D3AF9">
        <w:rPr>
          <w:rFonts w:ascii="Apolonia" w:hAnsi="Apolonia"/>
        </w:rPr>
        <w:t xml:space="preserve">co  najmniej  jedną  robotę  budowlaną  w  systemie  „zaprojektuj  i  wybuduj”,  w  ramach,  której  wykonano  </w:t>
      </w:r>
      <w:r w:rsidR="008D3AF9">
        <w:rPr>
          <w:rFonts w:ascii="Apolonia" w:hAnsi="Apolonia"/>
        </w:rPr>
        <w:t>dokumentację projektową i na jej podstawie wy</w:t>
      </w:r>
      <w:r w:rsidR="008D3AF9" w:rsidRPr="008D3AF9">
        <w:rPr>
          <w:rFonts w:ascii="Apolonia" w:hAnsi="Apolonia"/>
        </w:rPr>
        <w:t>budow</w:t>
      </w:r>
      <w:r w:rsidR="008D3AF9">
        <w:rPr>
          <w:rFonts w:ascii="Apolonia" w:hAnsi="Apolonia"/>
        </w:rPr>
        <w:t xml:space="preserve">ano </w:t>
      </w:r>
      <w:r w:rsidR="005F3634">
        <w:rPr>
          <w:rFonts w:ascii="Apolonia" w:hAnsi="Apolonia"/>
        </w:rPr>
        <w:t xml:space="preserve">lub przebudowano </w:t>
      </w:r>
      <w:r w:rsidR="009A6F5F">
        <w:rPr>
          <w:rFonts w:ascii="Apolonia" w:hAnsi="Apolonia"/>
        </w:rPr>
        <w:t>1km sieci wodociągowej i 1km sieci kanalizacji sanitarnej</w:t>
      </w:r>
      <w:r w:rsidR="008D3AF9" w:rsidRPr="008D3AF9">
        <w:rPr>
          <w:rFonts w:ascii="Apolonia" w:hAnsi="Apolonia"/>
        </w:rPr>
        <w:t xml:space="preserve">, </w:t>
      </w:r>
    </w:p>
    <w:p w:rsidR="008D3AF9" w:rsidRDefault="008D3AF9" w:rsidP="008D3AF9">
      <w:pPr>
        <w:pStyle w:val="Akapitzlist"/>
        <w:autoSpaceDE w:val="0"/>
        <w:autoSpaceDN w:val="0"/>
        <w:adjustRightInd w:val="0"/>
        <w:ind w:left="1134"/>
        <w:jc w:val="both"/>
        <w:rPr>
          <w:rFonts w:ascii="Apolonia" w:hAnsi="Apolonia"/>
        </w:rPr>
      </w:pPr>
      <w:r w:rsidRPr="008D3AF9">
        <w:rPr>
          <w:rFonts w:ascii="Apolonia" w:hAnsi="Apolonia"/>
        </w:rPr>
        <w:t xml:space="preserve">lub </w:t>
      </w:r>
    </w:p>
    <w:p w:rsidR="008D3AF9" w:rsidRDefault="008D3AF9" w:rsidP="00E93AE2">
      <w:pPr>
        <w:pStyle w:val="Akapitzlist"/>
        <w:numPr>
          <w:ilvl w:val="0"/>
          <w:numId w:val="49"/>
        </w:numPr>
        <w:autoSpaceDE w:val="0"/>
        <w:autoSpaceDN w:val="0"/>
        <w:adjustRightInd w:val="0"/>
        <w:ind w:left="1134" w:hanging="425"/>
        <w:jc w:val="both"/>
        <w:rPr>
          <w:rFonts w:ascii="Apolonia" w:hAnsi="Apolonia"/>
        </w:rPr>
      </w:pPr>
      <w:r w:rsidRPr="008D3AF9">
        <w:rPr>
          <w:rFonts w:ascii="Apolonia" w:hAnsi="Apolonia"/>
        </w:rPr>
        <w:t xml:space="preserve">co  najmniej  jedną  usługę  polegającą  na  wykonaniu  dokumentacji projektowej budowy </w:t>
      </w:r>
      <w:r w:rsidR="005F3634">
        <w:rPr>
          <w:rFonts w:ascii="Apolonia" w:hAnsi="Apolonia"/>
        </w:rPr>
        <w:t xml:space="preserve">lub przebudowy </w:t>
      </w:r>
      <w:r w:rsidRPr="008D3AF9">
        <w:rPr>
          <w:rFonts w:ascii="Apolonia" w:hAnsi="Apolonia"/>
        </w:rPr>
        <w:t xml:space="preserve">min. </w:t>
      </w:r>
      <w:r w:rsidR="009A6F5F">
        <w:rPr>
          <w:rFonts w:ascii="Apolonia" w:hAnsi="Apolonia"/>
        </w:rPr>
        <w:t>1km sieci wodociągowej i 1km sieci kanalizacji sanitarnej</w:t>
      </w:r>
      <w:r w:rsidR="009A6F5F" w:rsidRPr="008D3AF9">
        <w:rPr>
          <w:rFonts w:ascii="Apolonia" w:hAnsi="Apolonia"/>
        </w:rPr>
        <w:t xml:space="preserve"> </w:t>
      </w:r>
      <w:r w:rsidRPr="008D3AF9">
        <w:rPr>
          <w:rFonts w:ascii="Apolonia" w:hAnsi="Apolonia"/>
        </w:rPr>
        <w:t xml:space="preserve">i co najmniej jedną robotę budowlaną w ramach, której wykonano budowę </w:t>
      </w:r>
      <w:r w:rsidR="005F3634">
        <w:rPr>
          <w:rFonts w:ascii="Apolonia" w:hAnsi="Apolonia"/>
        </w:rPr>
        <w:t xml:space="preserve">lub przebudowę </w:t>
      </w:r>
      <w:r w:rsidRPr="008D3AF9">
        <w:rPr>
          <w:rFonts w:ascii="Apolonia" w:hAnsi="Apolonia"/>
        </w:rPr>
        <w:t xml:space="preserve">min. </w:t>
      </w:r>
      <w:r w:rsidR="00A44036">
        <w:rPr>
          <w:rFonts w:ascii="Apolonia" w:hAnsi="Apolonia"/>
        </w:rPr>
        <w:t>1km sieci wodociągowej i 1km sieci kanalizacji sanitarnej</w:t>
      </w:r>
    </w:p>
    <w:p w:rsidR="006E6577" w:rsidRDefault="006E6577" w:rsidP="006E6577">
      <w:pPr>
        <w:pStyle w:val="Akapitzlist"/>
        <w:autoSpaceDE w:val="0"/>
        <w:autoSpaceDN w:val="0"/>
        <w:adjustRightInd w:val="0"/>
        <w:ind w:left="1134"/>
        <w:jc w:val="both"/>
        <w:rPr>
          <w:rFonts w:ascii="Apolonia" w:hAnsi="Apolonia"/>
        </w:rPr>
      </w:pPr>
      <w:r>
        <w:rPr>
          <w:rFonts w:ascii="Apolonia" w:hAnsi="Apolonia"/>
        </w:rPr>
        <w:t>lub</w:t>
      </w:r>
    </w:p>
    <w:p w:rsidR="006E6577" w:rsidRDefault="006E6577" w:rsidP="00E93AE2">
      <w:pPr>
        <w:pStyle w:val="Akapitzlist"/>
        <w:numPr>
          <w:ilvl w:val="0"/>
          <w:numId w:val="49"/>
        </w:numPr>
        <w:autoSpaceDE w:val="0"/>
        <w:autoSpaceDN w:val="0"/>
        <w:adjustRightInd w:val="0"/>
        <w:ind w:left="1134" w:hanging="425"/>
        <w:jc w:val="both"/>
        <w:rPr>
          <w:rFonts w:ascii="Apolonia" w:hAnsi="Apolonia" w:cs="Tahoma"/>
        </w:rPr>
      </w:pPr>
      <w:r w:rsidRPr="006E6577">
        <w:rPr>
          <w:rFonts w:ascii="Apolonia" w:hAnsi="Apolonia" w:cs="Tahoma"/>
        </w:rPr>
        <w:t>wykonanie w</w:t>
      </w:r>
      <w:r w:rsidRPr="006E6577">
        <w:rPr>
          <w:rFonts w:ascii="Courier New" w:hAnsi="Courier New" w:cs="Courier New"/>
        </w:rPr>
        <w:t> </w:t>
      </w:r>
      <w:r w:rsidRPr="006E6577">
        <w:rPr>
          <w:rFonts w:ascii="Apolonia" w:hAnsi="Apolonia" w:cs="Tahoma"/>
        </w:rPr>
        <w:t>okresie ostatnich pi</w:t>
      </w:r>
      <w:r w:rsidRPr="006E6577">
        <w:rPr>
          <w:rFonts w:ascii="Apolonia" w:hAnsi="Apolonia" w:cs="Apolonia"/>
        </w:rPr>
        <w:t>ę</w:t>
      </w:r>
      <w:r w:rsidRPr="006E6577">
        <w:rPr>
          <w:rFonts w:ascii="Apolonia" w:hAnsi="Apolonia" w:cs="Tahoma"/>
        </w:rPr>
        <w:t>ciu lat przed up</w:t>
      </w:r>
      <w:r w:rsidRPr="006E6577">
        <w:rPr>
          <w:rFonts w:ascii="Apolonia" w:hAnsi="Apolonia" w:cs="Apolonia"/>
        </w:rPr>
        <w:t>ł</w:t>
      </w:r>
      <w:r w:rsidRPr="006E6577">
        <w:rPr>
          <w:rFonts w:ascii="Apolonia" w:hAnsi="Apolonia" w:cs="Tahoma"/>
        </w:rPr>
        <w:t>ywem terminu sk</w:t>
      </w:r>
      <w:r w:rsidRPr="006E6577">
        <w:rPr>
          <w:rFonts w:ascii="Apolonia" w:hAnsi="Apolonia" w:cs="Apolonia"/>
        </w:rPr>
        <w:t>ł</w:t>
      </w:r>
      <w:r w:rsidRPr="006E6577">
        <w:rPr>
          <w:rFonts w:ascii="Apolonia" w:hAnsi="Apolonia" w:cs="Tahoma"/>
        </w:rPr>
        <w:t>adania ofert, a</w:t>
      </w:r>
      <w:r w:rsidRPr="006E6577">
        <w:rPr>
          <w:rFonts w:ascii="Courier New" w:hAnsi="Courier New" w:cs="Courier New"/>
        </w:rPr>
        <w:t> </w:t>
      </w:r>
      <w:r w:rsidRPr="006E6577">
        <w:rPr>
          <w:rFonts w:ascii="Apolonia" w:hAnsi="Apolonia" w:cs="Tahoma"/>
        </w:rPr>
        <w:t>je</w:t>
      </w:r>
      <w:r w:rsidRPr="006E6577">
        <w:rPr>
          <w:rFonts w:ascii="Apolonia" w:hAnsi="Apolonia" w:cs="Apolonia"/>
        </w:rPr>
        <w:t>ż</w:t>
      </w:r>
      <w:r w:rsidRPr="006E6577">
        <w:rPr>
          <w:rFonts w:ascii="Apolonia" w:hAnsi="Apolonia" w:cs="Tahoma"/>
        </w:rPr>
        <w:t>eli okres prowadzenia dzia</w:t>
      </w:r>
      <w:r w:rsidRPr="006E6577">
        <w:rPr>
          <w:rFonts w:ascii="Apolonia" w:hAnsi="Apolonia" w:cs="Apolonia"/>
        </w:rPr>
        <w:t>ł</w:t>
      </w:r>
      <w:r w:rsidRPr="006E6577">
        <w:rPr>
          <w:rFonts w:ascii="Apolonia" w:hAnsi="Apolonia" w:cs="Tahoma"/>
        </w:rPr>
        <w:t>alno</w:t>
      </w:r>
      <w:r w:rsidRPr="006E6577">
        <w:rPr>
          <w:rFonts w:ascii="Apolonia" w:hAnsi="Apolonia" w:cs="Apolonia"/>
        </w:rPr>
        <w:t>ś</w:t>
      </w:r>
      <w:r w:rsidRPr="006E6577">
        <w:rPr>
          <w:rFonts w:ascii="Apolonia" w:hAnsi="Apolonia" w:cs="Tahoma"/>
        </w:rPr>
        <w:t>ci jest kr</w:t>
      </w:r>
      <w:r w:rsidRPr="006E6577">
        <w:rPr>
          <w:rFonts w:ascii="Apolonia" w:hAnsi="Apolonia" w:cs="Apolonia"/>
        </w:rPr>
        <w:t>ó</w:t>
      </w:r>
      <w:r w:rsidRPr="006E6577">
        <w:rPr>
          <w:rFonts w:ascii="Apolonia" w:hAnsi="Apolonia" w:cs="Tahoma"/>
        </w:rPr>
        <w:t xml:space="preserve">tszy, to w tym okresie, </w:t>
      </w:r>
      <w:r w:rsidRPr="006E6577">
        <w:rPr>
          <w:rFonts w:ascii="Apolonia" w:hAnsi="Apolonia"/>
        </w:rPr>
        <w:t>w sposób należyty co  najmniej  jedną  robotę  budowlaną  w  systemie  „zaprojektuj  i  wybuduj”,  w  ramach,  której  wykonano  dokumentację projektową i na jej podstawie wybudowano lub</w:t>
      </w:r>
      <w:r w:rsidRPr="006E6577">
        <w:rPr>
          <w:rFonts w:ascii="Apolonia" w:hAnsi="Apolonia" w:cs="Tahoma"/>
        </w:rPr>
        <w:t xml:space="preserve"> </w:t>
      </w:r>
      <w:r w:rsidRPr="006E6577">
        <w:rPr>
          <w:rFonts w:ascii="Apolonia" w:hAnsi="Apolonia" w:cs="Tahoma"/>
        </w:rPr>
        <w:lastRenderedPageBreak/>
        <w:t>przebudowano drogę o nawierzchni asfaltowej lub betonowej o</w:t>
      </w:r>
      <w:r w:rsidRPr="006E6577">
        <w:rPr>
          <w:rFonts w:ascii="Courier New" w:hAnsi="Courier New" w:cs="Courier New"/>
        </w:rPr>
        <w:t> </w:t>
      </w:r>
      <w:r w:rsidRPr="006E6577">
        <w:rPr>
          <w:rFonts w:ascii="Apolonia" w:hAnsi="Apolonia" w:cs="Tahoma"/>
        </w:rPr>
        <w:t>powierzchni min. 5000 m</w:t>
      </w:r>
      <w:r w:rsidRPr="006E6577">
        <w:rPr>
          <w:rFonts w:ascii="Apolonia" w:hAnsi="Apolonia" w:cs="Tahoma"/>
          <w:vertAlign w:val="superscript"/>
        </w:rPr>
        <w:t>2</w:t>
      </w:r>
      <w:r>
        <w:rPr>
          <w:rFonts w:ascii="Apolonia" w:hAnsi="Apolonia" w:cs="Tahoma"/>
        </w:rPr>
        <w:t>,</w:t>
      </w:r>
    </w:p>
    <w:p w:rsidR="006E6577" w:rsidRDefault="006E6577" w:rsidP="006E6577">
      <w:pPr>
        <w:pStyle w:val="Akapitzlist"/>
        <w:autoSpaceDE w:val="0"/>
        <w:autoSpaceDN w:val="0"/>
        <w:adjustRightInd w:val="0"/>
        <w:ind w:left="1134"/>
        <w:jc w:val="both"/>
        <w:rPr>
          <w:rFonts w:ascii="Apolonia" w:hAnsi="Apolonia" w:cs="Tahoma"/>
        </w:rPr>
      </w:pPr>
      <w:r>
        <w:rPr>
          <w:rFonts w:ascii="Apolonia" w:hAnsi="Apolonia" w:cs="Tahoma"/>
        </w:rPr>
        <w:t>lub</w:t>
      </w:r>
    </w:p>
    <w:p w:rsidR="006E6577" w:rsidRPr="006E6577" w:rsidRDefault="006E6577" w:rsidP="00E93AE2">
      <w:pPr>
        <w:pStyle w:val="Akapitzlist"/>
        <w:numPr>
          <w:ilvl w:val="0"/>
          <w:numId w:val="49"/>
        </w:numPr>
        <w:autoSpaceDE w:val="0"/>
        <w:autoSpaceDN w:val="0"/>
        <w:adjustRightInd w:val="0"/>
        <w:ind w:left="1134" w:hanging="425"/>
        <w:jc w:val="both"/>
        <w:rPr>
          <w:rFonts w:ascii="Apolonia" w:hAnsi="Apolonia" w:cs="Tahoma"/>
        </w:rPr>
      </w:pPr>
      <w:r w:rsidRPr="006E6577">
        <w:rPr>
          <w:rFonts w:ascii="Apolonia" w:hAnsi="Apolonia"/>
        </w:rPr>
        <w:t xml:space="preserve">co  najmniej  jedną  usługę  polegającą  na  wykonaniu  dokumentacji projektowej budowy lub przebudowy </w:t>
      </w:r>
      <w:r w:rsidRPr="006E6577">
        <w:rPr>
          <w:rFonts w:ascii="Apolonia" w:hAnsi="Apolonia" w:cs="Tahoma"/>
        </w:rPr>
        <w:t>drogi o nawierzchni asfaltowej lub betonowej o</w:t>
      </w:r>
      <w:r w:rsidRPr="006E6577">
        <w:rPr>
          <w:rFonts w:ascii="Courier New" w:hAnsi="Courier New" w:cs="Courier New"/>
        </w:rPr>
        <w:t> </w:t>
      </w:r>
      <w:r w:rsidRPr="006E6577">
        <w:rPr>
          <w:rFonts w:ascii="Apolonia" w:hAnsi="Apolonia" w:cs="Tahoma"/>
        </w:rPr>
        <w:t>powierzchni min. 5000 m</w:t>
      </w:r>
      <w:r w:rsidRPr="006E6577">
        <w:rPr>
          <w:rFonts w:ascii="Apolonia" w:hAnsi="Apolonia" w:cs="Tahoma"/>
          <w:vertAlign w:val="superscript"/>
        </w:rPr>
        <w:t xml:space="preserve">2 </w:t>
      </w:r>
      <w:r w:rsidRPr="006E6577">
        <w:rPr>
          <w:rFonts w:ascii="Apolonia" w:hAnsi="Apolonia"/>
        </w:rPr>
        <w:t xml:space="preserve">i co najmniej jedną robotę budowlaną w ramach, której wykonano budowę lub przebudowę </w:t>
      </w:r>
      <w:r w:rsidRPr="006E6577">
        <w:rPr>
          <w:rFonts w:ascii="Apolonia" w:hAnsi="Apolonia" w:cs="Tahoma"/>
        </w:rPr>
        <w:t>drog</w:t>
      </w:r>
      <w:r>
        <w:rPr>
          <w:rFonts w:ascii="Apolonia" w:hAnsi="Apolonia" w:cs="Tahoma"/>
        </w:rPr>
        <w:t>i</w:t>
      </w:r>
      <w:r w:rsidRPr="006E6577">
        <w:rPr>
          <w:rFonts w:ascii="Apolonia" w:hAnsi="Apolonia" w:cs="Tahoma"/>
        </w:rPr>
        <w:t xml:space="preserve"> o nawierzchni asfaltowej lub betonowej o</w:t>
      </w:r>
      <w:r w:rsidRPr="006E6577">
        <w:rPr>
          <w:rFonts w:ascii="Courier New" w:hAnsi="Courier New" w:cs="Courier New"/>
        </w:rPr>
        <w:t> </w:t>
      </w:r>
      <w:r w:rsidRPr="006E6577">
        <w:rPr>
          <w:rFonts w:ascii="Apolonia" w:hAnsi="Apolonia" w:cs="Tahoma"/>
        </w:rPr>
        <w:t>powierzchni min. 5000 m</w:t>
      </w:r>
      <w:r w:rsidRPr="006E6577">
        <w:rPr>
          <w:rFonts w:ascii="Apolonia" w:hAnsi="Apolonia" w:cs="Tahoma"/>
          <w:vertAlign w:val="superscript"/>
        </w:rPr>
        <w:t>2</w:t>
      </w:r>
    </w:p>
    <w:p w:rsidR="0079525D" w:rsidRPr="006E6577" w:rsidRDefault="0079525D" w:rsidP="00E93AE2">
      <w:pPr>
        <w:pStyle w:val="Akapitzlist"/>
        <w:numPr>
          <w:ilvl w:val="0"/>
          <w:numId w:val="49"/>
        </w:numPr>
        <w:autoSpaceDE w:val="0"/>
        <w:autoSpaceDN w:val="0"/>
        <w:adjustRightInd w:val="0"/>
        <w:ind w:left="1134" w:hanging="425"/>
        <w:jc w:val="both"/>
        <w:rPr>
          <w:rFonts w:ascii="Apolonia" w:hAnsi="Apolonia" w:cs="Tahoma"/>
        </w:rPr>
      </w:pPr>
      <w:r w:rsidRPr="006E6577">
        <w:rPr>
          <w:rFonts w:ascii="Apolonia" w:hAnsi="Apolonia" w:cs="Tahoma"/>
        </w:rPr>
        <w:t>dysponowanie następującymi osobami, które będą skierowane przez wykonawcę do realizacji zamówienia publicznego:</w:t>
      </w:r>
    </w:p>
    <w:p w:rsidR="008D3AF9" w:rsidRDefault="008D3AF9" w:rsidP="003873B2">
      <w:pPr>
        <w:pStyle w:val="Akapitzlist"/>
        <w:numPr>
          <w:ilvl w:val="0"/>
          <w:numId w:val="68"/>
        </w:numPr>
        <w:autoSpaceDE w:val="0"/>
        <w:autoSpaceDN w:val="0"/>
        <w:adjustRightInd w:val="0"/>
        <w:jc w:val="both"/>
        <w:rPr>
          <w:rFonts w:ascii="Apolonia" w:hAnsi="Apolonia"/>
        </w:rPr>
      </w:pPr>
      <w:r w:rsidRPr="008D3AF9">
        <w:rPr>
          <w:rFonts w:ascii="Apolonia" w:hAnsi="Apolonia"/>
        </w:rPr>
        <w:t xml:space="preserve">minimum </w:t>
      </w:r>
      <w:r w:rsidR="006E0691">
        <w:rPr>
          <w:rFonts w:ascii="Apolonia" w:hAnsi="Apolonia"/>
        </w:rPr>
        <w:t>1</w:t>
      </w:r>
      <w:r w:rsidRPr="008D3AF9">
        <w:rPr>
          <w:rFonts w:ascii="Apolonia" w:hAnsi="Apolonia"/>
        </w:rPr>
        <w:t xml:space="preserve"> </w:t>
      </w:r>
      <w:r w:rsidR="006E0691">
        <w:rPr>
          <w:rFonts w:ascii="Apolonia" w:hAnsi="Apolonia"/>
        </w:rPr>
        <w:t>(</w:t>
      </w:r>
      <w:r w:rsidRPr="008D3AF9">
        <w:rPr>
          <w:rFonts w:ascii="Apolonia" w:hAnsi="Apolonia"/>
        </w:rPr>
        <w:t>jedn</w:t>
      </w:r>
      <w:r>
        <w:rPr>
          <w:rFonts w:ascii="Apolonia" w:hAnsi="Apolonia"/>
        </w:rPr>
        <w:t>a</w:t>
      </w:r>
      <w:r w:rsidR="006E0691">
        <w:rPr>
          <w:rFonts w:ascii="Apolonia" w:hAnsi="Apolonia"/>
        </w:rPr>
        <w:t>)</w:t>
      </w:r>
      <w:r w:rsidRPr="008D3AF9">
        <w:rPr>
          <w:rFonts w:ascii="Apolonia" w:hAnsi="Apolonia"/>
        </w:rPr>
        <w:t xml:space="preserve">  osob</w:t>
      </w:r>
      <w:r>
        <w:rPr>
          <w:rFonts w:ascii="Apolonia" w:hAnsi="Apolonia"/>
        </w:rPr>
        <w:t>a</w:t>
      </w:r>
      <w:r w:rsidRPr="008D3AF9">
        <w:rPr>
          <w:rFonts w:ascii="Apolonia" w:hAnsi="Apolonia"/>
        </w:rPr>
        <w:t xml:space="preserve">  (projektant  w  branży  sanitarnej)  posiadając</w:t>
      </w:r>
      <w:r>
        <w:rPr>
          <w:rFonts w:ascii="Apolonia" w:hAnsi="Apolonia"/>
        </w:rPr>
        <w:t>a</w:t>
      </w:r>
      <w:r w:rsidRPr="008D3AF9">
        <w:rPr>
          <w:rFonts w:ascii="Apolonia" w:hAnsi="Apolonia"/>
        </w:rPr>
        <w:t xml:space="preserve"> uprawnienia do projektowania w specjalności instalacyjnej w zakresie sieci, instalacji i urządzeń cieplnych, wodociągowych i kanalizacyjnych </w:t>
      </w:r>
      <w:r w:rsidR="006E0691" w:rsidRPr="008D3AF9">
        <w:rPr>
          <w:rFonts w:ascii="Apolonia" w:hAnsi="Apolonia"/>
        </w:rPr>
        <w:t xml:space="preserve">lub opowiadające im uprawnienia równoważne, oraz doświadczenie zawodowe na co najmniej jednym zadaniu, </w:t>
      </w:r>
      <w:r w:rsidR="006E0691" w:rsidRPr="008D3AF9">
        <w:rPr>
          <w:rFonts w:ascii="Apolonia" w:hAnsi="Apolonia" w:cs="Tahoma"/>
        </w:rPr>
        <w:t xml:space="preserve">obejmującym wykonanie </w:t>
      </w:r>
      <w:r w:rsidR="006E6577">
        <w:rPr>
          <w:rFonts w:ascii="Apolonia" w:hAnsi="Apolonia"/>
        </w:rPr>
        <w:t>1km sieci wodociągowej i kanalizacyjnej</w:t>
      </w:r>
    </w:p>
    <w:p w:rsidR="00A44036" w:rsidRDefault="00A44036" w:rsidP="003873B2">
      <w:pPr>
        <w:pStyle w:val="Akapitzlist"/>
        <w:numPr>
          <w:ilvl w:val="0"/>
          <w:numId w:val="68"/>
        </w:numPr>
        <w:autoSpaceDE w:val="0"/>
        <w:autoSpaceDN w:val="0"/>
        <w:adjustRightInd w:val="0"/>
        <w:jc w:val="both"/>
        <w:rPr>
          <w:rFonts w:ascii="Apolonia" w:hAnsi="Apolonia"/>
        </w:rPr>
      </w:pPr>
      <w:r w:rsidRPr="008D3AF9">
        <w:rPr>
          <w:rFonts w:ascii="Apolonia" w:hAnsi="Apolonia"/>
        </w:rPr>
        <w:t xml:space="preserve">minimum </w:t>
      </w:r>
      <w:r>
        <w:rPr>
          <w:rFonts w:ascii="Apolonia" w:hAnsi="Apolonia"/>
        </w:rPr>
        <w:t>1</w:t>
      </w:r>
      <w:r w:rsidRPr="008D3AF9">
        <w:rPr>
          <w:rFonts w:ascii="Apolonia" w:hAnsi="Apolonia"/>
        </w:rPr>
        <w:t xml:space="preserve"> </w:t>
      </w:r>
      <w:r>
        <w:rPr>
          <w:rFonts w:ascii="Apolonia" w:hAnsi="Apolonia"/>
        </w:rPr>
        <w:t>(</w:t>
      </w:r>
      <w:r w:rsidRPr="008D3AF9">
        <w:rPr>
          <w:rFonts w:ascii="Apolonia" w:hAnsi="Apolonia"/>
        </w:rPr>
        <w:t>jedn</w:t>
      </w:r>
      <w:r>
        <w:rPr>
          <w:rFonts w:ascii="Apolonia" w:hAnsi="Apolonia"/>
        </w:rPr>
        <w:t>a)</w:t>
      </w:r>
      <w:r w:rsidRPr="008D3AF9">
        <w:rPr>
          <w:rFonts w:ascii="Apolonia" w:hAnsi="Apolonia"/>
        </w:rPr>
        <w:t xml:space="preserve">  osob</w:t>
      </w:r>
      <w:r>
        <w:rPr>
          <w:rFonts w:ascii="Apolonia" w:hAnsi="Apolonia"/>
        </w:rPr>
        <w:t>a</w:t>
      </w:r>
      <w:r w:rsidRPr="008D3AF9">
        <w:rPr>
          <w:rFonts w:ascii="Apolonia" w:hAnsi="Apolonia"/>
        </w:rPr>
        <w:t xml:space="preserve">  (projektant  w  branży  </w:t>
      </w:r>
      <w:r>
        <w:rPr>
          <w:rFonts w:ascii="Apolonia" w:hAnsi="Apolonia"/>
        </w:rPr>
        <w:t>drogowej</w:t>
      </w:r>
      <w:r w:rsidRPr="008D3AF9">
        <w:rPr>
          <w:rFonts w:ascii="Apolonia" w:hAnsi="Apolonia"/>
        </w:rPr>
        <w:t>)  posiadając</w:t>
      </w:r>
      <w:r>
        <w:rPr>
          <w:rFonts w:ascii="Apolonia" w:hAnsi="Apolonia"/>
        </w:rPr>
        <w:t>a</w:t>
      </w:r>
      <w:r w:rsidRPr="008D3AF9">
        <w:rPr>
          <w:rFonts w:ascii="Apolonia" w:hAnsi="Apolonia"/>
        </w:rPr>
        <w:t xml:space="preserve"> uprawnienia do projektowania w specjalności </w:t>
      </w:r>
      <w:r>
        <w:rPr>
          <w:rFonts w:ascii="Apolonia" w:hAnsi="Apolonia"/>
        </w:rPr>
        <w:t>drogowej</w:t>
      </w:r>
      <w:r w:rsidRPr="008D3AF9">
        <w:rPr>
          <w:rFonts w:ascii="Apolonia" w:hAnsi="Apolonia"/>
        </w:rPr>
        <w:t xml:space="preserve"> lub opowiadające im uprawnienia równoważne, oraz </w:t>
      </w:r>
      <w:r w:rsidRPr="00F805EA">
        <w:rPr>
          <w:rFonts w:ascii="Apolonia" w:hAnsi="Apolonia"/>
        </w:rPr>
        <w:t>doświadczenie zawodowe na stanowisku kierownika budowy/</w:t>
      </w:r>
      <w:r>
        <w:rPr>
          <w:rFonts w:ascii="Apolonia" w:hAnsi="Apolonia"/>
        </w:rPr>
        <w:t xml:space="preserve"> </w:t>
      </w:r>
      <w:r w:rsidRPr="00F805EA">
        <w:rPr>
          <w:rFonts w:ascii="Apolonia" w:hAnsi="Apolonia"/>
        </w:rPr>
        <w:t>kierownika robót branży drogowej/</w:t>
      </w:r>
      <w:r>
        <w:rPr>
          <w:rFonts w:ascii="Apolonia" w:hAnsi="Apolonia"/>
        </w:rPr>
        <w:t xml:space="preserve"> </w:t>
      </w:r>
      <w:r w:rsidRPr="00F805EA">
        <w:rPr>
          <w:rFonts w:ascii="Apolonia" w:hAnsi="Apolonia"/>
        </w:rPr>
        <w:t xml:space="preserve">inspektora nadzoru inwestorskiego branży drogowej na jednym zadaniu, </w:t>
      </w:r>
      <w:r w:rsidRPr="00F805EA">
        <w:rPr>
          <w:rFonts w:ascii="Apolonia" w:hAnsi="Apolonia" w:cs="Tahoma"/>
        </w:rPr>
        <w:t xml:space="preserve">obejmującym wykonanie nawierzchni asfaltowej </w:t>
      </w:r>
      <w:r>
        <w:rPr>
          <w:rFonts w:ascii="Apolonia" w:hAnsi="Apolonia" w:cs="Tahoma"/>
        </w:rPr>
        <w:t xml:space="preserve">lub betonowej </w:t>
      </w:r>
      <w:r w:rsidRPr="00F805EA">
        <w:rPr>
          <w:rFonts w:ascii="Apolonia" w:hAnsi="Apolonia" w:cs="Tahoma"/>
        </w:rPr>
        <w:t xml:space="preserve">o powierzchni min. </w:t>
      </w:r>
      <w:r>
        <w:rPr>
          <w:rFonts w:ascii="Apolonia" w:hAnsi="Apolonia" w:cs="Tahoma"/>
        </w:rPr>
        <w:t>50</w:t>
      </w:r>
      <w:r w:rsidRPr="00F805EA">
        <w:rPr>
          <w:rFonts w:ascii="Apolonia" w:hAnsi="Apolonia" w:cs="Tahoma"/>
        </w:rPr>
        <w:t>00 m</w:t>
      </w:r>
      <w:r w:rsidRPr="00F805EA">
        <w:rPr>
          <w:rFonts w:ascii="Apolonia" w:hAnsi="Apolonia" w:cs="Tahoma"/>
          <w:vertAlign w:val="superscript"/>
        </w:rPr>
        <w:t>2</w:t>
      </w:r>
      <w:r>
        <w:rPr>
          <w:rFonts w:ascii="Apolonia" w:hAnsi="Apolonia" w:cs="Tahoma"/>
          <w:vertAlign w:val="superscript"/>
        </w:rPr>
        <w:t xml:space="preserve"> </w:t>
      </w:r>
    </w:p>
    <w:p w:rsidR="0079525D" w:rsidRDefault="006E0691" w:rsidP="003873B2">
      <w:pPr>
        <w:pStyle w:val="Akapitzlist"/>
        <w:numPr>
          <w:ilvl w:val="0"/>
          <w:numId w:val="68"/>
        </w:numPr>
        <w:autoSpaceDE w:val="0"/>
        <w:autoSpaceDN w:val="0"/>
        <w:adjustRightInd w:val="0"/>
        <w:jc w:val="both"/>
        <w:rPr>
          <w:rFonts w:ascii="Apolonia" w:hAnsi="Apolonia"/>
        </w:rPr>
      </w:pPr>
      <w:r>
        <w:rPr>
          <w:rFonts w:ascii="Apolonia" w:hAnsi="Apolonia"/>
        </w:rPr>
        <w:t>1</w:t>
      </w:r>
      <w:r w:rsidR="0079525D" w:rsidRPr="008D3AF9">
        <w:rPr>
          <w:rFonts w:ascii="Apolonia" w:hAnsi="Apolonia"/>
        </w:rPr>
        <w:t xml:space="preserve"> (jedna) osoba, która będzie pełniła funkcję kierownika budowy, posiadająca uprawnienia budowlane do kierowania robotami                              w specjalności </w:t>
      </w:r>
      <w:r w:rsidR="00AA1249" w:rsidRPr="008D3AF9">
        <w:rPr>
          <w:rFonts w:ascii="Apolonia" w:eastAsia="Cambria" w:hAnsi="Apolonia"/>
          <w:color w:val="000000"/>
        </w:rPr>
        <w:t>instalacyjnej w zakresie sieci, instalacji i urządzeń wodociągowych</w:t>
      </w:r>
      <w:r>
        <w:rPr>
          <w:rFonts w:ascii="Apolonia" w:eastAsia="Cambria" w:hAnsi="Apolonia"/>
          <w:color w:val="000000"/>
        </w:rPr>
        <w:t xml:space="preserve"> </w:t>
      </w:r>
      <w:r w:rsidR="00AA1249" w:rsidRPr="008D3AF9">
        <w:rPr>
          <w:rFonts w:ascii="Apolonia" w:eastAsia="Cambria" w:hAnsi="Apolonia"/>
          <w:color w:val="000000"/>
        </w:rPr>
        <w:t>i</w:t>
      </w:r>
      <w:r w:rsidR="00AA1249" w:rsidRPr="008D3AF9">
        <w:rPr>
          <w:rFonts w:ascii="Courier New" w:eastAsia="Cambria" w:hAnsi="Courier New" w:cs="Courier New"/>
          <w:color w:val="000000"/>
        </w:rPr>
        <w:t> </w:t>
      </w:r>
      <w:r w:rsidR="00AA1249" w:rsidRPr="008D3AF9">
        <w:rPr>
          <w:rFonts w:ascii="Apolonia" w:eastAsia="Cambria" w:hAnsi="Apolonia"/>
          <w:color w:val="000000"/>
        </w:rPr>
        <w:t>kanalizacyjnych</w:t>
      </w:r>
      <w:r w:rsidR="00AA1249" w:rsidRPr="008D3AF9">
        <w:rPr>
          <w:rFonts w:ascii="Apolonia" w:hAnsi="Apolonia"/>
        </w:rPr>
        <w:t xml:space="preserve"> </w:t>
      </w:r>
      <w:r w:rsidR="0079525D" w:rsidRPr="008D3AF9">
        <w:rPr>
          <w:rFonts w:ascii="Apolonia" w:hAnsi="Apolonia"/>
        </w:rPr>
        <w:t>lub opowiadające im uprawnienia równoważne, oraz doświadczenie zawodowe na stanowisku kierownika</w:t>
      </w:r>
      <w:r w:rsidR="00AA1249" w:rsidRPr="008D3AF9">
        <w:rPr>
          <w:rFonts w:ascii="Apolonia" w:hAnsi="Apolonia"/>
        </w:rPr>
        <w:t xml:space="preserve"> budowy/kierownika robót </w:t>
      </w:r>
      <w:r w:rsidR="0079525D" w:rsidRPr="008D3AF9">
        <w:rPr>
          <w:rFonts w:ascii="Apolonia" w:hAnsi="Apolonia"/>
        </w:rPr>
        <w:t xml:space="preserve">/inspektora nadzoru inwestorskiego branży </w:t>
      </w:r>
      <w:r w:rsidR="00AA1249" w:rsidRPr="008D3AF9">
        <w:rPr>
          <w:rFonts w:ascii="Apolonia" w:hAnsi="Apolonia"/>
        </w:rPr>
        <w:t>sanitarnej</w:t>
      </w:r>
      <w:r w:rsidR="0079525D" w:rsidRPr="008D3AF9">
        <w:rPr>
          <w:rFonts w:ascii="Apolonia" w:hAnsi="Apolonia"/>
        </w:rPr>
        <w:t xml:space="preserve"> na </w:t>
      </w:r>
      <w:r w:rsidR="00EE0047" w:rsidRPr="008D3AF9">
        <w:rPr>
          <w:rFonts w:ascii="Apolonia" w:hAnsi="Apolonia"/>
        </w:rPr>
        <w:t xml:space="preserve">co najmniej </w:t>
      </w:r>
      <w:r w:rsidR="0079525D" w:rsidRPr="008D3AF9">
        <w:rPr>
          <w:rFonts w:ascii="Apolonia" w:hAnsi="Apolonia"/>
        </w:rPr>
        <w:t xml:space="preserve">jednym zadaniu, </w:t>
      </w:r>
      <w:r w:rsidR="0079525D" w:rsidRPr="008D3AF9">
        <w:rPr>
          <w:rFonts w:ascii="Apolonia" w:hAnsi="Apolonia" w:cs="Tahoma"/>
        </w:rPr>
        <w:t xml:space="preserve">obejmującym wykonanie </w:t>
      </w:r>
      <w:r w:rsidR="003B3A8F">
        <w:rPr>
          <w:rFonts w:ascii="Apolonia" w:hAnsi="Apolonia" w:cs="Tahoma"/>
        </w:rPr>
        <w:t>1km sieci wodociągowej i kanalizacyjnej</w:t>
      </w:r>
      <w:r w:rsidR="00EE0047" w:rsidRPr="008D3AF9">
        <w:rPr>
          <w:rFonts w:ascii="Apolonia" w:hAnsi="Apolonia"/>
        </w:rPr>
        <w:t xml:space="preserve">. </w:t>
      </w:r>
    </w:p>
    <w:p w:rsidR="004E4287" w:rsidRPr="00BE3A2B" w:rsidRDefault="00A44036" w:rsidP="003873B2">
      <w:pPr>
        <w:pStyle w:val="Akapitzlist"/>
        <w:numPr>
          <w:ilvl w:val="0"/>
          <w:numId w:val="68"/>
        </w:numPr>
        <w:autoSpaceDE w:val="0"/>
        <w:autoSpaceDN w:val="0"/>
        <w:adjustRightInd w:val="0"/>
        <w:jc w:val="both"/>
        <w:rPr>
          <w:rFonts w:ascii="Apolonia" w:hAnsi="Apolonia"/>
        </w:rPr>
      </w:pPr>
      <w:r w:rsidRPr="008D3AF9">
        <w:rPr>
          <w:rFonts w:ascii="Apolonia" w:hAnsi="Apolonia"/>
        </w:rPr>
        <w:t xml:space="preserve">minimum </w:t>
      </w:r>
      <w:r>
        <w:rPr>
          <w:rFonts w:ascii="Apolonia" w:hAnsi="Apolonia"/>
        </w:rPr>
        <w:t>1</w:t>
      </w:r>
      <w:r w:rsidRPr="008D3AF9">
        <w:rPr>
          <w:rFonts w:ascii="Apolonia" w:hAnsi="Apolonia"/>
        </w:rPr>
        <w:t xml:space="preserve"> </w:t>
      </w:r>
      <w:r>
        <w:rPr>
          <w:rFonts w:ascii="Apolonia" w:hAnsi="Apolonia"/>
        </w:rPr>
        <w:t>(</w:t>
      </w:r>
      <w:r w:rsidRPr="008D3AF9">
        <w:rPr>
          <w:rFonts w:ascii="Apolonia" w:hAnsi="Apolonia"/>
        </w:rPr>
        <w:t>jedn</w:t>
      </w:r>
      <w:r>
        <w:rPr>
          <w:rFonts w:ascii="Apolonia" w:hAnsi="Apolonia"/>
        </w:rPr>
        <w:t>a)</w:t>
      </w:r>
      <w:r w:rsidRPr="008D3AF9">
        <w:rPr>
          <w:rFonts w:ascii="Apolonia" w:hAnsi="Apolonia"/>
        </w:rPr>
        <w:t xml:space="preserve">  osob</w:t>
      </w:r>
      <w:r>
        <w:rPr>
          <w:rFonts w:ascii="Apolonia" w:hAnsi="Apolonia"/>
        </w:rPr>
        <w:t>a</w:t>
      </w:r>
      <w:r w:rsidRPr="008D3AF9">
        <w:rPr>
          <w:rFonts w:ascii="Apolonia" w:hAnsi="Apolonia"/>
        </w:rPr>
        <w:t xml:space="preserve">  która będzie pełniła funkcję kierownika budowy posiadając</w:t>
      </w:r>
      <w:r>
        <w:rPr>
          <w:rFonts w:ascii="Apolonia" w:hAnsi="Apolonia"/>
        </w:rPr>
        <w:t>a</w:t>
      </w:r>
      <w:r w:rsidRPr="008D3AF9">
        <w:rPr>
          <w:rFonts w:ascii="Apolonia" w:hAnsi="Apolonia"/>
        </w:rPr>
        <w:t xml:space="preserve"> uprawnienia do kierowania robotami </w:t>
      </w:r>
      <w:r>
        <w:rPr>
          <w:rFonts w:ascii="Apolonia" w:hAnsi="Apolonia"/>
        </w:rPr>
        <w:t xml:space="preserve">w specjalności drogowej </w:t>
      </w:r>
      <w:r w:rsidRPr="008D3AF9">
        <w:rPr>
          <w:rFonts w:ascii="Apolonia" w:hAnsi="Apolonia"/>
        </w:rPr>
        <w:t xml:space="preserve">lub opowiadające im uprawnienia równoważne, oraz </w:t>
      </w:r>
      <w:r w:rsidRPr="00F805EA">
        <w:rPr>
          <w:rFonts w:ascii="Apolonia" w:hAnsi="Apolonia"/>
        </w:rPr>
        <w:t>doświadczenie zawodowe na stanowisku kierownika budowy/</w:t>
      </w:r>
      <w:r>
        <w:rPr>
          <w:rFonts w:ascii="Apolonia" w:hAnsi="Apolonia"/>
        </w:rPr>
        <w:t xml:space="preserve"> </w:t>
      </w:r>
      <w:r w:rsidRPr="00F805EA">
        <w:rPr>
          <w:rFonts w:ascii="Apolonia" w:hAnsi="Apolonia"/>
        </w:rPr>
        <w:t>kierownika robót branży drogowej/</w:t>
      </w:r>
      <w:r>
        <w:rPr>
          <w:rFonts w:ascii="Apolonia" w:hAnsi="Apolonia"/>
        </w:rPr>
        <w:t xml:space="preserve"> </w:t>
      </w:r>
      <w:r w:rsidRPr="00F805EA">
        <w:rPr>
          <w:rFonts w:ascii="Apolonia" w:hAnsi="Apolonia"/>
        </w:rPr>
        <w:t xml:space="preserve">inspektora nadzoru inwestorskiego branży drogowej na jednym zadaniu, </w:t>
      </w:r>
      <w:r w:rsidRPr="00F805EA">
        <w:rPr>
          <w:rFonts w:ascii="Apolonia" w:hAnsi="Apolonia" w:cs="Tahoma"/>
        </w:rPr>
        <w:t xml:space="preserve">obejmującym wykonanie nawierzchni asfaltowej </w:t>
      </w:r>
      <w:r>
        <w:rPr>
          <w:rFonts w:ascii="Apolonia" w:hAnsi="Apolonia" w:cs="Tahoma"/>
        </w:rPr>
        <w:t xml:space="preserve">lub betonowej </w:t>
      </w:r>
      <w:r w:rsidRPr="00F805EA">
        <w:rPr>
          <w:rFonts w:ascii="Apolonia" w:hAnsi="Apolonia" w:cs="Tahoma"/>
        </w:rPr>
        <w:t xml:space="preserve">o powierzchni min. </w:t>
      </w:r>
      <w:r>
        <w:rPr>
          <w:rFonts w:ascii="Apolonia" w:hAnsi="Apolonia" w:cs="Tahoma"/>
        </w:rPr>
        <w:t>50</w:t>
      </w:r>
      <w:r w:rsidRPr="00F805EA">
        <w:rPr>
          <w:rFonts w:ascii="Apolonia" w:hAnsi="Apolonia" w:cs="Tahoma"/>
        </w:rPr>
        <w:t>00 m</w:t>
      </w:r>
      <w:r w:rsidRPr="00F805EA">
        <w:rPr>
          <w:rFonts w:ascii="Apolonia" w:hAnsi="Apolonia" w:cs="Tahoma"/>
          <w:vertAlign w:val="superscript"/>
        </w:rPr>
        <w:t>2</w:t>
      </w:r>
      <w:r>
        <w:rPr>
          <w:rFonts w:ascii="Apolonia" w:hAnsi="Apolonia" w:cs="Tahoma"/>
          <w:vertAlign w:val="superscript"/>
        </w:rPr>
        <w:t xml:space="preserve"> </w:t>
      </w:r>
    </w:p>
    <w:bookmarkEnd w:id="0"/>
    <w:p w:rsidR="0079525D" w:rsidRPr="00F805EA" w:rsidRDefault="0079525D" w:rsidP="009A0C02">
      <w:pPr>
        <w:autoSpaceDE w:val="0"/>
        <w:autoSpaceDN w:val="0"/>
        <w:adjustRightInd w:val="0"/>
        <w:ind w:left="709"/>
        <w:jc w:val="both"/>
        <w:rPr>
          <w:rFonts w:ascii="Apolonia" w:hAnsi="Apolonia" w:cs="Tahoma"/>
        </w:rPr>
      </w:pPr>
      <w:r w:rsidRPr="00F805EA">
        <w:rPr>
          <w:rFonts w:ascii="Apolonia" w:hAnsi="Apolonia" w:cs="Tahoma"/>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201</w:t>
      </w:r>
      <w:r w:rsidR="00DF6A22">
        <w:rPr>
          <w:rFonts w:ascii="Apolonia" w:hAnsi="Apolonia" w:cs="Tahoma"/>
        </w:rPr>
        <w:t>6</w:t>
      </w:r>
      <w:r w:rsidRPr="00F805EA">
        <w:rPr>
          <w:rFonts w:ascii="Apolonia" w:hAnsi="Apolonia" w:cs="Tahoma"/>
        </w:rPr>
        <w:t xml:space="preserve"> r., poz. 65), których zakres uprawnia do</w:t>
      </w:r>
      <w:r w:rsidRPr="00F805EA">
        <w:rPr>
          <w:rFonts w:ascii="Courier New" w:hAnsi="Courier New" w:cs="Courier New"/>
        </w:rPr>
        <w:t> </w:t>
      </w:r>
      <w:r w:rsidRPr="00F805EA">
        <w:rPr>
          <w:rFonts w:ascii="Apolonia" w:hAnsi="Apolonia" w:cs="Tahoma"/>
        </w:rPr>
        <w:t>pe</w:t>
      </w:r>
      <w:r w:rsidRPr="00F805EA">
        <w:rPr>
          <w:rFonts w:ascii="Apolonia" w:hAnsi="Apolonia" w:cs="Apolonia"/>
        </w:rPr>
        <w:t>ł</w:t>
      </w:r>
      <w:r w:rsidRPr="00F805EA">
        <w:rPr>
          <w:rFonts w:ascii="Apolonia" w:hAnsi="Apolonia" w:cs="Tahoma"/>
        </w:rPr>
        <w:t>nienia wskazanej funkcji przy realizacji przedmiotu zamówienia.</w:t>
      </w:r>
    </w:p>
    <w:p w:rsidR="0079525D" w:rsidRPr="00F805EA" w:rsidRDefault="0079525D" w:rsidP="00E93AE2">
      <w:pPr>
        <w:pStyle w:val="Akapitzlist"/>
        <w:widowControl w:val="0"/>
        <w:numPr>
          <w:ilvl w:val="0"/>
          <w:numId w:val="43"/>
        </w:numPr>
        <w:autoSpaceDE w:val="0"/>
        <w:autoSpaceDN w:val="0"/>
        <w:adjustRightInd w:val="0"/>
        <w:jc w:val="both"/>
        <w:rPr>
          <w:rFonts w:ascii="Apolonia" w:hAnsi="Apolonia" w:cs="Tahoma"/>
          <w:vanish/>
        </w:rPr>
      </w:pPr>
    </w:p>
    <w:p w:rsidR="0079525D" w:rsidRPr="00F805EA" w:rsidRDefault="0079525D" w:rsidP="00E93AE2">
      <w:pPr>
        <w:pStyle w:val="Akapitzlist"/>
        <w:widowControl w:val="0"/>
        <w:numPr>
          <w:ilvl w:val="1"/>
          <w:numId w:val="43"/>
        </w:numPr>
        <w:autoSpaceDE w:val="0"/>
        <w:autoSpaceDN w:val="0"/>
        <w:adjustRightInd w:val="0"/>
        <w:jc w:val="both"/>
        <w:rPr>
          <w:rFonts w:ascii="Apolonia" w:hAnsi="Apolonia" w:cs="Tahoma"/>
          <w:vanish/>
        </w:rPr>
      </w:pPr>
    </w:p>
    <w:p w:rsidR="0079525D" w:rsidRPr="00D402EF" w:rsidRDefault="0079525D" w:rsidP="003873B2">
      <w:pPr>
        <w:pStyle w:val="Default"/>
        <w:numPr>
          <w:ilvl w:val="1"/>
          <w:numId w:val="61"/>
        </w:numPr>
        <w:ind w:left="709" w:hanging="709"/>
        <w:jc w:val="both"/>
        <w:rPr>
          <w:rFonts w:ascii="Apolonia" w:hAnsi="Apolonia" w:cs="Tahoma"/>
          <w:color w:val="FF0000"/>
        </w:rPr>
      </w:pPr>
      <w:r w:rsidRPr="00F805EA">
        <w:rPr>
          <w:rFonts w:ascii="Apolonia" w:hAnsi="Apolonia" w:cs="Tahoma"/>
          <w:color w:val="auto"/>
        </w:rPr>
        <w:t>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w:t>
      </w:r>
      <w:r w:rsidRPr="00F805EA">
        <w:rPr>
          <w:rFonts w:ascii="Apolonia" w:hAnsi="Apolonia" w:cs="Tahoma"/>
        </w:rPr>
        <w:t xml:space="preserve"> zamawiającemu, że realizując zamówienie będzie dysponował niezbędnymi zasobami tych podmiotów, w szczególności przedstawiając zobowiązanie tych podmiotów do oddania mu do dyspozycji niezbędnych zasobów na potrzeby realizacji zamówienia. </w:t>
      </w:r>
      <w:r w:rsidRPr="00F805EA">
        <w:rPr>
          <w:rFonts w:ascii="Apolonia" w:hAnsi="Apolonia" w:cs="Tahoma"/>
          <w:b/>
          <w:bCs/>
        </w:rPr>
        <w:t>W odniesieniu do warunków dotyczących wykształcenia, kwalifikacji zawodowych lub doświadczenia, wykonawcy mogą polegać na zdolnościach innych podmiotów,</w:t>
      </w:r>
      <w:r w:rsidRPr="00F805EA">
        <w:rPr>
          <w:rFonts w:ascii="Apolonia" w:hAnsi="Apolonia" w:cs="Tahoma"/>
        </w:rPr>
        <w:t xml:space="preserve"> </w:t>
      </w:r>
      <w:r w:rsidRPr="00F805EA">
        <w:rPr>
          <w:rFonts w:ascii="Apolonia" w:hAnsi="Apolonia" w:cs="Tahoma"/>
          <w:b/>
          <w:bCs/>
        </w:rPr>
        <w:t xml:space="preserve">jeśli podmioty te </w:t>
      </w:r>
      <w:r w:rsidRPr="00F805EA">
        <w:rPr>
          <w:rFonts w:ascii="Apolonia" w:hAnsi="Apolonia" w:cs="Tahoma"/>
          <w:b/>
          <w:bCs/>
          <w:u w:val="single"/>
        </w:rPr>
        <w:t>zrealizują roboty budowlane</w:t>
      </w:r>
      <w:r w:rsidRPr="00F805EA">
        <w:rPr>
          <w:rFonts w:ascii="Apolonia" w:hAnsi="Apolonia" w:cs="Tahoma"/>
          <w:b/>
          <w:bCs/>
        </w:rPr>
        <w:t>, do realizacji których te zdolności są wymagane</w:t>
      </w:r>
      <w:r w:rsidRPr="00F805EA">
        <w:rPr>
          <w:rFonts w:ascii="Apolonia" w:hAnsi="Apolonia" w:cs="Tahoma"/>
        </w:rPr>
        <w:t xml:space="preserve">. </w:t>
      </w:r>
    </w:p>
    <w:p w:rsidR="0079525D" w:rsidRPr="007C6EA0" w:rsidRDefault="0079525D" w:rsidP="003873B2">
      <w:pPr>
        <w:pStyle w:val="Default"/>
        <w:numPr>
          <w:ilvl w:val="1"/>
          <w:numId w:val="61"/>
        </w:numPr>
        <w:ind w:left="709" w:hanging="709"/>
        <w:jc w:val="both"/>
        <w:rPr>
          <w:rFonts w:ascii="Apolonia" w:hAnsi="Apolonia" w:cs="Tahoma"/>
          <w:color w:val="auto"/>
        </w:rPr>
      </w:pPr>
      <w:r w:rsidRPr="00F805EA">
        <w:rPr>
          <w:rFonts w:ascii="Apolonia" w:hAnsi="Apolonia" w:cs="Tahoma"/>
        </w:rPr>
        <w:t>Wykonawca, który polega na sytuacji finansowej lub ekonomicznej innych podmiotów, odpowiada solidarnie z podmiotem, który zobowiązał się do udostępnienia zasobów, za szkodę poniesion</w:t>
      </w:r>
      <w:r w:rsidR="00AE69DA">
        <w:rPr>
          <w:rFonts w:ascii="Apolonia" w:hAnsi="Apolonia" w:cs="Tahoma"/>
        </w:rPr>
        <w:t>ą</w:t>
      </w:r>
      <w:r w:rsidRPr="00F805EA">
        <w:rPr>
          <w:rFonts w:ascii="Apolonia" w:hAnsi="Apolonia" w:cs="Tahoma"/>
        </w:rPr>
        <w:t xml:space="preserve"> przez zamawiającego powstałą wskutek nieudostępnienia tych zasobów</w:t>
      </w:r>
      <w:r w:rsidR="00AE69DA">
        <w:rPr>
          <w:rFonts w:ascii="Apolonia" w:hAnsi="Apolonia" w:cs="Tahoma"/>
        </w:rPr>
        <w:t>,</w:t>
      </w:r>
      <w:r w:rsidRPr="00F805EA">
        <w:rPr>
          <w:rFonts w:ascii="Apolonia" w:hAnsi="Apolonia" w:cs="Tahoma"/>
        </w:rPr>
        <w:t xml:space="preserve"> chyba że za nieudostępnienie zasobów nie ponosi winy.</w:t>
      </w:r>
    </w:p>
    <w:p w:rsidR="0079525D" w:rsidRPr="00F805EA" w:rsidRDefault="0079525D" w:rsidP="003873B2">
      <w:pPr>
        <w:pStyle w:val="Default"/>
        <w:numPr>
          <w:ilvl w:val="1"/>
          <w:numId w:val="61"/>
        </w:numPr>
        <w:ind w:left="709"/>
        <w:jc w:val="both"/>
        <w:rPr>
          <w:rFonts w:ascii="Apolonia" w:hAnsi="Apolonia" w:cs="Tahoma"/>
          <w:color w:val="auto"/>
        </w:rPr>
      </w:pPr>
      <w:r w:rsidRPr="006E0691">
        <w:rPr>
          <w:rFonts w:ascii="Apolonia" w:hAnsi="Apolonia" w:cs="Tahoma"/>
          <w:b/>
          <w:color w:val="auto"/>
        </w:rPr>
        <w:t>O udzielenie zamówienia mogą ubiegać się wykonawcy, którzy nie podlegają wykluczeniu z postępowania o udzielenie zamówienia publicznego</w:t>
      </w:r>
      <w:r w:rsidRPr="00F805EA">
        <w:rPr>
          <w:rFonts w:ascii="Apolonia" w:hAnsi="Apolonia" w:cs="Tahoma"/>
          <w:color w:val="auto"/>
        </w:rPr>
        <w:t>:</w:t>
      </w:r>
    </w:p>
    <w:p w:rsidR="0079525D" w:rsidRPr="00F805EA" w:rsidRDefault="0079525D" w:rsidP="00E93AE2">
      <w:pPr>
        <w:pStyle w:val="Default"/>
        <w:numPr>
          <w:ilvl w:val="0"/>
          <w:numId w:val="46"/>
        </w:numPr>
        <w:jc w:val="both"/>
        <w:rPr>
          <w:rFonts w:ascii="Apolonia" w:hAnsi="Apolonia" w:cs="Tahoma"/>
          <w:color w:val="auto"/>
        </w:rPr>
      </w:pPr>
      <w:r w:rsidRPr="00F805EA">
        <w:rPr>
          <w:rFonts w:ascii="Apolonia" w:hAnsi="Apolonia" w:cs="Tahoma"/>
          <w:color w:val="auto"/>
        </w:rPr>
        <w:t>na podstawie art. 24 ust. 1 pkt 12-23 ustawy Prawo zamówień publicznych,</w:t>
      </w:r>
    </w:p>
    <w:p w:rsidR="0079525D" w:rsidRPr="00F805EA" w:rsidRDefault="0079525D" w:rsidP="00E93AE2">
      <w:pPr>
        <w:pStyle w:val="Default"/>
        <w:numPr>
          <w:ilvl w:val="0"/>
          <w:numId w:val="46"/>
        </w:numPr>
        <w:jc w:val="both"/>
        <w:rPr>
          <w:rFonts w:ascii="Apolonia" w:hAnsi="Apolonia" w:cs="Tahoma"/>
          <w:color w:val="auto"/>
        </w:rPr>
      </w:pPr>
      <w:r w:rsidRPr="00F805EA">
        <w:rPr>
          <w:rFonts w:ascii="Apolonia" w:hAnsi="Apolonia" w:cs="Tahoma"/>
          <w:color w:val="auto"/>
        </w:rPr>
        <w:t>na podstawie art. 24 ust. 5 pkt 1 ustawy Prawo zamówień publicznych, zgodnie z którym zamawiający wyklucza z postępowania wykonawcę, w stosunku do którego otwarto likwidację, w zatwierdzonym przez sąd</w:t>
      </w:r>
      <w:r w:rsidRPr="00F805EA">
        <w:rPr>
          <w:rFonts w:ascii="Apolonia" w:hAnsi="Apolonia" w:cs="Tahoma"/>
        </w:rPr>
        <w:t xml:space="preserve"> układzie w postępowaniu restrukturyzacyjnym jest przewidziane zaspokojenie wierzycieli przez likwidację jego majątku lub sąd zarządził likwidację jego majątku w trybie </w:t>
      </w:r>
      <w:hyperlink r:id="rId14" w:anchor="/dokument/18208902#art%28332%29ust%281%29" w:history="1">
        <w:r w:rsidRPr="00F805EA">
          <w:rPr>
            <w:rStyle w:val="Hipercze"/>
            <w:rFonts w:ascii="Apolonia" w:hAnsi="Apolonia" w:cs="Tahoma"/>
            <w:color w:val="auto"/>
            <w:u w:val="none"/>
          </w:rPr>
          <w:t>art. 332 ust. 1</w:t>
        </w:r>
      </w:hyperlink>
      <w:r w:rsidRPr="00F805EA">
        <w:rPr>
          <w:rFonts w:ascii="Apolonia" w:hAnsi="Apolonia" w:cs="Tahoma"/>
          <w:color w:val="auto"/>
        </w:rPr>
        <w:t xml:space="preserve"> ustaw</w:t>
      </w:r>
      <w:r w:rsidRPr="00F805EA">
        <w:rPr>
          <w:rFonts w:ascii="Apolonia" w:hAnsi="Apolonia" w:cs="Tahoma"/>
        </w:rPr>
        <w:t xml:space="preserve">y z dnia 15 maja 2015r. - Prawo restrukturyzacyjne (Dz. U. </w:t>
      </w:r>
      <w:r w:rsidR="00EF6323">
        <w:rPr>
          <w:rFonts w:ascii="Apolonia" w:hAnsi="Apolonia" w:cs="Tahoma"/>
        </w:rPr>
        <w:t xml:space="preserve">z 2016r </w:t>
      </w:r>
      <w:r w:rsidRPr="00F805EA">
        <w:rPr>
          <w:rFonts w:ascii="Apolonia" w:hAnsi="Apolonia" w:cs="Tahoma"/>
        </w:rPr>
        <w:t xml:space="preserve">poz. </w:t>
      </w:r>
      <w:r w:rsidR="00EF6323">
        <w:rPr>
          <w:rFonts w:ascii="Apolonia" w:hAnsi="Apolonia" w:cs="Tahoma"/>
        </w:rPr>
        <w:t>1574, 1579, 1948, 2260</w:t>
      </w:r>
      <w:r w:rsidRPr="00F805EA">
        <w:rPr>
          <w:rFonts w:ascii="Apolonia" w:hAnsi="Apolonia" w:cs="Tahom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5" w:anchor="/dokument/17021464#art%28366%29ust%281%29" w:history="1">
        <w:r w:rsidRPr="00F805EA">
          <w:rPr>
            <w:rStyle w:val="Hipercze"/>
            <w:rFonts w:ascii="Apolonia" w:hAnsi="Apolonia" w:cs="Tahoma"/>
            <w:color w:val="auto"/>
            <w:u w:val="none"/>
          </w:rPr>
          <w:t>art. 366 ust. 1</w:t>
        </w:r>
      </w:hyperlink>
      <w:r w:rsidRPr="00F805EA">
        <w:rPr>
          <w:rFonts w:ascii="Apolonia" w:hAnsi="Apolonia" w:cs="Tahoma"/>
          <w:color w:val="auto"/>
        </w:rPr>
        <w:t xml:space="preserve"> </w:t>
      </w:r>
      <w:r w:rsidRPr="00F805EA">
        <w:rPr>
          <w:rFonts w:ascii="Apolonia" w:hAnsi="Apolonia" w:cs="Tahoma"/>
        </w:rPr>
        <w:t>ustawy z dnia 28 lutego 2003r. - Prawo upadłościowe (Dz. U. z 201</w:t>
      </w:r>
      <w:r w:rsidR="00EF6323">
        <w:rPr>
          <w:rFonts w:ascii="Apolonia" w:hAnsi="Apolonia" w:cs="Tahoma"/>
        </w:rPr>
        <w:t>6</w:t>
      </w:r>
      <w:r w:rsidRPr="00F805EA">
        <w:rPr>
          <w:rFonts w:ascii="Apolonia" w:hAnsi="Apolonia" w:cs="Tahoma"/>
        </w:rPr>
        <w:t xml:space="preserve">r. poz. </w:t>
      </w:r>
      <w:r w:rsidR="00EF6323">
        <w:rPr>
          <w:rFonts w:ascii="Apolonia" w:hAnsi="Apolonia" w:cs="Tahoma"/>
        </w:rPr>
        <w:t xml:space="preserve">2171, 2260, 2261 oraz z 2017r </w:t>
      </w:r>
      <w:proofErr w:type="spellStart"/>
      <w:r w:rsidR="00EF6323">
        <w:rPr>
          <w:rFonts w:ascii="Apolonia" w:hAnsi="Apolonia" w:cs="Tahoma"/>
        </w:rPr>
        <w:t>poz</w:t>
      </w:r>
      <w:proofErr w:type="spellEnd"/>
      <w:r w:rsidR="00EF6323">
        <w:rPr>
          <w:rFonts w:ascii="Apolonia" w:hAnsi="Apolonia" w:cs="Tahoma"/>
        </w:rPr>
        <w:t xml:space="preserve"> 791</w:t>
      </w:r>
      <w:r w:rsidRPr="00F805EA">
        <w:rPr>
          <w:rFonts w:ascii="Apolonia" w:hAnsi="Apolonia" w:cs="Tahoma"/>
        </w:rPr>
        <w:t>);</w:t>
      </w:r>
    </w:p>
    <w:p w:rsidR="0079525D" w:rsidRPr="00F805EA" w:rsidRDefault="0079525D" w:rsidP="003873B2">
      <w:pPr>
        <w:pStyle w:val="Default"/>
        <w:numPr>
          <w:ilvl w:val="1"/>
          <w:numId w:val="61"/>
        </w:numPr>
        <w:ind w:left="709"/>
        <w:jc w:val="both"/>
        <w:rPr>
          <w:rFonts w:ascii="Apolonia" w:hAnsi="Apolonia" w:cs="Tahoma"/>
          <w:color w:val="auto"/>
        </w:rPr>
      </w:pPr>
      <w:r w:rsidRPr="00F805EA">
        <w:rPr>
          <w:rFonts w:ascii="Apolonia" w:hAnsi="Apolonia" w:cs="Tahoma"/>
          <w:color w:val="auto"/>
        </w:rPr>
        <w:t>W przypadku polegania na zdolnościach technicznych lub zawodowych lub sytuacji finansowej lub ekonomicznej innego podmiotu, podmiot ten nie może podlegać wykluczeniu z postępowania na podstawie art. 24 ust. 1 pkt 1</w:t>
      </w:r>
      <w:r w:rsidR="000F3516">
        <w:rPr>
          <w:rFonts w:ascii="Apolonia" w:hAnsi="Apolonia" w:cs="Tahoma"/>
          <w:color w:val="auto"/>
        </w:rPr>
        <w:t>2</w:t>
      </w:r>
      <w:r w:rsidRPr="00F805EA">
        <w:rPr>
          <w:rFonts w:ascii="Apolonia" w:hAnsi="Apolonia" w:cs="Tahoma"/>
          <w:color w:val="auto"/>
        </w:rPr>
        <w:t>-2</w:t>
      </w:r>
      <w:r w:rsidR="000F3516">
        <w:rPr>
          <w:rFonts w:ascii="Apolonia" w:hAnsi="Apolonia" w:cs="Tahoma"/>
          <w:color w:val="auto"/>
        </w:rPr>
        <w:t>3</w:t>
      </w:r>
      <w:r w:rsidRPr="00F805EA">
        <w:rPr>
          <w:rFonts w:ascii="Apolonia" w:hAnsi="Apolonia" w:cs="Tahoma"/>
          <w:color w:val="auto"/>
        </w:rPr>
        <w:t xml:space="preserve"> i ust. 5 pkt 1 ustawy Prawo zamówień publicznych.</w:t>
      </w:r>
    </w:p>
    <w:p w:rsidR="0079525D" w:rsidRPr="00F805EA" w:rsidRDefault="0079525D" w:rsidP="003873B2">
      <w:pPr>
        <w:pStyle w:val="Default"/>
        <w:numPr>
          <w:ilvl w:val="1"/>
          <w:numId w:val="61"/>
        </w:numPr>
        <w:ind w:left="709"/>
        <w:jc w:val="both"/>
        <w:rPr>
          <w:rFonts w:ascii="Apolonia" w:hAnsi="Apolonia" w:cs="Tahoma"/>
          <w:color w:val="auto"/>
        </w:rPr>
      </w:pPr>
      <w:r w:rsidRPr="00F805EA">
        <w:rPr>
          <w:rFonts w:ascii="Apolonia" w:hAnsi="Apolonia" w:cs="Tahoma"/>
        </w:rPr>
        <w:t xml:space="preserve">W przypadku wykonawców </w:t>
      </w:r>
      <w:r w:rsidRPr="00F805EA">
        <w:rPr>
          <w:rFonts w:ascii="Apolonia" w:hAnsi="Apolonia" w:cs="Tahoma"/>
          <w:color w:val="auto"/>
        </w:rPr>
        <w:t>wspólnie ubiegających się o udzielenie zamówienia, każdy z wykonawców nie może podlegać wykluczeniu z</w:t>
      </w:r>
      <w:r w:rsidRPr="00F805EA">
        <w:rPr>
          <w:rFonts w:ascii="Courier New" w:hAnsi="Courier New" w:cs="Courier New"/>
          <w:color w:val="auto"/>
        </w:rPr>
        <w:t> </w:t>
      </w:r>
      <w:r w:rsidRPr="00F805EA">
        <w:rPr>
          <w:rFonts w:ascii="Apolonia" w:hAnsi="Apolonia" w:cs="Tahoma"/>
          <w:color w:val="auto"/>
        </w:rPr>
        <w:t>post</w:t>
      </w:r>
      <w:r w:rsidRPr="00F805EA">
        <w:rPr>
          <w:rFonts w:ascii="Apolonia" w:hAnsi="Apolonia" w:cs="Apolonia"/>
          <w:color w:val="auto"/>
        </w:rPr>
        <w:t>ę</w:t>
      </w:r>
      <w:r w:rsidRPr="00F805EA">
        <w:rPr>
          <w:rFonts w:ascii="Apolonia" w:hAnsi="Apolonia" w:cs="Tahoma"/>
          <w:color w:val="auto"/>
        </w:rPr>
        <w:t>powania na podstawie art. 24 ust. 1 pkt 1</w:t>
      </w:r>
      <w:r w:rsidR="000F3516">
        <w:rPr>
          <w:rFonts w:ascii="Apolonia" w:hAnsi="Apolonia" w:cs="Tahoma"/>
          <w:color w:val="auto"/>
        </w:rPr>
        <w:t>2</w:t>
      </w:r>
      <w:r w:rsidRPr="00F805EA">
        <w:rPr>
          <w:rFonts w:ascii="Apolonia" w:hAnsi="Apolonia" w:cs="Tahoma"/>
          <w:color w:val="auto"/>
        </w:rPr>
        <w:t>-2</w:t>
      </w:r>
      <w:r w:rsidR="000F3516">
        <w:rPr>
          <w:rFonts w:ascii="Apolonia" w:hAnsi="Apolonia" w:cs="Tahoma"/>
          <w:color w:val="auto"/>
        </w:rPr>
        <w:t>3</w:t>
      </w:r>
      <w:r w:rsidRPr="00F805EA">
        <w:rPr>
          <w:rFonts w:ascii="Apolonia" w:hAnsi="Apolonia" w:cs="Tahoma"/>
          <w:color w:val="auto"/>
        </w:rPr>
        <w:t xml:space="preserve"> i ust. 5 pkt 1 ustawy Prawo zamówień publicznych.</w:t>
      </w:r>
    </w:p>
    <w:p w:rsidR="0079525D" w:rsidRPr="00F805EA" w:rsidRDefault="0079525D" w:rsidP="003873B2">
      <w:pPr>
        <w:pStyle w:val="Default"/>
        <w:numPr>
          <w:ilvl w:val="1"/>
          <w:numId w:val="61"/>
        </w:numPr>
        <w:ind w:left="709"/>
        <w:jc w:val="both"/>
        <w:rPr>
          <w:rFonts w:ascii="Apolonia" w:hAnsi="Apolonia" w:cs="Tahoma"/>
          <w:color w:val="auto"/>
        </w:rPr>
      </w:pPr>
      <w:r w:rsidRPr="00F805EA">
        <w:rPr>
          <w:rFonts w:ascii="Apolonia" w:hAnsi="Apolonia" w:cs="Tahoma"/>
        </w:rPr>
        <w:t xml:space="preserve">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F805EA">
        <w:rPr>
          <w:rFonts w:ascii="Apolonia" w:hAnsi="Apolonia" w:cs="Tahoma"/>
        </w:rPr>
        <w:lastRenderedPageBreak/>
        <w:t>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79525D" w:rsidRPr="00F805EA" w:rsidRDefault="0079525D" w:rsidP="003873B2">
      <w:pPr>
        <w:pStyle w:val="Default"/>
        <w:numPr>
          <w:ilvl w:val="1"/>
          <w:numId w:val="61"/>
        </w:numPr>
        <w:ind w:left="709"/>
        <w:jc w:val="both"/>
        <w:rPr>
          <w:rFonts w:ascii="Apolonia" w:hAnsi="Apolonia" w:cs="Tahoma"/>
          <w:color w:val="auto"/>
        </w:rPr>
      </w:pPr>
      <w:r w:rsidRPr="00F805EA">
        <w:rPr>
          <w:rFonts w:ascii="Apolonia" w:hAnsi="Apolonia" w:cs="Tahoma"/>
        </w:rPr>
        <w:t>Każdy podwykonawca</w:t>
      </w:r>
      <w:r w:rsidRPr="00F805EA">
        <w:rPr>
          <w:rFonts w:ascii="Apolonia" w:hAnsi="Apolonia" w:cs="Tahoma"/>
          <w:color w:val="auto"/>
        </w:rPr>
        <w:t xml:space="preserve"> nie może podlegać wykluczeniu z</w:t>
      </w:r>
      <w:r w:rsidRPr="00F805EA">
        <w:rPr>
          <w:rFonts w:ascii="Courier New" w:hAnsi="Courier New" w:cs="Courier New"/>
          <w:color w:val="auto"/>
        </w:rPr>
        <w:t> </w:t>
      </w:r>
      <w:r w:rsidRPr="00F805EA">
        <w:rPr>
          <w:rFonts w:ascii="Apolonia" w:hAnsi="Apolonia" w:cs="Tahoma"/>
          <w:color w:val="auto"/>
        </w:rPr>
        <w:t>post</w:t>
      </w:r>
      <w:r w:rsidRPr="00F805EA">
        <w:rPr>
          <w:rFonts w:ascii="Apolonia" w:hAnsi="Apolonia" w:cs="Apolonia"/>
          <w:color w:val="auto"/>
        </w:rPr>
        <w:t>ę</w:t>
      </w:r>
      <w:r w:rsidRPr="00F805EA">
        <w:rPr>
          <w:rFonts w:ascii="Apolonia" w:hAnsi="Apolonia" w:cs="Tahoma"/>
          <w:color w:val="auto"/>
        </w:rPr>
        <w:t>powania na podstawie art. 24 ust. 1 pkt 13-22 i ust. 5 pkt 1 ustawy Prawo zamówień publicznych.</w:t>
      </w:r>
    </w:p>
    <w:p w:rsidR="00B90456" w:rsidRPr="00CD2EBD" w:rsidRDefault="0079525D" w:rsidP="003873B2">
      <w:pPr>
        <w:pStyle w:val="Default"/>
        <w:numPr>
          <w:ilvl w:val="1"/>
          <w:numId w:val="61"/>
        </w:numPr>
        <w:ind w:left="709"/>
        <w:jc w:val="both"/>
        <w:rPr>
          <w:rFonts w:ascii="Apolonia" w:hAnsi="Apolonia" w:cs="Tahoma"/>
          <w:color w:val="auto"/>
        </w:rPr>
      </w:pPr>
      <w:r w:rsidRPr="00F805EA">
        <w:rPr>
          <w:rFonts w:ascii="Apolonia" w:hAnsi="Apolonia" w:cs="Tahoma"/>
        </w:rPr>
        <w:t xml:space="preserve">W przypadkach, o których mowa w art. 24 ust. </w:t>
      </w:r>
      <w:r w:rsidR="00B90456">
        <w:rPr>
          <w:rFonts w:ascii="Apolonia" w:hAnsi="Apolonia" w:cs="Tahoma"/>
        </w:rPr>
        <w:t xml:space="preserve">1 </w:t>
      </w:r>
      <w:r w:rsidRPr="00F805EA">
        <w:rPr>
          <w:rFonts w:ascii="Apolonia" w:hAnsi="Apolonia" w:cs="Tahoma"/>
        </w:rPr>
        <w:t>pkt 19 ustawy Prawo zamówień publicznych, przed wykluczeniem wykonawcy, zamawiający zapewnia temu wykonawcy możliwość udowodnienia, że jego udział w przygotowaniu postępowania o udzielenie zamówienia nie zakłóci konkurencji.</w:t>
      </w:r>
      <w:r w:rsidR="00AE69DA">
        <w:rPr>
          <w:rFonts w:ascii="Apolonia" w:hAnsi="Apolonia" w:cs="Tahoma"/>
          <w:color w:val="auto"/>
        </w:rPr>
        <w:t xml:space="preserve"> </w:t>
      </w:r>
      <w:r w:rsidRPr="00AE69DA">
        <w:rPr>
          <w:rFonts w:ascii="Apolonia" w:hAnsi="Apolonia" w:cs="Tahoma"/>
        </w:rPr>
        <w:t>Ofertę wykonawcy wykluczonego uznaje się za odrzuconą.</w:t>
      </w:r>
    </w:p>
    <w:p w:rsidR="00CD2EBD" w:rsidRPr="00AE69DA" w:rsidRDefault="00CD2EBD" w:rsidP="00CD2EBD">
      <w:pPr>
        <w:pStyle w:val="Default"/>
        <w:ind w:left="709"/>
        <w:jc w:val="both"/>
        <w:rPr>
          <w:rFonts w:ascii="Apolonia" w:hAnsi="Apolonia" w:cs="Tahoma"/>
          <w:color w:val="auto"/>
        </w:rPr>
      </w:pPr>
    </w:p>
    <w:p w:rsidR="00B90456" w:rsidRPr="00F805EA" w:rsidRDefault="00B90456" w:rsidP="003873B2">
      <w:pPr>
        <w:pStyle w:val="Default"/>
        <w:numPr>
          <w:ilvl w:val="0"/>
          <w:numId w:val="62"/>
        </w:numPr>
        <w:ind w:left="709" w:hanging="709"/>
        <w:jc w:val="both"/>
        <w:rPr>
          <w:rFonts w:ascii="Apolonia" w:hAnsi="Apolonia" w:cs="Tahoma"/>
          <w:b/>
          <w:bCs/>
          <w:color w:val="auto"/>
          <w:sz w:val="28"/>
          <w:szCs w:val="28"/>
        </w:rPr>
      </w:pPr>
      <w:r w:rsidRPr="00F805EA">
        <w:rPr>
          <w:rFonts w:ascii="Apolonia" w:hAnsi="Apolonia" w:cs="Tahoma"/>
          <w:b/>
          <w:bCs/>
          <w:color w:val="auto"/>
          <w:sz w:val="28"/>
          <w:szCs w:val="28"/>
        </w:rPr>
        <w:t>Wykaz dokumentów potwierdzających spełnianie warunków udziału w postępowaniu oraz brak podstaw do wykluczenia</w:t>
      </w:r>
    </w:p>
    <w:p w:rsidR="00B90456" w:rsidRPr="00F805EA" w:rsidRDefault="00B90456" w:rsidP="00B90456">
      <w:pPr>
        <w:pStyle w:val="Default"/>
        <w:ind w:left="709"/>
        <w:jc w:val="both"/>
        <w:rPr>
          <w:rFonts w:ascii="Apolonia" w:hAnsi="Apolonia" w:cs="Tahoma"/>
          <w:u w:val="single"/>
          <w:lang w:eastAsia="en-US"/>
        </w:rPr>
      </w:pPr>
      <w:r w:rsidRPr="00F805EA">
        <w:rPr>
          <w:rFonts w:ascii="Apolonia" w:hAnsi="Apolonia" w:cs="Tahoma"/>
          <w:u w:val="single"/>
          <w:lang w:eastAsia="en-US"/>
        </w:rPr>
        <w:t>Oświadczenia stanowiące wstępne potwierdzenie, że wykonawca spełnia warunki udziału w postępowaniu oraz nie podlega wykluczeniu z postępowania.</w:t>
      </w:r>
    </w:p>
    <w:p w:rsidR="00B90456" w:rsidRPr="00F805EA" w:rsidRDefault="00B90456" w:rsidP="00B90456">
      <w:pPr>
        <w:pStyle w:val="Default"/>
        <w:jc w:val="both"/>
        <w:rPr>
          <w:rFonts w:ascii="Apolonia" w:hAnsi="Apolonia" w:cs="Tahoma"/>
          <w:color w:val="auto"/>
          <w:sz w:val="16"/>
          <w:szCs w:val="16"/>
        </w:rPr>
      </w:pPr>
    </w:p>
    <w:p w:rsidR="00B90456" w:rsidRPr="00F805EA" w:rsidRDefault="00B90456" w:rsidP="00E93AE2">
      <w:pPr>
        <w:pStyle w:val="Default"/>
        <w:numPr>
          <w:ilvl w:val="1"/>
          <w:numId w:val="45"/>
        </w:numPr>
        <w:jc w:val="both"/>
        <w:rPr>
          <w:rFonts w:ascii="Apolonia" w:hAnsi="Apolonia" w:cs="Tahoma"/>
          <w:color w:val="auto"/>
        </w:rPr>
      </w:pPr>
      <w:r w:rsidRPr="00F805EA">
        <w:rPr>
          <w:rFonts w:ascii="Apolonia" w:hAnsi="Apolonia" w:cs="Tahoma"/>
          <w:lang w:eastAsia="en-US"/>
        </w:rPr>
        <w:t xml:space="preserve">Wykonawca do oferty </w:t>
      </w:r>
      <w:r w:rsidRPr="00F805EA">
        <w:rPr>
          <w:rFonts w:ascii="Apolonia" w:hAnsi="Apolonia" w:cs="Tahoma"/>
        </w:rPr>
        <w:t xml:space="preserve">dołącza aktualne na dzień składania ofert oświadczenie, że spełnia warunki udziału w postępowaniu, </w:t>
      </w:r>
      <w:r w:rsidRPr="00F805EA">
        <w:rPr>
          <w:rFonts w:ascii="Apolonia" w:hAnsi="Apolonia" w:cs="Tahoma"/>
          <w:lang w:eastAsia="en-US"/>
        </w:rPr>
        <w:t>o których mowa w pkt 5.1 SIWZ,</w:t>
      </w:r>
      <w:r w:rsidRPr="00F805EA">
        <w:rPr>
          <w:rFonts w:ascii="Apolonia" w:hAnsi="Apolonia" w:cs="Tahoma"/>
          <w:color w:val="auto"/>
        </w:rPr>
        <w:t xml:space="preserve"> </w:t>
      </w:r>
      <w:r w:rsidRPr="00F805EA">
        <w:rPr>
          <w:rFonts w:ascii="Apolonia" w:hAnsi="Apolonia" w:cs="Tahoma"/>
          <w:lang w:eastAsia="en-US"/>
        </w:rPr>
        <w:t xml:space="preserve">w zakresie wskazanym przez zamawiającego we wzorze stanowiącym </w:t>
      </w:r>
      <w:r w:rsidRPr="00F805EA">
        <w:rPr>
          <w:rFonts w:ascii="Apolonia" w:hAnsi="Apolonia" w:cs="Tahoma"/>
          <w:b/>
          <w:bCs/>
          <w:lang w:eastAsia="en-US"/>
        </w:rPr>
        <w:t>załącznik nr 2  do SIWZ</w:t>
      </w:r>
      <w:r w:rsidRPr="00F805EA">
        <w:rPr>
          <w:rFonts w:ascii="Apolonia" w:hAnsi="Apolonia" w:cs="Tahoma"/>
          <w:lang w:eastAsia="en-US"/>
        </w:rPr>
        <w:t>.</w:t>
      </w:r>
    </w:p>
    <w:p w:rsidR="00B90456" w:rsidRPr="00F805EA" w:rsidRDefault="00B90456" w:rsidP="00E93AE2">
      <w:pPr>
        <w:pStyle w:val="Default"/>
        <w:numPr>
          <w:ilvl w:val="1"/>
          <w:numId w:val="45"/>
        </w:numPr>
        <w:jc w:val="both"/>
        <w:rPr>
          <w:rFonts w:ascii="Apolonia" w:hAnsi="Apolonia" w:cs="Tahoma"/>
          <w:color w:val="auto"/>
        </w:rPr>
      </w:pPr>
      <w:r w:rsidRPr="00F805EA">
        <w:rPr>
          <w:rFonts w:ascii="Apolonia" w:hAnsi="Apolonia" w:cs="Tahoma"/>
          <w:lang w:eastAsia="en-US"/>
        </w:rPr>
        <w:t xml:space="preserve">Wykonawca do oferty </w:t>
      </w:r>
      <w:r w:rsidRPr="00F805EA">
        <w:rPr>
          <w:rFonts w:ascii="Apolonia" w:hAnsi="Apolonia" w:cs="Tahoma"/>
        </w:rPr>
        <w:t xml:space="preserve">dołącza aktualne na dzień składania ofert oświadczenie, że wykonawca nie podlega wykluczeniu z udziału w postępowaniu, na podstawie przesłanek określonych w </w:t>
      </w:r>
      <w:r w:rsidRPr="00F805EA">
        <w:rPr>
          <w:rFonts w:ascii="Apolonia" w:hAnsi="Apolonia" w:cs="Tahoma"/>
          <w:lang w:eastAsia="en-US"/>
        </w:rPr>
        <w:t>pkt 5.</w:t>
      </w:r>
      <w:r w:rsidR="00C379D6">
        <w:rPr>
          <w:rFonts w:ascii="Apolonia" w:hAnsi="Apolonia" w:cs="Tahoma"/>
          <w:lang w:eastAsia="en-US"/>
        </w:rPr>
        <w:t>4</w:t>
      </w:r>
      <w:r w:rsidRPr="00F805EA">
        <w:rPr>
          <w:rFonts w:ascii="Apolonia" w:hAnsi="Apolonia" w:cs="Tahoma"/>
          <w:lang w:eastAsia="en-US"/>
        </w:rPr>
        <w:t xml:space="preserve"> SIWZ</w:t>
      </w:r>
      <w:r w:rsidRPr="00F805EA">
        <w:rPr>
          <w:rFonts w:ascii="Apolonia" w:hAnsi="Apolonia" w:cs="Tahoma"/>
        </w:rPr>
        <w:t xml:space="preserve"> </w:t>
      </w:r>
      <w:r w:rsidRPr="00F805EA">
        <w:rPr>
          <w:rFonts w:ascii="Apolonia" w:hAnsi="Apolonia" w:cs="Tahoma"/>
          <w:lang w:eastAsia="en-US"/>
        </w:rPr>
        <w:t xml:space="preserve">w zakresie wskazanym przez zamawiającego we wzorze stanowiącym </w:t>
      </w:r>
      <w:r w:rsidRPr="00F805EA">
        <w:rPr>
          <w:rFonts w:ascii="Apolonia" w:hAnsi="Apolonia" w:cs="Tahoma"/>
          <w:b/>
          <w:bCs/>
          <w:lang w:eastAsia="en-US"/>
        </w:rPr>
        <w:t>załącznik nr 3 do SIWZ</w:t>
      </w:r>
      <w:r w:rsidRPr="00F805EA">
        <w:rPr>
          <w:rFonts w:ascii="Apolonia" w:hAnsi="Apolonia" w:cs="Tahoma"/>
          <w:lang w:eastAsia="en-US"/>
        </w:rPr>
        <w:t>.</w:t>
      </w:r>
    </w:p>
    <w:p w:rsidR="007B193E" w:rsidRPr="007B193E" w:rsidRDefault="00B90456" w:rsidP="00E93AE2">
      <w:pPr>
        <w:pStyle w:val="Default"/>
        <w:numPr>
          <w:ilvl w:val="1"/>
          <w:numId w:val="45"/>
        </w:numPr>
        <w:jc w:val="both"/>
        <w:rPr>
          <w:rFonts w:ascii="Apolonia" w:hAnsi="Apolonia" w:cs="Tahoma"/>
          <w:color w:val="auto"/>
        </w:rPr>
      </w:pPr>
      <w:r w:rsidRPr="00F805EA">
        <w:rPr>
          <w:rFonts w:ascii="Apolonia" w:hAnsi="Apolonia" w:cs="Tahoma"/>
        </w:rPr>
        <w:t>W przypadku wspólnego ubiegania się o zamówienie przez wykonawców oświadczenia, o którym mowa w pkt 6.1 oraz 6.2 SIWZ składa każdy                                                 z wykonawców wspólnie ubiegających się o zamówienie. Oświadczenie t</w:t>
      </w:r>
      <w:r>
        <w:rPr>
          <w:rFonts w:ascii="Apolonia" w:hAnsi="Apolonia" w:cs="Tahoma"/>
        </w:rPr>
        <w:t>o</w:t>
      </w:r>
      <w:r w:rsidRPr="00F805EA">
        <w:rPr>
          <w:rFonts w:ascii="Apolonia" w:hAnsi="Apolonia" w:cs="Tahoma"/>
        </w:rPr>
        <w:t xml:space="preserve"> ma potwierdzać spełnianie warunków udziału w postępowaniu, brak podstaw wykluczenia w</w:t>
      </w:r>
      <w:r w:rsidRPr="00F805EA">
        <w:rPr>
          <w:rFonts w:ascii="Courier New" w:hAnsi="Courier New" w:cs="Courier New"/>
        </w:rPr>
        <w:t> </w:t>
      </w:r>
      <w:r w:rsidRPr="00F805EA">
        <w:rPr>
          <w:rFonts w:ascii="Apolonia" w:hAnsi="Apolonia" w:cs="Tahoma"/>
        </w:rPr>
        <w:t>zakresie, w kt</w:t>
      </w:r>
      <w:r w:rsidRPr="00F805EA">
        <w:rPr>
          <w:rFonts w:ascii="Apolonia" w:hAnsi="Apolonia" w:cs="Apolonia"/>
        </w:rPr>
        <w:t>ó</w:t>
      </w:r>
      <w:r w:rsidRPr="00F805EA">
        <w:rPr>
          <w:rFonts w:ascii="Apolonia" w:hAnsi="Apolonia" w:cs="Tahoma"/>
        </w:rPr>
        <w:t>rym ka</w:t>
      </w:r>
      <w:r w:rsidRPr="00F805EA">
        <w:rPr>
          <w:rFonts w:ascii="Apolonia" w:hAnsi="Apolonia" w:cs="Apolonia"/>
        </w:rPr>
        <w:t>ż</w:t>
      </w:r>
      <w:r w:rsidRPr="00F805EA">
        <w:rPr>
          <w:rFonts w:ascii="Apolonia" w:hAnsi="Apolonia" w:cs="Tahoma"/>
        </w:rPr>
        <w:t>dy z wykonawc</w:t>
      </w:r>
      <w:r w:rsidRPr="00F805EA">
        <w:rPr>
          <w:rFonts w:ascii="Apolonia" w:hAnsi="Apolonia" w:cs="Apolonia"/>
        </w:rPr>
        <w:t>ó</w:t>
      </w:r>
      <w:r w:rsidRPr="00F805EA">
        <w:rPr>
          <w:rFonts w:ascii="Apolonia" w:hAnsi="Apolonia" w:cs="Tahoma"/>
        </w:rPr>
        <w:t>w wykazuje spe</w:t>
      </w:r>
      <w:r w:rsidRPr="00F805EA">
        <w:rPr>
          <w:rFonts w:ascii="Apolonia" w:hAnsi="Apolonia" w:cs="Apolonia"/>
        </w:rPr>
        <w:t>ł</w:t>
      </w:r>
      <w:r w:rsidRPr="00F805EA">
        <w:rPr>
          <w:rFonts w:ascii="Apolonia" w:hAnsi="Apolonia" w:cs="Tahoma"/>
        </w:rPr>
        <w:t>nianie warunków udziału w</w:t>
      </w:r>
      <w:r w:rsidRPr="00F805EA">
        <w:rPr>
          <w:rFonts w:ascii="Courier New" w:hAnsi="Courier New" w:cs="Courier New"/>
        </w:rPr>
        <w:t> </w:t>
      </w:r>
      <w:r w:rsidRPr="00F805EA">
        <w:rPr>
          <w:rFonts w:ascii="Apolonia" w:hAnsi="Apolonia" w:cs="Tahoma"/>
        </w:rPr>
        <w:t>post</w:t>
      </w:r>
      <w:r w:rsidRPr="00F805EA">
        <w:rPr>
          <w:rFonts w:ascii="Apolonia" w:hAnsi="Apolonia" w:cs="Apolonia"/>
        </w:rPr>
        <w:t>ę</w:t>
      </w:r>
      <w:r w:rsidRPr="00F805EA">
        <w:rPr>
          <w:rFonts w:ascii="Apolonia" w:hAnsi="Apolonia" w:cs="Tahoma"/>
        </w:rPr>
        <w:t xml:space="preserve">powaniu oraz brak podstaw wykluczenia. </w:t>
      </w:r>
    </w:p>
    <w:p w:rsidR="00B90456" w:rsidRPr="00F805EA" w:rsidRDefault="00B90456" w:rsidP="00E93AE2">
      <w:pPr>
        <w:pStyle w:val="Default"/>
        <w:numPr>
          <w:ilvl w:val="1"/>
          <w:numId w:val="45"/>
        </w:numPr>
        <w:jc w:val="both"/>
        <w:rPr>
          <w:rFonts w:ascii="Apolonia" w:hAnsi="Apolonia" w:cs="Tahoma"/>
          <w:color w:val="auto"/>
        </w:rPr>
      </w:pPr>
      <w:r w:rsidRPr="00F805EA">
        <w:rPr>
          <w:rFonts w:ascii="Apolonia" w:hAnsi="Apolonia" w:cs="Tahoma"/>
        </w:rPr>
        <w:t>Wykonawca, który powołuje się na zasoby innych podmiotów na zasadach określonych w art. 22a ustawy Prawo zamówień publicznych zamieszcza informacje o tych podmiotach w oświadczeniach, o którym mowa w pkt 6.1 oraz 6.2 SIWZ.</w:t>
      </w:r>
    </w:p>
    <w:p w:rsidR="00B90456" w:rsidRPr="00F805EA" w:rsidRDefault="00B90456" w:rsidP="00E93AE2">
      <w:pPr>
        <w:pStyle w:val="Default"/>
        <w:numPr>
          <w:ilvl w:val="1"/>
          <w:numId w:val="45"/>
        </w:numPr>
        <w:jc w:val="both"/>
        <w:rPr>
          <w:rFonts w:ascii="Apolonia" w:hAnsi="Apolonia" w:cs="Tahoma"/>
          <w:color w:val="auto"/>
        </w:rPr>
      </w:pPr>
      <w:r w:rsidRPr="00F805EA">
        <w:rPr>
          <w:rFonts w:ascii="Apolonia" w:hAnsi="Apolonia" w:cs="Tahoma"/>
        </w:rPr>
        <w:t>Wykonawca, który zamierza powierzyć wykonanie części zamówienia podwykonawcom zamieszcza informacje o tych podmiotach w</w:t>
      </w:r>
      <w:r w:rsidR="001E763C">
        <w:rPr>
          <w:rFonts w:ascii="Apolonia" w:hAnsi="Apolonia" w:cs="Tahoma"/>
        </w:rPr>
        <w:t xml:space="preserve"> Formularzu oferty</w:t>
      </w:r>
      <w:r w:rsidRPr="00F805EA">
        <w:rPr>
          <w:rFonts w:ascii="Apolonia" w:hAnsi="Apolonia" w:cs="Tahoma"/>
        </w:rPr>
        <w:t>.</w:t>
      </w:r>
    </w:p>
    <w:p w:rsidR="00B90456" w:rsidRPr="00F805EA" w:rsidRDefault="00B90456" w:rsidP="00B90456">
      <w:pPr>
        <w:pStyle w:val="Default"/>
        <w:tabs>
          <w:tab w:val="left" w:pos="1134"/>
        </w:tabs>
        <w:ind w:left="1134" w:hanging="1134"/>
        <w:jc w:val="both"/>
        <w:rPr>
          <w:rFonts w:ascii="Apolonia" w:hAnsi="Apolonia" w:cs="Tahoma"/>
          <w:b/>
          <w:bCs/>
          <w:color w:val="auto"/>
        </w:rPr>
      </w:pPr>
      <w:r w:rsidRPr="00F805EA">
        <w:rPr>
          <w:rFonts w:ascii="Apolonia" w:hAnsi="Apolonia" w:cs="Tahoma"/>
          <w:b/>
          <w:bCs/>
          <w:color w:val="auto"/>
        </w:rPr>
        <w:lastRenderedPageBreak/>
        <w:t>UWAGA: Oświadczenia, o których mowa w p</w:t>
      </w:r>
      <w:r>
        <w:rPr>
          <w:rFonts w:ascii="Apolonia" w:hAnsi="Apolonia" w:cs="Tahoma"/>
          <w:b/>
          <w:bCs/>
          <w:color w:val="auto"/>
        </w:rPr>
        <w:t xml:space="preserve">kt 6.1 i 6.2 SIWZ należy złożyć </w:t>
      </w:r>
      <w:r w:rsidRPr="00F805EA">
        <w:rPr>
          <w:rFonts w:ascii="Apolonia" w:hAnsi="Apolonia" w:cs="Tahoma"/>
          <w:b/>
          <w:bCs/>
          <w:color w:val="auto"/>
        </w:rPr>
        <w:t>w oryginale.</w:t>
      </w:r>
    </w:p>
    <w:p w:rsidR="00B90456" w:rsidRPr="00F805EA" w:rsidRDefault="00B90456" w:rsidP="00B90456">
      <w:pPr>
        <w:pStyle w:val="Default"/>
        <w:ind w:left="709"/>
        <w:jc w:val="both"/>
        <w:rPr>
          <w:rFonts w:ascii="Apolonia" w:hAnsi="Apolonia" w:cs="Tahoma"/>
          <w:u w:val="single"/>
          <w:lang w:eastAsia="en-US"/>
        </w:rPr>
      </w:pPr>
      <w:r w:rsidRPr="00F805EA">
        <w:rPr>
          <w:rFonts w:ascii="Apolonia" w:hAnsi="Apolonia" w:cs="Tahoma"/>
          <w:u w:val="single"/>
          <w:lang w:eastAsia="en-US"/>
        </w:rPr>
        <w:t>Dokumenty potwierdzające, że wykonawca spełnia warunki udziału w postępowaniu oraz nie podlega wykluczeniu z postępowania.</w:t>
      </w:r>
    </w:p>
    <w:p w:rsidR="00B90456" w:rsidRPr="00F805EA" w:rsidRDefault="00B90456" w:rsidP="00B90456">
      <w:pPr>
        <w:pStyle w:val="Default"/>
        <w:ind w:left="720"/>
        <w:jc w:val="both"/>
        <w:rPr>
          <w:rFonts w:ascii="Apolonia" w:hAnsi="Apolonia" w:cs="Tahoma"/>
          <w:color w:val="auto"/>
          <w:sz w:val="16"/>
          <w:szCs w:val="16"/>
        </w:rPr>
      </w:pPr>
    </w:p>
    <w:p w:rsidR="00B90456" w:rsidRPr="00F805EA" w:rsidRDefault="00B90456" w:rsidP="00E93AE2">
      <w:pPr>
        <w:pStyle w:val="Default"/>
        <w:numPr>
          <w:ilvl w:val="1"/>
          <w:numId w:val="45"/>
        </w:numPr>
        <w:jc w:val="both"/>
        <w:rPr>
          <w:rFonts w:ascii="Apolonia" w:hAnsi="Apolonia" w:cs="Tahoma"/>
          <w:color w:val="auto"/>
        </w:rPr>
      </w:pPr>
      <w:r w:rsidRPr="00F805EA">
        <w:rPr>
          <w:rFonts w:ascii="Apolonia" w:hAnsi="Apolonia" w:cs="Tahoma"/>
        </w:rPr>
        <w:t>Zamawiający wezwie wykonawcę, którego oferta została oceniona, jako najkorzystniejsza do złożenia w wyznaczonym terminie, nie krótszym niż 5 dni, aktualnych na dzień złożenia</w:t>
      </w:r>
      <w:r w:rsidR="006A3ED1">
        <w:rPr>
          <w:rFonts w:ascii="Apolonia" w:hAnsi="Apolonia" w:cs="Tahoma"/>
        </w:rPr>
        <w:t xml:space="preserve">, </w:t>
      </w:r>
      <w:r w:rsidRPr="00F805EA">
        <w:rPr>
          <w:rFonts w:ascii="Apolonia" w:hAnsi="Apolonia" w:cs="Tahoma"/>
        </w:rPr>
        <w:t>następujących dokumentów</w:t>
      </w:r>
      <w:r w:rsidRPr="00F805EA">
        <w:rPr>
          <w:rFonts w:ascii="Apolonia" w:hAnsi="Apolonia" w:cs="Tahoma"/>
          <w:color w:val="auto"/>
        </w:rPr>
        <w:t xml:space="preserve"> potwierdzających spełnianie warunków udziału w postępowaniu oraz brak podstaw do wykluczenia </w:t>
      </w:r>
      <w:r>
        <w:rPr>
          <w:rFonts w:ascii="Apolonia" w:hAnsi="Apolonia" w:cs="Tahoma"/>
          <w:color w:val="auto"/>
        </w:rPr>
        <w:t>W</w:t>
      </w:r>
      <w:r w:rsidRPr="00F805EA">
        <w:rPr>
          <w:rFonts w:ascii="Apolonia" w:hAnsi="Apolonia" w:cs="Tahoma"/>
          <w:color w:val="auto"/>
        </w:rPr>
        <w:t>ykonawcy z udziału w postępowaniu z zastrzeżeniem postanowień</w:t>
      </w:r>
      <w:r w:rsidRPr="00F805EA">
        <w:rPr>
          <w:rFonts w:ascii="Apolonia" w:hAnsi="Apolonia" w:cs="Tahoma"/>
        </w:rPr>
        <w:t>:</w:t>
      </w:r>
    </w:p>
    <w:p w:rsidR="00B90456" w:rsidRPr="00F805EA" w:rsidRDefault="00B90456" w:rsidP="00E93AE2">
      <w:pPr>
        <w:pStyle w:val="Default"/>
        <w:numPr>
          <w:ilvl w:val="0"/>
          <w:numId w:val="44"/>
        </w:numPr>
        <w:jc w:val="both"/>
        <w:rPr>
          <w:rFonts w:ascii="Apolonia" w:hAnsi="Apolonia" w:cs="Tahoma"/>
          <w:color w:val="auto"/>
        </w:rPr>
      </w:pPr>
      <w:r w:rsidRPr="00F805EA">
        <w:rPr>
          <w:rFonts w:ascii="Apolonia" w:hAnsi="Apolonia" w:cs="Tahoma"/>
        </w:rPr>
        <w:t>informacji banku lub spółdzielczej kasy oszczędnościowo - kredytowej potwierdzającej wysokość posiadanych środków finansowych lub zdolność kredytową wykonawcy, w okresie nie wcześniejszym niż 1 miesiąc przed upływem składania ofert - jeżeli z uzasadnionej przyczyny wykonawca nie może złożyć powyższego dokumentu, może złożyć inny dokument, który w wystarczający sposób potwierdza spełnianie opisanego przez zamawiającego warunku udziału w postępowaniu,</w:t>
      </w:r>
    </w:p>
    <w:p w:rsidR="00B90456" w:rsidRPr="00F805EA" w:rsidRDefault="00B90456" w:rsidP="00E93AE2">
      <w:pPr>
        <w:pStyle w:val="Default"/>
        <w:numPr>
          <w:ilvl w:val="0"/>
          <w:numId w:val="44"/>
        </w:numPr>
        <w:jc w:val="both"/>
        <w:rPr>
          <w:rFonts w:ascii="Apolonia" w:hAnsi="Apolonia" w:cs="Tahoma"/>
          <w:color w:val="auto"/>
        </w:rPr>
      </w:pPr>
      <w:r w:rsidRPr="00F805EA">
        <w:rPr>
          <w:rFonts w:ascii="Apolonia" w:hAnsi="Apolonia" w:cs="Tahoma"/>
          <w:color w:val="auto"/>
        </w:rPr>
        <w:t xml:space="preserve">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F805EA">
        <w:rPr>
          <w:rFonts w:ascii="Apolonia" w:hAnsi="Apolonia" w:cs="Tahoma"/>
          <w:b/>
          <w:bCs/>
          <w:color w:val="auto"/>
        </w:rPr>
        <w:t>załącznik nr 4 do SIWZ</w:t>
      </w:r>
      <w:r w:rsidRPr="00F805EA">
        <w:rPr>
          <w:rFonts w:ascii="Apolonia" w:hAnsi="Apolonia" w:cs="Tahoma"/>
          <w:color w:val="auto"/>
        </w:rPr>
        <w:t>, z załączeniem dowodów określających, czy te roboty budowlane zostały wykonane należycie, przy czym dowodami, o których mowa są referencje bądź inne dokumenty wystawione przez podmiot, na rzecz</w:t>
      </w:r>
      <w:r w:rsidRPr="00F805EA">
        <w:rPr>
          <w:rFonts w:ascii="Apolonia" w:hAnsi="Apolonia" w:cs="Tahoma"/>
        </w:rPr>
        <w:t xml:space="preserve"> którego roboty budowlane były wykonywane, a jeżeli z uzasadnionej przyczyny o obiektywnym charakterze wykonawca nie jest w stanie uzyskać tych dokumentów – inne dokumenty,</w:t>
      </w:r>
    </w:p>
    <w:p w:rsidR="00B90456" w:rsidRPr="00F805EA" w:rsidRDefault="00B90456" w:rsidP="00E93AE2">
      <w:pPr>
        <w:pStyle w:val="Default"/>
        <w:numPr>
          <w:ilvl w:val="0"/>
          <w:numId w:val="44"/>
        </w:numPr>
        <w:jc w:val="both"/>
        <w:rPr>
          <w:rFonts w:ascii="Apolonia" w:hAnsi="Apolonia" w:cs="Tahoma"/>
          <w:color w:val="auto"/>
        </w:rPr>
      </w:pPr>
      <w:r w:rsidRPr="00F805EA">
        <w:rPr>
          <w:rFonts w:ascii="Apolonia" w:hAnsi="Apolonia" w:cs="Tahoma"/>
        </w:rPr>
        <w:t xml:space="preserve">wykazu osób skierowanych przez </w:t>
      </w:r>
      <w:r w:rsidR="00650DB8">
        <w:rPr>
          <w:rFonts w:ascii="Apolonia" w:hAnsi="Apolonia" w:cs="Tahoma"/>
        </w:rPr>
        <w:t>W</w:t>
      </w:r>
      <w:r w:rsidRPr="00F805EA">
        <w:rPr>
          <w:rFonts w:ascii="Apolonia" w:hAnsi="Apolonia" w:cs="Tahoma"/>
        </w:rPr>
        <w:t>ykonawcę do realizacji zamówienia publicznego odpowiedzialnych za kierowanie robotami budowlanymi, wraz z informacjami na temat ich kwalifikacji zawodowych, uprawnień,  doświadczenia</w:t>
      </w:r>
      <w:r w:rsidR="00650DB8">
        <w:rPr>
          <w:rFonts w:ascii="Apolonia" w:hAnsi="Apolonia" w:cs="Tahoma"/>
        </w:rPr>
        <w:t>,</w:t>
      </w:r>
      <w:r w:rsidRPr="00F805EA">
        <w:rPr>
          <w:rFonts w:ascii="Apolonia" w:hAnsi="Apolonia" w:cs="Tahoma"/>
        </w:rPr>
        <w:t xml:space="preserve"> niezbędnych do wykonania zamówienia, a także zakresu </w:t>
      </w:r>
      <w:r w:rsidRPr="00F805EA">
        <w:rPr>
          <w:rFonts w:ascii="Apolonia" w:hAnsi="Apolonia" w:cs="Tahoma"/>
          <w:color w:val="auto"/>
        </w:rPr>
        <w:t xml:space="preserve">wykonywanych przez nich czynności, oraz informacją o podstawie do dysponowania tymi osobami – wzór wykazu stanowi </w:t>
      </w:r>
      <w:r w:rsidRPr="00F805EA">
        <w:rPr>
          <w:rFonts w:ascii="Apolonia" w:hAnsi="Apolonia" w:cs="Tahoma"/>
          <w:b/>
          <w:bCs/>
          <w:color w:val="auto"/>
        </w:rPr>
        <w:t>załącznik nr 5 do</w:t>
      </w:r>
      <w:r w:rsidRPr="00F805EA">
        <w:rPr>
          <w:rFonts w:ascii="Apolonia" w:hAnsi="Apolonia" w:cs="Tahoma"/>
          <w:b/>
          <w:bCs/>
        </w:rPr>
        <w:t xml:space="preserve"> SIWZ, </w:t>
      </w:r>
    </w:p>
    <w:p w:rsidR="00B90456" w:rsidRPr="00F805EA" w:rsidRDefault="00B90456" w:rsidP="00E93AE2">
      <w:pPr>
        <w:pStyle w:val="Default"/>
        <w:numPr>
          <w:ilvl w:val="0"/>
          <w:numId w:val="44"/>
        </w:numPr>
        <w:jc w:val="both"/>
        <w:rPr>
          <w:rFonts w:ascii="Apolonia" w:hAnsi="Apolonia" w:cs="Tahoma"/>
          <w:color w:val="auto"/>
        </w:rPr>
      </w:pPr>
      <w:r w:rsidRPr="00F805EA">
        <w:rPr>
          <w:rFonts w:ascii="Apolonia" w:hAnsi="Apolonia" w:cs="Tahoma"/>
        </w:rPr>
        <w:t>odpisu z właściwego rejestru lub z centralnej ewidencji i informacji o</w:t>
      </w:r>
      <w:r w:rsidRPr="00F805EA">
        <w:rPr>
          <w:rFonts w:ascii="Courier New" w:hAnsi="Courier New" w:cs="Courier New"/>
        </w:rPr>
        <w:t> </w:t>
      </w:r>
      <w:r w:rsidRPr="00F805EA">
        <w:rPr>
          <w:rFonts w:ascii="Apolonia" w:hAnsi="Apolonia" w:cs="Tahoma"/>
        </w:rPr>
        <w:t>dzia</w:t>
      </w:r>
      <w:r w:rsidRPr="00F805EA">
        <w:rPr>
          <w:rFonts w:ascii="Apolonia" w:hAnsi="Apolonia" w:cs="Apolonia"/>
        </w:rPr>
        <w:t>ł</w:t>
      </w:r>
      <w:r w:rsidRPr="00F805EA">
        <w:rPr>
          <w:rFonts w:ascii="Apolonia" w:hAnsi="Apolonia" w:cs="Tahoma"/>
        </w:rPr>
        <w:t>alno</w:t>
      </w:r>
      <w:r w:rsidRPr="00F805EA">
        <w:rPr>
          <w:rFonts w:ascii="Apolonia" w:hAnsi="Apolonia" w:cs="Apolonia"/>
        </w:rPr>
        <w:t>ś</w:t>
      </w:r>
      <w:r w:rsidRPr="00F805EA">
        <w:rPr>
          <w:rFonts w:ascii="Apolonia" w:hAnsi="Apolonia" w:cs="Tahoma"/>
        </w:rPr>
        <w:t>ci gospodarczej, je</w:t>
      </w:r>
      <w:r w:rsidRPr="00F805EA">
        <w:rPr>
          <w:rFonts w:ascii="Apolonia" w:hAnsi="Apolonia" w:cs="Apolonia"/>
        </w:rPr>
        <w:t>ż</w:t>
      </w:r>
      <w:r w:rsidRPr="00F805EA">
        <w:rPr>
          <w:rFonts w:ascii="Apolonia" w:hAnsi="Apolonia" w:cs="Tahoma"/>
        </w:rPr>
        <w:t>eli odr</w:t>
      </w:r>
      <w:r w:rsidRPr="00F805EA">
        <w:rPr>
          <w:rFonts w:ascii="Apolonia" w:hAnsi="Apolonia" w:cs="Apolonia"/>
        </w:rPr>
        <w:t>ę</w:t>
      </w:r>
      <w:r w:rsidRPr="00F805EA">
        <w:rPr>
          <w:rFonts w:ascii="Apolonia" w:hAnsi="Apolonia" w:cs="Tahoma"/>
        </w:rPr>
        <w:t>bne przepisy wymagaj</w:t>
      </w:r>
      <w:r w:rsidRPr="00F805EA">
        <w:rPr>
          <w:rFonts w:ascii="Apolonia" w:hAnsi="Apolonia" w:cs="Apolonia"/>
        </w:rPr>
        <w:t>ą</w:t>
      </w:r>
      <w:r w:rsidRPr="00F805EA">
        <w:rPr>
          <w:rFonts w:ascii="Apolonia" w:hAnsi="Apolonia" w:cs="Tahoma"/>
        </w:rPr>
        <w:t xml:space="preserve"> wpisu do</w:t>
      </w:r>
      <w:r w:rsidRPr="00F805EA">
        <w:rPr>
          <w:rFonts w:ascii="Courier New" w:hAnsi="Courier New" w:cs="Courier New"/>
        </w:rPr>
        <w:t> </w:t>
      </w:r>
      <w:r w:rsidRPr="00F805EA">
        <w:rPr>
          <w:rFonts w:ascii="Apolonia" w:hAnsi="Apolonia" w:cs="Tahoma"/>
        </w:rPr>
        <w:t>rejestru lub ewidencji, w celu potwierdzenia braku podstaw wykluczenia na podstawie art. 24 ust. 5 pkt 1 ustawy Prawo zam</w:t>
      </w:r>
      <w:r w:rsidRPr="00F805EA">
        <w:rPr>
          <w:rFonts w:ascii="Apolonia" w:hAnsi="Apolonia" w:cs="Apolonia"/>
        </w:rPr>
        <w:t>ó</w:t>
      </w:r>
      <w:r w:rsidRPr="00F805EA">
        <w:rPr>
          <w:rFonts w:ascii="Apolonia" w:hAnsi="Apolonia" w:cs="Tahoma"/>
        </w:rPr>
        <w:t>wie</w:t>
      </w:r>
      <w:r w:rsidRPr="00F805EA">
        <w:rPr>
          <w:rFonts w:ascii="Apolonia" w:hAnsi="Apolonia" w:cs="Apolonia"/>
        </w:rPr>
        <w:t>ń</w:t>
      </w:r>
      <w:r w:rsidRPr="00F805EA">
        <w:rPr>
          <w:rFonts w:ascii="Apolonia" w:hAnsi="Apolonia" w:cs="Tahoma"/>
        </w:rPr>
        <w:t xml:space="preserve"> publicznych.</w:t>
      </w:r>
    </w:p>
    <w:p w:rsidR="00B90456" w:rsidRPr="00F805EA" w:rsidRDefault="00B90456" w:rsidP="00B90456">
      <w:pPr>
        <w:pStyle w:val="Default"/>
        <w:ind w:left="1069"/>
        <w:jc w:val="both"/>
        <w:rPr>
          <w:rFonts w:ascii="Apolonia" w:hAnsi="Apolonia" w:cs="Tahoma"/>
          <w:color w:val="auto"/>
          <w:sz w:val="16"/>
          <w:szCs w:val="16"/>
        </w:rPr>
      </w:pPr>
    </w:p>
    <w:p w:rsidR="00B90456" w:rsidRPr="00F805EA" w:rsidRDefault="00B90456" w:rsidP="00B90456">
      <w:pPr>
        <w:pStyle w:val="Default"/>
        <w:tabs>
          <w:tab w:val="left" w:pos="1134"/>
        </w:tabs>
        <w:ind w:left="1134" w:hanging="1134"/>
        <w:jc w:val="both"/>
        <w:rPr>
          <w:rFonts w:ascii="Apolonia" w:hAnsi="Apolonia" w:cs="Tahoma"/>
          <w:b/>
          <w:bCs/>
          <w:color w:val="auto"/>
        </w:rPr>
      </w:pPr>
      <w:r w:rsidRPr="00F805EA">
        <w:rPr>
          <w:rFonts w:ascii="Apolonia" w:hAnsi="Apolonia" w:cs="Tahoma"/>
          <w:b/>
          <w:bCs/>
          <w:color w:val="auto"/>
        </w:rPr>
        <w:t>UWAGA: Dokumenty, o których mowa w pkt 6.6 SIWZ należy złożyć                                     w oryginale lub kopii poświadczonej za zgodność z oryginałem.</w:t>
      </w:r>
    </w:p>
    <w:p w:rsidR="00B90456" w:rsidRPr="00F805EA" w:rsidRDefault="00B90456" w:rsidP="00B90456">
      <w:pPr>
        <w:pStyle w:val="Default"/>
        <w:jc w:val="both"/>
        <w:rPr>
          <w:rFonts w:ascii="Apolonia" w:hAnsi="Apolonia" w:cs="Tahoma"/>
          <w:sz w:val="16"/>
          <w:szCs w:val="16"/>
        </w:rPr>
      </w:pPr>
    </w:p>
    <w:p w:rsidR="00B90456" w:rsidRPr="00F805EA" w:rsidRDefault="00B90456" w:rsidP="00E93AE2">
      <w:pPr>
        <w:pStyle w:val="Default"/>
        <w:numPr>
          <w:ilvl w:val="1"/>
          <w:numId w:val="45"/>
        </w:numPr>
        <w:jc w:val="both"/>
        <w:rPr>
          <w:rFonts w:ascii="Apolonia" w:hAnsi="Apolonia" w:cs="Tahoma"/>
          <w:b/>
          <w:bCs/>
          <w:color w:val="auto"/>
        </w:rPr>
      </w:pPr>
      <w:r w:rsidRPr="00F805EA">
        <w:rPr>
          <w:rFonts w:ascii="Apolonia" w:hAnsi="Apolonia" w:cs="Tahoma"/>
          <w:b/>
          <w:bCs/>
        </w:rPr>
        <w:t>Wykonawca</w:t>
      </w:r>
      <w:r w:rsidRPr="00F805EA">
        <w:rPr>
          <w:rFonts w:ascii="Apolonia" w:hAnsi="Apolonia" w:cs="Tahoma"/>
        </w:rPr>
        <w:t xml:space="preserve"> </w:t>
      </w:r>
      <w:r w:rsidRPr="00F805EA">
        <w:rPr>
          <w:rFonts w:ascii="Apolonia" w:hAnsi="Apolonia" w:cs="Tahoma"/>
          <w:b/>
          <w:bCs/>
        </w:rPr>
        <w:t>w terminie 3 dni od dnia zamieszczenia</w:t>
      </w:r>
      <w:r w:rsidRPr="00F805EA">
        <w:rPr>
          <w:rFonts w:ascii="Apolonia" w:hAnsi="Apolonia" w:cs="Tahoma"/>
        </w:rPr>
        <w:t xml:space="preserve"> </w:t>
      </w:r>
      <w:r w:rsidRPr="00F805EA">
        <w:rPr>
          <w:rFonts w:ascii="Apolonia" w:hAnsi="Apolonia" w:cs="Tahoma"/>
          <w:b/>
          <w:bCs/>
        </w:rPr>
        <w:t xml:space="preserve">na stronie internetowej </w:t>
      </w:r>
      <w:r w:rsidR="00C379D6">
        <w:rPr>
          <w:rFonts w:ascii="Apolonia" w:hAnsi="Apolonia" w:cs="Tahoma"/>
          <w:b/>
          <w:bCs/>
        </w:rPr>
        <w:t>Z</w:t>
      </w:r>
      <w:r w:rsidRPr="00F805EA">
        <w:rPr>
          <w:rFonts w:ascii="Apolonia" w:hAnsi="Apolonia" w:cs="Tahoma"/>
          <w:b/>
          <w:bCs/>
        </w:rPr>
        <w:t xml:space="preserve">amawiającego informacji, o której mowa </w:t>
      </w:r>
      <w:r w:rsidRPr="00F805EA">
        <w:rPr>
          <w:rFonts w:ascii="Apolonia" w:hAnsi="Apolonia" w:cs="Tahoma"/>
          <w:b/>
          <w:bCs/>
          <w:color w:val="auto"/>
        </w:rPr>
        <w:t xml:space="preserve">w art. 86 ust. 5 </w:t>
      </w:r>
      <w:r w:rsidRPr="00F805EA">
        <w:rPr>
          <w:rFonts w:ascii="Apolonia" w:hAnsi="Apolonia" w:cs="Tahoma"/>
          <w:b/>
          <w:bCs/>
        </w:rPr>
        <w:t>ustawy</w:t>
      </w:r>
      <w:r w:rsidRPr="00F805EA">
        <w:rPr>
          <w:rFonts w:ascii="Apolonia" w:hAnsi="Apolonia" w:cs="Tahoma"/>
        </w:rPr>
        <w:t xml:space="preserve"> Prawo zamówień publicznych, jest zobowiązany przekazać zamawiającemu oświadczenie o przynależności lub braku przynależności do tej samej grupy </w:t>
      </w:r>
      <w:r w:rsidRPr="00F805EA">
        <w:rPr>
          <w:rFonts w:ascii="Apolonia" w:hAnsi="Apolonia" w:cs="Tahoma"/>
        </w:rPr>
        <w:lastRenderedPageBreak/>
        <w:t xml:space="preserve">kapitałowej, o której mowa w art. 24 ust. 1 pkt 23 ustawy Prawo zamówień publicznych – wzór oświadczenia stanowi </w:t>
      </w:r>
      <w:r w:rsidRPr="00F805EA">
        <w:rPr>
          <w:rFonts w:ascii="Apolonia" w:hAnsi="Apolonia" w:cs="Tahoma"/>
          <w:b/>
          <w:bCs/>
        </w:rPr>
        <w:t>załącznik nr 6 do SIWZ</w:t>
      </w:r>
      <w:r w:rsidRPr="00F805EA">
        <w:rPr>
          <w:rFonts w:ascii="Apolonia" w:hAnsi="Apolonia" w:cs="Tahoma"/>
        </w:rPr>
        <w:t>.</w:t>
      </w:r>
      <w:r w:rsidRPr="00F805EA">
        <w:rPr>
          <w:rFonts w:ascii="Apolonia" w:hAnsi="Apolonia" w:cs="Tahoma"/>
          <w:b/>
          <w:bCs/>
          <w:color w:val="auto"/>
        </w:rPr>
        <w:t xml:space="preserve"> </w:t>
      </w:r>
      <w:r w:rsidRPr="00F805EA">
        <w:rPr>
          <w:rFonts w:ascii="Apolonia" w:hAnsi="Apolonia" w:cs="Tahoma"/>
        </w:rPr>
        <w:t>W przypadku, gdy wykonawca należy do tej samej grupy kapitałowej wraz ze złożeniem oświadczenia, wykonawca może prze</w:t>
      </w:r>
      <w:r w:rsidR="00650DB8">
        <w:rPr>
          <w:rFonts w:ascii="Apolonia" w:hAnsi="Apolonia" w:cs="Tahoma"/>
        </w:rPr>
        <w:t xml:space="preserve">dstawić dowody, że powiązania </w:t>
      </w:r>
      <w:r w:rsidRPr="00F805EA">
        <w:rPr>
          <w:rFonts w:ascii="Apolonia" w:hAnsi="Apolonia" w:cs="Tahoma"/>
        </w:rPr>
        <w:t>z innym wykonawcą nie prowadzą do zakłócen</w:t>
      </w:r>
      <w:r w:rsidR="00650DB8">
        <w:rPr>
          <w:rFonts w:ascii="Apolonia" w:hAnsi="Apolonia" w:cs="Tahoma"/>
        </w:rPr>
        <w:t xml:space="preserve">ia konkurencji w postępowaniu </w:t>
      </w:r>
      <w:r w:rsidRPr="00F805EA">
        <w:rPr>
          <w:rFonts w:ascii="Apolonia" w:hAnsi="Apolonia" w:cs="Tahoma"/>
        </w:rPr>
        <w:t xml:space="preserve">o udzielenie zamówienia. </w:t>
      </w:r>
      <w:r w:rsidRPr="00F805EA">
        <w:rPr>
          <w:rStyle w:val="Hipercze"/>
          <w:rFonts w:ascii="Apolonia" w:hAnsi="Apolonia" w:cs="Tahoma"/>
          <w:color w:val="auto"/>
        </w:rPr>
        <w:t>Obowiązek ten w pełni obciąża wykonawcę</w:t>
      </w:r>
      <w:r w:rsidRPr="00F805EA">
        <w:rPr>
          <w:rStyle w:val="Hipercze"/>
          <w:rFonts w:ascii="Apolonia" w:hAnsi="Apolonia" w:cs="Tahoma"/>
          <w:color w:val="auto"/>
          <w:u w:val="none"/>
        </w:rPr>
        <w:t>.</w:t>
      </w:r>
    </w:p>
    <w:p w:rsidR="00B90456" w:rsidRPr="00F805EA" w:rsidRDefault="00B90456" w:rsidP="00B90456">
      <w:pPr>
        <w:pStyle w:val="Default"/>
        <w:tabs>
          <w:tab w:val="left" w:pos="1134"/>
        </w:tabs>
        <w:ind w:left="1134" w:hanging="1134"/>
        <w:jc w:val="both"/>
        <w:rPr>
          <w:rFonts w:ascii="Apolonia" w:hAnsi="Apolonia" w:cs="Tahoma"/>
          <w:b/>
          <w:bCs/>
          <w:color w:val="auto"/>
          <w:sz w:val="16"/>
          <w:szCs w:val="16"/>
        </w:rPr>
      </w:pPr>
    </w:p>
    <w:p w:rsidR="00B90456" w:rsidRPr="00F805EA" w:rsidRDefault="00B90456" w:rsidP="00B90456">
      <w:pPr>
        <w:pStyle w:val="Default"/>
        <w:tabs>
          <w:tab w:val="left" w:pos="1134"/>
        </w:tabs>
        <w:ind w:left="1134" w:hanging="1134"/>
        <w:jc w:val="both"/>
        <w:rPr>
          <w:rFonts w:ascii="Apolonia" w:hAnsi="Apolonia" w:cs="Tahoma"/>
          <w:b/>
          <w:bCs/>
          <w:color w:val="auto"/>
        </w:rPr>
      </w:pPr>
      <w:r w:rsidRPr="00F805EA">
        <w:rPr>
          <w:rFonts w:ascii="Apolonia" w:hAnsi="Apolonia" w:cs="Tahoma"/>
          <w:b/>
          <w:bCs/>
          <w:color w:val="auto"/>
        </w:rPr>
        <w:t>UWAGA: Oświadczenie, o którym mowa w pkt 6.7 SIWZ należy złożyć                                  w oryginale.</w:t>
      </w:r>
    </w:p>
    <w:p w:rsidR="00B90456" w:rsidRPr="00F805EA" w:rsidRDefault="00B90456" w:rsidP="00B90456">
      <w:pPr>
        <w:pStyle w:val="Default"/>
        <w:ind w:left="1069"/>
        <w:jc w:val="both"/>
        <w:rPr>
          <w:rFonts w:ascii="Apolonia" w:hAnsi="Apolonia" w:cs="Tahoma"/>
          <w:b/>
          <w:bCs/>
          <w:i/>
          <w:iCs/>
          <w:sz w:val="16"/>
          <w:szCs w:val="16"/>
        </w:rPr>
      </w:pPr>
    </w:p>
    <w:p w:rsidR="00B90456" w:rsidRPr="00F805EA" w:rsidRDefault="00B90456" w:rsidP="00E93AE2">
      <w:pPr>
        <w:pStyle w:val="Default"/>
        <w:numPr>
          <w:ilvl w:val="1"/>
          <w:numId w:val="45"/>
        </w:numPr>
        <w:ind w:left="709"/>
        <w:jc w:val="both"/>
        <w:rPr>
          <w:rFonts w:ascii="Apolonia" w:hAnsi="Apolonia" w:cs="Tahoma"/>
          <w:color w:val="auto"/>
        </w:rPr>
      </w:pPr>
      <w:r w:rsidRPr="00F805EA">
        <w:rPr>
          <w:rFonts w:ascii="Apolonia" w:hAnsi="Apolonia" w:cs="Tahoma"/>
          <w:color w:val="auto"/>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rsidR="00B90456" w:rsidRPr="00F805EA" w:rsidRDefault="00B90456" w:rsidP="00E93AE2">
      <w:pPr>
        <w:pStyle w:val="Akapitzlist"/>
        <w:numPr>
          <w:ilvl w:val="0"/>
          <w:numId w:val="13"/>
        </w:numPr>
        <w:tabs>
          <w:tab w:val="left" w:pos="1134"/>
          <w:tab w:val="left" w:pos="2138"/>
        </w:tabs>
        <w:suppressAutoHyphens/>
        <w:ind w:left="1134"/>
        <w:jc w:val="both"/>
        <w:rPr>
          <w:rFonts w:ascii="Apolonia" w:hAnsi="Apolonia" w:cs="Tahoma"/>
          <w:lang w:eastAsia="ar-SA"/>
        </w:rPr>
      </w:pPr>
      <w:r w:rsidRPr="00F805EA">
        <w:rPr>
          <w:rFonts w:ascii="Apolonia" w:hAnsi="Apolonia" w:cs="Tahoma"/>
          <w:lang w:eastAsia="ar-SA"/>
        </w:rPr>
        <w:t>zakres dostępnych wykonawcy zasobów innego podmiotu,</w:t>
      </w:r>
    </w:p>
    <w:p w:rsidR="00B90456" w:rsidRPr="00F805EA" w:rsidRDefault="00B90456" w:rsidP="00E93AE2">
      <w:pPr>
        <w:pStyle w:val="Akapitzlist"/>
        <w:numPr>
          <w:ilvl w:val="0"/>
          <w:numId w:val="13"/>
        </w:numPr>
        <w:tabs>
          <w:tab w:val="left" w:pos="1134"/>
          <w:tab w:val="left" w:pos="2138"/>
        </w:tabs>
        <w:suppressAutoHyphens/>
        <w:ind w:left="1134"/>
        <w:jc w:val="both"/>
        <w:rPr>
          <w:rFonts w:ascii="Apolonia" w:hAnsi="Apolonia" w:cs="Tahoma"/>
          <w:lang w:eastAsia="ar-SA"/>
        </w:rPr>
      </w:pPr>
      <w:r w:rsidRPr="00F805EA">
        <w:rPr>
          <w:rFonts w:ascii="Apolonia" w:hAnsi="Apolonia" w:cs="Tahoma"/>
          <w:lang w:eastAsia="ar-SA"/>
        </w:rPr>
        <w:t>sposób wykorzystania zasobów innego podmiotu przez wykonawcę przy wykonywaniu zamówienia publicznego,</w:t>
      </w:r>
    </w:p>
    <w:p w:rsidR="00B90456" w:rsidRPr="00F805EA" w:rsidRDefault="00B90456" w:rsidP="00E93AE2">
      <w:pPr>
        <w:pStyle w:val="Akapitzlist"/>
        <w:numPr>
          <w:ilvl w:val="0"/>
          <w:numId w:val="13"/>
        </w:numPr>
        <w:tabs>
          <w:tab w:val="left" w:pos="1134"/>
          <w:tab w:val="left" w:pos="2138"/>
        </w:tabs>
        <w:suppressAutoHyphens/>
        <w:ind w:left="1134"/>
        <w:jc w:val="both"/>
        <w:rPr>
          <w:rFonts w:ascii="Apolonia" w:hAnsi="Apolonia" w:cs="Tahoma"/>
          <w:lang w:eastAsia="ar-SA"/>
        </w:rPr>
      </w:pPr>
      <w:r w:rsidRPr="00F805EA">
        <w:rPr>
          <w:rFonts w:ascii="Apolonia" w:hAnsi="Apolonia" w:cs="Tahoma"/>
          <w:lang w:eastAsia="ar-SA"/>
        </w:rPr>
        <w:t>zakres i okres udziału innego podmiotu przy wykonywaniu zamówienia publicznego,</w:t>
      </w:r>
    </w:p>
    <w:p w:rsidR="00B90456" w:rsidRPr="00F805EA" w:rsidRDefault="00B90456" w:rsidP="00E93AE2">
      <w:pPr>
        <w:pStyle w:val="Akapitzlist"/>
        <w:numPr>
          <w:ilvl w:val="0"/>
          <w:numId w:val="13"/>
        </w:numPr>
        <w:tabs>
          <w:tab w:val="left" w:pos="1134"/>
          <w:tab w:val="left" w:pos="2138"/>
        </w:tabs>
        <w:suppressAutoHyphens/>
        <w:ind w:left="1134"/>
        <w:jc w:val="both"/>
        <w:rPr>
          <w:rFonts w:ascii="Apolonia" w:hAnsi="Apolonia" w:cs="Tahoma"/>
          <w:lang w:eastAsia="ar-SA"/>
        </w:rPr>
      </w:pPr>
      <w:r w:rsidRPr="00F805EA">
        <w:rPr>
          <w:rFonts w:ascii="Apolonia" w:hAnsi="Apolonia" w:cs="Tahoma"/>
          <w:lang w:eastAsia="ar-SA"/>
        </w:rPr>
        <w:t>czy podmiot, na zdolnościach którego wykonawca polega w odniesieniu do warunków udziału w postępowaniu dotyczących kwalifikacji zawodowych lub doświadczenia zrealizuje roboty budowlane, których wskazane zdolności dotyczą.</w:t>
      </w:r>
    </w:p>
    <w:p w:rsidR="00B90456" w:rsidRPr="00F805EA" w:rsidRDefault="00B90456" w:rsidP="00B90456">
      <w:pPr>
        <w:tabs>
          <w:tab w:val="left" w:pos="1134"/>
          <w:tab w:val="left" w:pos="2138"/>
        </w:tabs>
        <w:suppressAutoHyphens/>
        <w:ind w:left="1134" w:hanging="1134"/>
        <w:jc w:val="both"/>
        <w:rPr>
          <w:rFonts w:ascii="Apolonia" w:hAnsi="Apolonia" w:cs="Tahoma"/>
          <w:b/>
          <w:bCs/>
          <w:sz w:val="16"/>
          <w:szCs w:val="16"/>
        </w:rPr>
      </w:pPr>
    </w:p>
    <w:p w:rsidR="00B90456" w:rsidRPr="00F805EA" w:rsidRDefault="00B90456" w:rsidP="00B90456">
      <w:pPr>
        <w:tabs>
          <w:tab w:val="left" w:pos="1134"/>
          <w:tab w:val="left" w:pos="2138"/>
        </w:tabs>
        <w:suppressAutoHyphens/>
        <w:ind w:left="1134" w:hanging="1134"/>
        <w:jc w:val="both"/>
        <w:rPr>
          <w:rFonts w:ascii="Apolonia" w:hAnsi="Apolonia" w:cs="Tahoma"/>
          <w:lang w:eastAsia="ar-SA"/>
        </w:rPr>
      </w:pPr>
      <w:r w:rsidRPr="00F805EA">
        <w:rPr>
          <w:rFonts w:ascii="Apolonia" w:hAnsi="Apolonia" w:cs="Tahoma"/>
          <w:b/>
          <w:bCs/>
        </w:rPr>
        <w:t>UWAGA: Oświadczenie, o którym mowa w pkt 6.8 SIWZ należy złożyć                                 w oryginale.</w:t>
      </w:r>
    </w:p>
    <w:p w:rsidR="00B90456" w:rsidRPr="00F805EA" w:rsidRDefault="00B90456" w:rsidP="00B90456">
      <w:pPr>
        <w:pStyle w:val="Default"/>
        <w:ind w:left="720"/>
        <w:jc w:val="both"/>
        <w:rPr>
          <w:rFonts w:ascii="Apolonia" w:hAnsi="Apolonia" w:cs="Tahoma"/>
          <w:b/>
          <w:bCs/>
          <w:i/>
          <w:iCs/>
          <w:sz w:val="16"/>
          <w:szCs w:val="16"/>
        </w:rPr>
      </w:pPr>
    </w:p>
    <w:p w:rsidR="00B90456" w:rsidRPr="00F805EA" w:rsidRDefault="00B90456" w:rsidP="00E93AE2">
      <w:pPr>
        <w:pStyle w:val="Default"/>
        <w:numPr>
          <w:ilvl w:val="1"/>
          <w:numId w:val="45"/>
        </w:numPr>
        <w:ind w:left="709"/>
        <w:jc w:val="both"/>
        <w:rPr>
          <w:rFonts w:ascii="Apolonia" w:hAnsi="Apolonia" w:cs="Tahoma"/>
        </w:rPr>
      </w:pPr>
      <w:r w:rsidRPr="00F805EA">
        <w:rPr>
          <w:rFonts w:ascii="Apolonia" w:hAnsi="Apolonia" w:cs="Tahoma"/>
          <w:color w:val="auto"/>
        </w:rPr>
        <w:t xml:space="preserve">Wykonawca, który polega na zdolnościach lub sytuacji innych podmiotów na zasadach określonych w art. 22a ustawy Prawo zamówień publicznych, zobowiązany jest do złożenia dokumentów dotyczących tych podmiotów określonych w pkt 6.6 lit. d SIWZ. </w:t>
      </w:r>
    </w:p>
    <w:p w:rsidR="00B90456" w:rsidRPr="00F805EA" w:rsidRDefault="00B90456" w:rsidP="00E93AE2">
      <w:pPr>
        <w:pStyle w:val="Default"/>
        <w:numPr>
          <w:ilvl w:val="1"/>
          <w:numId w:val="45"/>
        </w:numPr>
        <w:ind w:left="709"/>
        <w:jc w:val="both"/>
        <w:rPr>
          <w:rFonts w:ascii="Apolonia" w:hAnsi="Apolonia" w:cs="Tahoma"/>
        </w:rPr>
      </w:pPr>
      <w:r w:rsidRPr="00F805EA">
        <w:rPr>
          <w:rFonts w:ascii="Apolonia" w:hAnsi="Apolonia" w:cs="Tahoma"/>
          <w:color w:val="auto"/>
        </w:rPr>
        <w:t>W przypadku wykonawców wspólnie ubiegających się o udzielenie zamówienia</w:t>
      </w:r>
      <w:r w:rsidRPr="00F805EA">
        <w:rPr>
          <w:rFonts w:ascii="Apolonia" w:hAnsi="Apolonia" w:cs="Tahoma"/>
        </w:rPr>
        <w:t>, każdy z wykonawców składających ofertę wspólną musi złożyć dokumenty, o</w:t>
      </w:r>
      <w:r w:rsidRPr="00F805EA">
        <w:rPr>
          <w:rFonts w:ascii="Courier New" w:hAnsi="Courier New" w:cs="Courier New"/>
        </w:rPr>
        <w:t> </w:t>
      </w:r>
      <w:r w:rsidRPr="00F805EA">
        <w:rPr>
          <w:rFonts w:ascii="Apolonia" w:hAnsi="Apolonia" w:cs="Tahoma"/>
        </w:rPr>
        <w:t>kt</w:t>
      </w:r>
      <w:r w:rsidRPr="00F805EA">
        <w:rPr>
          <w:rFonts w:ascii="Apolonia" w:hAnsi="Apolonia" w:cs="Apolonia"/>
        </w:rPr>
        <w:t>ó</w:t>
      </w:r>
      <w:r w:rsidRPr="00F805EA">
        <w:rPr>
          <w:rFonts w:ascii="Apolonia" w:hAnsi="Apolonia" w:cs="Tahoma"/>
        </w:rPr>
        <w:t xml:space="preserve">rych mowa w </w:t>
      </w:r>
      <w:r w:rsidRPr="00F805EA">
        <w:rPr>
          <w:rFonts w:ascii="Apolonia" w:hAnsi="Apolonia" w:cs="Tahoma"/>
          <w:color w:val="auto"/>
        </w:rPr>
        <w:t>pkt 6.6 lit. d, oraz pkt 6.7 SIWZ</w:t>
      </w:r>
      <w:r w:rsidRPr="00F805EA">
        <w:rPr>
          <w:rFonts w:ascii="Apolonia" w:hAnsi="Apolonia" w:cs="Tahoma"/>
        </w:rPr>
        <w:t>. Pozostałe dokumenty będą traktowane, jako wspólne</w:t>
      </w:r>
      <w:r w:rsidR="00280558">
        <w:rPr>
          <w:rFonts w:ascii="Apolonia" w:hAnsi="Apolonia" w:cs="Tahoma"/>
        </w:rPr>
        <w:t>.</w:t>
      </w:r>
    </w:p>
    <w:p w:rsidR="00B90456" w:rsidRPr="00F805EA" w:rsidRDefault="00B90456" w:rsidP="00E93AE2">
      <w:pPr>
        <w:pStyle w:val="Default"/>
        <w:numPr>
          <w:ilvl w:val="1"/>
          <w:numId w:val="45"/>
        </w:numPr>
        <w:ind w:left="709"/>
        <w:jc w:val="both"/>
        <w:rPr>
          <w:rFonts w:ascii="Apolonia" w:hAnsi="Apolonia" w:cs="Tahoma"/>
        </w:rPr>
      </w:pPr>
      <w:r w:rsidRPr="00F805EA">
        <w:rPr>
          <w:rFonts w:ascii="Apolonia" w:hAnsi="Apolonia" w:cs="Tahoma"/>
        </w:rPr>
        <w:t>Jeżeli wykonawca ma siedzibę lub miejsce zamieszkania poza terytorium Rzeczypospolitej Polskiej zamiast dokumentów, o których mowa w pkt 6.6 lit. d, SIWZ składa dokument lub dokumenty wystawione w kraju, w</w:t>
      </w:r>
      <w:r w:rsidRPr="00F805EA">
        <w:rPr>
          <w:rFonts w:ascii="Courier New" w:hAnsi="Courier New" w:cs="Courier New"/>
        </w:rPr>
        <w:t> </w:t>
      </w:r>
      <w:r w:rsidRPr="00F805EA">
        <w:rPr>
          <w:rFonts w:ascii="Apolonia" w:hAnsi="Apolonia" w:cs="Tahoma"/>
        </w:rPr>
        <w:t>kt</w:t>
      </w:r>
      <w:r w:rsidRPr="00F805EA">
        <w:rPr>
          <w:rFonts w:ascii="Apolonia" w:hAnsi="Apolonia" w:cs="Apolonia"/>
        </w:rPr>
        <w:t>ó</w:t>
      </w:r>
      <w:r w:rsidRPr="00F805EA">
        <w:rPr>
          <w:rFonts w:ascii="Apolonia" w:hAnsi="Apolonia" w:cs="Tahoma"/>
        </w:rPr>
        <w:t xml:space="preserve">rym wykonawca ma siedzibę lub miejsce zamieszkania, potwierdzające odpowiednio, że: nie otwarto jego likwidacji ani nie ogłoszono upadłości – dokument powinien być wystawiony nie wcześniej niż </w:t>
      </w:r>
      <w:r w:rsidRPr="00F805EA">
        <w:rPr>
          <w:rFonts w:ascii="Apolonia" w:hAnsi="Apolonia" w:cs="Tahoma"/>
          <w:b/>
          <w:bCs/>
        </w:rPr>
        <w:t>6</w:t>
      </w:r>
      <w:r w:rsidRPr="00F805EA">
        <w:rPr>
          <w:rFonts w:ascii="Courier New" w:hAnsi="Courier New" w:cs="Courier New"/>
          <w:b/>
          <w:bCs/>
        </w:rPr>
        <w:t> </w:t>
      </w:r>
      <w:r w:rsidRPr="00F805EA">
        <w:rPr>
          <w:rFonts w:ascii="Apolonia" w:hAnsi="Apolonia" w:cs="Tahoma"/>
          <w:b/>
          <w:bCs/>
        </w:rPr>
        <w:t>miesi</w:t>
      </w:r>
      <w:r w:rsidRPr="00F805EA">
        <w:rPr>
          <w:rFonts w:ascii="Apolonia" w:hAnsi="Apolonia" w:cs="Apolonia"/>
          <w:b/>
          <w:bCs/>
        </w:rPr>
        <w:t>ę</w:t>
      </w:r>
      <w:r w:rsidRPr="00F805EA">
        <w:rPr>
          <w:rFonts w:ascii="Apolonia" w:hAnsi="Apolonia" w:cs="Tahoma"/>
          <w:b/>
          <w:bCs/>
        </w:rPr>
        <w:t>cy</w:t>
      </w:r>
      <w:r w:rsidRPr="00F805EA">
        <w:rPr>
          <w:rFonts w:ascii="Apolonia" w:hAnsi="Apolonia" w:cs="Tahoma"/>
        </w:rPr>
        <w:t xml:space="preserve"> przed upływem terminu składania ofert.</w:t>
      </w:r>
    </w:p>
    <w:p w:rsidR="00B90456" w:rsidRPr="00F805EA" w:rsidRDefault="00B90456" w:rsidP="00B90456">
      <w:pPr>
        <w:widowControl w:val="0"/>
        <w:tabs>
          <w:tab w:val="left" w:pos="9514"/>
          <w:tab w:val="left" w:pos="9940"/>
        </w:tabs>
        <w:ind w:left="720"/>
        <w:jc w:val="both"/>
        <w:rPr>
          <w:rFonts w:ascii="Apolonia" w:hAnsi="Apolonia" w:cs="Tahoma"/>
          <w:color w:val="000000"/>
        </w:rPr>
      </w:pPr>
      <w:r w:rsidRPr="00F805EA">
        <w:rPr>
          <w:rFonts w:ascii="Apolonia" w:hAnsi="Apolonia" w:cs="Tahoma"/>
          <w:color w:val="000000"/>
        </w:rPr>
        <w:t xml:space="preserve">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w:t>
      </w:r>
      <w:r w:rsidRPr="00F805EA">
        <w:rPr>
          <w:rFonts w:ascii="Apolonia" w:hAnsi="Apolonia" w:cs="Tahoma"/>
          <w:color w:val="000000"/>
        </w:rPr>
        <w:lastRenderedPageBreak/>
        <w:t>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rsidR="00B90456" w:rsidRPr="00F805EA" w:rsidRDefault="00B90456" w:rsidP="00B90456">
      <w:pPr>
        <w:pStyle w:val="Default"/>
        <w:jc w:val="both"/>
        <w:rPr>
          <w:rFonts w:ascii="Apolonia" w:hAnsi="Apolonia" w:cs="Tahoma"/>
          <w:b/>
          <w:bCs/>
          <w:i/>
          <w:iCs/>
          <w:sz w:val="16"/>
          <w:szCs w:val="16"/>
        </w:rPr>
      </w:pPr>
    </w:p>
    <w:p w:rsidR="00B90456" w:rsidRPr="00F805EA" w:rsidRDefault="00B90456" w:rsidP="00B90456">
      <w:pPr>
        <w:pStyle w:val="Default"/>
        <w:jc w:val="both"/>
        <w:rPr>
          <w:rFonts w:ascii="Apolonia" w:hAnsi="Apolonia" w:cs="Tahoma"/>
          <w:b/>
          <w:bCs/>
        </w:rPr>
      </w:pPr>
      <w:r w:rsidRPr="00F805EA">
        <w:rPr>
          <w:rFonts w:ascii="Apolonia" w:hAnsi="Apolonia" w:cs="Tahoma"/>
          <w:b/>
          <w:bCs/>
        </w:rPr>
        <w:t xml:space="preserve">UWAGA: w przypadku złożenia oświadczenia, należy złożyć je </w:t>
      </w:r>
      <w:r w:rsidR="00A44036">
        <w:rPr>
          <w:rFonts w:ascii="Apolonia" w:hAnsi="Apolonia" w:cs="Tahoma"/>
          <w:b/>
          <w:bCs/>
        </w:rPr>
        <w:t xml:space="preserve"> </w:t>
      </w:r>
      <w:r w:rsidRPr="00F805EA">
        <w:rPr>
          <w:rFonts w:ascii="Apolonia" w:hAnsi="Apolonia" w:cs="Tahoma"/>
          <w:b/>
          <w:bCs/>
        </w:rPr>
        <w:t>w  oryginale</w:t>
      </w:r>
    </w:p>
    <w:p w:rsidR="00B90456" w:rsidRPr="00F805EA" w:rsidRDefault="00B90456" w:rsidP="00B90456">
      <w:pPr>
        <w:pStyle w:val="Akapitzlist"/>
        <w:widowControl w:val="0"/>
        <w:tabs>
          <w:tab w:val="left" w:pos="9514"/>
          <w:tab w:val="left" w:pos="9940"/>
        </w:tabs>
        <w:ind w:left="709" w:hanging="709"/>
        <w:jc w:val="both"/>
        <w:rPr>
          <w:rFonts w:ascii="Apolonia" w:hAnsi="Apolonia" w:cs="Tahoma"/>
        </w:rPr>
      </w:pPr>
      <w:r w:rsidRPr="00F805EA">
        <w:rPr>
          <w:rFonts w:ascii="Apolonia" w:hAnsi="Apolonia" w:cs="Tahoma"/>
        </w:rPr>
        <w:t xml:space="preserve">6.12. </w:t>
      </w:r>
      <w:r w:rsidR="0099773A">
        <w:rPr>
          <w:rFonts w:ascii="Apolonia" w:hAnsi="Apolonia" w:cs="Tahoma"/>
        </w:rPr>
        <w:t xml:space="preserve"> </w:t>
      </w:r>
      <w:r w:rsidRPr="00F805EA">
        <w:rPr>
          <w:rFonts w:ascii="Apolonia" w:hAnsi="Apolonia" w:cs="Tahoma"/>
        </w:rPr>
        <w:t xml:space="preserve">oświadczenia za zgodność z oryginałem dokonuje odpowiednio </w:t>
      </w:r>
      <w:r w:rsidR="0099773A">
        <w:rPr>
          <w:rFonts w:ascii="Apolonia" w:hAnsi="Apolonia" w:cs="Tahoma"/>
        </w:rPr>
        <w:t>W</w:t>
      </w:r>
      <w:r w:rsidRPr="00F805EA">
        <w:rPr>
          <w:rFonts w:ascii="Apolonia" w:hAnsi="Apolonia" w:cs="Tahoma"/>
        </w:rPr>
        <w:t xml:space="preserve">ykonawca, podmiot, na którego zdolnościach lub sytuacji polega </w:t>
      </w:r>
      <w:r w:rsidR="0099773A">
        <w:rPr>
          <w:rFonts w:ascii="Apolonia" w:hAnsi="Apolonia" w:cs="Tahoma"/>
        </w:rPr>
        <w:t>W</w:t>
      </w:r>
      <w:r w:rsidRPr="00F805EA">
        <w:rPr>
          <w:rFonts w:ascii="Apolonia" w:hAnsi="Apolonia" w:cs="Tahoma"/>
        </w:rPr>
        <w:t xml:space="preserve">ykonawca, </w:t>
      </w:r>
      <w:r w:rsidR="0099773A">
        <w:rPr>
          <w:rFonts w:ascii="Apolonia" w:hAnsi="Apolonia" w:cs="Tahoma"/>
        </w:rPr>
        <w:t>W</w:t>
      </w:r>
      <w:r w:rsidRPr="00F805EA">
        <w:rPr>
          <w:rFonts w:ascii="Apolonia" w:hAnsi="Apolonia" w:cs="Tahoma"/>
        </w:rPr>
        <w:t xml:space="preserve">ykonawcy wspólnie ubiegający się o udzielenie zamówienia publicznego w zakresie dokumentów, które każdego z nich dotyczą.    </w:t>
      </w:r>
    </w:p>
    <w:p w:rsidR="00B90456" w:rsidRPr="00F805EA" w:rsidRDefault="00B90456" w:rsidP="00B90456">
      <w:pPr>
        <w:pStyle w:val="Akapitzlist"/>
        <w:widowControl w:val="0"/>
        <w:tabs>
          <w:tab w:val="left" w:pos="9514"/>
          <w:tab w:val="left" w:pos="9940"/>
        </w:tabs>
        <w:ind w:left="709" w:hanging="709"/>
        <w:jc w:val="both"/>
        <w:rPr>
          <w:rFonts w:ascii="Apolonia" w:hAnsi="Apolonia" w:cs="Tahoma"/>
        </w:rPr>
      </w:pPr>
      <w:r w:rsidRPr="00F805EA">
        <w:rPr>
          <w:rFonts w:ascii="Apolonia" w:hAnsi="Apolonia" w:cs="Tahoma"/>
        </w:rPr>
        <w:t xml:space="preserve">6.13. </w:t>
      </w:r>
      <w:r w:rsidR="0099773A">
        <w:rPr>
          <w:rFonts w:ascii="Apolonia" w:hAnsi="Apolonia" w:cs="Tahoma"/>
        </w:rPr>
        <w:t xml:space="preserve"> </w:t>
      </w:r>
      <w:r w:rsidRPr="00F805EA">
        <w:rPr>
          <w:rFonts w:ascii="Apolonia" w:hAnsi="Apolonia" w:cs="Tahoma"/>
        </w:rPr>
        <w:t xml:space="preserve">Wykonawca nie jest zobowiązany do złożenia oświadczeń lub dokumentów,                      o których mowa w pkt 6.6 SIWZ, jeżeli </w:t>
      </w:r>
      <w:r w:rsidR="0099773A">
        <w:rPr>
          <w:rFonts w:ascii="Apolonia" w:hAnsi="Apolonia" w:cs="Tahoma"/>
        </w:rPr>
        <w:t>Z</w:t>
      </w:r>
      <w:r w:rsidRPr="00F805EA">
        <w:rPr>
          <w:rFonts w:ascii="Apolonia" w:hAnsi="Apolonia" w:cs="Tahoma"/>
        </w:rPr>
        <w:t>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EF6323">
        <w:rPr>
          <w:rFonts w:ascii="Apolonia" w:hAnsi="Apolonia" w:cs="Tahoma"/>
        </w:rPr>
        <w:t>7</w:t>
      </w:r>
      <w:r w:rsidRPr="00F805EA">
        <w:rPr>
          <w:rFonts w:ascii="Apolonia" w:hAnsi="Apolonia" w:cs="Tahoma"/>
        </w:rPr>
        <w:t xml:space="preserve">r. poz. </w:t>
      </w:r>
      <w:r w:rsidR="00EF6323">
        <w:rPr>
          <w:rFonts w:ascii="Apolonia" w:hAnsi="Apolonia" w:cs="Tahoma"/>
        </w:rPr>
        <w:t>570</w:t>
      </w:r>
      <w:r w:rsidRPr="00F805EA">
        <w:rPr>
          <w:rFonts w:ascii="Apolonia" w:hAnsi="Apolonia" w:cs="Tahoma"/>
        </w:rPr>
        <w:t xml:space="preserve">). W takim przypadku wykonawca jest zobowiązany do wskazania zamawiającemu oświadczeń lub dokumentów, o których mowa w pkt 6.6 SIWZ, które znajdują się w posiadaniu </w:t>
      </w:r>
      <w:r w:rsidR="0099773A">
        <w:rPr>
          <w:rFonts w:ascii="Apolonia" w:hAnsi="Apolonia" w:cs="Tahoma"/>
        </w:rPr>
        <w:t>Z</w:t>
      </w:r>
      <w:r w:rsidRPr="00F805EA">
        <w:rPr>
          <w:rFonts w:ascii="Apolonia" w:hAnsi="Apolonia" w:cs="Tahoma"/>
        </w:rPr>
        <w:t xml:space="preserve">amawiającego, a w przypadku wskazania dostępności oświadczeń lub dokumentów w formie elektronicznej, do wskazania </w:t>
      </w:r>
      <w:r w:rsidR="0099773A">
        <w:rPr>
          <w:rFonts w:ascii="Apolonia" w:hAnsi="Apolonia" w:cs="Tahoma"/>
        </w:rPr>
        <w:t>Z</w:t>
      </w:r>
      <w:r w:rsidRPr="00F805EA">
        <w:rPr>
          <w:rFonts w:ascii="Apolonia" w:hAnsi="Apolonia" w:cs="Tahoma"/>
        </w:rPr>
        <w:t xml:space="preserve">amawiającemu adresów internetowych ogólnodostępnych i bezpłatnych baz danych, z których </w:t>
      </w:r>
      <w:r w:rsidR="0099773A">
        <w:rPr>
          <w:rFonts w:ascii="Apolonia" w:hAnsi="Apolonia" w:cs="Tahoma"/>
        </w:rPr>
        <w:t>Z</w:t>
      </w:r>
      <w:r w:rsidRPr="00F805EA">
        <w:rPr>
          <w:rFonts w:ascii="Apolonia" w:hAnsi="Apolonia" w:cs="Tahoma"/>
        </w:rPr>
        <w:t xml:space="preserve">amawiający może samodzielnie pobrać wskazane przez </w:t>
      </w:r>
      <w:r w:rsidR="00130687">
        <w:rPr>
          <w:rFonts w:ascii="Apolonia" w:hAnsi="Apolonia" w:cs="Tahoma"/>
        </w:rPr>
        <w:t>w</w:t>
      </w:r>
      <w:r w:rsidRPr="00F805EA">
        <w:rPr>
          <w:rFonts w:ascii="Apolonia" w:hAnsi="Apolonia" w:cs="Tahoma"/>
        </w:rPr>
        <w:t>ykonawcę oświadczenia i dokumenty.</w:t>
      </w:r>
    </w:p>
    <w:p w:rsidR="00B90456" w:rsidRDefault="00B90456" w:rsidP="00B90456">
      <w:pPr>
        <w:pStyle w:val="Akapitzlist"/>
        <w:widowControl w:val="0"/>
        <w:tabs>
          <w:tab w:val="left" w:pos="9514"/>
          <w:tab w:val="left" w:pos="9940"/>
        </w:tabs>
        <w:ind w:left="709" w:hanging="709"/>
        <w:jc w:val="both"/>
        <w:rPr>
          <w:rFonts w:ascii="Apolonia" w:hAnsi="Apolonia" w:cs="Tahoma"/>
        </w:rPr>
      </w:pPr>
      <w:r w:rsidRPr="00F805EA">
        <w:rPr>
          <w:rFonts w:ascii="Apolonia" w:hAnsi="Apolonia" w:cs="Tahoma"/>
        </w:rPr>
        <w:t xml:space="preserve">6.14. </w:t>
      </w:r>
      <w:r w:rsidR="0099773A">
        <w:rPr>
          <w:rFonts w:ascii="Apolonia" w:hAnsi="Apolonia" w:cs="Tahoma"/>
        </w:rPr>
        <w:t xml:space="preserve">  </w:t>
      </w:r>
      <w:r w:rsidRPr="00F805EA">
        <w:rPr>
          <w:rFonts w:ascii="Apolonia" w:hAnsi="Apolonia" w:cs="Tahoma"/>
        </w:rPr>
        <w:t xml:space="preserve">Dokumenty sporządzone w języku obcym są składane wraz z tłumaczeniem na język polski. W przypadku wskazania przez wykonawcę dostępności dokumentów w sposób, o którym mowa w pkt 6.13 SIWZ, zamawiający może żądać od wykonawcy przedstawienia tłumaczenia na język polski wskazanych przez </w:t>
      </w:r>
      <w:r w:rsidR="00130687">
        <w:rPr>
          <w:rFonts w:ascii="Apolonia" w:hAnsi="Apolonia" w:cs="Tahoma"/>
        </w:rPr>
        <w:t>w</w:t>
      </w:r>
      <w:r w:rsidRPr="00F805EA">
        <w:rPr>
          <w:rFonts w:ascii="Apolonia" w:hAnsi="Apolonia" w:cs="Tahoma"/>
        </w:rPr>
        <w:t xml:space="preserve">ykonawcę i pobranych samodzielnie przez </w:t>
      </w:r>
      <w:r w:rsidR="00130687">
        <w:rPr>
          <w:rFonts w:ascii="Apolonia" w:hAnsi="Apolonia" w:cs="Tahoma"/>
        </w:rPr>
        <w:t>z</w:t>
      </w:r>
      <w:r w:rsidRPr="00F805EA">
        <w:rPr>
          <w:rFonts w:ascii="Apolonia" w:hAnsi="Apolonia" w:cs="Tahoma"/>
        </w:rPr>
        <w:t>amawiającego dokumentów.</w:t>
      </w:r>
    </w:p>
    <w:p w:rsidR="0099773A" w:rsidRPr="00F805EA" w:rsidRDefault="0099773A" w:rsidP="00B90456">
      <w:pPr>
        <w:pStyle w:val="Akapitzlist"/>
        <w:widowControl w:val="0"/>
        <w:tabs>
          <w:tab w:val="left" w:pos="9514"/>
          <w:tab w:val="left" w:pos="9940"/>
        </w:tabs>
        <w:ind w:left="709" w:hanging="709"/>
        <w:jc w:val="both"/>
        <w:rPr>
          <w:rFonts w:ascii="Apolonia" w:hAnsi="Apolonia" w:cs="Tahoma"/>
        </w:rPr>
      </w:pPr>
    </w:p>
    <w:p w:rsidR="00707520" w:rsidRPr="00AB1644" w:rsidRDefault="00707520" w:rsidP="003873B2">
      <w:pPr>
        <w:pStyle w:val="Default"/>
        <w:numPr>
          <w:ilvl w:val="0"/>
          <w:numId w:val="62"/>
        </w:numPr>
        <w:ind w:left="709" w:hanging="709"/>
        <w:jc w:val="both"/>
        <w:rPr>
          <w:rFonts w:ascii="Apolonia" w:hAnsi="Apolonia" w:cs="Tahoma"/>
          <w:b/>
          <w:bCs/>
          <w:color w:val="auto"/>
          <w:sz w:val="28"/>
          <w:szCs w:val="28"/>
        </w:rPr>
      </w:pPr>
      <w:r w:rsidRPr="00F805EA">
        <w:rPr>
          <w:rFonts w:ascii="Apolonia" w:hAnsi="Apolonia" w:cs="Tahoma"/>
          <w:b/>
          <w:bCs/>
          <w:color w:val="auto"/>
          <w:sz w:val="28"/>
          <w:szCs w:val="28"/>
        </w:rPr>
        <w:t>Sposób porozumiewania się zamawiającego z</w:t>
      </w:r>
      <w:r w:rsidRPr="00F805EA">
        <w:rPr>
          <w:rFonts w:ascii="Courier New" w:hAnsi="Courier New" w:cs="Courier New"/>
          <w:b/>
          <w:bCs/>
          <w:color w:val="auto"/>
          <w:sz w:val="28"/>
          <w:szCs w:val="28"/>
        </w:rPr>
        <w:t> </w:t>
      </w:r>
      <w:r w:rsidRPr="00F805EA">
        <w:rPr>
          <w:rFonts w:ascii="Apolonia" w:hAnsi="Apolonia" w:cs="Tahoma"/>
          <w:b/>
          <w:bCs/>
          <w:color w:val="auto"/>
          <w:sz w:val="28"/>
          <w:szCs w:val="28"/>
        </w:rPr>
        <w:t>wykonawcami</w:t>
      </w:r>
    </w:p>
    <w:p w:rsidR="00874A60" w:rsidRPr="00874A60" w:rsidRDefault="00874A60" w:rsidP="003873B2">
      <w:pPr>
        <w:pStyle w:val="Akapitzlist"/>
        <w:numPr>
          <w:ilvl w:val="1"/>
          <w:numId w:val="62"/>
        </w:numPr>
        <w:autoSpaceDE w:val="0"/>
        <w:autoSpaceDN w:val="0"/>
        <w:adjustRightInd w:val="0"/>
        <w:rPr>
          <w:rFonts w:ascii="Apolonia" w:hAnsi="Apolonia"/>
          <w:color w:val="000000"/>
        </w:rPr>
      </w:pPr>
      <w:r w:rsidRPr="00874A60">
        <w:rPr>
          <w:rFonts w:ascii="Apolonia" w:hAnsi="Apolonia" w:cs="TimesNewRomanPSMT"/>
          <w:color w:val="000000"/>
        </w:rPr>
        <w:t>Zamawiający za</w:t>
      </w:r>
      <w:r w:rsidRPr="00874A60">
        <w:rPr>
          <w:rFonts w:ascii="Apolonia" w:hAnsi="Apolonia"/>
          <w:color w:val="000000"/>
        </w:rPr>
        <w:t>mieszcza na stronie internetowej</w:t>
      </w:r>
      <w:r>
        <w:rPr>
          <w:rFonts w:ascii="Apolonia" w:hAnsi="Apolonia"/>
          <w:color w:val="000000"/>
        </w:rPr>
        <w:t xml:space="preserve"> </w:t>
      </w:r>
      <w:r w:rsidRPr="00874A60">
        <w:rPr>
          <w:rFonts w:ascii="Apolonia" w:hAnsi="Apolonia"/>
          <w:color w:val="0000FF"/>
        </w:rPr>
        <w:t>(www.swidnica.zgora.pl)</w:t>
      </w:r>
      <w:r w:rsidRPr="00874A60">
        <w:rPr>
          <w:rFonts w:ascii="Apolonia" w:hAnsi="Apolonia"/>
          <w:color w:val="000000"/>
        </w:rPr>
        <w:t>:</w:t>
      </w:r>
    </w:p>
    <w:p w:rsidR="00874A60" w:rsidRDefault="00874A60" w:rsidP="003873B2">
      <w:pPr>
        <w:pStyle w:val="Akapitzlist"/>
        <w:numPr>
          <w:ilvl w:val="0"/>
          <w:numId w:val="63"/>
        </w:numPr>
        <w:autoSpaceDE w:val="0"/>
        <w:autoSpaceDN w:val="0"/>
        <w:adjustRightInd w:val="0"/>
        <w:ind w:left="993" w:hanging="284"/>
        <w:contextualSpacing/>
        <w:jc w:val="both"/>
        <w:rPr>
          <w:rFonts w:ascii="Apolonia" w:hAnsi="Apolonia" w:cs="TimesNewRomanPSMT"/>
          <w:color w:val="000000"/>
        </w:rPr>
      </w:pPr>
      <w:r w:rsidRPr="00874A60">
        <w:rPr>
          <w:rFonts w:ascii="Apolonia" w:hAnsi="Apolonia" w:cs="TimesNewRomanPSMT"/>
          <w:color w:val="000000"/>
        </w:rPr>
        <w:t>SIWZ od dnia opublikowania ogłoszenia o zamówieniu w Biuletynie Zamówień Publicznych do upływu terminu składania ofert,</w:t>
      </w:r>
    </w:p>
    <w:p w:rsidR="00874A60" w:rsidRPr="008C05DD" w:rsidRDefault="00874A60" w:rsidP="003873B2">
      <w:pPr>
        <w:pStyle w:val="Akapitzlist"/>
        <w:numPr>
          <w:ilvl w:val="0"/>
          <w:numId w:val="63"/>
        </w:numPr>
        <w:autoSpaceDE w:val="0"/>
        <w:autoSpaceDN w:val="0"/>
        <w:adjustRightInd w:val="0"/>
        <w:ind w:left="993" w:hanging="284"/>
        <w:contextualSpacing/>
        <w:jc w:val="both"/>
        <w:rPr>
          <w:rFonts w:ascii="Apolonia" w:hAnsi="Apolonia" w:cs="TimesNewRomanPSMT"/>
          <w:color w:val="000000"/>
        </w:rPr>
      </w:pPr>
      <w:r w:rsidRPr="008C05DD">
        <w:rPr>
          <w:rFonts w:ascii="Apolonia" w:hAnsi="Apolonia" w:cs="TimesNewRomanPS-BoldMT"/>
          <w:b/>
          <w:bCs/>
        </w:rPr>
        <w:t xml:space="preserve">informację o zmianie treści ogłoszenia o zamówieniu </w:t>
      </w:r>
      <w:r w:rsidRPr="008C05DD">
        <w:rPr>
          <w:rFonts w:ascii="Apolonia" w:hAnsi="Apolonia"/>
        </w:rPr>
        <w:t xml:space="preserve">zamieszczonego w Biuletynie </w:t>
      </w:r>
      <w:r w:rsidRPr="008C05DD">
        <w:rPr>
          <w:rFonts w:ascii="Apolonia" w:hAnsi="Apolonia" w:cs="TimesNewRomanPSMT"/>
        </w:rPr>
        <w:t>Zamówień Publicznych,</w:t>
      </w:r>
    </w:p>
    <w:p w:rsidR="00874A60" w:rsidRPr="008C05DD" w:rsidRDefault="00874A60" w:rsidP="003873B2">
      <w:pPr>
        <w:pStyle w:val="Akapitzlist"/>
        <w:numPr>
          <w:ilvl w:val="0"/>
          <w:numId w:val="63"/>
        </w:numPr>
        <w:autoSpaceDE w:val="0"/>
        <w:autoSpaceDN w:val="0"/>
        <w:adjustRightInd w:val="0"/>
        <w:ind w:left="993" w:hanging="284"/>
        <w:contextualSpacing/>
        <w:jc w:val="both"/>
        <w:rPr>
          <w:rFonts w:ascii="Apolonia" w:hAnsi="Apolonia" w:cs="TimesNewRomanPSMT"/>
          <w:color w:val="000000"/>
        </w:rPr>
      </w:pPr>
      <w:r w:rsidRPr="008C05DD">
        <w:rPr>
          <w:rFonts w:ascii="Apolonia" w:hAnsi="Apolonia"/>
        </w:rPr>
        <w:t>informacje</w:t>
      </w:r>
      <w:r w:rsidR="008C05DD">
        <w:rPr>
          <w:rFonts w:ascii="Apolonia" w:hAnsi="Apolonia"/>
        </w:rPr>
        <w:t>,</w:t>
      </w:r>
      <w:r w:rsidRPr="008C05DD">
        <w:rPr>
          <w:rFonts w:ascii="Apolonia" w:hAnsi="Apolonia"/>
        </w:rPr>
        <w:t xml:space="preserve"> o których mowa w art. 86 ust.5 ustawy </w:t>
      </w:r>
      <w:proofErr w:type="spellStart"/>
      <w:r w:rsidRPr="008C05DD">
        <w:rPr>
          <w:rFonts w:ascii="Apolonia" w:hAnsi="Apolonia"/>
        </w:rPr>
        <w:t>Pzp</w:t>
      </w:r>
      <w:proofErr w:type="spellEnd"/>
      <w:r w:rsidRPr="008C05DD">
        <w:rPr>
          <w:rFonts w:ascii="Apolonia" w:hAnsi="Apolonia"/>
        </w:rPr>
        <w:t xml:space="preserve"> </w:t>
      </w:r>
      <w:r w:rsidRPr="008C05DD">
        <w:rPr>
          <w:rFonts w:ascii="Apolonia" w:hAnsi="Apolonia" w:cs="TimesNewRomanPS-ItalicMT"/>
          <w:iCs/>
        </w:rPr>
        <w:t xml:space="preserve">„5. Niezwłocznie po otwarciu ofert zamawiający zamieszcza na stronie internetowej informacje dotyczące: </w:t>
      </w:r>
    </w:p>
    <w:p w:rsidR="00874A60" w:rsidRDefault="00874A60" w:rsidP="003873B2">
      <w:pPr>
        <w:pStyle w:val="Akapitzlist"/>
        <w:numPr>
          <w:ilvl w:val="0"/>
          <w:numId w:val="64"/>
        </w:numPr>
        <w:autoSpaceDE w:val="0"/>
        <w:autoSpaceDN w:val="0"/>
        <w:adjustRightInd w:val="0"/>
        <w:ind w:left="1701" w:hanging="425"/>
        <w:contextualSpacing/>
        <w:jc w:val="both"/>
        <w:rPr>
          <w:rFonts w:ascii="Apolonia" w:hAnsi="Apolonia" w:cs="TimesNewRomanPS-ItalicMT"/>
          <w:iCs/>
        </w:rPr>
      </w:pPr>
      <w:r w:rsidRPr="008C05DD">
        <w:rPr>
          <w:rFonts w:ascii="Apolonia" w:hAnsi="Apolonia" w:cs="TimesNewRomanPS-ItalicMT"/>
          <w:iCs/>
        </w:rPr>
        <w:t>kwoty, jaką zamierza przeznaczyć na sfinansowanie zamówienia;</w:t>
      </w:r>
    </w:p>
    <w:p w:rsidR="00874A60" w:rsidRDefault="00874A60" w:rsidP="003873B2">
      <w:pPr>
        <w:pStyle w:val="Akapitzlist"/>
        <w:numPr>
          <w:ilvl w:val="0"/>
          <w:numId w:val="64"/>
        </w:numPr>
        <w:autoSpaceDE w:val="0"/>
        <w:autoSpaceDN w:val="0"/>
        <w:adjustRightInd w:val="0"/>
        <w:ind w:left="1701" w:hanging="425"/>
        <w:contextualSpacing/>
        <w:jc w:val="both"/>
        <w:rPr>
          <w:rFonts w:ascii="Apolonia" w:hAnsi="Apolonia" w:cs="TimesNewRomanPS-ItalicMT"/>
          <w:iCs/>
        </w:rPr>
      </w:pPr>
      <w:r w:rsidRPr="008C05DD">
        <w:rPr>
          <w:rFonts w:ascii="Apolonia" w:hAnsi="Apolonia" w:cs="TimesNewRomanPS-ItalicMT"/>
          <w:iCs/>
        </w:rPr>
        <w:t>firm oraz adresów wykonawców, którzy złożyli oferty w terminie;</w:t>
      </w:r>
    </w:p>
    <w:p w:rsidR="00874A60" w:rsidRPr="008C05DD" w:rsidRDefault="00874A60" w:rsidP="003873B2">
      <w:pPr>
        <w:pStyle w:val="Akapitzlist"/>
        <w:numPr>
          <w:ilvl w:val="0"/>
          <w:numId w:val="64"/>
        </w:numPr>
        <w:autoSpaceDE w:val="0"/>
        <w:autoSpaceDN w:val="0"/>
        <w:adjustRightInd w:val="0"/>
        <w:ind w:left="1701" w:hanging="425"/>
        <w:contextualSpacing/>
        <w:jc w:val="both"/>
        <w:rPr>
          <w:rFonts w:ascii="Apolonia" w:hAnsi="Apolonia" w:cs="TimesNewRomanPS-ItalicMT"/>
          <w:iCs/>
        </w:rPr>
      </w:pPr>
      <w:r w:rsidRPr="008C05DD">
        <w:rPr>
          <w:rFonts w:ascii="Apolonia" w:hAnsi="Apolonia" w:cs="TimesNewRomanPS-ItalicMT"/>
          <w:iCs/>
        </w:rPr>
        <w:t xml:space="preserve">ceny, terminu wykonania zamówienia, okresu gwarancji i warunków płatności </w:t>
      </w:r>
      <w:r w:rsidRPr="008C05DD">
        <w:rPr>
          <w:rFonts w:ascii="Apolonia" w:hAnsi="Apolonia"/>
          <w:iCs/>
        </w:rPr>
        <w:t>zawartych w ofertach”</w:t>
      </w:r>
    </w:p>
    <w:p w:rsidR="00874A60" w:rsidRPr="00746042" w:rsidRDefault="00874A60" w:rsidP="003873B2">
      <w:pPr>
        <w:pStyle w:val="Akapitzlist"/>
        <w:numPr>
          <w:ilvl w:val="0"/>
          <w:numId w:val="63"/>
        </w:numPr>
        <w:autoSpaceDE w:val="0"/>
        <w:autoSpaceDN w:val="0"/>
        <w:adjustRightInd w:val="0"/>
        <w:ind w:left="993" w:hanging="284"/>
        <w:contextualSpacing/>
        <w:jc w:val="both"/>
        <w:rPr>
          <w:rFonts w:ascii="Apolonia" w:hAnsi="Apolonia"/>
        </w:rPr>
      </w:pPr>
      <w:r w:rsidRPr="00746042">
        <w:rPr>
          <w:rFonts w:ascii="Apolonia" w:hAnsi="Apolonia" w:cs="TimesNewRomanPSMT"/>
        </w:rPr>
        <w:t xml:space="preserve">treść zapytań dotyczących SIWZ wraz z wyjaśnieniami </w:t>
      </w:r>
      <w:r w:rsidR="00130687">
        <w:rPr>
          <w:rFonts w:ascii="Apolonia" w:hAnsi="Apolonia" w:cs="TimesNewRomanPSMT"/>
        </w:rPr>
        <w:t>z</w:t>
      </w:r>
      <w:r w:rsidRPr="00746042">
        <w:rPr>
          <w:rFonts w:ascii="Apolonia" w:hAnsi="Apolonia" w:cs="TimesNewRomanPSMT"/>
        </w:rPr>
        <w:t xml:space="preserve">amawiającego; </w:t>
      </w:r>
      <w:r w:rsidRPr="00746042">
        <w:rPr>
          <w:rFonts w:ascii="Apolonia" w:hAnsi="Apolonia" w:cs="TimesNewRomanPS-BoldMT"/>
          <w:bCs/>
        </w:rPr>
        <w:t>wszelkie zmiany dotyczące specyfikacj</w:t>
      </w:r>
      <w:r w:rsidRPr="00746042">
        <w:rPr>
          <w:rFonts w:ascii="Apolonia" w:hAnsi="Apolonia"/>
          <w:bCs/>
        </w:rPr>
        <w:t>i istotnych warunków zamówienia,</w:t>
      </w:r>
    </w:p>
    <w:p w:rsidR="00874A60" w:rsidRDefault="00874A60" w:rsidP="003873B2">
      <w:pPr>
        <w:pStyle w:val="Akapitzlist"/>
        <w:numPr>
          <w:ilvl w:val="0"/>
          <w:numId w:val="63"/>
        </w:numPr>
        <w:autoSpaceDE w:val="0"/>
        <w:autoSpaceDN w:val="0"/>
        <w:adjustRightInd w:val="0"/>
        <w:ind w:left="993" w:hanging="284"/>
        <w:contextualSpacing/>
        <w:jc w:val="both"/>
        <w:rPr>
          <w:rFonts w:ascii="Apolonia" w:hAnsi="Apolonia"/>
        </w:rPr>
      </w:pPr>
      <w:r w:rsidRPr="00EC7F54">
        <w:rPr>
          <w:rFonts w:ascii="Apolonia" w:hAnsi="Apolonia"/>
          <w:bCs/>
        </w:rPr>
        <w:t xml:space="preserve">informacje zgodnie z art. 92 ust. 2 ustawy </w:t>
      </w:r>
      <w:proofErr w:type="spellStart"/>
      <w:r w:rsidRPr="00EC7F54">
        <w:rPr>
          <w:rFonts w:ascii="Apolonia" w:hAnsi="Apolonia"/>
          <w:bCs/>
        </w:rPr>
        <w:t>pzp</w:t>
      </w:r>
      <w:proofErr w:type="spellEnd"/>
      <w:r w:rsidRPr="00EC7F54">
        <w:rPr>
          <w:rFonts w:ascii="Apolonia" w:hAnsi="Apolonia"/>
          <w:bCs/>
        </w:rPr>
        <w:t xml:space="preserve"> </w:t>
      </w:r>
      <w:r w:rsidRPr="00EC7F54">
        <w:rPr>
          <w:rFonts w:ascii="Apolonia" w:hAnsi="Apolonia"/>
        </w:rPr>
        <w:t>po wyborze oferty,</w:t>
      </w:r>
    </w:p>
    <w:p w:rsidR="00707520" w:rsidRPr="00EF6323" w:rsidRDefault="00707520" w:rsidP="003873B2">
      <w:pPr>
        <w:pStyle w:val="Default"/>
        <w:numPr>
          <w:ilvl w:val="1"/>
          <w:numId w:val="62"/>
        </w:numPr>
        <w:jc w:val="both"/>
        <w:rPr>
          <w:rFonts w:ascii="Apolonia" w:hAnsi="Apolonia" w:cs="Tahoma"/>
          <w:color w:val="auto"/>
        </w:rPr>
      </w:pPr>
      <w:r w:rsidRPr="00F805EA">
        <w:rPr>
          <w:rFonts w:ascii="Apolonia" w:hAnsi="Apolonia" w:cs="Tahoma"/>
          <w:color w:val="auto"/>
        </w:rPr>
        <w:t>K</w:t>
      </w:r>
      <w:r w:rsidRPr="00F805EA">
        <w:rPr>
          <w:rFonts w:ascii="Apolonia" w:hAnsi="Apolonia" w:cs="Tahoma"/>
        </w:rPr>
        <w:t xml:space="preserve">omunikacja między </w:t>
      </w:r>
      <w:r w:rsidR="00130687">
        <w:rPr>
          <w:rFonts w:ascii="Apolonia" w:hAnsi="Apolonia" w:cs="Tahoma"/>
        </w:rPr>
        <w:t>z</w:t>
      </w:r>
      <w:r w:rsidRPr="00F805EA">
        <w:rPr>
          <w:rFonts w:ascii="Apolonia" w:hAnsi="Apolonia" w:cs="Tahoma"/>
        </w:rPr>
        <w:t xml:space="preserve">amawiającym, a </w:t>
      </w:r>
      <w:r w:rsidR="00130687">
        <w:rPr>
          <w:rFonts w:ascii="Apolonia" w:hAnsi="Apolonia" w:cs="Tahoma"/>
        </w:rPr>
        <w:t>w</w:t>
      </w:r>
      <w:r w:rsidR="00874A60">
        <w:rPr>
          <w:rFonts w:ascii="Apolonia" w:hAnsi="Apolonia" w:cs="Tahoma"/>
        </w:rPr>
        <w:t>ykonawcami</w:t>
      </w:r>
      <w:r w:rsidRPr="00F805EA">
        <w:rPr>
          <w:rFonts w:ascii="Apolonia" w:hAnsi="Apolonia" w:cs="Tahoma"/>
        </w:rPr>
        <w:t xml:space="preserve"> odbywa się za </w:t>
      </w:r>
      <w:r w:rsidRPr="00F805EA">
        <w:rPr>
          <w:rFonts w:ascii="Apolonia" w:hAnsi="Apolonia" w:cs="Tahoma"/>
        </w:rPr>
        <w:lastRenderedPageBreak/>
        <w:t xml:space="preserve">pośrednictwem </w:t>
      </w:r>
      <w:r w:rsidRPr="00EF6323">
        <w:rPr>
          <w:rFonts w:ascii="Apolonia" w:hAnsi="Apolonia" w:cs="Tahoma"/>
          <w:color w:val="auto"/>
        </w:rPr>
        <w:t xml:space="preserve">operatora pocztowego w rozumieniu ustawy z dnia 23 listopada 2012 r. – Prawo pocztowe (Dz. U. </w:t>
      </w:r>
      <w:r w:rsidR="00EF6323" w:rsidRPr="00EF6323">
        <w:rPr>
          <w:rFonts w:ascii="Apolonia" w:hAnsi="Apolonia" w:cs="Tahoma"/>
          <w:color w:val="auto"/>
        </w:rPr>
        <w:t xml:space="preserve">z 2017r </w:t>
      </w:r>
      <w:r w:rsidRPr="00EF6323">
        <w:rPr>
          <w:rFonts w:ascii="Apolonia" w:hAnsi="Apolonia" w:cs="Tahoma"/>
          <w:color w:val="auto"/>
        </w:rPr>
        <w:t xml:space="preserve">poz. </w:t>
      </w:r>
      <w:r w:rsidR="00EF6323" w:rsidRPr="00EF6323">
        <w:rPr>
          <w:rFonts w:ascii="Apolonia" w:hAnsi="Apolonia" w:cs="Tahoma"/>
          <w:color w:val="auto"/>
        </w:rPr>
        <w:t>1481; zm. Dz. U. z 2018r poz. 106 i 138</w:t>
      </w:r>
      <w:r w:rsidRPr="00EF6323">
        <w:rPr>
          <w:rFonts w:ascii="Apolonia" w:hAnsi="Apolonia" w:cs="Tahoma"/>
          <w:color w:val="auto"/>
        </w:rPr>
        <w:t>), osobiście, za pośrednictwem posłańca, faksu lub przy użyciu środków komunikacji elektronicznej w rozumieniu ustawy z dnia 18 lipca 2002r. o świadczeniu usług drogą elektroniczną (Dz. U. z 201</w:t>
      </w:r>
      <w:r w:rsidR="00EF6323" w:rsidRPr="00EF6323">
        <w:rPr>
          <w:rFonts w:ascii="Apolonia" w:hAnsi="Apolonia" w:cs="Tahoma"/>
          <w:color w:val="auto"/>
        </w:rPr>
        <w:t>7</w:t>
      </w:r>
      <w:r w:rsidRPr="00EF6323">
        <w:rPr>
          <w:rFonts w:ascii="Apolonia" w:hAnsi="Apolonia" w:cs="Tahoma"/>
          <w:color w:val="auto"/>
        </w:rPr>
        <w:t xml:space="preserve">r. poz. </w:t>
      </w:r>
      <w:r w:rsidR="00EF6323" w:rsidRPr="00EF6323">
        <w:rPr>
          <w:rFonts w:ascii="Apolonia" w:hAnsi="Apolonia" w:cs="Tahoma"/>
          <w:color w:val="auto"/>
        </w:rPr>
        <w:t>1219</w:t>
      </w:r>
      <w:r w:rsidRPr="00EF6323">
        <w:rPr>
          <w:rFonts w:ascii="Apolonia" w:hAnsi="Apolonia" w:cs="Tahoma"/>
          <w:color w:val="auto"/>
        </w:rPr>
        <w:t>).</w:t>
      </w:r>
    </w:p>
    <w:p w:rsidR="00707520" w:rsidRPr="00F805EA" w:rsidRDefault="00707520" w:rsidP="003873B2">
      <w:pPr>
        <w:pStyle w:val="Default"/>
        <w:numPr>
          <w:ilvl w:val="1"/>
          <w:numId w:val="62"/>
        </w:numPr>
        <w:jc w:val="both"/>
        <w:rPr>
          <w:rFonts w:ascii="Apolonia" w:hAnsi="Apolonia" w:cs="Tahoma"/>
          <w:color w:val="auto"/>
        </w:rPr>
      </w:pPr>
      <w:r w:rsidRPr="00EF6323">
        <w:rPr>
          <w:rFonts w:ascii="Apolonia" w:hAnsi="Apolonia" w:cs="Tahoma"/>
          <w:color w:val="auto"/>
        </w:rPr>
        <w:t xml:space="preserve">Jeżeli </w:t>
      </w:r>
      <w:r w:rsidR="00130687" w:rsidRPr="00EF6323">
        <w:rPr>
          <w:rFonts w:ascii="Apolonia" w:hAnsi="Apolonia" w:cs="Tahoma"/>
          <w:color w:val="auto"/>
        </w:rPr>
        <w:t>z</w:t>
      </w:r>
      <w:r w:rsidRPr="00EF6323">
        <w:rPr>
          <w:rFonts w:ascii="Apolonia" w:hAnsi="Apolonia" w:cs="Tahoma"/>
          <w:color w:val="auto"/>
        </w:rPr>
        <w:t xml:space="preserve">amawiający lub </w:t>
      </w:r>
      <w:r w:rsidR="00130687" w:rsidRPr="00EF6323">
        <w:rPr>
          <w:rFonts w:ascii="Apolonia" w:hAnsi="Apolonia" w:cs="Tahoma"/>
          <w:color w:val="auto"/>
        </w:rPr>
        <w:t>w</w:t>
      </w:r>
      <w:r w:rsidRPr="00EF6323">
        <w:rPr>
          <w:rFonts w:ascii="Apolonia" w:hAnsi="Apolonia" w:cs="Tahoma"/>
          <w:color w:val="auto"/>
        </w:rPr>
        <w:t xml:space="preserve">ykonawca przekazują oświadczenia, wnioski, </w:t>
      </w:r>
      <w:r w:rsidRPr="00F805EA">
        <w:rPr>
          <w:rFonts w:ascii="Apolonia" w:hAnsi="Apolonia" w:cs="Tahoma"/>
        </w:rPr>
        <w:t xml:space="preserve">zawiadomienia oraz informacje za pośrednictwem faksu lub przy użyciu środków komunikacji elektronicznej w rozumieniu ustawy z dnia 18 lipca </w:t>
      </w:r>
      <w:r w:rsidR="009826D6">
        <w:rPr>
          <w:rFonts w:ascii="Apolonia" w:hAnsi="Apolonia" w:cs="Tahoma"/>
        </w:rPr>
        <w:t xml:space="preserve">2002r. </w:t>
      </w:r>
      <w:r w:rsidRPr="00F805EA">
        <w:rPr>
          <w:rFonts w:ascii="Apolonia" w:hAnsi="Apolonia" w:cs="Tahoma"/>
        </w:rPr>
        <w:t xml:space="preserve">o świadczeniu usług drogą elektroniczną, każda ze stron na żądanie drugiej niezwłocznie potwierdza fakt ich otrzymania. W przypadku braku potwierdzenia otrzymania wiadomości przez </w:t>
      </w:r>
      <w:r w:rsidR="00874A60">
        <w:rPr>
          <w:rFonts w:ascii="Apolonia" w:hAnsi="Apolonia" w:cs="Tahoma"/>
        </w:rPr>
        <w:t>W</w:t>
      </w:r>
      <w:r w:rsidRPr="00F805EA">
        <w:rPr>
          <w:rFonts w:ascii="Apolonia" w:hAnsi="Apolonia" w:cs="Tahoma"/>
        </w:rPr>
        <w:t xml:space="preserve">ykonawcę, </w:t>
      </w:r>
      <w:r w:rsidR="00874A60">
        <w:rPr>
          <w:rFonts w:ascii="Apolonia" w:hAnsi="Apolonia" w:cs="Tahoma"/>
        </w:rPr>
        <w:t>Z</w:t>
      </w:r>
      <w:r w:rsidRPr="00F805EA">
        <w:rPr>
          <w:rFonts w:ascii="Apolonia" w:hAnsi="Apolonia" w:cs="Tahoma"/>
        </w:rPr>
        <w:t xml:space="preserve">amawiający przyjmuje domniemanie, że oświadczenia, wnioski, zawiadomienia oraz informacje przekazane na numer faksu lub e-maila podany przez wykonawcę zostało mu doręczone w sposób umożliwiający zapoznanie się </w:t>
      </w:r>
      <w:r w:rsidR="00874A60">
        <w:rPr>
          <w:rFonts w:ascii="Apolonia" w:hAnsi="Apolonia" w:cs="Tahoma"/>
        </w:rPr>
        <w:t>W</w:t>
      </w:r>
      <w:r w:rsidRPr="00F805EA">
        <w:rPr>
          <w:rFonts w:ascii="Apolonia" w:hAnsi="Apolonia" w:cs="Tahoma"/>
        </w:rPr>
        <w:t>ykonawcy z ich treścią.</w:t>
      </w:r>
    </w:p>
    <w:p w:rsidR="00707520" w:rsidRDefault="00707520" w:rsidP="003873B2">
      <w:pPr>
        <w:pStyle w:val="Default"/>
        <w:numPr>
          <w:ilvl w:val="1"/>
          <w:numId w:val="62"/>
        </w:numPr>
        <w:jc w:val="both"/>
        <w:rPr>
          <w:rFonts w:ascii="Apolonia" w:hAnsi="Apolonia" w:cs="Tahoma"/>
          <w:color w:val="auto"/>
        </w:rPr>
      </w:pPr>
      <w:r w:rsidRPr="00F805EA">
        <w:rPr>
          <w:rFonts w:ascii="Apolonia" w:hAnsi="Apolonia" w:cs="Tahoma"/>
          <w:color w:val="auto"/>
        </w:rPr>
        <w:t xml:space="preserve">Postępowanie o udzielenie zamówienia prowadzi się w języku polskim w związku z tym wszelkie pisma, dokumenty, oświadczenia itp. składane w trakcie postępowania między </w:t>
      </w:r>
      <w:r w:rsidR="00130687">
        <w:rPr>
          <w:rFonts w:ascii="Apolonia" w:hAnsi="Apolonia" w:cs="Tahoma"/>
          <w:color w:val="auto"/>
        </w:rPr>
        <w:t>z</w:t>
      </w:r>
      <w:r w:rsidR="00874A60">
        <w:rPr>
          <w:rFonts w:ascii="Apolonia" w:hAnsi="Apolonia" w:cs="Tahoma"/>
          <w:color w:val="auto"/>
        </w:rPr>
        <w:t xml:space="preserve">amawiającym a </w:t>
      </w:r>
      <w:r w:rsidR="00130687">
        <w:rPr>
          <w:rFonts w:ascii="Apolonia" w:hAnsi="Apolonia" w:cs="Tahoma"/>
          <w:color w:val="auto"/>
        </w:rPr>
        <w:t>w</w:t>
      </w:r>
      <w:r w:rsidRPr="00F805EA">
        <w:rPr>
          <w:rFonts w:ascii="Apolonia" w:hAnsi="Apolonia" w:cs="Tahoma"/>
          <w:color w:val="auto"/>
        </w:rPr>
        <w:t xml:space="preserve">ykonawcami muszą być sporządzone </w:t>
      </w:r>
      <w:r w:rsidRPr="00874A60">
        <w:rPr>
          <w:rFonts w:ascii="Apolonia" w:hAnsi="Apolonia" w:cs="Tahoma"/>
          <w:color w:val="auto"/>
        </w:rPr>
        <w:t>w języku polskim.</w:t>
      </w:r>
    </w:p>
    <w:p w:rsidR="008C05DD" w:rsidRPr="008C05DD" w:rsidRDefault="008C05DD" w:rsidP="003873B2">
      <w:pPr>
        <w:pStyle w:val="Default"/>
        <w:numPr>
          <w:ilvl w:val="1"/>
          <w:numId w:val="62"/>
        </w:numPr>
        <w:jc w:val="both"/>
        <w:rPr>
          <w:rFonts w:ascii="Apolonia" w:hAnsi="Apolonia" w:cs="Tahoma"/>
          <w:color w:val="auto"/>
        </w:rPr>
      </w:pPr>
      <w:r w:rsidRPr="008C05DD">
        <w:rPr>
          <w:rFonts w:ascii="Apolonia" w:hAnsi="Apolonia" w:cs="TimesNewRomanPSMT"/>
        </w:rPr>
        <w:t xml:space="preserve">Wykonawca zobowiązany jest podać w „FORMULARZU OFERTY” numer faksu i adres </w:t>
      </w:r>
      <w:r w:rsidRPr="008C05DD">
        <w:rPr>
          <w:rFonts w:ascii="Apolonia" w:hAnsi="Apolonia"/>
        </w:rPr>
        <w:t>e-</w:t>
      </w:r>
      <w:r w:rsidRPr="008C05DD">
        <w:rPr>
          <w:rFonts w:ascii="Apolonia" w:hAnsi="Apolonia" w:cs="TimesNewRomanPSMT"/>
        </w:rPr>
        <w:t>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w:t>
      </w:r>
      <w:r w:rsidRPr="008C05DD">
        <w:rPr>
          <w:rFonts w:ascii="Apolonia" w:hAnsi="Apolonia"/>
        </w:rPr>
        <w:t xml:space="preserve">-mail. W sytuacji awarii (zmiany, itp.) wskazanego numeru lub adresu e-mail, Wykonawca </w:t>
      </w:r>
      <w:r w:rsidRPr="008C05DD">
        <w:rPr>
          <w:rFonts w:ascii="Apolonia" w:hAnsi="Apolonia" w:cs="TimesNewRomanPSMT"/>
        </w:rPr>
        <w:t xml:space="preserve">zobowiązany jest niezwłocznie podać w formie jak wyżej, zastępczy numer faksu lub </w:t>
      </w:r>
      <w:r w:rsidRPr="008C05DD">
        <w:rPr>
          <w:rFonts w:ascii="Apolonia" w:hAnsi="Apolonia"/>
        </w:rPr>
        <w:t>adres e-</w:t>
      </w:r>
      <w:r w:rsidRPr="008C05DD">
        <w:rPr>
          <w:rFonts w:ascii="Apolonia" w:hAnsi="Apolonia" w:cs="TimesNewRomanPSMT"/>
        </w:rPr>
        <w:t>mail, na który Zamawiający będzie mógł kierować korespondencję.</w:t>
      </w:r>
    </w:p>
    <w:p w:rsidR="008C05DD" w:rsidRPr="008C05DD" w:rsidRDefault="008C05DD" w:rsidP="003873B2">
      <w:pPr>
        <w:pStyle w:val="Default"/>
        <w:numPr>
          <w:ilvl w:val="1"/>
          <w:numId w:val="62"/>
        </w:numPr>
        <w:jc w:val="both"/>
        <w:rPr>
          <w:rFonts w:ascii="Apolonia" w:hAnsi="Apolonia" w:cs="Tahoma"/>
          <w:color w:val="auto"/>
        </w:rPr>
      </w:pPr>
      <w:r w:rsidRPr="008C05DD">
        <w:rPr>
          <w:rFonts w:ascii="Apolonia" w:hAnsi="Apolonia" w:cs="TimesNewRomanPSMT"/>
        </w:rPr>
        <w:t>Zamawiający nie zamierza zwoływać zebrania Wykonawców.</w:t>
      </w:r>
    </w:p>
    <w:p w:rsidR="00AB1644" w:rsidRPr="005F3634" w:rsidRDefault="008C05DD" w:rsidP="003873B2">
      <w:pPr>
        <w:pStyle w:val="Default"/>
        <w:numPr>
          <w:ilvl w:val="1"/>
          <w:numId w:val="62"/>
        </w:numPr>
        <w:jc w:val="both"/>
        <w:rPr>
          <w:rFonts w:ascii="Apolonia" w:hAnsi="Apolonia" w:cs="Tahoma"/>
          <w:color w:val="auto"/>
        </w:rPr>
      </w:pPr>
      <w:r w:rsidRPr="008C05DD">
        <w:rPr>
          <w:rFonts w:ascii="Apolonia" w:hAnsi="Apolonia" w:cs="TimesNewRomanPSMT"/>
        </w:rPr>
        <w:t xml:space="preserve">Do porozumiewania się z wykonawcami uprawnione są następujące osoby: </w:t>
      </w:r>
      <w:r w:rsidR="00387633">
        <w:rPr>
          <w:rFonts w:ascii="Apolonia" w:hAnsi="Apolonia" w:cs="TimesNewRomanPSMT"/>
        </w:rPr>
        <w:t>Agnieszka Mrozik</w:t>
      </w:r>
      <w:r w:rsidRPr="008C05DD">
        <w:rPr>
          <w:rFonts w:ascii="Apolonia" w:hAnsi="Apolonia" w:cs="TimesNewRomanPSMT"/>
        </w:rPr>
        <w:t xml:space="preserve"> </w:t>
      </w:r>
      <w:r w:rsidR="00746042">
        <w:rPr>
          <w:rFonts w:ascii="Apolonia" w:hAnsi="Apolonia" w:cs="TimesNewRomanPSMT"/>
        </w:rPr>
        <w:t>(</w:t>
      </w:r>
      <w:hyperlink r:id="rId16" w:history="1">
        <w:r w:rsidR="00387633" w:rsidRPr="002C408C">
          <w:rPr>
            <w:rStyle w:val="Hipercze"/>
            <w:rFonts w:ascii="Apolonia" w:hAnsi="Apolonia" w:cs="TimesNewRomanPSMT"/>
          </w:rPr>
          <w:t>a.mrozik@swidnica.zgora.pl</w:t>
        </w:r>
      </w:hyperlink>
      <w:r w:rsidR="00746042">
        <w:rPr>
          <w:rFonts w:ascii="Apolonia" w:hAnsi="Apolonia" w:cs="TimesNewRomanPSMT"/>
        </w:rPr>
        <w:t xml:space="preserve">) </w:t>
      </w:r>
      <w:r w:rsidRPr="008C05DD">
        <w:rPr>
          <w:rFonts w:ascii="Apolonia" w:hAnsi="Apolonia" w:cs="TimesNewRomanPSMT"/>
        </w:rPr>
        <w:t xml:space="preserve">i Katarzyna Krynicka </w:t>
      </w:r>
      <w:hyperlink r:id="rId17" w:history="1">
        <w:r w:rsidR="00746042" w:rsidRPr="00BA59D3">
          <w:rPr>
            <w:rStyle w:val="Hipercze"/>
            <w:rFonts w:ascii="Apolonia" w:hAnsi="Apolonia" w:cs="TimesNewRomanPSMT"/>
          </w:rPr>
          <w:t>k.krynicka@swidnica.zgora.pl</w:t>
        </w:r>
      </w:hyperlink>
      <w:r w:rsidR="00746042">
        <w:rPr>
          <w:rFonts w:ascii="Apolonia" w:hAnsi="Apolonia" w:cs="TimesNewRomanPSMT"/>
        </w:rPr>
        <w:t xml:space="preserve">) </w:t>
      </w:r>
      <w:r w:rsidRPr="008C05DD">
        <w:rPr>
          <w:rFonts w:ascii="Apolonia" w:hAnsi="Apolonia"/>
        </w:rPr>
        <w:t>tel. 68</w:t>
      </w:r>
      <w:r w:rsidRPr="008C05DD">
        <w:rPr>
          <w:rFonts w:ascii="Courier New" w:hAnsi="Courier New" w:cs="Courier New"/>
        </w:rPr>
        <w:t> </w:t>
      </w:r>
      <w:r w:rsidRPr="008C05DD">
        <w:rPr>
          <w:rFonts w:ascii="Apolonia" w:hAnsi="Apolonia"/>
        </w:rPr>
        <w:t xml:space="preserve">327 31 15 wew. 131, 132. </w:t>
      </w:r>
    </w:p>
    <w:p w:rsidR="00AB1644" w:rsidRPr="000517E5" w:rsidRDefault="00AB1644" w:rsidP="00EF6323">
      <w:pPr>
        <w:pStyle w:val="Default"/>
        <w:jc w:val="both"/>
        <w:rPr>
          <w:rFonts w:ascii="Apolonia" w:hAnsi="Apolonia" w:cs="Tahoma"/>
          <w:color w:val="auto"/>
        </w:rPr>
      </w:pPr>
    </w:p>
    <w:p w:rsidR="00707520" w:rsidRPr="00AB1644" w:rsidRDefault="00707520" w:rsidP="003873B2">
      <w:pPr>
        <w:pStyle w:val="Default"/>
        <w:numPr>
          <w:ilvl w:val="0"/>
          <w:numId w:val="62"/>
        </w:numPr>
        <w:ind w:left="709" w:hanging="709"/>
        <w:jc w:val="both"/>
        <w:rPr>
          <w:rFonts w:ascii="Apolonia" w:hAnsi="Apolonia" w:cs="Tahoma"/>
          <w:b/>
          <w:bCs/>
          <w:color w:val="auto"/>
          <w:sz w:val="28"/>
          <w:szCs w:val="28"/>
        </w:rPr>
      </w:pPr>
      <w:r w:rsidRPr="00F805EA">
        <w:rPr>
          <w:rFonts w:ascii="Apolonia" w:hAnsi="Apolonia" w:cs="Tahoma"/>
          <w:b/>
          <w:bCs/>
          <w:color w:val="auto"/>
          <w:sz w:val="28"/>
          <w:szCs w:val="28"/>
        </w:rPr>
        <w:t>Opis sposobu udzielania wyjaśnień dotyczących treści specyfikacji istotnych warunków zamówienia</w:t>
      </w:r>
    </w:p>
    <w:p w:rsidR="00707520" w:rsidRPr="00F805EA" w:rsidRDefault="00707520" w:rsidP="003873B2">
      <w:pPr>
        <w:pStyle w:val="Default"/>
        <w:numPr>
          <w:ilvl w:val="1"/>
          <w:numId w:val="62"/>
        </w:numPr>
        <w:jc w:val="both"/>
        <w:rPr>
          <w:rFonts w:ascii="Apolonia" w:hAnsi="Apolonia" w:cs="Tahoma"/>
          <w:color w:val="auto"/>
        </w:rPr>
      </w:pPr>
      <w:r w:rsidRPr="00F805EA">
        <w:rPr>
          <w:rFonts w:ascii="Apolonia" w:hAnsi="Apolonia" w:cs="Tahoma"/>
          <w:color w:val="auto"/>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707520" w:rsidRPr="00F805EA" w:rsidRDefault="00707520" w:rsidP="003873B2">
      <w:pPr>
        <w:pStyle w:val="Default"/>
        <w:numPr>
          <w:ilvl w:val="1"/>
          <w:numId w:val="62"/>
        </w:numPr>
        <w:jc w:val="both"/>
        <w:rPr>
          <w:rFonts w:ascii="Apolonia" w:hAnsi="Apolonia" w:cs="Tahoma"/>
          <w:color w:val="auto"/>
        </w:rPr>
      </w:pPr>
      <w:r w:rsidRPr="00F805EA">
        <w:rPr>
          <w:rFonts w:ascii="Apolonia" w:hAnsi="Apolonia" w:cs="Tahoma"/>
          <w:color w:val="auto"/>
        </w:rPr>
        <w:t>Jeżeli wniosek o wyjaśnienie treści specyfikacji istotnych warunków zamówienia  wpłynął po upływie terminu składania wniosku, zamawiający może udzielić wyjaśnień albo pozostawić wniosek bez rozpoznania.</w:t>
      </w:r>
    </w:p>
    <w:p w:rsidR="00746042" w:rsidRDefault="00707520" w:rsidP="003873B2">
      <w:pPr>
        <w:pStyle w:val="Default"/>
        <w:numPr>
          <w:ilvl w:val="1"/>
          <w:numId w:val="62"/>
        </w:numPr>
        <w:jc w:val="both"/>
        <w:rPr>
          <w:rFonts w:ascii="Apolonia" w:hAnsi="Apolonia" w:cs="Tahoma"/>
          <w:color w:val="auto"/>
        </w:rPr>
      </w:pPr>
      <w:r w:rsidRPr="00746042">
        <w:rPr>
          <w:rFonts w:ascii="Apolonia" w:hAnsi="Apolonia" w:cs="Tahoma"/>
          <w:color w:val="auto"/>
        </w:rPr>
        <w:t>Treść zapytań wraz z wyjaśnieniami zamawiający, bez ujawniania źródła zapytania, udostępnia na</w:t>
      </w:r>
      <w:r w:rsidRPr="00746042">
        <w:rPr>
          <w:rFonts w:ascii="Courier New" w:hAnsi="Courier New" w:cs="Courier New"/>
          <w:color w:val="auto"/>
        </w:rPr>
        <w:t> </w:t>
      </w:r>
      <w:r w:rsidRPr="00746042">
        <w:rPr>
          <w:rFonts w:ascii="Apolonia" w:hAnsi="Apolonia" w:cs="Tahoma"/>
          <w:color w:val="auto"/>
        </w:rPr>
        <w:t xml:space="preserve">stronie internetowej </w:t>
      </w:r>
      <w:r w:rsidR="00746042">
        <w:rPr>
          <w:rFonts w:ascii="Apolonia" w:hAnsi="Apolonia" w:cs="Tahoma"/>
          <w:color w:val="auto"/>
        </w:rPr>
        <w:t>.</w:t>
      </w:r>
    </w:p>
    <w:p w:rsidR="00707520" w:rsidRPr="00746042" w:rsidRDefault="00707520" w:rsidP="003873B2">
      <w:pPr>
        <w:pStyle w:val="Default"/>
        <w:numPr>
          <w:ilvl w:val="1"/>
          <w:numId w:val="62"/>
        </w:numPr>
        <w:jc w:val="both"/>
        <w:rPr>
          <w:rFonts w:ascii="Apolonia" w:hAnsi="Apolonia" w:cs="Tahoma"/>
          <w:color w:val="auto"/>
        </w:rPr>
      </w:pPr>
      <w:r w:rsidRPr="00746042">
        <w:rPr>
          <w:rFonts w:ascii="Apolonia" w:hAnsi="Apolonia" w:cs="Tahoma"/>
          <w:color w:val="auto"/>
        </w:rPr>
        <w:lastRenderedPageBreak/>
        <w:t>W uzasadnionych przypadkach zamawiający może przed upływem terminu składania ofert zmienić treść specyfikacji istotnych warunków zamówienia. Dokonaną zmianę specyfikacji istotnych warunków zamówienia zamawiający udostępnia na stronie</w:t>
      </w:r>
      <w:r w:rsidR="00761B41">
        <w:rPr>
          <w:rFonts w:ascii="Apolonia" w:hAnsi="Apolonia" w:cs="Tahoma"/>
          <w:color w:val="auto"/>
        </w:rPr>
        <w:t xml:space="preserve"> internetowej zamawiającego</w:t>
      </w:r>
      <w:r w:rsidRPr="00746042">
        <w:rPr>
          <w:rFonts w:ascii="Apolonia" w:hAnsi="Apolonia" w:cs="Tahoma"/>
        </w:rPr>
        <w:t xml:space="preserve">. </w:t>
      </w:r>
      <w:r w:rsidRPr="00746042">
        <w:rPr>
          <w:rFonts w:ascii="Apolonia" w:hAnsi="Apolonia" w:cs="Tahoma"/>
          <w:color w:val="auto"/>
        </w:rPr>
        <w:t>Każda wprowadzona zmiana staje się integralną częścią specyfikacji istotnych warunków zamówienia.</w:t>
      </w:r>
    </w:p>
    <w:p w:rsidR="00707520" w:rsidRPr="00F805EA" w:rsidRDefault="00707520" w:rsidP="003873B2">
      <w:pPr>
        <w:pStyle w:val="Default"/>
        <w:numPr>
          <w:ilvl w:val="1"/>
          <w:numId w:val="62"/>
        </w:numPr>
        <w:jc w:val="both"/>
        <w:rPr>
          <w:rFonts w:ascii="Apolonia" w:hAnsi="Apolonia" w:cs="Tahoma"/>
          <w:color w:val="auto"/>
        </w:rPr>
      </w:pPr>
      <w:r w:rsidRPr="00F805EA">
        <w:rPr>
          <w:rFonts w:ascii="Apolonia" w:hAnsi="Apolonia" w:cs="Tahoma"/>
          <w:color w:val="auto"/>
        </w:rPr>
        <w:t>Zamawiający przedłuży termin składania ofert, jeżeli w wyniku zmiany treści specyfikacji istotnych warunków zamówienia niezbędny jest dodatkowy czas na wprowadzenie zmian w ofertach. Informacje o przedłużeniu terminu składania ofert zamawiający udostępnia na stronie internetowej</w:t>
      </w:r>
      <w:r w:rsidRPr="00F805EA">
        <w:rPr>
          <w:rFonts w:ascii="Apolonia" w:hAnsi="Apolonia" w:cs="Tahoma"/>
        </w:rPr>
        <w:t>.</w:t>
      </w:r>
    </w:p>
    <w:p w:rsidR="00CD2EBD" w:rsidRPr="003B3A8F" w:rsidRDefault="00707520" w:rsidP="003873B2">
      <w:pPr>
        <w:pStyle w:val="Default"/>
        <w:numPr>
          <w:ilvl w:val="1"/>
          <w:numId w:val="62"/>
        </w:numPr>
        <w:jc w:val="both"/>
        <w:rPr>
          <w:rFonts w:ascii="Apolonia" w:hAnsi="Apolonia" w:cs="Tahoma"/>
          <w:color w:val="auto"/>
        </w:rPr>
      </w:pPr>
      <w:r w:rsidRPr="00F805EA">
        <w:rPr>
          <w:rFonts w:ascii="Apolonia" w:hAnsi="Apolonia" w:cs="Tahoma"/>
          <w:lang w:eastAsia="en-US"/>
        </w:rPr>
        <w:t>Przedłużenie terminu składania ofert nie wpływa na bieg terminu składania wniosku o wyjaśnienie.</w:t>
      </w:r>
    </w:p>
    <w:p w:rsidR="003B3A8F" w:rsidRPr="00BE3A2B" w:rsidRDefault="003B3A8F" w:rsidP="003B3A8F">
      <w:pPr>
        <w:pStyle w:val="Default"/>
        <w:ind w:left="720"/>
        <w:jc w:val="both"/>
        <w:rPr>
          <w:rFonts w:ascii="Apolonia" w:hAnsi="Apolonia" w:cs="Tahoma"/>
          <w:color w:val="auto"/>
        </w:rPr>
      </w:pPr>
    </w:p>
    <w:p w:rsidR="00746042" w:rsidRPr="00F805EA" w:rsidRDefault="00746042" w:rsidP="003873B2">
      <w:pPr>
        <w:pStyle w:val="Default"/>
        <w:numPr>
          <w:ilvl w:val="0"/>
          <w:numId w:val="62"/>
        </w:numPr>
        <w:ind w:left="709" w:hanging="720"/>
        <w:jc w:val="both"/>
        <w:rPr>
          <w:rFonts w:ascii="Apolonia" w:hAnsi="Apolonia" w:cs="Tahoma"/>
          <w:b/>
          <w:bCs/>
          <w:color w:val="auto"/>
          <w:sz w:val="28"/>
          <w:szCs w:val="28"/>
        </w:rPr>
      </w:pPr>
      <w:r w:rsidRPr="00F805EA">
        <w:rPr>
          <w:rFonts w:ascii="Apolonia" w:hAnsi="Apolonia" w:cs="Tahoma"/>
          <w:b/>
          <w:bCs/>
          <w:color w:val="auto"/>
          <w:sz w:val="28"/>
          <w:szCs w:val="28"/>
        </w:rPr>
        <w:t xml:space="preserve">Wadium </w:t>
      </w:r>
    </w:p>
    <w:p w:rsidR="003F1BA1" w:rsidRPr="00F805EA" w:rsidRDefault="003F1BA1" w:rsidP="003873B2">
      <w:pPr>
        <w:pStyle w:val="Tekstpodstawowy3"/>
        <w:numPr>
          <w:ilvl w:val="1"/>
          <w:numId w:val="62"/>
        </w:numPr>
        <w:rPr>
          <w:rFonts w:ascii="Apolonia" w:hAnsi="Apolonia" w:cs="Tahoma"/>
          <w:b w:val="0"/>
          <w:bCs w:val="0"/>
          <w:sz w:val="24"/>
          <w:szCs w:val="24"/>
        </w:rPr>
      </w:pPr>
      <w:r w:rsidRPr="00F805EA">
        <w:rPr>
          <w:rFonts w:ascii="Apolonia" w:hAnsi="Apolonia" w:cs="Tahoma"/>
          <w:b w:val="0"/>
          <w:bCs w:val="0"/>
          <w:sz w:val="24"/>
          <w:szCs w:val="24"/>
        </w:rPr>
        <w:t xml:space="preserve">Wykonawca ubiegający się o udzielenie zamówienia jest zobowiązany do wniesienia wadium w wysokości </w:t>
      </w:r>
      <w:r w:rsidR="00895842">
        <w:rPr>
          <w:rFonts w:ascii="Apolonia" w:hAnsi="Apolonia" w:cs="Tahoma"/>
          <w:sz w:val="24"/>
          <w:szCs w:val="24"/>
        </w:rPr>
        <w:t xml:space="preserve">50 </w:t>
      </w:r>
      <w:r w:rsidRPr="00F805EA">
        <w:rPr>
          <w:rFonts w:ascii="Apolonia" w:hAnsi="Apolonia" w:cs="Tahoma"/>
          <w:sz w:val="24"/>
          <w:szCs w:val="24"/>
        </w:rPr>
        <w:t>000</w:t>
      </w:r>
      <w:r w:rsidR="00895842">
        <w:rPr>
          <w:rFonts w:ascii="Apolonia" w:hAnsi="Apolonia" w:cs="Tahoma"/>
          <w:sz w:val="24"/>
          <w:szCs w:val="24"/>
        </w:rPr>
        <w:t>,00</w:t>
      </w:r>
      <w:r w:rsidRPr="00F805EA">
        <w:rPr>
          <w:rFonts w:ascii="Apolonia" w:hAnsi="Apolonia" w:cs="Tahoma"/>
          <w:sz w:val="24"/>
          <w:szCs w:val="24"/>
        </w:rPr>
        <w:t xml:space="preserve"> złotych</w:t>
      </w:r>
      <w:r w:rsidRPr="00F805EA">
        <w:rPr>
          <w:rFonts w:ascii="Apolonia" w:hAnsi="Apolonia" w:cs="Tahoma"/>
          <w:b w:val="0"/>
          <w:bCs w:val="0"/>
          <w:sz w:val="24"/>
          <w:szCs w:val="24"/>
        </w:rPr>
        <w:t xml:space="preserve"> (słownie: </w:t>
      </w:r>
      <w:r w:rsidR="00895842">
        <w:rPr>
          <w:rFonts w:ascii="Apolonia" w:hAnsi="Apolonia" w:cs="Tahoma"/>
          <w:b w:val="0"/>
          <w:bCs w:val="0"/>
          <w:sz w:val="24"/>
          <w:szCs w:val="24"/>
        </w:rPr>
        <w:t>pięć</w:t>
      </w:r>
      <w:r w:rsidR="003B3A8F">
        <w:rPr>
          <w:rFonts w:ascii="Apolonia" w:hAnsi="Apolonia" w:cs="Tahoma"/>
          <w:b w:val="0"/>
          <w:bCs w:val="0"/>
          <w:sz w:val="24"/>
          <w:szCs w:val="24"/>
        </w:rPr>
        <w:t>dziesiąt</w:t>
      </w:r>
      <w:r w:rsidRPr="00F805EA">
        <w:rPr>
          <w:rFonts w:ascii="Apolonia" w:hAnsi="Apolonia" w:cs="Tahoma"/>
          <w:b w:val="0"/>
          <w:bCs w:val="0"/>
          <w:sz w:val="24"/>
          <w:szCs w:val="24"/>
        </w:rPr>
        <w:t xml:space="preserve"> tysięcy złotych).</w:t>
      </w:r>
    </w:p>
    <w:p w:rsidR="003F1BA1" w:rsidRPr="00F805EA" w:rsidRDefault="003F1BA1" w:rsidP="003873B2">
      <w:pPr>
        <w:pStyle w:val="Tekstpodstawowy3"/>
        <w:numPr>
          <w:ilvl w:val="1"/>
          <w:numId w:val="62"/>
        </w:numPr>
        <w:rPr>
          <w:rFonts w:ascii="Apolonia" w:hAnsi="Apolonia" w:cs="Tahoma"/>
          <w:b w:val="0"/>
          <w:bCs w:val="0"/>
          <w:sz w:val="24"/>
          <w:szCs w:val="24"/>
        </w:rPr>
      </w:pPr>
      <w:r w:rsidRPr="00F805EA">
        <w:rPr>
          <w:rFonts w:ascii="Apolonia" w:hAnsi="Apolonia" w:cs="Tahoma"/>
          <w:b w:val="0"/>
          <w:bCs w:val="0"/>
          <w:sz w:val="24"/>
          <w:szCs w:val="24"/>
        </w:rPr>
        <w:t>Wykonawca zobowiązany jest wnieść wadium przed upływem terminu składania ofert.</w:t>
      </w:r>
    </w:p>
    <w:p w:rsidR="003F1BA1" w:rsidRPr="00F805EA" w:rsidRDefault="003F1BA1" w:rsidP="003873B2">
      <w:pPr>
        <w:pStyle w:val="Tekstpodstawowy3"/>
        <w:numPr>
          <w:ilvl w:val="1"/>
          <w:numId w:val="62"/>
        </w:numPr>
        <w:rPr>
          <w:rFonts w:ascii="Apolonia" w:hAnsi="Apolonia" w:cs="Tahoma"/>
          <w:b w:val="0"/>
          <w:bCs w:val="0"/>
          <w:sz w:val="24"/>
          <w:szCs w:val="24"/>
        </w:rPr>
      </w:pPr>
      <w:r w:rsidRPr="00F805EA">
        <w:rPr>
          <w:rFonts w:ascii="Apolonia" w:hAnsi="Apolonia" w:cs="Tahoma"/>
          <w:b w:val="0"/>
          <w:bCs w:val="0"/>
          <w:sz w:val="24"/>
          <w:szCs w:val="24"/>
        </w:rPr>
        <w:t>Wadium może być wnoszone w jednej lub kilku następujących formach wybranych przez wykonawcę:</w:t>
      </w:r>
    </w:p>
    <w:p w:rsidR="003F1BA1" w:rsidRPr="00F805EA" w:rsidRDefault="003F1BA1" w:rsidP="003F1BA1">
      <w:pPr>
        <w:pStyle w:val="Tekstpodstawowy3"/>
        <w:numPr>
          <w:ilvl w:val="0"/>
          <w:numId w:val="6"/>
        </w:numPr>
        <w:tabs>
          <w:tab w:val="clear" w:pos="1778"/>
          <w:tab w:val="left" w:pos="1134"/>
        </w:tabs>
        <w:ind w:left="1134" w:hanging="425"/>
        <w:rPr>
          <w:rFonts w:ascii="Apolonia" w:hAnsi="Apolonia" w:cs="Tahoma"/>
          <w:b w:val="0"/>
          <w:bCs w:val="0"/>
          <w:sz w:val="24"/>
          <w:szCs w:val="24"/>
        </w:rPr>
      </w:pPr>
      <w:r w:rsidRPr="00F805EA">
        <w:rPr>
          <w:rFonts w:ascii="Apolonia" w:hAnsi="Apolonia" w:cs="Tahoma"/>
          <w:b w:val="0"/>
          <w:bCs w:val="0"/>
          <w:color w:val="000000"/>
          <w:sz w:val="24"/>
          <w:szCs w:val="24"/>
        </w:rPr>
        <w:t>pieniądzu,</w:t>
      </w:r>
    </w:p>
    <w:p w:rsidR="003F1BA1" w:rsidRPr="00F805EA" w:rsidRDefault="003F1BA1" w:rsidP="003F1BA1">
      <w:pPr>
        <w:pStyle w:val="Tekstpodstawowy3"/>
        <w:numPr>
          <w:ilvl w:val="0"/>
          <w:numId w:val="6"/>
        </w:numPr>
        <w:tabs>
          <w:tab w:val="clear" w:pos="1778"/>
          <w:tab w:val="left" w:pos="1134"/>
        </w:tabs>
        <w:ind w:left="1134" w:hanging="414"/>
        <w:rPr>
          <w:rFonts w:ascii="Apolonia" w:hAnsi="Apolonia" w:cs="Tahoma"/>
          <w:b w:val="0"/>
          <w:bCs w:val="0"/>
          <w:sz w:val="24"/>
          <w:szCs w:val="24"/>
        </w:rPr>
      </w:pPr>
      <w:r w:rsidRPr="00F805EA">
        <w:rPr>
          <w:rFonts w:ascii="Apolonia" w:hAnsi="Apolonia" w:cs="Tahoma"/>
          <w:b w:val="0"/>
          <w:bCs w:val="0"/>
          <w:color w:val="000000"/>
          <w:sz w:val="24"/>
          <w:szCs w:val="24"/>
        </w:rPr>
        <w:t>poręczeniach bankowych lub poręczeniach spółdzielczej kasy</w:t>
      </w:r>
      <w:r w:rsidRPr="00F805EA">
        <w:rPr>
          <w:rFonts w:ascii="Apolonia" w:hAnsi="Apolonia" w:cs="Tahoma"/>
          <w:b w:val="0"/>
          <w:bCs w:val="0"/>
          <w:sz w:val="24"/>
          <w:szCs w:val="24"/>
        </w:rPr>
        <w:t xml:space="preserve"> </w:t>
      </w:r>
      <w:r w:rsidRPr="00F805EA">
        <w:rPr>
          <w:rFonts w:ascii="Apolonia" w:hAnsi="Apolonia" w:cs="Tahoma"/>
          <w:b w:val="0"/>
          <w:bCs w:val="0"/>
          <w:color w:val="000000"/>
          <w:sz w:val="24"/>
          <w:szCs w:val="24"/>
        </w:rPr>
        <w:t>oszczędnościowo – kredytowej z tym, że poręczenie kasy jest zawsze</w:t>
      </w:r>
      <w:r w:rsidRPr="00F805EA">
        <w:rPr>
          <w:rFonts w:ascii="Apolonia" w:hAnsi="Apolonia" w:cs="Tahoma"/>
          <w:b w:val="0"/>
          <w:bCs w:val="0"/>
          <w:sz w:val="24"/>
          <w:szCs w:val="24"/>
        </w:rPr>
        <w:t xml:space="preserve"> </w:t>
      </w:r>
      <w:r w:rsidRPr="00F805EA">
        <w:rPr>
          <w:rFonts w:ascii="Apolonia" w:hAnsi="Apolonia" w:cs="Tahoma"/>
          <w:b w:val="0"/>
          <w:bCs w:val="0"/>
          <w:color w:val="000000"/>
          <w:sz w:val="24"/>
          <w:szCs w:val="24"/>
        </w:rPr>
        <w:t>poręczeniem pieniężnym,</w:t>
      </w:r>
    </w:p>
    <w:p w:rsidR="003F1BA1" w:rsidRPr="00F805EA" w:rsidRDefault="003F1BA1" w:rsidP="003F1BA1">
      <w:pPr>
        <w:pStyle w:val="Tekstpodstawowy3"/>
        <w:numPr>
          <w:ilvl w:val="0"/>
          <w:numId w:val="6"/>
        </w:numPr>
        <w:tabs>
          <w:tab w:val="clear" w:pos="1778"/>
          <w:tab w:val="left" w:pos="1134"/>
        </w:tabs>
        <w:ind w:left="1134" w:hanging="425"/>
        <w:rPr>
          <w:rFonts w:ascii="Apolonia" w:hAnsi="Apolonia" w:cs="Tahoma"/>
          <w:b w:val="0"/>
          <w:bCs w:val="0"/>
          <w:sz w:val="24"/>
          <w:szCs w:val="24"/>
        </w:rPr>
      </w:pPr>
      <w:r w:rsidRPr="00F805EA">
        <w:rPr>
          <w:rFonts w:ascii="Apolonia" w:hAnsi="Apolonia" w:cs="Tahoma"/>
          <w:b w:val="0"/>
          <w:bCs w:val="0"/>
          <w:color w:val="000000"/>
          <w:sz w:val="24"/>
          <w:szCs w:val="24"/>
        </w:rPr>
        <w:t>gwarancjach bankowych,</w:t>
      </w:r>
    </w:p>
    <w:p w:rsidR="003F1BA1" w:rsidRPr="00F805EA" w:rsidRDefault="003F1BA1" w:rsidP="003F1BA1">
      <w:pPr>
        <w:pStyle w:val="Tekstpodstawowy3"/>
        <w:numPr>
          <w:ilvl w:val="0"/>
          <w:numId w:val="6"/>
        </w:numPr>
        <w:tabs>
          <w:tab w:val="clear" w:pos="1778"/>
          <w:tab w:val="left" w:pos="1134"/>
        </w:tabs>
        <w:ind w:left="1134" w:hanging="425"/>
        <w:rPr>
          <w:rFonts w:ascii="Apolonia" w:hAnsi="Apolonia" w:cs="Tahoma"/>
          <w:b w:val="0"/>
          <w:bCs w:val="0"/>
          <w:sz w:val="24"/>
          <w:szCs w:val="24"/>
        </w:rPr>
      </w:pPr>
      <w:r w:rsidRPr="00F805EA">
        <w:rPr>
          <w:rFonts w:ascii="Apolonia" w:hAnsi="Apolonia" w:cs="Tahoma"/>
          <w:b w:val="0"/>
          <w:bCs w:val="0"/>
          <w:color w:val="000000"/>
          <w:sz w:val="24"/>
          <w:szCs w:val="24"/>
        </w:rPr>
        <w:t>gwarancjach ubezpieczeniowych,</w:t>
      </w:r>
    </w:p>
    <w:p w:rsidR="003F1BA1" w:rsidRPr="00EF6323" w:rsidRDefault="003F1BA1" w:rsidP="003F1BA1">
      <w:pPr>
        <w:pStyle w:val="Tekstpodstawowy3"/>
        <w:numPr>
          <w:ilvl w:val="0"/>
          <w:numId w:val="6"/>
        </w:numPr>
        <w:tabs>
          <w:tab w:val="clear" w:pos="1778"/>
          <w:tab w:val="left" w:pos="1134"/>
        </w:tabs>
        <w:ind w:left="1134" w:hanging="425"/>
        <w:rPr>
          <w:rFonts w:ascii="Apolonia" w:hAnsi="Apolonia" w:cs="Tahoma"/>
          <w:b w:val="0"/>
          <w:bCs w:val="0"/>
          <w:sz w:val="24"/>
          <w:szCs w:val="24"/>
        </w:rPr>
      </w:pPr>
      <w:r w:rsidRPr="00F805EA">
        <w:rPr>
          <w:rFonts w:ascii="Apolonia" w:hAnsi="Apolonia" w:cs="Tahoma"/>
          <w:b w:val="0"/>
          <w:bCs w:val="0"/>
          <w:color w:val="000000"/>
          <w:sz w:val="24"/>
          <w:szCs w:val="24"/>
        </w:rPr>
        <w:t xml:space="preserve">poręczeniach udzielanych przez podmioty, o których mowa w art. 6 b ust. 5 pkt 2 ustawy z </w:t>
      </w:r>
      <w:r w:rsidRPr="00F805EA">
        <w:rPr>
          <w:rFonts w:ascii="Apolonia" w:hAnsi="Apolonia" w:cs="Tahoma"/>
          <w:b w:val="0"/>
          <w:bCs w:val="0"/>
          <w:sz w:val="24"/>
          <w:szCs w:val="24"/>
        </w:rPr>
        <w:t xml:space="preserve">dnia 9 listopada 2000 r. o utworzeniu Polskiej Agencji </w:t>
      </w:r>
      <w:r w:rsidRPr="00EF6323">
        <w:rPr>
          <w:rFonts w:ascii="Apolonia" w:hAnsi="Apolonia" w:cs="Tahoma"/>
          <w:b w:val="0"/>
          <w:bCs w:val="0"/>
          <w:sz w:val="24"/>
          <w:szCs w:val="24"/>
        </w:rPr>
        <w:t>Rozwoju Przedsiębiorczości (Dz. U. z 2018r, poz. 110).</w:t>
      </w:r>
    </w:p>
    <w:p w:rsidR="003F1BA1" w:rsidRPr="00F805EA" w:rsidRDefault="003F1BA1" w:rsidP="003F1BA1">
      <w:pPr>
        <w:pStyle w:val="CM6"/>
        <w:ind w:left="720"/>
        <w:rPr>
          <w:rFonts w:ascii="Apolonia" w:hAnsi="Apolonia" w:cs="Tahoma"/>
        </w:rPr>
      </w:pPr>
      <w:r w:rsidRPr="00F805EA">
        <w:rPr>
          <w:rFonts w:ascii="Apolonia" w:hAnsi="Apolonia" w:cs="Tahoma"/>
          <w:u w:val="single"/>
        </w:rPr>
        <w:t xml:space="preserve">Uwaga </w:t>
      </w:r>
    </w:p>
    <w:p w:rsidR="003F1BA1" w:rsidRPr="00F805EA" w:rsidRDefault="003F1BA1" w:rsidP="003F1BA1">
      <w:pPr>
        <w:pStyle w:val="CM7"/>
        <w:ind w:left="720"/>
        <w:jc w:val="both"/>
        <w:rPr>
          <w:rFonts w:ascii="Apolonia" w:hAnsi="Apolonia" w:cs="Tahoma"/>
        </w:rPr>
      </w:pPr>
      <w:r w:rsidRPr="00F805EA">
        <w:rPr>
          <w:rFonts w:ascii="Apolonia" w:hAnsi="Apolonia" w:cs="Tahoma"/>
        </w:rPr>
        <w:t>W przypadku składania przez wykonawcę wadium w formie gwarancji, gwarancja powinna być sporządzona zgodnie z obowiązującym prawem i</w:t>
      </w:r>
      <w:r w:rsidRPr="00F805EA">
        <w:rPr>
          <w:rFonts w:ascii="Courier New" w:hAnsi="Courier New" w:cs="Courier New"/>
        </w:rPr>
        <w:t> </w:t>
      </w:r>
      <w:r w:rsidRPr="00F805EA">
        <w:rPr>
          <w:rFonts w:ascii="Apolonia" w:hAnsi="Apolonia" w:cs="Tahoma"/>
        </w:rPr>
        <w:t>winna zawierać następujące elementy:</w:t>
      </w:r>
    </w:p>
    <w:p w:rsidR="003F1BA1" w:rsidRPr="00F805EA" w:rsidRDefault="003F1BA1" w:rsidP="003F1BA1">
      <w:pPr>
        <w:pStyle w:val="CM7"/>
        <w:numPr>
          <w:ilvl w:val="2"/>
          <w:numId w:val="5"/>
        </w:numPr>
        <w:tabs>
          <w:tab w:val="clear" w:pos="2340"/>
          <w:tab w:val="num" w:pos="360"/>
          <w:tab w:val="left" w:pos="900"/>
        </w:tabs>
        <w:ind w:left="1080"/>
        <w:jc w:val="both"/>
        <w:rPr>
          <w:rFonts w:ascii="Apolonia" w:hAnsi="Apolonia" w:cs="Tahoma"/>
        </w:rPr>
      </w:pPr>
      <w:r w:rsidRPr="00F805EA">
        <w:rPr>
          <w:rFonts w:ascii="Apolonia" w:hAnsi="Apolonia" w:cs="Tahoma"/>
        </w:rPr>
        <w:t>nazwa dającego zlecenie udzielenia gwarancji (wykonawcy), beneficjenta gwarancji (zamawiającego), gwaranta (banku lub instytucji ubezpieczeniowej udzielających gwarancji) oraz wskazanie ich siedzib,</w:t>
      </w:r>
    </w:p>
    <w:p w:rsidR="003F1BA1" w:rsidRPr="00F805EA" w:rsidRDefault="003F1BA1" w:rsidP="003F1BA1">
      <w:pPr>
        <w:pStyle w:val="CM7"/>
        <w:numPr>
          <w:ilvl w:val="2"/>
          <w:numId w:val="5"/>
        </w:numPr>
        <w:tabs>
          <w:tab w:val="clear" w:pos="2340"/>
          <w:tab w:val="num" w:pos="360"/>
          <w:tab w:val="left" w:pos="900"/>
        </w:tabs>
        <w:ind w:left="1080"/>
        <w:jc w:val="both"/>
        <w:rPr>
          <w:rFonts w:ascii="Apolonia" w:hAnsi="Apolonia" w:cs="Tahoma"/>
        </w:rPr>
      </w:pPr>
      <w:r w:rsidRPr="00F805EA">
        <w:rPr>
          <w:rFonts w:ascii="Apolonia" w:hAnsi="Apolonia" w:cs="Tahoma"/>
        </w:rPr>
        <w:t>określenie wierzytelności, która ma być zabezpieczona gwarancją,</w:t>
      </w:r>
    </w:p>
    <w:p w:rsidR="003F1BA1" w:rsidRPr="00F805EA" w:rsidRDefault="003F1BA1" w:rsidP="003F1BA1">
      <w:pPr>
        <w:pStyle w:val="CM7"/>
        <w:numPr>
          <w:ilvl w:val="2"/>
          <w:numId w:val="5"/>
        </w:numPr>
        <w:tabs>
          <w:tab w:val="clear" w:pos="2340"/>
          <w:tab w:val="num" w:pos="360"/>
          <w:tab w:val="left" w:pos="900"/>
        </w:tabs>
        <w:ind w:left="1080"/>
        <w:jc w:val="both"/>
        <w:rPr>
          <w:rFonts w:ascii="Apolonia" w:hAnsi="Apolonia" w:cs="Tahoma"/>
        </w:rPr>
      </w:pPr>
      <w:r w:rsidRPr="00F805EA">
        <w:rPr>
          <w:rFonts w:ascii="Apolonia" w:hAnsi="Apolonia" w:cs="Tahoma"/>
        </w:rPr>
        <w:t>kwotę gwarancji,</w:t>
      </w:r>
    </w:p>
    <w:p w:rsidR="003F1BA1" w:rsidRPr="00F805EA" w:rsidRDefault="003F1BA1" w:rsidP="003F1BA1">
      <w:pPr>
        <w:pStyle w:val="CM7"/>
        <w:numPr>
          <w:ilvl w:val="2"/>
          <w:numId w:val="5"/>
        </w:numPr>
        <w:tabs>
          <w:tab w:val="clear" w:pos="2340"/>
          <w:tab w:val="num" w:pos="360"/>
          <w:tab w:val="left" w:pos="900"/>
        </w:tabs>
        <w:ind w:left="1080"/>
        <w:jc w:val="both"/>
        <w:rPr>
          <w:rFonts w:ascii="Apolonia" w:hAnsi="Apolonia" w:cs="Tahoma"/>
        </w:rPr>
      </w:pPr>
      <w:r w:rsidRPr="00F805EA">
        <w:rPr>
          <w:rFonts w:ascii="Apolonia" w:hAnsi="Apolonia" w:cs="Tahoma"/>
        </w:rPr>
        <w:t>termin ważności gwarancji,</w:t>
      </w:r>
    </w:p>
    <w:p w:rsidR="003F1BA1" w:rsidRDefault="003F1BA1" w:rsidP="003F1BA1">
      <w:pPr>
        <w:pStyle w:val="CM7"/>
        <w:numPr>
          <w:ilvl w:val="2"/>
          <w:numId w:val="5"/>
        </w:numPr>
        <w:tabs>
          <w:tab w:val="clear" w:pos="2340"/>
          <w:tab w:val="num" w:pos="360"/>
          <w:tab w:val="left" w:pos="900"/>
        </w:tabs>
        <w:ind w:left="1080"/>
        <w:jc w:val="both"/>
        <w:rPr>
          <w:rFonts w:ascii="Apolonia" w:hAnsi="Apolonia" w:cs="Tahoma"/>
        </w:rPr>
      </w:pPr>
      <w:r w:rsidRPr="00F805EA">
        <w:rPr>
          <w:rFonts w:ascii="Apolonia" w:hAnsi="Apolonia" w:cs="Tahoma"/>
        </w:rPr>
        <w:t>bezwarunkowe zobowiązanie gwaranta do zapłacenia kwoty gwarancji na</w:t>
      </w:r>
      <w:r w:rsidRPr="00F805EA">
        <w:rPr>
          <w:rFonts w:ascii="Courier New" w:hAnsi="Courier New" w:cs="Courier New"/>
        </w:rPr>
        <w:t> </w:t>
      </w:r>
      <w:r w:rsidRPr="00F805EA">
        <w:rPr>
          <w:rFonts w:ascii="Apolonia" w:hAnsi="Apolonia" w:cs="Tahoma"/>
        </w:rPr>
        <w:t xml:space="preserve">pierwsze pisemne żądanie </w:t>
      </w:r>
      <w:r>
        <w:rPr>
          <w:rFonts w:ascii="Apolonia" w:hAnsi="Apolonia" w:cs="Tahoma"/>
        </w:rPr>
        <w:t>Z</w:t>
      </w:r>
      <w:r w:rsidRPr="00F805EA">
        <w:rPr>
          <w:rFonts w:ascii="Apolonia" w:hAnsi="Apolonia" w:cs="Tahoma"/>
        </w:rPr>
        <w:t>amawiającego w przypadkach określonych w</w:t>
      </w:r>
      <w:r w:rsidRPr="00F805EA">
        <w:rPr>
          <w:rFonts w:ascii="Courier New" w:hAnsi="Courier New" w:cs="Courier New"/>
        </w:rPr>
        <w:t> </w:t>
      </w:r>
      <w:r w:rsidRPr="00F805EA">
        <w:rPr>
          <w:rFonts w:ascii="Apolonia" w:hAnsi="Apolonia" w:cs="Tahoma"/>
        </w:rPr>
        <w:t>art.46 ust. 4a i 5 ustawy Prawo zamówień publicznych.</w:t>
      </w:r>
    </w:p>
    <w:p w:rsidR="003F1BA1" w:rsidRPr="003F1BA1" w:rsidRDefault="003F1BA1" w:rsidP="003873B2">
      <w:pPr>
        <w:pStyle w:val="Akapitzlist"/>
        <w:numPr>
          <w:ilvl w:val="1"/>
          <w:numId w:val="62"/>
        </w:numPr>
        <w:jc w:val="both"/>
        <w:rPr>
          <w:rFonts w:ascii="Apolonia" w:hAnsi="Apolonia" w:cs="Arial"/>
          <w:b/>
          <w:bCs/>
        </w:rPr>
      </w:pPr>
      <w:r w:rsidRPr="003F1BA1">
        <w:rPr>
          <w:rFonts w:ascii="Apolonia" w:hAnsi="Apolonia"/>
        </w:rPr>
        <w:t>Wadium wnoszone w gotówce wpłaca si</w:t>
      </w:r>
      <w:r w:rsidRPr="003F1BA1">
        <w:rPr>
          <w:rFonts w:ascii="Apolonia" w:eastAsia="TT1Ao00" w:hAnsi="Apolonia" w:cs="TT1Ao00"/>
        </w:rPr>
        <w:t xml:space="preserve">ę </w:t>
      </w:r>
      <w:r w:rsidRPr="003F1BA1">
        <w:rPr>
          <w:rFonts w:ascii="Apolonia" w:hAnsi="Apolonia"/>
        </w:rPr>
        <w:t>przelewem na konto: 16 1020 5402 0000 0602 0027 8838 z zaznaczeniem: "</w:t>
      </w:r>
      <w:r w:rsidRPr="003F1BA1">
        <w:rPr>
          <w:rFonts w:ascii="Apolonia" w:hAnsi="Apolonia"/>
          <w:b/>
          <w:bCs/>
        </w:rPr>
        <w:t xml:space="preserve">Wadium – przetarg na </w:t>
      </w:r>
      <w:r w:rsidRPr="003F1BA1">
        <w:rPr>
          <w:rFonts w:ascii="Apolonia" w:hAnsi="Apolonia" w:cs="Arial"/>
          <w:b/>
          <w:bCs/>
        </w:rPr>
        <w:t xml:space="preserve">Kompleksowe uzbrojenie stref inwestycyjnych w miejscowości Piaski i Letnica w </w:t>
      </w:r>
      <w:r w:rsidR="003B3A8F">
        <w:rPr>
          <w:rFonts w:ascii="Apolonia" w:hAnsi="Apolonia" w:cs="Arial"/>
          <w:b/>
          <w:bCs/>
        </w:rPr>
        <w:t>G</w:t>
      </w:r>
      <w:r w:rsidRPr="003F1BA1">
        <w:rPr>
          <w:rFonts w:ascii="Apolonia" w:hAnsi="Apolonia" w:cs="Arial"/>
          <w:b/>
          <w:bCs/>
        </w:rPr>
        <w:t>minie Świdnica – etap II w formule zaprojektuj i wybuduj</w:t>
      </w:r>
      <w:r w:rsidR="003D4299">
        <w:rPr>
          <w:rFonts w:ascii="Apolonia" w:hAnsi="Apolonia" w:cs="Arial"/>
          <w:b/>
          <w:bCs/>
        </w:rPr>
        <w:t xml:space="preserve"> – strefa </w:t>
      </w:r>
      <w:r w:rsidR="00C0422D">
        <w:rPr>
          <w:rFonts w:ascii="Apolonia" w:hAnsi="Apolonia" w:cs="Arial"/>
          <w:b/>
          <w:bCs/>
        </w:rPr>
        <w:t>Letnica</w:t>
      </w:r>
      <w:r w:rsidRPr="003F1BA1">
        <w:rPr>
          <w:rFonts w:ascii="Apolonia" w:hAnsi="Apolonia" w:cs="Arial"/>
          <w:b/>
          <w:bCs/>
        </w:rPr>
        <w:t>”</w:t>
      </w:r>
      <w:r w:rsidRPr="003F1BA1">
        <w:rPr>
          <w:rFonts w:ascii="Apolonia" w:hAnsi="Apolonia"/>
        </w:rPr>
        <w:t xml:space="preserve">. </w:t>
      </w:r>
    </w:p>
    <w:p w:rsidR="003F1BA1" w:rsidRPr="002C6225" w:rsidRDefault="003F1BA1" w:rsidP="003873B2">
      <w:pPr>
        <w:pStyle w:val="Default"/>
        <w:numPr>
          <w:ilvl w:val="1"/>
          <w:numId w:val="62"/>
        </w:numPr>
        <w:jc w:val="both"/>
      </w:pPr>
      <w:r w:rsidRPr="002C6225">
        <w:rPr>
          <w:rFonts w:ascii="Apolonia" w:hAnsi="Apolonia" w:cs="Tahoma"/>
          <w:bCs/>
        </w:rPr>
        <w:t xml:space="preserve">Kopię przelewu należy załączyć do oferty. Wniesienie wadium w pieniądzu </w:t>
      </w:r>
      <w:r w:rsidRPr="002C6225">
        <w:rPr>
          <w:rFonts w:ascii="Apolonia" w:hAnsi="Apolonia" w:cs="Tahoma"/>
          <w:bCs/>
        </w:rPr>
        <w:lastRenderedPageBreak/>
        <w:t>będzie skuteczne, jeżeli do upływu terminu składania ofert znajdzie się na rachunku bankowym zamawiającego.</w:t>
      </w:r>
    </w:p>
    <w:p w:rsidR="003F1BA1" w:rsidRPr="00BA5646" w:rsidRDefault="003F1BA1" w:rsidP="003873B2">
      <w:pPr>
        <w:pStyle w:val="Akapitzlist"/>
        <w:numPr>
          <w:ilvl w:val="1"/>
          <w:numId w:val="62"/>
        </w:numPr>
        <w:autoSpaceDE w:val="0"/>
        <w:autoSpaceDN w:val="0"/>
        <w:adjustRightInd w:val="0"/>
        <w:jc w:val="both"/>
        <w:rPr>
          <w:rFonts w:ascii="Apolonia" w:hAnsi="Apolonia"/>
          <w:color w:val="000000"/>
        </w:rPr>
      </w:pPr>
      <w:r w:rsidRPr="00BA5646">
        <w:rPr>
          <w:rFonts w:ascii="Apolonia" w:hAnsi="Apolonia" w:cs="Tahoma"/>
        </w:rPr>
        <w:t xml:space="preserve">W przypadkach, gdy wadium wnoszone jest w formach innych niż pieniądz, </w:t>
      </w:r>
      <w:r>
        <w:rPr>
          <w:rFonts w:ascii="Apolonia" w:hAnsi="Apolonia" w:cs="Tahoma"/>
        </w:rPr>
        <w:t>W</w:t>
      </w:r>
      <w:r w:rsidRPr="00BA5646">
        <w:rPr>
          <w:rFonts w:ascii="Apolonia" w:hAnsi="Apolonia" w:cs="Tahoma"/>
        </w:rPr>
        <w:t>ykonawca składa oryginał dokumentu wadium wraz z</w:t>
      </w:r>
      <w:r w:rsidRPr="00BA5646">
        <w:rPr>
          <w:rFonts w:ascii="Courier New" w:hAnsi="Courier New" w:cs="Courier New"/>
        </w:rPr>
        <w:t> </w:t>
      </w:r>
      <w:r w:rsidRPr="00BA5646">
        <w:rPr>
          <w:rFonts w:ascii="Apolonia" w:hAnsi="Apolonia" w:cs="Tahoma"/>
        </w:rPr>
        <w:t>ofert</w:t>
      </w:r>
      <w:r w:rsidRPr="00BA5646">
        <w:rPr>
          <w:rFonts w:ascii="Apolonia" w:hAnsi="Apolonia" w:cs="Apolonia"/>
        </w:rPr>
        <w:t>ą</w:t>
      </w:r>
      <w:r w:rsidRPr="00BA5646">
        <w:rPr>
          <w:rFonts w:ascii="Apolonia" w:hAnsi="Apolonia" w:cs="Tahoma"/>
        </w:rPr>
        <w:t>.</w:t>
      </w:r>
    </w:p>
    <w:p w:rsidR="003F1BA1" w:rsidRPr="00F805EA" w:rsidRDefault="003F1BA1" w:rsidP="003873B2">
      <w:pPr>
        <w:pStyle w:val="Tekstpodstawowy"/>
        <w:numPr>
          <w:ilvl w:val="1"/>
          <w:numId w:val="62"/>
        </w:numPr>
        <w:rPr>
          <w:rFonts w:ascii="Apolonia" w:hAnsi="Apolonia" w:cs="Tahoma"/>
        </w:rPr>
      </w:pPr>
      <w:r w:rsidRPr="00F805EA">
        <w:rPr>
          <w:rFonts w:ascii="Apolonia" w:hAnsi="Apolonia" w:cs="Tahoma"/>
        </w:rPr>
        <w:t>Wykonawca zobowiązany jest zabezpieczyć ofertę wadium na cały okres związania ofertą.</w:t>
      </w:r>
    </w:p>
    <w:p w:rsidR="003F1BA1" w:rsidRPr="00F805EA" w:rsidRDefault="003F1BA1" w:rsidP="003873B2">
      <w:pPr>
        <w:pStyle w:val="Tekstpodstawowy3"/>
        <w:numPr>
          <w:ilvl w:val="1"/>
          <w:numId w:val="62"/>
        </w:numPr>
        <w:rPr>
          <w:rFonts w:ascii="Apolonia" w:hAnsi="Apolonia" w:cs="Tahoma"/>
          <w:b w:val="0"/>
          <w:bCs w:val="0"/>
          <w:sz w:val="24"/>
          <w:szCs w:val="24"/>
        </w:rPr>
      </w:pPr>
      <w:r w:rsidRPr="00F805EA">
        <w:rPr>
          <w:rFonts w:ascii="Apolonia" w:hAnsi="Apolonia" w:cs="Tahoma"/>
          <w:b w:val="0"/>
          <w:bCs w:val="0"/>
          <w:sz w:val="24"/>
          <w:szCs w:val="24"/>
        </w:rPr>
        <w:t xml:space="preserve">Zamawiający zwraca wadium wszystkim </w:t>
      </w:r>
      <w:r>
        <w:rPr>
          <w:rFonts w:ascii="Apolonia" w:hAnsi="Apolonia" w:cs="Tahoma"/>
          <w:b w:val="0"/>
          <w:bCs w:val="0"/>
          <w:sz w:val="24"/>
          <w:szCs w:val="24"/>
        </w:rPr>
        <w:t>W</w:t>
      </w:r>
      <w:r w:rsidRPr="00F805EA">
        <w:rPr>
          <w:rFonts w:ascii="Apolonia" w:hAnsi="Apolonia" w:cs="Tahoma"/>
          <w:b w:val="0"/>
          <w:bCs w:val="0"/>
          <w:sz w:val="24"/>
          <w:szCs w:val="24"/>
        </w:rPr>
        <w:t>ykonawcom niezwłocznie po</w:t>
      </w:r>
      <w:r w:rsidRPr="00F805EA">
        <w:rPr>
          <w:rFonts w:ascii="Courier New" w:hAnsi="Courier New" w:cs="Courier New"/>
          <w:b w:val="0"/>
          <w:bCs w:val="0"/>
          <w:sz w:val="24"/>
          <w:szCs w:val="24"/>
        </w:rPr>
        <w:t> </w:t>
      </w:r>
      <w:r w:rsidRPr="00F805EA">
        <w:rPr>
          <w:rFonts w:ascii="Apolonia" w:hAnsi="Apolonia" w:cs="Tahoma"/>
          <w:b w:val="0"/>
          <w:bCs w:val="0"/>
          <w:sz w:val="24"/>
          <w:szCs w:val="24"/>
        </w:rPr>
        <w:t>wyborze oferty najkorzystniejszej lub unieważnieniu postępowania, z</w:t>
      </w:r>
      <w:r w:rsidRPr="00F805EA">
        <w:rPr>
          <w:rFonts w:ascii="Courier New" w:hAnsi="Courier New" w:cs="Courier New"/>
          <w:b w:val="0"/>
          <w:bCs w:val="0"/>
          <w:sz w:val="24"/>
          <w:szCs w:val="24"/>
        </w:rPr>
        <w:t> </w:t>
      </w:r>
      <w:r w:rsidRPr="00F805EA">
        <w:rPr>
          <w:rFonts w:ascii="Apolonia" w:hAnsi="Apolonia" w:cs="Tahoma"/>
          <w:b w:val="0"/>
          <w:bCs w:val="0"/>
          <w:sz w:val="24"/>
          <w:szCs w:val="24"/>
        </w:rPr>
        <w:t>wyjątkiem wykonawcy, którego oferta została wybrana jako najkorzystniejsza, z</w:t>
      </w:r>
      <w:r w:rsidRPr="00F805EA">
        <w:rPr>
          <w:rFonts w:ascii="Courier New" w:hAnsi="Courier New" w:cs="Courier New"/>
          <w:b w:val="0"/>
          <w:bCs w:val="0"/>
          <w:sz w:val="24"/>
          <w:szCs w:val="24"/>
        </w:rPr>
        <w:t> </w:t>
      </w:r>
      <w:r w:rsidRPr="00F805EA">
        <w:rPr>
          <w:rFonts w:ascii="Apolonia" w:hAnsi="Apolonia" w:cs="Tahoma"/>
          <w:b w:val="0"/>
          <w:bCs w:val="0"/>
          <w:sz w:val="24"/>
          <w:szCs w:val="24"/>
        </w:rPr>
        <w:t>zastrze</w:t>
      </w:r>
      <w:r w:rsidRPr="00F805EA">
        <w:rPr>
          <w:rFonts w:ascii="Apolonia" w:hAnsi="Apolonia" w:cs="Apolonia"/>
          <w:b w:val="0"/>
          <w:bCs w:val="0"/>
          <w:sz w:val="24"/>
          <w:szCs w:val="24"/>
        </w:rPr>
        <w:t>ż</w:t>
      </w:r>
      <w:r w:rsidRPr="00F805EA">
        <w:rPr>
          <w:rFonts w:ascii="Apolonia" w:hAnsi="Apolonia" w:cs="Tahoma"/>
          <w:b w:val="0"/>
          <w:bCs w:val="0"/>
          <w:sz w:val="24"/>
          <w:szCs w:val="24"/>
        </w:rPr>
        <w:t xml:space="preserve">eniem pkt </w:t>
      </w:r>
      <w:r>
        <w:rPr>
          <w:rFonts w:ascii="Apolonia" w:hAnsi="Apolonia" w:cs="Tahoma"/>
          <w:b w:val="0"/>
          <w:bCs w:val="0"/>
          <w:sz w:val="24"/>
          <w:szCs w:val="24"/>
        </w:rPr>
        <w:t>9</w:t>
      </w:r>
      <w:r w:rsidRPr="00F805EA">
        <w:rPr>
          <w:rFonts w:ascii="Apolonia" w:hAnsi="Apolonia" w:cs="Tahoma"/>
          <w:b w:val="0"/>
          <w:bCs w:val="0"/>
          <w:sz w:val="24"/>
          <w:szCs w:val="24"/>
        </w:rPr>
        <w:t xml:space="preserve">.8 i </w:t>
      </w:r>
      <w:r>
        <w:rPr>
          <w:rFonts w:ascii="Apolonia" w:hAnsi="Apolonia" w:cs="Tahoma"/>
          <w:b w:val="0"/>
          <w:bCs w:val="0"/>
          <w:sz w:val="24"/>
          <w:szCs w:val="24"/>
        </w:rPr>
        <w:t>9</w:t>
      </w:r>
      <w:r w:rsidRPr="00F805EA">
        <w:rPr>
          <w:rFonts w:ascii="Apolonia" w:hAnsi="Apolonia" w:cs="Tahoma"/>
          <w:b w:val="0"/>
          <w:bCs w:val="0"/>
          <w:sz w:val="24"/>
          <w:szCs w:val="24"/>
        </w:rPr>
        <w:t>.9  SIWZ.</w:t>
      </w:r>
    </w:p>
    <w:p w:rsidR="003F1BA1" w:rsidRPr="00F805EA" w:rsidRDefault="003F1BA1" w:rsidP="003873B2">
      <w:pPr>
        <w:pStyle w:val="Tekstpodstawowy3"/>
        <w:numPr>
          <w:ilvl w:val="1"/>
          <w:numId w:val="62"/>
        </w:numPr>
        <w:rPr>
          <w:rFonts w:ascii="Apolonia" w:hAnsi="Apolonia" w:cs="Tahoma"/>
          <w:b w:val="0"/>
          <w:bCs w:val="0"/>
          <w:sz w:val="24"/>
          <w:szCs w:val="24"/>
        </w:rPr>
      </w:pPr>
      <w:r w:rsidRPr="00F805EA">
        <w:rPr>
          <w:rFonts w:ascii="Apolonia" w:hAnsi="Apolonia" w:cs="Tahoma"/>
          <w:b w:val="0"/>
          <w:bCs w:val="0"/>
          <w:sz w:val="24"/>
          <w:szCs w:val="24"/>
        </w:rPr>
        <w:t xml:space="preserve">Zamawiający zatrzymuje wadium wraz z odsetkami, jeżeli </w:t>
      </w:r>
      <w:r>
        <w:rPr>
          <w:rFonts w:ascii="Apolonia" w:hAnsi="Apolonia" w:cs="Tahoma"/>
          <w:b w:val="0"/>
          <w:bCs w:val="0"/>
          <w:sz w:val="24"/>
          <w:szCs w:val="24"/>
        </w:rPr>
        <w:t>W</w:t>
      </w:r>
      <w:r w:rsidRPr="00F805EA">
        <w:rPr>
          <w:rFonts w:ascii="Apolonia" w:hAnsi="Apolonia" w:cs="Tahoma"/>
          <w:b w:val="0"/>
          <w:bCs w:val="0"/>
          <w:sz w:val="24"/>
          <w:szCs w:val="24"/>
        </w:rPr>
        <w:t>ykonawca w</w:t>
      </w:r>
      <w:r w:rsidRPr="00F805EA">
        <w:rPr>
          <w:rFonts w:ascii="Courier New" w:hAnsi="Courier New" w:cs="Courier New"/>
          <w:b w:val="0"/>
          <w:bCs w:val="0"/>
          <w:sz w:val="24"/>
          <w:szCs w:val="24"/>
        </w:rPr>
        <w:t> </w:t>
      </w:r>
      <w:r w:rsidRPr="00F805EA">
        <w:rPr>
          <w:rFonts w:ascii="Apolonia" w:hAnsi="Apolonia" w:cs="Tahoma"/>
          <w:b w:val="0"/>
          <w:bCs w:val="0"/>
          <w:sz w:val="24"/>
          <w:szCs w:val="24"/>
        </w:rPr>
        <w:t>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w:t>
      </w:r>
    </w:p>
    <w:p w:rsidR="003F1BA1" w:rsidRPr="00F805EA" w:rsidRDefault="003F1BA1" w:rsidP="003873B2">
      <w:pPr>
        <w:pStyle w:val="Tekstpodstawowy3"/>
        <w:numPr>
          <w:ilvl w:val="1"/>
          <w:numId w:val="62"/>
        </w:numPr>
        <w:rPr>
          <w:rFonts w:ascii="Apolonia" w:hAnsi="Apolonia" w:cs="Tahoma"/>
          <w:b w:val="0"/>
          <w:bCs w:val="0"/>
          <w:sz w:val="24"/>
          <w:szCs w:val="24"/>
        </w:rPr>
      </w:pPr>
      <w:r w:rsidRPr="00F805EA">
        <w:rPr>
          <w:rFonts w:ascii="Apolonia" w:hAnsi="Apolonia" w:cs="Tahoma"/>
          <w:b w:val="0"/>
          <w:bCs w:val="0"/>
          <w:sz w:val="24"/>
          <w:szCs w:val="24"/>
        </w:rPr>
        <w:t xml:space="preserve">Zamawiający zatrzymuje wadium wraz z odsetkami, jeżeli </w:t>
      </w:r>
      <w:r>
        <w:rPr>
          <w:rFonts w:ascii="Apolonia" w:hAnsi="Apolonia" w:cs="Tahoma"/>
          <w:b w:val="0"/>
          <w:bCs w:val="0"/>
          <w:sz w:val="24"/>
          <w:szCs w:val="24"/>
        </w:rPr>
        <w:t>W</w:t>
      </w:r>
      <w:r w:rsidRPr="00F805EA">
        <w:rPr>
          <w:rFonts w:ascii="Apolonia" w:hAnsi="Apolonia" w:cs="Tahoma"/>
          <w:b w:val="0"/>
          <w:bCs w:val="0"/>
          <w:sz w:val="24"/>
          <w:szCs w:val="24"/>
        </w:rPr>
        <w:t xml:space="preserve">ykonawca, którego oferta została wybrana: </w:t>
      </w:r>
    </w:p>
    <w:p w:rsidR="003F1BA1" w:rsidRPr="00F805EA" w:rsidRDefault="003F1BA1" w:rsidP="003F1BA1">
      <w:pPr>
        <w:pStyle w:val="Default"/>
        <w:numPr>
          <w:ilvl w:val="0"/>
          <w:numId w:val="7"/>
        </w:numPr>
        <w:tabs>
          <w:tab w:val="clear" w:pos="720"/>
          <w:tab w:val="num" w:pos="1080"/>
        </w:tabs>
        <w:spacing w:line="276" w:lineRule="atLeast"/>
        <w:ind w:left="1080"/>
        <w:jc w:val="both"/>
        <w:rPr>
          <w:rFonts w:ascii="Apolonia" w:hAnsi="Apolonia" w:cs="Tahoma"/>
          <w:color w:val="auto"/>
        </w:rPr>
      </w:pPr>
      <w:r w:rsidRPr="00F805EA">
        <w:rPr>
          <w:rFonts w:ascii="Apolonia" w:hAnsi="Apolonia" w:cs="Tahoma"/>
          <w:color w:val="auto"/>
        </w:rPr>
        <w:t>odmówił podpisania umowy w sprawie zamówienia publicznego na</w:t>
      </w:r>
      <w:r w:rsidRPr="00F805EA">
        <w:rPr>
          <w:rFonts w:ascii="Courier New" w:hAnsi="Courier New" w:cs="Courier New"/>
          <w:color w:val="auto"/>
        </w:rPr>
        <w:t> </w:t>
      </w:r>
      <w:r w:rsidRPr="00F805EA">
        <w:rPr>
          <w:rFonts w:ascii="Apolonia" w:hAnsi="Apolonia" w:cs="Tahoma"/>
          <w:color w:val="auto"/>
        </w:rPr>
        <w:t>warunkach okre</w:t>
      </w:r>
      <w:r w:rsidRPr="00F805EA">
        <w:rPr>
          <w:rFonts w:ascii="Apolonia" w:hAnsi="Apolonia" w:cs="Apolonia"/>
          <w:color w:val="auto"/>
        </w:rPr>
        <w:t>ś</w:t>
      </w:r>
      <w:r w:rsidRPr="00F805EA">
        <w:rPr>
          <w:rFonts w:ascii="Apolonia" w:hAnsi="Apolonia" w:cs="Tahoma"/>
          <w:color w:val="auto"/>
        </w:rPr>
        <w:t>lonych w ofercie,</w:t>
      </w:r>
    </w:p>
    <w:p w:rsidR="003F1BA1" w:rsidRPr="00F805EA" w:rsidRDefault="003F1BA1" w:rsidP="003F1BA1">
      <w:pPr>
        <w:pStyle w:val="Default"/>
        <w:numPr>
          <w:ilvl w:val="0"/>
          <w:numId w:val="7"/>
        </w:numPr>
        <w:tabs>
          <w:tab w:val="clear" w:pos="720"/>
          <w:tab w:val="num" w:pos="1080"/>
        </w:tabs>
        <w:spacing w:line="276" w:lineRule="atLeast"/>
        <w:ind w:left="1080"/>
        <w:jc w:val="both"/>
        <w:rPr>
          <w:rFonts w:ascii="Apolonia" w:hAnsi="Apolonia" w:cs="Tahoma"/>
          <w:color w:val="auto"/>
        </w:rPr>
      </w:pPr>
      <w:r w:rsidRPr="00F805EA">
        <w:rPr>
          <w:rFonts w:ascii="Apolonia" w:hAnsi="Apolonia" w:cs="Tahoma"/>
          <w:color w:val="auto"/>
        </w:rPr>
        <w:t>nie wniósł wymaganego zabezpieczenia należytego wykonania umowy,</w:t>
      </w:r>
    </w:p>
    <w:p w:rsidR="003F1BA1" w:rsidRPr="00F805EA" w:rsidRDefault="003F1BA1" w:rsidP="003F1BA1">
      <w:pPr>
        <w:pStyle w:val="Default"/>
        <w:numPr>
          <w:ilvl w:val="0"/>
          <w:numId w:val="7"/>
        </w:numPr>
        <w:tabs>
          <w:tab w:val="clear" w:pos="720"/>
          <w:tab w:val="num" w:pos="1080"/>
        </w:tabs>
        <w:ind w:left="1080"/>
        <w:jc w:val="both"/>
        <w:rPr>
          <w:rFonts w:ascii="Apolonia" w:hAnsi="Apolonia" w:cs="Tahoma"/>
          <w:color w:val="auto"/>
        </w:rPr>
      </w:pPr>
      <w:r w:rsidRPr="00F805EA">
        <w:rPr>
          <w:rFonts w:ascii="Apolonia" w:hAnsi="Apolonia" w:cs="Tahoma"/>
          <w:color w:val="auto"/>
        </w:rPr>
        <w:t>zawarcie umowy w sprawie zamówienia publicznego stało się niemożliwe z</w:t>
      </w:r>
      <w:r w:rsidRPr="00F805EA">
        <w:rPr>
          <w:rFonts w:ascii="Courier New" w:hAnsi="Courier New" w:cs="Courier New"/>
          <w:color w:val="auto"/>
        </w:rPr>
        <w:t> </w:t>
      </w:r>
      <w:r w:rsidRPr="00F805EA">
        <w:rPr>
          <w:rFonts w:ascii="Apolonia" w:hAnsi="Apolonia" w:cs="Tahoma"/>
          <w:color w:val="auto"/>
        </w:rPr>
        <w:t>przyczyn le</w:t>
      </w:r>
      <w:r w:rsidRPr="00F805EA">
        <w:rPr>
          <w:rFonts w:ascii="Apolonia" w:hAnsi="Apolonia" w:cs="Apolonia"/>
          <w:color w:val="auto"/>
        </w:rPr>
        <w:t>żą</w:t>
      </w:r>
      <w:r w:rsidRPr="00F805EA">
        <w:rPr>
          <w:rFonts w:ascii="Apolonia" w:hAnsi="Apolonia" w:cs="Tahoma"/>
          <w:color w:val="auto"/>
        </w:rPr>
        <w:t>cych po stronie wykonawcy.</w:t>
      </w:r>
    </w:p>
    <w:p w:rsidR="003F1BA1" w:rsidRPr="00F805EA" w:rsidRDefault="003F1BA1" w:rsidP="003873B2">
      <w:pPr>
        <w:pStyle w:val="Tekstpodstawowy3"/>
        <w:numPr>
          <w:ilvl w:val="1"/>
          <w:numId w:val="62"/>
        </w:numPr>
        <w:rPr>
          <w:rFonts w:ascii="Apolonia" w:hAnsi="Apolonia" w:cs="Tahoma"/>
          <w:b w:val="0"/>
          <w:bCs w:val="0"/>
          <w:sz w:val="24"/>
          <w:szCs w:val="24"/>
        </w:rPr>
      </w:pPr>
      <w:r w:rsidRPr="00F805EA">
        <w:rPr>
          <w:rFonts w:ascii="Apolonia" w:hAnsi="Apolonia" w:cs="Tahoma"/>
          <w:b w:val="0"/>
          <w:bCs w:val="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3F1BA1" w:rsidRPr="00F805EA" w:rsidRDefault="003F1BA1" w:rsidP="003873B2">
      <w:pPr>
        <w:pStyle w:val="Tekstpodstawowy3"/>
        <w:numPr>
          <w:ilvl w:val="1"/>
          <w:numId w:val="62"/>
        </w:numPr>
        <w:rPr>
          <w:rFonts w:ascii="Apolonia" w:hAnsi="Apolonia" w:cs="Tahoma"/>
          <w:b w:val="0"/>
          <w:bCs w:val="0"/>
          <w:sz w:val="24"/>
          <w:szCs w:val="24"/>
        </w:rPr>
      </w:pPr>
      <w:r w:rsidRPr="00F805EA">
        <w:rPr>
          <w:rFonts w:ascii="Apolonia" w:hAnsi="Apolonia" w:cs="Tahoma"/>
          <w:b w:val="0"/>
          <w:bCs w:val="0"/>
          <w:sz w:val="24"/>
          <w:szCs w:val="24"/>
        </w:rPr>
        <w:t xml:space="preserve">Zamawiający zwraca niezwłocznie wadium na wniosek </w:t>
      </w:r>
      <w:r>
        <w:rPr>
          <w:rFonts w:ascii="Apolonia" w:hAnsi="Apolonia" w:cs="Tahoma"/>
          <w:b w:val="0"/>
          <w:bCs w:val="0"/>
          <w:sz w:val="24"/>
          <w:szCs w:val="24"/>
        </w:rPr>
        <w:t>W</w:t>
      </w:r>
      <w:r w:rsidRPr="00F805EA">
        <w:rPr>
          <w:rFonts w:ascii="Apolonia" w:hAnsi="Apolonia" w:cs="Tahoma"/>
          <w:b w:val="0"/>
          <w:bCs w:val="0"/>
          <w:sz w:val="24"/>
          <w:szCs w:val="24"/>
        </w:rPr>
        <w:t>ykonawcy, który wycofał ofertę przed upływem terminu składania ofert.</w:t>
      </w:r>
    </w:p>
    <w:p w:rsidR="003F1BA1" w:rsidRPr="00F805EA" w:rsidRDefault="003F1BA1" w:rsidP="003873B2">
      <w:pPr>
        <w:pStyle w:val="Tekstpodstawowy3"/>
        <w:numPr>
          <w:ilvl w:val="1"/>
          <w:numId w:val="62"/>
        </w:numPr>
        <w:rPr>
          <w:rFonts w:ascii="Apolonia" w:hAnsi="Apolonia" w:cs="Tahoma"/>
          <w:b w:val="0"/>
          <w:bCs w:val="0"/>
          <w:sz w:val="24"/>
          <w:szCs w:val="24"/>
        </w:rPr>
      </w:pPr>
      <w:r w:rsidRPr="00F805EA">
        <w:rPr>
          <w:rFonts w:ascii="Apolonia" w:hAnsi="Apolonia" w:cs="Tahoma"/>
          <w:b w:val="0"/>
          <w:bCs w:val="0"/>
          <w:sz w:val="24"/>
          <w:szCs w:val="24"/>
        </w:rPr>
        <w:t xml:space="preserve">Zamawiający żąda ponownego wniesienia wadium przez </w:t>
      </w:r>
      <w:r>
        <w:rPr>
          <w:rFonts w:ascii="Apolonia" w:hAnsi="Apolonia" w:cs="Tahoma"/>
          <w:b w:val="0"/>
          <w:bCs w:val="0"/>
          <w:sz w:val="24"/>
          <w:szCs w:val="24"/>
        </w:rPr>
        <w:t>W</w:t>
      </w:r>
      <w:r w:rsidRPr="00F805EA">
        <w:rPr>
          <w:rFonts w:ascii="Apolonia" w:hAnsi="Apolonia" w:cs="Tahoma"/>
          <w:b w:val="0"/>
          <w:bCs w:val="0"/>
          <w:sz w:val="24"/>
          <w:szCs w:val="24"/>
        </w:rPr>
        <w:t xml:space="preserve">ykonawcę, któremu zwrócono wadium na podstawie pkt </w:t>
      </w:r>
      <w:r>
        <w:rPr>
          <w:rFonts w:ascii="Apolonia" w:hAnsi="Apolonia" w:cs="Tahoma"/>
          <w:b w:val="0"/>
          <w:bCs w:val="0"/>
          <w:sz w:val="24"/>
          <w:szCs w:val="24"/>
        </w:rPr>
        <w:t>9</w:t>
      </w:r>
      <w:r w:rsidRPr="00F805EA">
        <w:rPr>
          <w:rFonts w:ascii="Apolonia" w:hAnsi="Apolonia" w:cs="Tahoma"/>
          <w:b w:val="0"/>
          <w:bCs w:val="0"/>
          <w:sz w:val="24"/>
          <w:szCs w:val="24"/>
        </w:rPr>
        <w:t>.7 SIWZ, jeżeli w wyniku rozstrzygnięcia odwołania jego oferta została wybrana jako najkorzystniejsza. Wykonawca wnosi wadium w</w:t>
      </w:r>
      <w:r w:rsidRPr="00F805EA">
        <w:rPr>
          <w:rFonts w:ascii="Courier New" w:hAnsi="Courier New" w:cs="Courier New"/>
          <w:b w:val="0"/>
          <w:bCs w:val="0"/>
          <w:sz w:val="24"/>
          <w:szCs w:val="24"/>
        </w:rPr>
        <w:t> </w:t>
      </w:r>
      <w:r w:rsidRPr="00F805EA">
        <w:rPr>
          <w:rFonts w:ascii="Apolonia" w:hAnsi="Apolonia" w:cs="Tahoma"/>
          <w:b w:val="0"/>
          <w:bCs w:val="0"/>
          <w:sz w:val="24"/>
          <w:szCs w:val="24"/>
        </w:rPr>
        <w:t>terminie okre</w:t>
      </w:r>
      <w:r w:rsidRPr="00F805EA">
        <w:rPr>
          <w:rFonts w:ascii="Apolonia" w:hAnsi="Apolonia" w:cs="Apolonia"/>
          <w:b w:val="0"/>
          <w:bCs w:val="0"/>
          <w:sz w:val="24"/>
          <w:szCs w:val="24"/>
        </w:rPr>
        <w:t>ś</w:t>
      </w:r>
      <w:r w:rsidRPr="00F805EA">
        <w:rPr>
          <w:rFonts w:ascii="Apolonia" w:hAnsi="Apolonia" w:cs="Tahoma"/>
          <w:b w:val="0"/>
          <w:bCs w:val="0"/>
          <w:sz w:val="24"/>
          <w:szCs w:val="24"/>
        </w:rPr>
        <w:t xml:space="preserve">lonym przez </w:t>
      </w:r>
      <w:r>
        <w:rPr>
          <w:rFonts w:ascii="Apolonia" w:hAnsi="Apolonia" w:cs="Tahoma"/>
          <w:b w:val="0"/>
          <w:bCs w:val="0"/>
          <w:sz w:val="24"/>
          <w:szCs w:val="24"/>
        </w:rPr>
        <w:t>Z</w:t>
      </w:r>
      <w:r w:rsidRPr="00F805EA">
        <w:rPr>
          <w:rFonts w:ascii="Apolonia" w:hAnsi="Apolonia" w:cs="Tahoma"/>
          <w:b w:val="0"/>
          <w:bCs w:val="0"/>
          <w:sz w:val="24"/>
          <w:szCs w:val="24"/>
        </w:rPr>
        <w:t>amawiaj</w:t>
      </w:r>
      <w:r w:rsidRPr="00F805EA">
        <w:rPr>
          <w:rFonts w:ascii="Apolonia" w:hAnsi="Apolonia" w:cs="Apolonia"/>
          <w:b w:val="0"/>
          <w:bCs w:val="0"/>
          <w:sz w:val="24"/>
          <w:szCs w:val="24"/>
        </w:rPr>
        <w:t>ą</w:t>
      </w:r>
      <w:r w:rsidRPr="00F805EA">
        <w:rPr>
          <w:rFonts w:ascii="Apolonia" w:hAnsi="Apolonia" w:cs="Tahoma"/>
          <w:b w:val="0"/>
          <w:bCs w:val="0"/>
          <w:sz w:val="24"/>
          <w:szCs w:val="24"/>
        </w:rPr>
        <w:t>cego.</w:t>
      </w:r>
    </w:p>
    <w:p w:rsidR="003F1BA1" w:rsidRDefault="003F1BA1" w:rsidP="003873B2">
      <w:pPr>
        <w:pStyle w:val="Tekstpodstawowy3"/>
        <w:numPr>
          <w:ilvl w:val="1"/>
          <w:numId w:val="62"/>
        </w:numPr>
        <w:rPr>
          <w:rFonts w:ascii="Apolonia" w:hAnsi="Apolonia" w:cs="Tahoma"/>
          <w:b w:val="0"/>
          <w:bCs w:val="0"/>
          <w:sz w:val="24"/>
          <w:szCs w:val="24"/>
        </w:rPr>
      </w:pPr>
      <w:r w:rsidRPr="00F805EA">
        <w:rPr>
          <w:rFonts w:ascii="Apolonia" w:hAnsi="Apolonia" w:cs="Tahoma"/>
          <w:b w:val="0"/>
          <w:bCs w:val="0"/>
          <w:sz w:val="24"/>
          <w:szCs w:val="24"/>
        </w:rPr>
        <w:t xml:space="preserve">Jeżeli wadium wniesiono w pieniądzu, </w:t>
      </w:r>
      <w:r>
        <w:rPr>
          <w:rFonts w:ascii="Apolonia" w:hAnsi="Apolonia" w:cs="Tahoma"/>
          <w:b w:val="0"/>
          <w:bCs w:val="0"/>
          <w:sz w:val="24"/>
          <w:szCs w:val="24"/>
        </w:rPr>
        <w:t>Z</w:t>
      </w:r>
      <w:r w:rsidRPr="00F805EA">
        <w:rPr>
          <w:rFonts w:ascii="Apolonia" w:hAnsi="Apolonia" w:cs="Tahoma"/>
          <w:b w:val="0"/>
          <w:bCs w:val="0"/>
          <w:sz w:val="24"/>
          <w:szCs w:val="24"/>
        </w:rPr>
        <w:t xml:space="preserve">amawiający zwróci je wraz z odsetkami wynikającymi z umowy rachunku bankowego, na którym było ono przechowywane, pomniejszone o koszty prowadzenia rachunku oraz prowizji bankowej za przelew pieniędzy na rachunek bankowy wskazany przez wykonawcę. </w:t>
      </w:r>
    </w:p>
    <w:p w:rsidR="003E76AE" w:rsidRDefault="003E76AE" w:rsidP="00E35B24">
      <w:pPr>
        <w:pStyle w:val="Tekstpodstawowy3"/>
        <w:rPr>
          <w:rFonts w:ascii="Apolonia" w:hAnsi="Apolonia" w:cs="Tahoma"/>
          <w:b w:val="0"/>
          <w:bCs w:val="0"/>
          <w:sz w:val="24"/>
          <w:szCs w:val="24"/>
        </w:rPr>
      </w:pPr>
    </w:p>
    <w:p w:rsidR="00895842" w:rsidRPr="003B3A8F" w:rsidRDefault="00895842" w:rsidP="00895842">
      <w:pPr>
        <w:pStyle w:val="Tekstpodstawowy3"/>
        <w:ind w:left="720"/>
        <w:rPr>
          <w:rFonts w:ascii="Apolonia" w:hAnsi="Apolonia" w:cs="Tahoma"/>
          <w:b w:val="0"/>
          <w:bCs w:val="0"/>
          <w:sz w:val="24"/>
          <w:szCs w:val="24"/>
        </w:rPr>
      </w:pPr>
    </w:p>
    <w:p w:rsidR="00BA5646" w:rsidRPr="00AB1644" w:rsidRDefault="00BA5646" w:rsidP="003873B2">
      <w:pPr>
        <w:pStyle w:val="Tekstpodstawowy3"/>
        <w:numPr>
          <w:ilvl w:val="0"/>
          <w:numId w:val="62"/>
        </w:numPr>
        <w:rPr>
          <w:rFonts w:ascii="Apolonia" w:hAnsi="Apolonia" w:cs="Tahoma"/>
          <w:color w:val="000000"/>
          <w:sz w:val="28"/>
          <w:szCs w:val="28"/>
        </w:rPr>
      </w:pPr>
      <w:r w:rsidRPr="00F805EA">
        <w:rPr>
          <w:rFonts w:ascii="Apolonia" w:hAnsi="Apolonia" w:cs="Tahoma"/>
          <w:color w:val="000000"/>
          <w:sz w:val="28"/>
          <w:szCs w:val="28"/>
        </w:rPr>
        <w:t>Okres związania ofertą</w:t>
      </w:r>
    </w:p>
    <w:p w:rsidR="003F1BA1" w:rsidRPr="00F805EA" w:rsidRDefault="003F1BA1" w:rsidP="003873B2">
      <w:pPr>
        <w:pStyle w:val="Tekstpodstawowy"/>
        <w:numPr>
          <w:ilvl w:val="1"/>
          <w:numId w:val="62"/>
        </w:numPr>
        <w:rPr>
          <w:rFonts w:ascii="Apolonia" w:hAnsi="Apolonia" w:cs="Tahoma"/>
        </w:rPr>
      </w:pPr>
      <w:r w:rsidRPr="00F805EA">
        <w:rPr>
          <w:rFonts w:ascii="Apolonia" w:hAnsi="Apolonia" w:cs="Tahoma"/>
        </w:rPr>
        <w:t xml:space="preserve">Wykonawca jest związany ofertą przez okres 30 dni. </w:t>
      </w:r>
      <w:r w:rsidRPr="00F805EA">
        <w:rPr>
          <w:rFonts w:ascii="Apolonia" w:eastAsia="MS Mincho" w:hAnsi="Apolonia" w:cs="Tahoma"/>
        </w:rPr>
        <w:t>Bieg terminu związania ofertą rozpoczyna się wraz z upływem terminu składania ofert.</w:t>
      </w:r>
    </w:p>
    <w:p w:rsidR="003F1BA1" w:rsidRPr="00F805EA" w:rsidRDefault="003F1BA1" w:rsidP="003873B2">
      <w:pPr>
        <w:pStyle w:val="Tekstpodstawowy"/>
        <w:numPr>
          <w:ilvl w:val="1"/>
          <w:numId w:val="62"/>
        </w:numPr>
        <w:rPr>
          <w:rFonts w:ascii="Apolonia" w:hAnsi="Apolonia" w:cs="Tahoma"/>
        </w:rPr>
      </w:pPr>
      <w:r w:rsidRPr="00F805EA">
        <w:rPr>
          <w:rFonts w:ascii="Apolonia" w:hAnsi="Apolonia" w:cs="Tahoma"/>
        </w:rPr>
        <w:t xml:space="preserve">Wykonawca samodzielnie lub na wniosek zamawiającego może przedłużyć termin związania ofertą z tym, że zamawiający może tylko raz, co najmniej na </w:t>
      </w:r>
      <w:r w:rsidRPr="00F805EA">
        <w:rPr>
          <w:rFonts w:ascii="Apolonia" w:hAnsi="Apolonia" w:cs="Tahoma"/>
        </w:rPr>
        <w:lastRenderedPageBreak/>
        <w:t>3</w:t>
      </w:r>
      <w:r w:rsidRPr="00F805EA">
        <w:rPr>
          <w:rFonts w:ascii="Courier New" w:hAnsi="Courier New" w:cs="Courier New"/>
        </w:rPr>
        <w:t> </w:t>
      </w:r>
      <w:r w:rsidRPr="00F805EA">
        <w:rPr>
          <w:rFonts w:ascii="Apolonia" w:hAnsi="Apolonia" w:cs="Tahoma"/>
        </w:rPr>
        <w:t>dni przed up</w:t>
      </w:r>
      <w:r w:rsidRPr="00F805EA">
        <w:rPr>
          <w:rFonts w:ascii="Apolonia" w:hAnsi="Apolonia" w:cs="Apolonia"/>
        </w:rPr>
        <w:t>ł</w:t>
      </w:r>
      <w:r w:rsidRPr="00F805EA">
        <w:rPr>
          <w:rFonts w:ascii="Apolonia" w:hAnsi="Apolonia" w:cs="Tahoma"/>
        </w:rPr>
        <w:t>ywem terminu zwi</w:t>
      </w:r>
      <w:r w:rsidRPr="00F805EA">
        <w:rPr>
          <w:rFonts w:ascii="Apolonia" w:hAnsi="Apolonia" w:cs="Apolonia"/>
        </w:rPr>
        <w:t>ą</w:t>
      </w:r>
      <w:r w:rsidRPr="00F805EA">
        <w:rPr>
          <w:rFonts w:ascii="Apolonia" w:hAnsi="Apolonia" w:cs="Tahoma"/>
        </w:rPr>
        <w:t>zania ofert</w:t>
      </w:r>
      <w:r w:rsidRPr="00F805EA">
        <w:rPr>
          <w:rFonts w:ascii="Apolonia" w:hAnsi="Apolonia" w:cs="Apolonia"/>
        </w:rPr>
        <w:t>ą</w:t>
      </w:r>
      <w:r w:rsidRPr="00F805EA">
        <w:rPr>
          <w:rFonts w:ascii="Apolonia" w:hAnsi="Apolonia" w:cs="Tahoma"/>
        </w:rPr>
        <w:t>, zwr</w:t>
      </w:r>
      <w:r w:rsidRPr="00F805EA">
        <w:rPr>
          <w:rFonts w:ascii="Apolonia" w:hAnsi="Apolonia" w:cs="Apolonia"/>
        </w:rPr>
        <w:t>ó</w:t>
      </w:r>
      <w:r w:rsidRPr="00F805EA">
        <w:rPr>
          <w:rFonts w:ascii="Apolonia" w:hAnsi="Apolonia" w:cs="Tahoma"/>
        </w:rPr>
        <w:t>ci</w:t>
      </w:r>
      <w:r w:rsidRPr="00F805EA">
        <w:rPr>
          <w:rFonts w:ascii="Apolonia" w:hAnsi="Apolonia" w:cs="Apolonia"/>
        </w:rPr>
        <w:t>ć</w:t>
      </w:r>
      <w:r w:rsidRPr="00F805EA">
        <w:rPr>
          <w:rFonts w:ascii="Apolonia" w:hAnsi="Apolonia" w:cs="Tahoma"/>
        </w:rPr>
        <w:t xml:space="preserve"> si</w:t>
      </w:r>
      <w:r w:rsidRPr="00F805EA">
        <w:rPr>
          <w:rFonts w:ascii="Apolonia" w:hAnsi="Apolonia" w:cs="Apolonia"/>
        </w:rPr>
        <w:t>ę</w:t>
      </w:r>
      <w:r w:rsidRPr="00F805EA">
        <w:rPr>
          <w:rFonts w:ascii="Apolonia" w:hAnsi="Apolonia" w:cs="Tahoma"/>
        </w:rPr>
        <w:t xml:space="preserve"> do wykonawc</w:t>
      </w:r>
      <w:r w:rsidRPr="00F805EA">
        <w:rPr>
          <w:rFonts w:ascii="Apolonia" w:hAnsi="Apolonia" w:cs="Apolonia"/>
        </w:rPr>
        <w:t>ó</w:t>
      </w:r>
      <w:r w:rsidRPr="00F805EA">
        <w:rPr>
          <w:rFonts w:ascii="Apolonia" w:hAnsi="Apolonia" w:cs="Tahoma"/>
        </w:rPr>
        <w:t>w o</w:t>
      </w:r>
      <w:r w:rsidRPr="00F805EA">
        <w:rPr>
          <w:rFonts w:ascii="Courier New" w:hAnsi="Courier New" w:cs="Courier New"/>
        </w:rPr>
        <w:t> </w:t>
      </w:r>
      <w:r w:rsidRPr="00F805EA">
        <w:rPr>
          <w:rFonts w:ascii="Apolonia" w:hAnsi="Apolonia" w:cs="Tahoma"/>
        </w:rPr>
        <w:t>wyra</w:t>
      </w:r>
      <w:r w:rsidRPr="00F805EA">
        <w:rPr>
          <w:rFonts w:ascii="Apolonia" w:hAnsi="Apolonia" w:cs="Apolonia"/>
        </w:rPr>
        <w:t>ż</w:t>
      </w:r>
      <w:r w:rsidRPr="00F805EA">
        <w:rPr>
          <w:rFonts w:ascii="Apolonia" w:hAnsi="Apolonia" w:cs="Tahoma"/>
        </w:rPr>
        <w:t>enie zgody na przed</w:t>
      </w:r>
      <w:r w:rsidRPr="00F805EA">
        <w:rPr>
          <w:rFonts w:ascii="Apolonia" w:hAnsi="Apolonia" w:cs="Apolonia"/>
        </w:rPr>
        <w:t>ł</w:t>
      </w:r>
      <w:r w:rsidRPr="00F805EA">
        <w:rPr>
          <w:rFonts w:ascii="Apolonia" w:hAnsi="Apolonia" w:cs="Tahoma"/>
        </w:rPr>
        <w:t>u</w:t>
      </w:r>
      <w:r w:rsidRPr="00F805EA">
        <w:rPr>
          <w:rFonts w:ascii="Apolonia" w:hAnsi="Apolonia" w:cs="Apolonia"/>
        </w:rPr>
        <w:t>ż</w:t>
      </w:r>
      <w:r w:rsidRPr="00F805EA">
        <w:rPr>
          <w:rFonts w:ascii="Apolonia" w:hAnsi="Apolonia" w:cs="Tahoma"/>
        </w:rPr>
        <w:t>enie tego terminu o oznaczony okres, nie d</w:t>
      </w:r>
      <w:r w:rsidRPr="00F805EA">
        <w:rPr>
          <w:rFonts w:ascii="Apolonia" w:hAnsi="Apolonia" w:cs="Apolonia"/>
        </w:rPr>
        <w:t>ł</w:t>
      </w:r>
      <w:r w:rsidRPr="00F805EA">
        <w:rPr>
          <w:rFonts w:ascii="Apolonia" w:hAnsi="Apolonia" w:cs="Tahoma"/>
        </w:rPr>
        <w:t>u</w:t>
      </w:r>
      <w:r w:rsidRPr="00F805EA">
        <w:rPr>
          <w:rFonts w:ascii="Apolonia" w:hAnsi="Apolonia" w:cs="Apolonia"/>
        </w:rPr>
        <w:t>ż</w:t>
      </w:r>
      <w:r w:rsidRPr="00F805EA">
        <w:rPr>
          <w:rFonts w:ascii="Apolonia" w:hAnsi="Apolonia" w:cs="Tahoma"/>
        </w:rPr>
        <w:t>szy ni</w:t>
      </w:r>
      <w:r w:rsidRPr="00F805EA">
        <w:rPr>
          <w:rFonts w:ascii="Apolonia" w:hAnsi="Apolonia" w:cs="Apolonia"/>
        </w:rPr>
        <w:t>ż</w:t>
      </w:r>
      <w:r w:rsidRPr="00F805EA">
        <w:rPr>
          <w:rFonts w:ascii="Apolonia" w:hAnsi="Apolonia" w:cs="Tahoma"/>
        </w:rPr>
        <w:t xml:space="preserve"> 60 dni.</w:t>
      </w:r>
    </w:p>
    <w:p w:rsidR="00BA5646" w:rsidRDefault="003F1BA1" w:rsidP="003873B2">
      <w:pPr>
        <w:pStyle w:val="Tekstpodstawowy"/>
        <w:numPr>
          <w:ilvl w:val="1"/>
          <w:numId w:val="62"/>
        </w:numPr>
        <w:rPr>
          <w:rFonts w:ascii="Apolonia" w:hAnsi="Apolonia" w:cs="Tahoma"/>
        </w:rPr>
      </w:pPr>
      <w:r w:rsidRPr="00F805EA">
        <w:rPr>
          <w:rFonts w:ascii="Apolonia" w:hAnsi="Apolonia" w:cs="Tahoma"/>
        </w:rPr>
        <w:t>Przedłużenie terminu związania ofertą jest dopuszczalne tylko z jednoczesnym przedłużeniem okresu ważności wadium albo, jeżeli nie jest to możliwe, z</w:t>
      </w:r>
      <w:r w:rsidRPr="00F805EA">
        <w:rPr>
          <w:rFonts w:ascii="Courier New" w:hAnsi="Courier New" w:cs="Courier New"/>
        </w:rPr>
        <w:t> </w:t>
      </w:r>
      <w:r w:rsidRPr="00F805EA">
        <w:rPr>
          <w:rFonts w:ascii="Apolonia" w:hAnsi="Apolonia" w:cs="Tahoma"/>
        </w:rPr>
        <w:t>wniesieniem nowego wadium na przed</w:t>
      </w:r>
      <w:r w:rsidRPr="00F805EA">
        <w:rPr>
          <w:rFonts w:ascii="Apolonia" w:hAnsi="Apolonia" w:cs="Apolonia"/>
        </w:rPr>
        <w:t>ł</w:t>
      </w:r>
      <w:r w:rsidRPr="00F805EA">
        <w:rPr>
          <w:rFonts w:ascii="Apolonia" w:hAnsi="Apolonia" w:cs="Tahoma"/>
        </w:rPr>
        <w:t>u</w:t>
      </w:r>
      <w:r w:rsidRPr="00F805EA">
        <w:rPr>
          <w:rFonts w:ascii="Apolonia" w:hAnsi="Apolonia" w:cs="Apolonia"/>
        </w:rPr>
        <w:t>ż</w:t>
      </w:r>
      <w:r w:rsidRPr="00F805EA">
        <w:rPr>
          <w:rFonts w:ascii="Apolonia" w:hAnsi="Apolonia" w:cs="Tahoma"/>
        </w:rPr>
        <w:t>ony okres zwi</w:t>
      </w:r>
      <w:r w:rsidRPr="00F805EA">
        <w:rPr>
          <w:rFonts w:ascii="Apolonia" w:hAnsi="Apolonia" w:cs="Apolonia"/>
        </w:rPr>
        <w:t>ą</w:t>
      </w:r>
      <w:r w:rsidRPr="00F805EA">
        <w:rPr>
          <w:rFonts w:ascii="Apolonia" w:hAnsi="Apolonia" w:cs="Tahoma"/>
        </w:rPr>
        <w:t>zania ofert</w:t>
      </w:r>
      <w:r w:rsidRPr="00F805EA">
        <w:rPr>
          <w:rFonts w:ascii="Apolonia" w:hAnsi="Apolonia" w:cs="Apolonia"/>
        </w:rPr>
        <w:t>ą</w:t>
      </w:r>
      <w:r w:rsidRPr="00F805EA">
        <w:rPr>
          <w:rFonts w:ascii="Apolonia" w:hAnsi="Apolonia" w:cs="Tahoma"/>
        </w:rPr>
        <w:t>. Je</w:t>
      </w:r>
      <w:r w:rsidRPr="00F805EA">
        <w:rPr>
          <w:rFonts w:ascii="Apolonia" w:hAnsi="Apolonia" w:cs="Apolonia"/>
        </w:rPr>
        <w:t>ż</w:t>
      </w:r>
      <w:r w:rsidRPr="00F805EA">
        <w:rPr>
          <w:rFonts w:ascii="Apolonia" w:hAnsi="Apolonia" w:cs="Tahoma"/>
        </w:rPr>
        <w:t>eli przed</w:t>
      </w:r>
      <w:r w:rsidRPr="00F805EA">
        <w:rPr>
          <w:rFonts w:ascii="Apolonia" w:hAnsi="Apolonia" w:cs="Apolonia"/>
        </w:rPr>
        <w:t>ł</w:t>
      </w:r>
      <w:r w:rsidRPr="00F805EA">
        <w:rPr>
          <w:rFonts w:ascii="Apolonia" w:hAnsi="Apolonia" w:cs="Tahoma"/>
        </w:rPr>
        <w:t>u</w:t>
      </w:r>
      <w:r w:rsidRPr="00F805EA">
        <w:rPr>
          <w:rFonts w:ascii="Apolonia" w:hAnsi="Apolonia" w:cs="Apolonia"/>
        </w:rPr>
        <w:t>ż</w:t>
      </w:r>
      <w:r w:rsidRPr="00F805EA">
        <w:rPr>
          <w:rFonts w:ascii="Apolonia" w:hAnsi="Apolonia" w:cs="Tahoma"/>
        </w:rPr>
        <w:t>enie terminu zwi</w:t>
      </w:r>
      <w:r w:rsidRPr="00F805EA">
        <w:rPr>
          <w:rFonts w:ascii="Apolonia" w:hAnsi="Apolonia" w:cs="Apolonia"/>
        </w:rPr>
        <w:t>ą</w:t>
      </w:r>
      <w:r w:rsidRPr="00F805EA">
        <w:rPr>
          <w:rFonts w:ascii="Apolonia" w:hAnsi="Apolonia" w:cs="Tahoma"/>
        </w:rPr>
        <w:t>zania ofert</w:t>
      </w:r>
      <w:r w:rsidRPr="00F805EA">
        <w:rPr>
          <w:rFonts w:ascii="Apolonia" w:hAnsi="Apolonia" w:cs="Apolonia"/>
        </w:rPr>
        <w:t>ą</w:t>
      </w:r>
      <w:r w:rsidRPr="00F805EA">
        <w:rPr>
          <w:rFonts w:ascii="Apolonia" w:hAnsi="Apolonia" w:cs="Tahoma"/>
        </w:rPr>
        <w:t xml:space="preserve"> dokonywane jest po wyborze oferty najkorzystniejszej, obowi</w:t>
      </w:r>
      <w:r w:rsidRPr="00F805EA">
        <w:rPr>
          <w:rFonts w:ascii="Apolonia" w:hAnsi="Apolonia" w:cs="Apolonia"/>
        </w:rPr>
        <w:t>ą</w:t>
      </w:r>
      <w:r w:rsidRPr="00F805EA">
        <w:rPr>
          <w:rFonts w:ascii="Apolonia" w:hAnsi="Apolonia" w:cs="Tahoma"/>
        </w:rPr>
        <w:t>zek wniesienia nowego wadium lub jego przedłużenia dotyczy jedynie wykonawcy, którego oferta została wybrana jako najkorzystniejsza. Oferta wykonawcy, który nie wyraził zgody na przedłużenie okresu związania ofertą zostanie odrzucona.</w:t>
      </w:r>
    </w:p>
    <w:p w:rsidR="007F5A8A" w:rsidRPr="00F805EA" w:rsidRDefault="007F5A8A" w:rsidP="007F5A8A">
      <w:pPr>
        <w:pStyle w:val="Tekstpodstawowy"/>
        <w:ind w:left="720"/>
        <w:rPr>
          <w:rFonts w:ascii="Apolonia" w:hAnsi="Apolonia" w:cs="Tahoma"/>
        </w:rPr>
      </w:pPr>
    </w:p>
    <w:p w:rsidR="007F5A8A" w:rsidRPr="00AB1644" w:rsidRDefault="007F5A8A" w:rsidP="003873B2">
      <w:pPr>
        <w:pStyle w:val="Default"/>
        <w:numPr>
          <w:ilvl w:val="0"/>
          <w:numId w:val="62"/>
        </w:numPr>
        <w:ind w:left="709" w:hanging="709"/>
        <w:rPr>
          <w:rFonts w:ascii="Apolonia" w:hAnsi="Apolonia" w:cs="Tahoma"/>
          <w:b/>
          <w:bCs/>
          <w:color w:val="auto"/>
          <w:sz w:val="28"/>
          <w:szCs w:val="28"/>
        </w:rPr>
      </w:pPr>
      <w:r w:rsidRPr="007F5A8A">
        <w:rPr>
          <w:rFonts w:ascii="Apolonia" w:hAnsi="Apolonia" w:cs="Tahoma"/>
          <w:b/>
          <w:bCs/>
          <w:sz w:val="28"/>
          <w:szCs w:val="28"/>
        </w:rPr>
        <w:t>Opis sposobu przygotowania oferty</w:t>
      </w:r>
    </w:p>
    <w:p w:rsidR="007F5A8A" w:rsidRPr="007F5A8A" w:rsidRDefault="007F5A8A" w:rsidP="003873B2">
      <w:pPr>
        <w:pStyle w:val="Default"/>
        <w:numPr>
          <w:ilvl w:val="1"/>
          <w:numId w:val="62"/>
        </w:numPr>
        <w:tabs>
          <w:tab w:val="left" w:pos="709"/>
        </w:tabs>
        <w:jc w:val="both"/>
        <w:rPr>
          <w:rFonts w:ascii="Apolonia" w:hAnsi="Apolonia" w:cs="Tahoma"/>
        </w:rPr>
      </w:pPr>
      <w:r w:rsidRPr="007F5A8A">
        <w:rPr>
          <w:rFonts w:ascii="Apolonia" w:hAnsi="Apolonia" w:cs="Tahoma"/>
        </w:rPr>
        <w:t xml:space="preserve">Ofertę należy sporządzić wypełniając formularz oferty, którego wzór stanowi </w:t>
      </w:r>
      <w:r w:rsidRPr="007F5A8A">
        <w:rPr>
          <w:rFonts w:ascii="Apolonia" w:hAnsi="Apolonia" w:cs="Tahoma"/>
          <w:b/>
          <w:bCs/>
        </w:rPr>
        <w:t>załącznik nr 1 do</w:t>
      </w:r>
      <w:r w:rsidRPr="007F5A8A">
        <w:rPr>
          <w:rFonts w:ascii="Courier New" w:hAnsi="Courier New" w:cs="Courier New"/>
          <w:b/>
          <w:bCs/>
        </w:rPr>
        <w:t> </w:t>
      </w:r>
      <w:r w:rsidRPr="007F5A8A">
        <w:rPr>
          <w:rFonts w:ascii="Apolonia" w:hAnsi="Apolonia" w:cs="Tahoma"/>
          <w:b/>
          <w:bCs/>
        </w:rPr>
        <w:t>SIWZ.</w:t>
      </w:r>
    </w:p>
    <w:p w:rsidR="007F5A8A" w:rsidRPr="007F5A8A" w:rsidRDefault="007F5A8A" w:rsidP="003873B2">
      <w:pPr>
        <w:pStyle w:val="Default"/>
        <w:numPr>
          <w:ilvl w:val="1"/>
          <w:numId w:val="62"/>
        </w:numPr>
        <w:tabs>
          <w:tab w:val="left" w:pos="709"/>
        </w:tabs>
        <w:jc w:val="both"/>
        <w:rPr>
          <w:rFonts w:ascii="Apolonia" w:hAnsi="Apolonia" w:cs="Tahoma"/>
        </w:rPr>
      </w:pPr>
      <w:r w:rsidRPr="007F5A8A">
        <w:rPr>
          <w:rFonts w:ascii="Apolonia" w:hAnsi="Apolonia" w:cs="Tahoma"/>
        </w:rPr>
        <w:t>Do oferty należy załączyć:</w:t>
      </w:r>
    </w:p>
    <w:p w:rsidR="007F5A8A" w:rsidRPr="007F5A8A" w:rsidRDefault="007F5A8A" w:rsidP="00E93AE2">
      <w:pPr>
        <w:pStyle w:val="Default"/>
        <w:numPr>
          <w:ilvl w:val="0"/>
          <w:numId w:val="47"/>
        </w:numPr>
        <w:tabs>
          <w:tab w:val="left" w:pos="709"/>
        </w:tabs>
        <w:jc w:val="both"/>
        <w:rPr>
          <w:rFonts w:ascii="Apolonia" w:hAnsi="Apolonia" w:cs="Tahoma"/>
        </w:rPr>
      </w:pPr>
      <w:r w:rsidRPr="007F5A8A">
        <w:rPr>
          <w:rFonts w:ascii="Apolonia" w:hAnsi="Apolonia" w:cs="Tahoma"/>
        </w:rPr>
        <w:t xml:space="preserve">aktualne na dzień składania ofert oświadczenie, że wykonawca spełnia warunki udziału w postępowaniu, </w:t>
      </w:r>
      <w:r w:rsidRPr="007F5A8A">
        <w:rPr>
          <w:rFonts w:ascii="Apolonia" w:hAnsi="Apolonia" w:cs="Tahoma"/>
          <w:lang w:eastAsia="en-US"/>
        </w:rPr>
        <w:t>o których mowa w pkt 5.1 SIWZ,</w:t>
      </w:r>
      <w:r w:rsidRPr="007F5A8A">
        <w:rPr>
          <w:rFonts w:ascii="Apolonia" w:hAnsi="Apolonia" w:cs="Tahoma"/>
          <w:color w:val="auto"/>
        </w:rPr>
        <w:t xml:space="preserve"> </w:t>
      </w:r>
      <w:r w:rsidRPr="007F5A8A">
        <w:rPr>
          <w:rFonts w:ascii="Apolonia" w:hAnsi="Apolonia" w:cs="Tahoma"/>
          <w:lang w:eastAsia="en-US"/>
        </w:rPr>
        <w:t xml:space="preserve">w zakresie wskazanym przez zamawiającego we wzorze stanowiącym </w:t>
      </w:r>
      <w:r w:rsidRPr="007F5A8A">
        <w:rPr>
          <w:rFonts w:ascii="Apolonia" w:hAnsi="Apolonia" w:cs="Tahoma"/>
          <w:b/>
          <w:bCs/>
          <w:lang w:eastAsia="en-US"/>
        </w:rPr>
        <w:t>załącznik nr 2  do SIWZ</w:t>
      </w:r>
      <w:r w:rsidRPr="007F5A8A">
        <w:rPr>
          <w:rFonts w:ascii="Apolonia" w:hAnsi="Apolonia" w:cs="Tahoma"/>
          <w:lang w:eastAsia="en-US"/>
        </w:rPr>
        <w:t>.</w:t>
      </w:r>
    </w:p>
    <w:p w:rsidR="007F5A8A" w:rsidRDefault="007F5A8A" w:rsidP="00E93AE2">
      <w:pPr>
        <w:pStyle w:val="Default"/>
        <w:numPr>
          <w:ilvl w:val="0"/>
          <w:numId w:val="47"/>
        </w:numPr>
        <w:tabs>
          <w:tab w:val="left" w:pos="709"/>
        </w:tabs>
        <w:jc w:val="both"/>
        <w:rPr>
          <w:rFonts w:ascii="Apolonia" w:hAnsi="Apolonia" w:cs="Tahoma"/>
        </w:rPr>
      </w:pPr>
      <w:r w:rsidRPr="007F5A8A">
        <w:rPr>
          <w:rFonts w:ascii="Apolonia" w:hAnsi="Apolonia" w:cs="Tahoma"/>
        </w:rPr>
        <w:t xml:space="preserve">aktualne na dzień składania ofert oświadczenie, że wykonawca nie podlega wykluczeniu z udziału w postępowaniu, na podstawie przesłanek określonych w </w:t>
      </w:r>
      <w:r w:rsidRPr="007F5A8A">
        <w:rPr>
          <w:rFonts w:ascii="Apolonia" w:hAnsi="Apolonia" w:cs="Tahoma"/>
          <w:lang w:eastAsia="en-US"/>
        </w:rPr>
        <w:t>pkt 5.4 SIWZ</w:t>
      </w:r>
      <w:r w:rsidRPr="007F5A8A">
        <w:rPr>
          <w:rFonts w:ascii="Apolonia" w:hAnsi="Apolonia" w:cs="Tahoma"/>
        </w:rPr>
        <w:t xml:space="preserve"> </w:t>
      </w:r>
      <w:r w:rsidRPr="007F5A8A">
        <w:rPr>
          <w:rFonts w:ascii="Apolonia" w:hAnsi="Apolonia" w:cs="Tahoma"/>
          <w:lang w:eastAsia="en-US"/>
        </w:rPr>
        <w:t xml:space="preserve">w zakresie wskazanym przez zamawiającego we wzorze stanowiącym </w:t>
      </w:r>
      <w:r w:rsidRPr="007F5A8A">
        <w:rPr>
          <w:rFonts w:ascii="Apolonia" w:hAnsi="Apolonia" w:cs="Tahoma"/>
          <w:b/>
          <w:bCs/>
          <w:lang w:eastAsia="en-US"/>
        </w:rPr>
        <w:t>załącznik nr 3 do SIWZ</w:t>
      </w:r>
      <w:r w:rsidRPr="007F5A8A">
        <w:rPr>
          <w:rFonts w:ascii="Apolonia" w:hAnsi="Apolonia" w:cs="Tahoma"/>
          <w:lang w:eastAsia="en-US"/>
        </w:rPr>
        <w:t>.</w:t>
      </w:r>
    </w:p>
    <w:p w:rsidR="003F1BA1" w:rsidRPr="003F1BA1" w:rsidRDefault="003F1BA1" w:rsidP="003F1BA1">
      <w:pPr>
        <w:pStyle w:val="Default"/>
        <w:numPr>
          <w:ilvl w:val="0"/>
          <w:numId w:val="47"/>
        </w:numPr>
        <w:tabs>
          <w:tab w:val="left" w:pos="709"/>
        </w:tabs>
        <w:jc w:val="both"/>
        <w:rPr>
          <w:rFonts w:ascii="Apolonia" w:hAnsi="Apolonia" w:cs="Tahoma"/>
        </w:rPr>
      </w:pPr>
      <w:r w:rsidRPr="007F5A8A">
        <w:rPr>
          <w:rFonts w:ascii="Apolonia" w:hAnsi="Apolonia" w:cs="Tahoma"/>
        </w:rPr>
        <w:t>oryginał dokumentu wadium, a przypadku wniesienia wadium w pieniądzu d</w:t>
      </w:r>
      <w:r w:rsidRPr="007F5A8A">
        <w:rPr>
          <w:rFonts w:ascii="Apolonia" w:hAnsi="Apolonia" w:cs="Tahoma"/>
          <w:color w:val="auto"/>
        </w:rPr>
        <w:t>owód wpłacenia wadium.</w:t>
      </w:r>
    </w:p>
    <w:p w:rsidR="007F5A8A" w:rsidRPr="007F5A8A" w:rsidRDefault="007F5A8A" w:rsidP="00E93AE2">
      <w:pPr>
        <w:pStyle w:val="Default"/>
        <w:numPr>
          <w:ilvl w:val="0"/>
          <w:numId w:val="47"/>
        </w:numPr>
        <w:tabs>
          <w:tab w:val="left" w:pos="709"/>
        </w:tabs>
        <w:jc w:val="both"/>
        <w:rPr>
          <w:rFonts w:ascii="Apolonia" w:hAnsi="Apolonia" w:cs="Tahoma"/>
        </w:rPr>
      </w:pPr>
      <w:r w:rsidRPr="007F5A8A">
        <w:rPr>
          <w:rFonts w:ascii="Apolonia" w:hAnsi="Apolonia" w:cs="Tahoma"/>
        </w:rPr>
        <w:t>pełnomocnictwo, o ile umocowanie prawne do reprezentacji wykonawcy nie wynika z</w:t>
      </w:r>
      <w:r w:rsidRPr="007F5A8A">
        <w:rPr>
          <w:rFonts w:ascii="Courier New" w:hAnsi="Courier New" w:cs="Courier New"/>
        </w:rPr>
        <w:t> </w:t>
      </w:r>
      <w:r w:rsidRPr="007F5A8A">
        <w:rPr>
          <w:rFonts w:ascii="Apolonia" w:hAnsi="Apolonia" w:cs="Tahoma"/>
        </w:rPr>
        <w:t>przepis</w:t>
      </w:r>
      <w:r w:rsidRPr="007F5A8A">
        <w:rPr>
          <w:rFonts w:ascii="Apolonia" w:hAnsi="Apolonia" w:cs="Apolonia"/>
        </w:rPr>
        <w:t>ó</w:t>
      </w:r>
      <w:r w:rsidRPr="007F5A8A">
        <w:rPr>
          <w:rFonts w:ascii="Apolonia" w:hAnsi="Apolonia" w:cs="Tahoma"/>
        </w:rPr>
        <w:t>w prawa lub dokument</w:t>
      </w:r>
      <w:r w:rsidRPr="007F5A8A">
        <w:rPr>
          <w:rFonts w:ascii="Apolonia" w:hAnsi="Apolonia" w:cs="Apolonia"/>
        </w:rPr>
        <w:t>ó</w:t>
      </w:r>
      <w:r w:rsidRPr="007F5A8A">
        <w:rPr>
          <w:rFonts w:ascii="Apolonia" w:hAnsi="Apolonia" w:cs="Tahoma"/>
        </w:rPr>
        <w:t xml:space="preserve">w rejestrowych.  </w:t>
      </w:r>
    </w:p>
    <w:p w:rsidR="007F5A8A" w:rsidRPr="007F5A8A" w:rsidRDefault="007F5A8A" w:rsidP="007F5A8A">
      <w:pPr>
        <w:pStyle w:val="Default"/>
        <w:tabs>
          <w:tab w:val="left" w:pos="709"/>
        </w:tabs>
        <w:ind w:left="1080"/>
        <w:jc w:val="both"/>
        <w:rPr>
          <w:rFonts w:ascii="Apolonia" w:hAnsi="Apolonia" w:cs="Tahoma"/>
        </w:rPr>
      </w:pPr>
      <w:r w:rsidRPr="007F5A8A">
        <w:rPr>
          <w:rFonts w:ascii="Apolonia" w:hAnsi="Apolonia" w:cs="Tahoma"/>
          <w:b/>
          <w:bCs/>
        </w:rPr>
        <w:t>UWAGA:</w:t>
      </w:r>
      <w:r w:rsidRPr="007F5A8A">
        <w:rPr>
          <w:rFonts w:ascii="Apolonia" w:hAnsi="Apolonia" w:cs="Tahoma"/>
          <w:b/>
          <w:bCs/>
          <w:i/>
          <w:iCs/>
        </w:rPr>
        <w:t xml:space="preserve"> </w:t>
      </w:r>
      <w:r w:rsidRPr="007F5A8A">
        <w:rPr>
          <w:rFonts w:ascii="Apolonia" w:hAnsi="Apolonia" w:cs="Tahoma"/>
          <w:b/>
          <w:bCs/>
          <w:color w:val="auto"/>
        </w:rPr>
        <w:t>Pełnomocnictwo należy złożyć w</w:t>
      </w:r>
      <w:r w:rsidRPr="007F5A8A">
        <w:rPr>
          <w:rFonts w:ascii="Courier New" w:hAnsi="Courier New" w:cs="Courier New"/>
          <w:b/>
          <w:bCs/>
          <w:color w:val="auto"/>
        </w:rPr>
        <w:t> </w:t>
      </w:r>
      <w:r w:rsidRPr="007F5A8A">
        <w:rPr>
          <w:rFonts w:ascii="Apolonia" w:hAnsi="Apolonia" w:cs="Tahoma"/>
          <w:b/>
          <w:bCs/>
          <w:color w:val="auto"/>
        </w:rPr>
        <w:t>oryginale lub notarialnie po</w:t>
      </w:r>
      <w:r w:rsidRPr="007F5A8A">
        <w:rPr>
          <w:rFonts w:ascii="Apolonia" w:hAnsi="Apolonia" w:cs="Apolonia"/>
          <w:b/>
          <w:bCs/>
          <w:color w:val="auto"/>
        </w:rPr>
        <w:t>ś</w:t>
      </w:r>
      <w:r w:rsidRPr="007F5A8A">
        <w:rPr>
          <w:rFonts w:ascii="Apolonia" w:hAnsi="Apolonia" w:cs="Tahoma"/>
          <w:b/>
          <w:bCs/>
          <w:color w:val="auto"/>
        </w:rPr>
        <w:t>wiadczonej kopii.</w:t>
      </w:r>
    </w:p>
    <w:p w:rsidR="007F5A8A" w:rsidRPr="007F5A8A" w:rsidRDefault="007F5A8A" w:rsidP="003873B2">
      <w:pPr>
        <w:pStyle w:val="Default"/>
        <w:numPr>
          <w:ilvl w:val="1"/>
          <w:numId w:val="62"/>
        </w:numPr>
        <w:jc w:val="both"/>
        <w:rPr>
          <w:rFonts w:ascii="Apolonia" w:hAnsi="Apolonia" w:cs="Tahoma"/>
          <w:snapToGrid w:val="0"/>
          <w:color w:val="auto"/>
        </w:rPr>
      </w:pPr>
      <w:r w:rsidRPr="007F5A8A">
        <w:rPr>
          <w:rFonts w:ascii="Apolonia" w:hAnsi="Apolonia" w:cs="Tahoma"/>
        </w:rPr>
        <w:t>Oferta musi być złożona pod rygorem nieważności, w formie pisemnej, w</w:t>
      </w:r>
      <w:r w:rsidRPr="007F5A8A">
        <w:rPr>
          <w:rFonts w:ascii="Courier New" w:hAnsi="Courier New" w:cs="Courier New"/>
        </w:rPr>
        <w:t> </w:t>
      </w:r>
      <w:r w:rsidRPr="007F5A8A">
        <w:rPr>
          <w:rFonts w:ascii="Apolonia" w:hAnsi="Apolonia" w:cs="Tahoma"/>
        </w:rPr>
        <w:t>języku polskim.</w:t>
      </w:r>
      <w:r w:rsidRPr="007F5A8A">
        <w:rPr>
          <w:rFonts w:ascii="Apolonia" w:hAnsi="Apolonia" w:cs="Tahoma"/>
          <w:color w:val="auto"/>
        </w:rPr>
        <w:t xml:space="preserve"> </w:t>
      </w:r>
      <w:r w:rsidRPr="007F5A8A">
        <w:rPr>
          <w:rFonts w:ascii="Apolonia" w:hAnsi="Apolonia" w:cs="Tahoma"/>
        </w:rPr>
        <w:t>Każdy wykonawca może złożyć tylko jedną ofertę.</w:t>
      </w:r>
    </w:p>
    <w:p w:rsidR="007F5A8A" w:rsidRPr="007F5A8A" w:rsidRDefault="007F5A8A" w:rsidP="003873B2">
      <w:pPr>
        <w:pStyle w:val="Default"/>
        <w:numPr>
          <w:ilvl w:val="1"/>
          <w:numId w:val="62"/>
        </w:numPr>
        <w:jc w:val="both"/>
        <w:rPr>
          <w:rFonts w:ascii="Apolonia" w:hAnsi="Apolonia" w:cs="Tahoma"/>
          <w:snapToGrid w:val="0"/>
          <w:color w:val="auto"/>
        </w:rPr>
      </w:pPr>
      <w:r w:rsidRPr="007F5A8A">
        <w:rPr>
          <w:rFonts w:ascii="Apolonia" w:hAnsi="Apolonia" w:cs="Tahoma"/>
        </w:rPr>
        <w:t>Zamawiający nie dopuszcza możliwości złożenia oferty w formie elektronicznej lub faksem.</w:t>
      </w:r>
    </w:p>
    <w:p w:rsidR="007F5A8A" w:rsidRPr="007F5A8A" w:rsidRDefault="007F5A8A" w:rsidP="003873B2">
      <w:pPr>
        <w:pStyle w:val="Default"/>
        <w:numPr>
          <w:ilvl w:val="1"/>
          <w:numId w:val="62"/>
        </w:numPr>
        <w:jc w:val="both"/>
        <w:rPr>
          <w:rFonts w:ascii="Apolonia" w:hAnsi="Apolonia" w:cs="Tahoma"/>
          <w:snapToGrid w:val="0"/>
          <w:color w:val="auto"/>
        </w:rPr>
      </w:pPr>
      <w:r w:rsidRPr="007F5A8A">
        <w:rPr>
          <w:rFonts w:ascii="Apolonia" w:hAnsi="Apolonia" w:cs="Tahoma"/>
        </w:rPr>
        <w:t>Oferta musi być podpisana przez osobę lub osoby uprawnione do</w:t>
      </w:r>
      <w:r w:rsidRPr="007F5A8A">
        <w:rPr>
          <w:rFonts w:ascii="Courier New" w:hAnsi="Courier New" w:cs="Courier New"/>
        </w:rPr>
        <w:t> </w:t>
      </w:r>
      <w:r w:rsidRPr="007F5A8A">
        <w:rPr>
          <w:rFonts w:ascii="Apolonia" w:hAnsi="Apolonia" w:cs="Tahoma"/>
        </w:rPr>
        <w:t>reprezentowania wykonawcy. Podpis winien zawierać czytelne imię i</w:t>
      </w:r>
      <w:r w:rsidRPr="007F5A8A">
        <w:rPr>
          <w:rFonts w:ascii="Courier New" w:hAnsi="Courier New" w:cs="Courier New"/>
        </w:rPr>
        <w:t> </w:t>
      </w:r>
      <w:r w:rsidRPr="007F5A8A">
        <w:rPr>
          <w:rFonts w:ascii="Apolonia" w:hAnsi="Apolonia" w:cs="Tahoma"/>
        </w:rPr>
        <w:t>nazwisko bądź pieczątkę imienną oraz podpis lub parafę.</w:t>
      </w:r>
      <w:r w:rsidRPr="007F5A8A">
        <w:rPr>
          <w:rFonts w:ascii="Apolonia" w:hAnsi="Apolonia" w:cs="Tahoma"/>
          <w:snapToGrid w:val="0"/>
          <w:color w:val="auto"/>
        </w:rPr>
        <w:t xml:space="preserve"> </w:t>
      </w:r>
      <w:r w:rsidRPr="007F5A8A">
        <w:rPr>
          <w:rFonts w:ascii="Apolonia" w:hAnsi="Apolonia" w:cs="Tahoma"/>
        </w:rPr>
        <w:t>W przypadku, gdy ofertę podpisuje osoba nieuprawniona do reprezentacji wykonawcy na podstawie załączonych dokumentów, do oferty należy dołączyć stosowne pełnomocnictwo.</w:t>
      </w:r>
    </w:p>
    <w:p w:rsidR="007F5A8A" w:rsidRPr="007F5A8A" w:rsidRDefault="007F5A8A" w:rsidP="003873B2">
      <w:pPr>
        <w:pStyle w:val="Default"/>
        <w:numPr>
          <w:ilvl w:val="1"/>
          <w:numId w:val="62"/>
        </w:numPr>
        <w:jc w:val="both"/>
        <w:rPr>
          <w:rFonts w:ascii="Apolonia" w:hAnsi="Apolonia" w:cs="Tahoma"/>
          <w:snapToGrid w:val="0"/>
          <w:color w:val="auto"/>
        </w:rPr>
      </w:pPr>
      <w:r w:rsidRPr="007F5A8A">
        <w:rPr>
          <w:rFonts w:ascii="Apolonia" w:hAnsi="Apolonia" w:cs="Tahoma"/>
        </w:rPr>
        <w:t>W przypadku, gdy wykonawca dołącza kopię dokumentu, kopia tego dokumentu musi być poświadczona za zgodność z</w:t>
      </w:r>
      <w:r w:rsidRPr="007F5A8A">
        <w:rPr>
          <w:rFonts w:ascii="Courier New" w:hAnsi="Courier New" w:cs="Courier New"/>
        </w:rPr>
        <w:t> </w:t>
      </w:r>
      <w:r w:rsidRPr="007F5A8A">
        <w:rPr>
          <w:rFonts w:ascii="Apolonia" w:hAnsi="Apolonia" w:cs="Tahoma"/>
        </w:rPr>
        <w:t>orygina</w:t>
      </w:r>
      <w:r w:rsidRPr="007F5A8A">
        <w:rPr>
          <w:rFonts w:ascii="Apolonia" w:hAnsi="Apolonia" w:cs="Apolonia"/>
        </w:rPr>
        <w:t>ł</w:t>
      </w:r>
      <w:r w:rsidRPr="007F5A8A">
        <w:rPr>
          <w:rFonts w:ascii="Apolonia" w:hAnsi="Apolonia" w:cs="Tahoma"/>
        </w:rPr>
        <w:t xml:space="preserve">em. </w:t>
      </w:r>
      <w:r w:rsidRPr="007F5A8A">
        <w:rPr>
          <w:rFonts w:ascii="Apolonia" w:hAnsi="Apolonia" w:cs="Tahoma"/>
          <w:spacing w:val="-8"/>
        </w:rPr>
        <w:t xml:space="preserve">Poświadczenie powinno zawierać sformułowanie „za zgodność z oryginałem”, pieczątkę imienną </w:t>
      </w:r>
      <w:r w:rsidRPr="007F5A8A">
        <w:rPr>
          <w:rFonts w:ascii="Apolonia" w:hAnsi="Apolonia" w:cs="Tahoma"/>
        </w:rPr>
        <w:t xml:space="preserve">osoby lub osób uprawnionych do reprezentowania </w:t>
      </w:r>
      <w:r w:rsidRPr="007F5A8A">
        <w:rPr>
          <w:rFonts w:ascii="Apolonia" w:hAnsi="Apolonia" w:cs="Tahoma"/>
          <w:spacing w:val="-8"/>
        </w:rPr>
        <w:t>oraz podpis lub parafę, a</w:t>
      </w:r>
      <w:r w:rsidRPr="007F5A8A">
        <w:rPr>
          <w:rFonts w:ascii="Courier New" w:hAnsi="Courier New" w:cs="Courier New"/>
          <w:spacing w:val="-8"/>
        </w:rPr>
        <w:t> </w:t>
      </w:r>
      <w:r w:rsidRPr="007F5A8A">
        <w:rPr>
          <w:rFonts w:ascii="Apolonia" w:hAnsi="Apolonia" w:cs="Tahoma"/>
          <w:spacing w:val="-8"/>
        </w:rPr>
        <w:t>w</w:t>
      </w:r>
      <w:r w:rsidRPr="007F5A8A">
        <w:rPr>
          <w:rFonts w:ascii="Courier New" w:hAnsi="Courier New" w:cs="Courier New"/>
          <w:spacing w:val="-8"/>
        </w:rPr>
        <w:t> </w:t>
      </w:r>
      <w:r w:rsidRPr="007F5A8A">
        <w:rPr>
          <w:rFonts w:ascii="Apolonia" w:hAnsi="Apolonia" w:cs="Tahoma"/>
          <w:spacing w:val="-8"/>
        </w:rPr>
        <w:t>przypadku braku imiennej pieczątki czytelny podpis zawierający imię i nazwisko.</w:t>
      </w:r>
    </w:p>
    <w:p w:rsidR="007F5A8A" w:rsidRPr="007F5A8A" w:rsidRDefault="007F5A8A" w:rsidP="007F5A8A">
      <w:pPr>
        <w:pStyle w:val="Default"/>
        <w:ind w:left="720"/>
        <w:jc w:val="both"/>
        <w:rPr>
          <w:rFonts w:ascii="Apolonia" w:hAnsi="Apolonia" w:cs="Tahoma"/>
          <w:snapToGrid w:val="0"/>
          <w:color w:val="auto"/>
        </w:rPr>
      </w:pPr>
      <w:r w:rsidRPr="007F5A8A">
        <w:rPr>
          <w:rFonts w:ascii="Apolonia" w:hAnsi="Apolonia" w:cs="Tahoma"/>
        </w:rPr>
        <w:t xml:space="preserve">Przez kopię potwierdzoną za zgodność z oryginałem należy rozumieć: </w:t>
      </w:r>
    </w:p>
    <w:p w:rsidR="007F5A8A" w:rsidRPr="007F5A8A" w:rsidRDefault="007F5A8A" w:rsidP="00E93AE2">
      <w:pPr>
        <w:pStyle w:val="Akapitzlist"/>
        <w:numPr>
          <w:ilvl w:val="0"/>
          <w:numId w:val="22"/>
        </w:numPr>
        <w:jc w:val="both"/>
        <w:rPr>
          <w:rFonts w:ascii="Apolonia" w:hAnsi="Apolonia" w:cs="Tahoma"/>
        </w:rPr>
      </w:pPr>
      <w:r w:rsidRPr="007F5A8A">
        <w:rPr>
          <w:rFonts w:ascii="Apolonia" w:hAnsi="Apolonia" w:cs="Tahoma"/>
        </w:rPr>
        <w:lastRenderedPageBreak/>
        <w:t xml:space="preserve">kopię dokumentu zawierającą klauzulę „za zgodność z oryginałem" umieszczoną na każdej stronie dokumentu wraz z datą i czytelnymi podpisami osób uprawnionych do potwierdzania dokumentów za zgodność z oryginałem, lub </w:t>
      </w:r>
    </w:p>
    <w:p w:rsidR="007F5A8A" w:rsidRPr="007F5A8A" w:rsidRDefault="007F5A8A" w:rsidP="00E93AE2">
      <w:pPr>
        <w:pStyle w:val="Akapitzlist"/>
        <w:numPr>
          <w:ilvl w:val="0"/>
          <w:numId w:val="22"/>
        </w:numPr>
        <w:jc w:val="both"/>
        <w:rPr>
          <w:rFonts w:ascii="Apolonia" w:hAnsi="Apolonia" w:cs="Tahoma"/>
        </w:rPr>
      </w:pPr>
      <w:r w:rsidRPr="007F5A8A">
        <w:rPr>
          <w:rFonts w:ascii="Apolonia" w:hAnsi="Apolonia" w:cs="Tahoma"/>
        </w:rPr>
        <w:t xml:space="preserve">kopię dokumentu zawierającą na jednej ze stron dokumentu klauzulę „za zgodność z oryginałem od strony 1 do strony ..." wraz z datą i czytelnymi podpisami osób uprawnionych do potwierdzania dokumentów za zgodność z oryginałem. </w:t>
      </w:r>
    </w:p>
    <w:p w:rsidR="007F5A8A" w:rsidRPr="007F5A8A" w:rsidRDefault="007F5A8A" w:rsidP="003873B2">
      <w:pPr>
        <w:pStyle w:val="Default"/>
        <w:numPr>
          <w:ilvl w:val="1"/>
          <w:numId w:val="62"/>
        </w:numPr>
        <w:jc w:val="both"/>
        <w:rPr>
          <w:rFonts w:ascii="Apolonia" w:hAnsi="Apolonia" w:cs="Tahoma"/>
          <w:snapToGrid w:val="0"/>
          <w:color w:val="auto"/>
        </w:rPr>
      </w:pPr>
      <w:r w:rsidRPr="007F5A8A">
        <w:rPr>
          <w:rFonts w:ascii="Apolonia" w:hAnsi="Apolonia" w:cs="Tahoma"/>
        </w:rPr>
        <w:t>W celu czytelnego zamieszczenia odpowiedniej ilości informacji, wzory załączników można dopasować do indywidualnych potrzeb, zachowując jednak brzmienie ich wzorcowej treści.</w:t>
      </w:r>
    </w:p>
    <w:p w:rsidR="007F5A8A" w:rsidRPr="007F5A8A" w:rsidRDefault="007F5A8A" w:rsidP="003873B2">
      <w:pPr>
        <w:pStyle w:val="Default"/>
        <w:numPr>
          <w:ilvl w:val="1"/>
          <w:numId w:val="62"/>
        </w:numPr>
        <w:jc w:val="both"/>
        <w:rPr>
          <w:rFonts w:ascii="Apolonia" w:hAnsi="Apolonia" w:cs="Tahoma"/>
          <w:snapToGrid w:val="0"/>
          <w:color w:val="auto"/>
        </w:rPr>
      </w:pPr>
      <w:r w:rsidRPr="007F5A8A">
        <w:rPr>
          <w:rFonts w:ascii="Apolonia" w:hAnsi="Apolonia" w:cs="Tahoma"/>
        </w:rPr>
        <w:t>Ewentualne poprawki w tekście oferty muszą być parafowane własnoręcznie przez osobę lub osoby uprawnione do reprezentowania wykonawcy.</w:t>
      </w:r>
    </w:p>
    <w:p w:rsidR="007F5A8A" w:rsidRPr="007F5A8A" w:rsidRDefault="007F5A8A" w:rsidP="003873B2">
      <w:pPr>
        <w:pStyle w:val="Default"/>
        <w:numPr>
          <w:ilvl w:val="1"/>
          <w:numId w:val="62"/>
        </w:numPr>
        <w:jc w:val="both"/>
        <w:rPr>
          <w:rFonts w:ascii="Apolonia" w:hAnsi="Apolonia" w:cs="Tahoma"/>
          <w:snapToGrid w:val="0"/>
          <w:color w:val="auto"/>
        </w:rPr>
      </w:pPr>
      <w:r w:rsidRPr="00EF6323">
        <w:rPr>
          <w:rFonts w:ascii="Apolonia" w:hAnsi="Apolonia" w:cs="Tahoma"/>
          <w:color w:val="auto"/>
        </w:rPr>
        <w:t xml:space="preserve">Wykonawca może zastrzec pisemnie, które informacje stanowią tajemnicę przedsiębiorstwa w rozumieniu przepisów </w:t>
      </w:r>
      <w:r w:rsidRPr="00EF6323">
        <w:rPr>
          <w:rFonts w:ascii="Apolonia" w:hAnsi="Apolonia"/>
          <w:color w:val="auto"/>
        </w:rPr>
        <w:t>ustawy o zwalczaniu nieuczciwej konkurencji (Dz. U. z 2003r. Nr 153,</w:t>
      </w:r>
      <w:r w:rsidRPr="00EF6323">
        <w:rPr>
          <w:rFonts w:ascii="Apolonia" w:hAnsi="Apolonia" w:cs="Tahoma"/>
          <w:snapToGrid w:val="0"/>
          <w:color w:val="auto"/>
        </w:rPr>
        <w:t xml:space="preserve"> </w:t>
      </w:r>
      <w:r w:rsidRPr="00EF6323">
        <w:rPr>
          <w:rFonts w:ascii="Apolonia" w:hAnsi="Apolonia"/>
          <w:color w:val="auto"/>
        </w:rPr>
        <w:t xml:space="preserve">poz. 1503 z </w:t>
      </w:r>
      <w:proofErr w:type="spellStart"/>
      <w:r w:rsidRPr="00EF6323">
        <w:rPr>
          <w:rFonts w:ascii="Apolonia" w:hAnsi="Apolonia"/>
          <w:color w:val="auto"/>
        </w:rPr>
        <w:t>późn</w:t>
      </w:r>
      <w:proofErr w:type="spellEnd"/>
      <w:r w:rsidRPr="00EF6323">
        <w:rPr>
          <w:rFonts w:ascii="Apolonia" w:hAnsi="Apolonia"/>
          <w:color w:val="auto"/>
        </w:rPr>
        <w:t xml:space="preserve">. zm.) </w:t>
      </w:r>
      <w:r w:rsidRPr="00EF6323">
        <w:rPr>
          <w:rFonts w:ascii="Apolonia" w:hAnsi="Apolonia" w:cs="Tahoma"/>
          <w:color w:val="auto"/>
        </w:rPr>
        <w:t xml:space="preserve">i nie mogą </w:t>
      </w:r>
      <w:r w:rsidRPr="007F5A8A">
        <w:rPr>
          <w:rFonts w:ascii="Apolonia" w:hAnsi="Apolonia" w:cs="Tahoma"/>
        </w:rPr>
        <w:t xml:space="preserve">być udostępniane innym wykonawcom. </w:t>
      </w:r>
    </w:p>
    <w:p w:rsidR="007F5A8A" w:rsidRPr="007F5A8A" w:rsidRDefault="007F5A8A" w:rsidP="007F5A8A">
      <w:pPr>
        <w:pStyle w:val="Default"/>
        <w:ind w:left="720"/>
        <w:jc w:val="both"/>
        <w:rPr>
          <w:rFonts w:ascii="Apolonia" w:hAnsi="Apolonia" w:cs="Tahoma"/>
          <w:snapToGrid w:val="0"/>
          <w:color w:val="auto"/>
        </w:rPr>
      </w:pPr>
      <w:r w:rsidRPr="007F5A8A">
        <w:rPr>
          <w:rFonts w:ascii="Apolonia" w:hAnsi="Apolonia"/>
        </w:rPr>
        <w:t>Nazwy dokumentów w ofercie stanowiące zastrzeżoną tajemnicę przedsiębiorstwa powinny być w wykazie załączników graficznie wyróżnione, tj.:</w:t>
      </w:r>
      <w:r w:rsidRPr="007F5A8A">
        <w:rPr>
          <w:rFonts w:ascii="Apolonia" w:eastAsia="F10" w:hAnsi="Apolonia" w:cs="Tahoma"/>
        </w:rPr>
        <w:t xml:space="preserve"> </w:t>
      </w:r>
      <w:r w:rsidRPr="007F5A8A">
        <w:rPr>
          <w:rFonts w:ascii="Apolonia" w:hAnsi="Apolonia"/>
        </w:rPr>
        <w:t>spięte i włożone w oddzielną nieprzeźroczystą okładkę,</w:t>
      </w:r>
      <w:r w:rsidRPr="007F5A8A">
        <w:rPr>
          <w:rFonts w:ascii="Apolonia" w:eastAsia="F10" w:hAnsi="Apolonia" w:cs="Tahoma"/>
        </w:rPr>
        <w:t xml:space="preserve"> </w:t>
      </w:r>
      <w:r w:rsidRPr="007F5A8A">
        <w:rPr>
          <w:rFonts w:ascii="Apolonia" w:hAnsi="Apolonia"/>
        </w:rPr>
        <w:t>specjalnie opisane na okładce,</w:t>
      </w:r>
      <w:r w:rsidRPr="007F5A8A">
        <w:rPr>
          <w:rFonts w:ascii="Apolonia" w:eastAsia="F10" w:hAnsi="Apolonia" w:cs="Tahoma"/>
        </w:rPr>
        <w:t xml:space="preserve"> </w:t>
      </w:r>
      <w:r w:rsidRPr="007F5A8A">
        <w:rPr>
          <w:rFonts w:ascii="Apolonia" w:hAnsi="Apolonia"/>
        </w:rPr>
        <w:t>wewnątrz okładki winien być spis zawartości podpisany przez wykonawcę.</w:t>
      </w:r>
    </w:p>
    <w:p w:rsidR="007F5A8A" w:rsidRDefault="007F5A8A" w:rsidP="007F5A8A">
      <w:pPr>
        <w:pStyle w:val="Default"/>
        <w:ind w:left="720"/>
        <w:jc w:val="both"/>
        <w:rPr>
          <w:rFonts w:ascii="Apolonia" w:hAnsi="Apolonia"/>
        </w:rPr>
      </w:pPr>
      <w:r w:rsidRPr="007F5A8A">
        <w:rPr>
          <w:rFonts w:ascii="Apolonia" w:hAnsi="Apolonia"/>
          <w:b/>
          <w:bCs/>
        </w:rPr>
        <w:t>UWAGA:</w:t>
      </w:r>
      <w:r w:rsidRPr="007F5A8A">
        <w:rPr>
          <w:rFonts w:ascii="Apolonia" w:hAnsi="Apolonia"/>
        </w:rPr>
        <w:t xml:space="preserve"> Stosowne zastrzeżenie, co do tajemnicy przedsiębiorstwa, wykonawca winien złożyć na „Formularzu ofertowym”. W sytuacji zastrzeżenia części oferty, jako tajemnicy przedsiębiorstwa, wykonawca zobowiązany jest </w:t>
      </w:r>
      <w:r w:rsidRPr="007F5A8A">
        <w:rPr>
          <w:rFonts w:ascii="Apolonia" w:eastAsia="F4" w:hAnsi="Apolonia" w:cs="Tahoma"/>
        </w:rPr>
        <w:t xml:space="preserve">do oferty załączyć uzasadnienie w kwestii związanej z informacją stanowiącą tajemnicę przedsiębiorstwa. </w:t>
      </w:r>
      <w:r w:rsidRPr="007F5A8A">
        <w:rPr>
          <w:rFonts w:ascii="Apolonia" w:hAnsi="Apolonia"/>
        </w:rPr>
        <w:t>Niezłożenie stosownego uzasadnienia do oferty w części dotyczącej tajemnicy przedsiębiorstwa upoważni zamawiającego do odtajnienia dokumentów</w:t>
      </w:r>
      <w:r w:rsidRPr="007F5A8A">
        <w:rPr>
          <w:rFonts w:ascii="Apolonia" w:hAnsi="Apolonia" w:cs="Tahoma"/>
          <w:snapToGrid w:val="0"/>
          <w:color w:val="auto"/>
        </w:rPr>
        <w:t xml:space="preserve"> </w:t>
      </w:r>
      <w:r w:rsidRPr="007F5A8A">
        <w:rPr>
          <w:rFonts w:ascii="Apolonia" w:hAnsi="Apolonia"/>
        </w:rPr>
        <w:t>i ujawnienia ich na wniosek uczestników postępowania.</w:t>
      </w:r>
    </w:p>
    <w:p w:rsidR="007F5A8A" w:rsidRPr="00325500" w:rsidRDefault="007F5A8A" w:rsidP="003873B2">
      <w:pPr>
        <w:pStyle w:val="Default"/>
        <w:numPr>
          <w:ilvl w:val="1"/>
          <w:numId w:val="62"/>
        </w:numPr>
        <w:jc w:val="both"/>
        <w:rPr>
          <w:rFonts w:ascii="Apolonia" w:hAnsi="Apolonia" w:cs="Tahoma"/>
          <w:snapToGrid w:val="0"/>
          <w:color w:val="auto"/>
        </w:rPr>
      </w:pPr>
      <w:r w:rsidRPr="00325500">
        <w:rPr>
          <w:rFonts w:ascii="Apolonia" w:hAnsi="Apolonia" w:cs="Tahoma"/>
        </w:rPr>
        <w:t>Ofertę należy złożyć w zamkniętej kopercie oznaczonej w następujący sposób: „Oferta w przetargu nieograniczonym –</w:t>
      </w:r>
      <w:r w:rsidRPr="00325500">
        <w:rPr>
          <w:rFonts w:ascii="Apolonia" w:hAnsi="Apolonia" w:cs="Tahoma"/>
          <w:b/>
          <w:bCs/>
        </w:rPr>
        <w:t xml:space="preserve"> „</w:t>
      </w:r>
      <w:r w:rsidR="00043F84" w:rsidRPr="003F1BA1">
        <w:rPr>
          <w:rFonts w:ascii="Apolonia" w:hAnsi="Apolonia" w:cs="Arial"/>
          <w:b/>
          <w:bCs/>
        </w:rPr>
        <w:t xml:space="preserve">Kompleksowe uzbrojenie stref inwestycyjnych w miejscowości Piaski i Letnica w </w:t>
      </w:r>
      <w:r w:rsidR="003B3A8F">
        <w:rPr>
          <w:rFonts w:ascii="Apolonia" w:hAnsi="Apolonia" w:cs="Arial"/>
          <w:b/>
          <w:bCs/>
        </w:rPr>
        <w:t>G</w:t>
      </w:r>
      <w:r w:rsidR="00043F84" w:rsidRPr="003F1BA1">
        <w:rPr>
          <w:rFonts w:ascii="Apolonia" w:hAnsi="Apolonia" w:cs="Arial"/>
          <w:b/>
          <w:bCs/>
        </w:rPr>
        <w:t>minie Świdnica – etap II w formule zaprojektuj i wybuduj</w:t>
      </w:r>
      <w:r w:rsidR="003D4299">
        <w:rPr>
          <w:rFonts w:ascii="Apolonia" w:hAnsi="Apolonia" w:cs="Arial"/>
          <w:b/>
          <w:bCs/>
        </w:rPr>
        <w:t xml:space="preserve"> – strefa </w:t>
      </w:r>
      <w:r w:rsidR="00895842">
        <w:rPr>
          <w:rFonts w:ascii="Apolonia" w:hAnsi="Apolonia" w:cs="Arial"/>
          <w:b/>
          <w:bCs/>
        </w:rPr>
        <w:t>Letnica</w:t>
      </w:r>
      <w:r w:rsidRPr="00325500">
        <w:rPr>
          <w:rFonts w:ascii="Apolonia" w:hAnsi="Apolonia" w:cs="Tahoma"/>
          <w:b/>
          <w:bCs/>
        </w:rPr>
        <w:t xml:space="preserve">” </w:t>
      </w:r>
      <w:r w:rsidRPr="00325500">
        <w:rPr>
          <w:rFonts w:ascii="Apolonia" w:hAnsi="Apolonia" w:cs="Tahoma"/>
        </w:rPr>
        <w:t>oraz napisem „NIE</w:t>
      </w:r>
      <w:r w:rsidRPr="00325500">
        <w:rPr>
          <w:rFonts w:ascii="Courier New" w:hAnsi="Courier New" w:cs="Courier New"/>
        </w:rPr>
        <w:t> </w:t>
      </w:r>
      <w:r w:rsidRPr="00325500">
        <w:rPr>
          <w:rFonts w:ascii="Apolonia" w:hAnsi="Apolonia" w:cs="Tahoma"/>
        </w:rPr>
        <w:t>OTWIERA</w:t>
      </w:r>
      <w:r w:rsidRPr="00325500">
        <w:rPr>
          <w:rFonts w:ascii="Apolonia" w:hAnsi="Apolonia" w:cs="Apolonia"/>
        </w:rPr>
        <w:t>Ć</w:t>
      </w:r>
      <w:r w:rsidRPr="00325500">
        <w:rPr>
          <w:rFonts w:ascii="Apolonia" w:hAnsi="Apolonia" w:cs="Tahoma"/>
        </w:rPr>
        <w:t xml:space="preserve"> przed terminem otwarcia ofert”– z</w:t>
      </w:r>
      <w:r w:rsidRPr="00325500">
        <w:rPr>
          <w:rFonts w:ascii="Courier New" w:hAnsi="Courier New" w:cs="Courier New"/>
        </w:rPr>
        <w:t> </w:t>
      </w:r>
      <w:r w:rsidRPr="00325500">
        <w:rPr>
          <w:rFonts w:ascii="Apolonia" w:hAnsi="Apolonia" w:cs="Tahoma"/>
        </w:rPr>
        <w:t>oznaczeniem nazwy i</w:t>
      </w:r>
      <w:r w:rsidRPr="00325500">
        <w:rPr>
          <w:rFonts w:ascii="Courier New" w:hAnsi="Courier New" w:cs="Courier New"/>
        </w:rPr>
        <w:t> </w:t>
      </w:r>
      <w:r w:rsidRPr="00325500">
        <w:rPr>
          <w:rFonts w:ascii="Apolonia" w:hAnsi="Apolonia" w:cs="Tahoma"/>
        </w:rPr>
        <w:t>adresu wykonawcy (pieczątką firmową wykonawcy) tak, aby można było odesłać ofertę w</w:t>
      </w:r>
      <w:r w:rsidRPr="00325500">
        <w:rPr>
          <w:rFonts w:ascii="Courier New" w:hAnsi="Courier New" w:cs="Courier New"/>
        </w:rPr>
        <w:t> </w:t>
      </w:r>
      <w:r w:rsidRPr="00325500">
        <w:rPr>
          <w:rFonts w:ascii="Apolonia" w:hAnsi="Apolonia" w:cs="Tahoma"/>
        </w:rPr>
        <w:t>przypadku jej wp</w:t>
      </w:r>
      <w:r w:rsidRPr="00325500">
        <w:rPr>
          <w:rFonts w:ascii="Apolonia" w:hAnsi="Apolonia" w:cs="Apolonia"/>
        </w:rPr>
        <w:t>ł</w:t>
      </w:r>
      <w:r w:rsidRPr="00325500">
        <w:rPr>
          <w:rFonts w:ascii="Apolonia" w:hAnsi="Apolonia" w:cs="Tahoma"/>
        </w:rPr>
        <w:t>yni</w:t>
      </w:r>
      <w:r w:rsidRPr="00325500">
        <w:rPr>
          <w:rFonts w:ascii="Apolonia" w:hAnsi="Apolonia" w:cs="Apolonia"/>
        </w:rPr>
        <w:t>ę</w:t>
      </w:r>
      <w:r w:rsidRPr="00325500">
        <w:rPr>
          <w:rFonts w:ascii="Apolonia" w:hAnsi="Apolonia" w:cs="Tahoma"/>
        </w:rPr>
        <w:t>cia po terminie.</w:t>
      </w:r>
    </w:p>
    <w:p w:rsidR="007F5A8A" w:rsidRPr="007F5A8A" w:rsidRDefault="007F5A8A" w:rsidP="003873B2">
      <w:pPr>
        <w:pStyle w:val="Default"/>
        <w:numPr>
          <w:ilvl w:val="1"/>
          <w:numId w:val="62"/>
        </w:numPr>
        <w:jc w:val="both"/>
        <w:rPr>
          <w:rFonts w:ascii="Apolonia" w:hAnsi="Apolonia" w:cs="Tahoma"/>
          <w:snapToGrid w:val="0"/>
          <w:color w:val="auto"/>
        </w:rPr>
      </w:pPr>
      <w:r w:rsidRPr="007F5A8A">
        <w:rPr>
          <w:rFonts w:ascii="Apolonia" w:hAnsi="Apolonia" w:cs="Tahoma"/>
        </w:rPr>
        <w:t>Wykonawca może wprowadzić zmiany w złożonej ofercie lub ją wycofać, pod</w:t>
      </w:r>
      <w:r w:rsidRPr="007F5A8A">
        <w:rPr>
          <w:rFonts w:ascii="Courier New" w:hAnsi="Courier New" w:cs="Courier New"/>
        </w:rPr>
        <w:t> </w:t>
      </w:r>
      <w:r w:rsidRPr="007F5A8A">
        <w:rPr>
          <w:rFonts w:ascii="Apolonia" w:hAnsi="Apolonia" w:cs="Tahoma"/>
        </w:rPr>
        <w:t xml:space="preserve">warunkiem, </w:t>
      </w:r>
      <w:r w:rsidRPr="007F5A8A">
        <w:rPr>
          <w:rFonts w:ascii="Apolonia" w:hAnsi="Apolonia" w:cs="Apolonia"/>
        </w:rPr>
        <w:t>ż</w:t>
      </w:r>
      <w:r w:rsidRPr="007F5A8A">
        <w:rPr>
          <w:rFonts w:ascii="Apolonia" w:hAnsi="Apolonia" w:cs="Tahoma"/>
        </w:rPr>
        <w:t>e zamawiaj</w:t>
      </w:r>
      <w:r w:rsidRPr="007F5A8A">
        <w:rPr>
          <w:rFonts w:ascii="Apolonia" w:hAnsi="Apolonia" w:cs="Apolonia"/>
        </w:rPr>
        <w:t>ą</w:t>
      </w:r>
      <w:r w:rsidRPr="007F5A8A">
        <w:rPr>
          <w:rFonts w:ascii="Apolonia" w:hAnsi="Apolonia" w:cs="Tahoma"/>
        </w:rPr>
        <w:t>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w:t>
      </w:r>
      <w:r w:rsidRPr="007F5A8A">
        <w:rPr>
          <w:rFonts w:ascii="Courier New" w:hAnsi="Courier New" w:cs="Courier New"/>
        </w:rPr>
        <w:t> </w:t>
      </w:r>
      <w:r w:rsidRPr="007F5A8A">
        <w:rPr>
          <w:rFonts w:ascii="Apolonia" w:hAnsi="Apolonia" w:cs="Tahoma"/>
        </w:rPr>
        <w:t>zaadresowane w ten sam spos</w:t>
      </w:r>
      <w:r w:rsidRPr="007F5A8A">
        <w:rPr>
          <w:rFonts w:ascii="Apolonia" w:hAnsi="Apolonia" w:cs="Apolonia"/>
        </w:rPr>
        <w:t>ó</w:t>
      </w:r>
      <w:r w:rsidRPr="007F5A8A">
        <w:rPr>
          <w:rFonts w:ascii="Apolonia" w:hAnsi="Apolonia" w:cs="Tahoma"/>
        </w:rPr>
        <w:t>b jak oferta. Dodatkowo opakowanie, w kt</w:t>
      </w:r>
      <w:r w:rsidRPr="007F5A8A">
        <w:rPr>
          <w:rFonts w:ascii="Apolonia" w:hAnsi="Apolonia" w:cs="Apolonia"/>
        </w:rPr>
        <w:t>ó</w:t>
      </w:r>
      <w:r w:rsidRPr="007F5A8A">
        <w:rPr>
          <w:rFonts w:ascii="Apolonia" w:hAnsi="Apolonia" w:cs="Tahoma"/>
        </w:rPr>
        <w:t>rym jest przekazywane to powiadomienie należy opatrzyć napisem WYCOFANIE.</w:t>
      </w:r>
    </w:p>
    <w:p w:rsidR="007F5A8A" w:rsidRPr="007F5A8A" w:rsidRDefault="007F5A8A" w:rsidP="003873B2">
      <w:pPr>
        <w:pStyle w:val="Default"/>
        <w:numPr>
          <w:ilvl w:val="1"/>
          <w:numId w:val="62"/>
        </w:numPr>
        <w:jc w:val="both"/>
        <w:rPr>
          <w:rFonts w:ascii="Apolonia" w:hAnsi="Apolonia" w:cs="Tahoma"/>
          <w:snapToGrid w:val="0"/>
          <w:color w:val="auto"/>
        </w:rPr>
      </w:pPr>
      <w:r w:rsidRPr="007F5A8A">
        <w:rPr>
          <w:rFonts w:ascii="Apolonia" w:hAnsi="Apolonia" w:cs="Tahoma"/>
        </w:rPr>
        <w:t xml:space="preserve">Koperty ofert wycofanych nie będą otwierane. Koperty oznakowane </w:t>
      </w:r>
      <w:r w:rsidRPr="007F5A8A">
        <w:rPr>
          <w:rFonts w:ascii="Apolonia" w:hAnsi="Apolonia" w:cs="Tahoma"/>
        </w:rPr>
        <w:lastRenderedPageBreak/>
        <w:t xml:space="preserve">dopiskiem „ZMIANA” zostaną otwarte przy otwieraniu ofert wykonawcy, który wprowadził zmiany i po stwierdzeniu poprawności procedury dokonania zmian, zostaną dołączone do oferty. </w:t>
      </w:r>
    </w:p>
    <w:p w:rsidR="007F5A8A" w:rsidRPr="00BE3A2B" w:rsidRDefault="007F5A8A" w:rsidP="003873B2">
      <w:pPr>
        <w:pStyle w:val="Default"/>
        <w:numPr>
          <w:ilvl w:val="1"/>
          <w:numId w:val="62"/>
        </w:numPr>
        <w:jc w:val="both"/>
        <w:rPr>
          <w:rFonts w:ascii="Apolonia" w:hAnsi="Apolonia" w:cs="Tahoma"/>
          <w:snapToGrid w:val="0"/>
          <w:color w:val="auto"/>
        </w:rPr>
      </w:pPr>
      <w:r w:rsidRPr="007F5A8A">
        <w:rPr>
          <w:rFonts w:ascii="Apolonia" w:hAnsi="Apolonia" w:cs="Tahoma"/>
        </w:rPr>
        <w:t xml:space="preserve">Wykonawca ponosi wszelkie koszty związane z udziałem w niniejszym postępowaniu </w:t>
      </w:r>
      <w:r w:rsidRPr="007F5A8A">
        <w:rPr>
          <w:rFonts w:ascii="Apolonia" w:hAnsi="Apolonia" w:cs="Tahoma"/>
          <w:lang w:eastAsia="en-US"/>
        </w:rPr>
        <w:t>i złożeniem oferty.</w:t>
      </w:r>
    </w:p>
    <w:p w:rsidR="00BE3A2B" w:rsidRPr="003D4299" w:rsidRDefault="00BE3A2B" w:rsidP="00BE3A2B">
      <w:pPr>
        <w:pStyle w:val="Default"/>
        <w:ind w:left="720"/>
        <w:jc w:val="both"/>
        <w:rPr>
          <w:rFonts w:ascii="Apolonia" w:hAnsi="Apolonia" w:cs="Tahoma"/>
          <w:snapToGrid w:val="0"/>
          <w:color w:val="auto"/>
        </w:rPr>
      </w:pPr>
    </w:p>
    <w:p w:rsidR="007F5A8A" w:rsidRPr="00AB1644" w:rsidRDefault="007F5A8A" w:rsidP="003873B2">
      <w:pPr>
        <w:pStyle w:val="Tekstpodstawowy3"/>
        <w:numPr>
          <w:ilvl w:val="0"/>
          <w:numId w:val="62"/>
        </w:numPr>
        <w:ind w:left="709" w:hanging="709"/>
        <w:rPr>
          <w:rFonts w:ascii="Apolonia" w:hAnsi="Apolonia" w:cs="Tahoma"/>
          <w:color w:val="000000"/>
          <w:sz w:val="28"/>
          <w:szCs w:val="28"/>
        </w:rPr>
      </w:pPr>
      <w:r w:rsidRPr="007F5A8A">
        <w:rPr>
          <w:rFonts w:ascii="Apolonia" w:hAnsi="Apolonia" w:cs="Tahoma"/>
          <w:color w:val="000000"/>
          <w:sz w:val="28"/>
          <w:szCs w:val="28"/>
        </w:rPr>
        <w:t>Oferta składana przez wykonawców wspólnie ubiegających się o udzielenie zamówienia</w:t>
      </w:r>
    </w:p>
    <w:p w:rsidR="007F5A8A" w:rsidRPr="007F5A8A" w:rsidRDefault="007F5A8A" w:rsidP="003873B2">
      <w:pPr>
        <w:pStyle w:val="Akapitzlist"/>
        <w:numPr>
          <w:ilvl w:val="1"/>
          <w:numId w:val="62"/>
        </w:numPr>
        <w:jc w:val="both"/>
        <w:rPr>
          <w:rFonts w:ascii="Apolonia" w:hAnsi="Apolonia" w:cs="Tahoma"/>
          <w:color w:val="FF0000"/>
        </w:rPr>
      </w:pPr>
      <w:r w:rsidRPr="007F5A8A">
        <w:rPr>
          <w:rFonts w:ascii="Apolonia" w:hAnsi="Apolonia" w:cs="Tahoma"/>
        </w:rPr>
        <w:t>Wykonawcy wspólnie ubiegający się o dzielenie zamówienia muszą ustanowić pełnomocnika do reprezentowania ich w</w:t>
      </w:r>
      <w:r w:rsidRPr="007F5A8A">
        <w:rPr>
          <w:rFonts w:ascii="Courier New" w:hAnsi="Courier New" w:cs="Courier New"/>
        </w:rPr>
        <w:t> </w:t>
      </w:r>
      <w:r w:rsidRPr="007F5A8A">
        <w:rPr>
          <w:rFonts w:ascii="Apolonia" w:hAnsi="Apolonia" w:cs="Tahoma"/>
        </w:rPr>
        <w:t>post</w:t>
      </w:r>
      <w:r w:rsidRPr="007F5A8A">
        <w:rPr>
          <w:rFonts w:ascii="Apolonia" w:hAnsi="Apolonia" w:cs="Apolonia"/>
        </w:rPr>
        <w:t>ę</w:t>
      </w:r>
      <w:r w:rsidRPr="007F5A8A">
        <w:rPr>
          <w:rFonts w:ascii="Apolonia" w:hAnsi="Apolonia" w:cs="Tahoma"/>
        </w:rPr>
        <w:t>powaniu o</w:t>
      </w:r>
      <w:r w:rsidRPr="007F5A8A">
        <w:rPr>
          <w:rFonts w:ascii="Courier New" w:hAnsi="Courier New" w:cs="Courier New"/>
        </w:rPr>
        <w:t> </w:t>
      </w:r>
      <w:r w:rsidRPr="007F5A8A">
        <w:rPr>
          <w:rFonts w:ascii="Apolonia" w:hAnsi="Apolonia" w:cs="Tahoma"/>
        </w:rPr>
        <w:t>udzielenie zam</w:t>
      </w:r>
      <w:r w:rsidRPr="007F5A8A">
        <w:rPr>
          <w:rFonts w:ascii="Apolonia" w:hAnsi="Apolonia" w:cs="Apolonia"/>
        </w:rPr>
        <w:t>ó</w:t>
      </w:r>
      <w:r w:rsidRPr="007F5A8A">
        <w:rPr>
          <w:rFonts w:ascii="Apolonia" w:hAnsi="Apolonia" w:cs="Tahoma"/>
        </w:rPr>
        <w:t>wienia albo do reprezentowania w</w:t>
      </w:r>
      <w:r w:rsidRPr="007F5A8A">
        <w:rPr>
          <w:rFonts w:ascii="Courier New" w:hAnsi="Courier New" w:cs="Courier New"/>
        </w:rPr>
        <w:t> </w:t>
      </w:r>
      <w:r w:rsidRPr="007F5A8A">
        <w:rPr>
          <w:rFonts w:ascii="Apolonia" w:hAnsi="Apolonia" w:cs="Tahoma"/>
        </w:rPr>
        <w:t>post</w:t>
      </w:r>
      <w:r w:rsidRPr="007F5A8A">
        <w:rPr>
          <w:rFonts w:ascii="Apolonia" w:hAnsi="Apolonia" w:cs="Apolonia"/>
        </w:rPr>
        <w:t>ę</w:t>
      </w:r>
      <w:r w:rsidRPr="007F5A8A">
        <w:rPr>
          <w:rFonts w:ascii="Apolonia" w:hAnsi="Apolonia" w:cs="Tahoma"/>
        </w:rPr>
        <w:t>powaniu i</w:t>
      </w:r>
      <w:r w:rsidRPr="007F5A8A">
        <w:rPr>
          <w:rFonts w:ascii="Courier New" w:hAnsi="Courier New" w:cs="Courier New"/>
        </w:rPr>
        <w:t> </w:t>
      </w:r>
      <w:r w:rsidRPr="007F5A8A">
        <w:rPr>
          <w:rFonts w:ascii="Apolonia" w:hAnsi="Apolonia" w:cs="Tahoma"/>
        </w:rPr>
        <w:t>zawarcia umowy. Do</w:t>
      </w:r>
      <w:r w:rsidRPr="007F5A8A">
        <w:rPr>
          <w:rFonts w:ascii="Courier New" w:hAnsi="Courier New" w:cs="Courier New"/>
        </w:rPr>
        <w:t> </w:t>
      </w:r>
      <w:r w:rsidRPr="007F5A8A">
        <w:rPr>
          <w:rFonts w:ascii="Apolonia" w:hAnsi="Apolonia" w:cs="Tahoma"/>
        </w:rPr>
        <w:t>oferty nale</w:t>
      </w:r>
      <w:r w:rsidRPr="007F5A8A">
        <w:rPr>
          <w:rFonts w:ascii="Apolonia" w:hAnsi="Apolonia" w:cs="Apolonia"/>
        </w:rPr>
        <w:t>ż</w:t>
      </w:r>
      <w:r w:rsidRPr="007F5A8A">
        <w:rPr>
          <w:rFonts w:ascii="Apolonia" w:hAnsi="Apolonia" w:cs="Tahoma"/>
        </w:rPr>
        <w:t>y do</w:t>
      </w:r>
      <w:r w:rsidRPr="007F5A8A">
        <w:rPr>
          <w:rFonts w:ascii="Apolonia" w:hAnsi="Apolonia" w:cs="Apolonia"/>
        </w:rPr>
        <w:t>łą</w:t>
      </w:r>
      <w:r w:rsidRPr="007F5A8A">
        <w:rPr>
          <w:rFonts w:ascii="Apolonia" w:hAnsi="Apolonia" w:cs="Tahoma"/>
        </w:rPr>
        <w:t>czy</w:t>
      </w:r>
      <w:r w:rsidRPr="007F5A8A">
        <w:rPr>
          <w:rFonts w:ascii="Apolonia" w:hAnsi="Apolonia" w:cs="Apolonia"/>
        </w:rPr>
        <w:t>ć</w:t>
      </w:r>
      <w:r w:rsidRPr="007F5A8A">
        <w:rPr>
          <w:rFonts w:ascii="Apolonia" w:hAnsi="Apolonia" w:cs="Tahoma"/>
        </w:rPr>
        <w:t xml:space="preserve"> stosowne pe</w:t>
      </w:r>
      <w:r w:rsidRPr="007F5A8A">
        <w:rPr>
          <w:rFonts w:ascii="Apolonia" w:hAnsi="Apolonia" w:cs="Apolonia"/>
        </w:rPr>
        <w:t>ł</w:t>
      </w:r>
      <w:r w:rsidRPr="007F5A8A">
        <w:rPr>
          <w:rFonts w:ascii="Apolonia" w:hAnsi="Apolonia" w:cs="Tahoma"/>
        </w:rPr>
        <w:t>nomocnictwo, podpisane przez osoby upowa</w:t>
      </w:r>
      <w:r w:rsidRPr="007F5A8A">
        <w:rPr>
          <w:rFonts w:ascii="Apolonia" w:hAnsi="Apolonia" w:cs="Apolonia"/>
        </w:rPr>
        <w:t>ż</w:t>
      </w:r>
      <w:r w:rsidRPr="007F5A8A">
        <w:rPr>
          <w:rFonts w:ascii="Apolonia" w:hAnsi="Apolonia" w:cs="Tahoma"/>
        </w:rPr>
        <w:t>nione do sk</w:t>
      </w:r>
      <w:r w:rsidRPr="007F5A8A">
        <w:rPr>
          <w:rFonts w:ascii="Apolonia" w:hAnsi="Apolonia" w:cs="Apolonia"/>
        </w:rPr>
        <w:t>ł</w:t>
      </w:r>
      <w:r w:rsidRPr="007F5A8A">
        <w:rPr>
          <w:rFonts w:ascii="Apolonia" w:hAnsi="Apolonia" w:cs="Tahoma"/>
        </w:rPr>
        <w:t>adania oświadczeń woli każdego z wykonawców wspólnie ubiegających się o udzielenie zamówienia.</w:t>
      </w:r>
    </w:p>
    <w:p w:rsidR="007F5A8A" w:rsidRPr="007F5A8A" w:rsidRDefault="007F5A8A" w:rsidP="007F5A8A">
      <w:pPr>
        <w:ind w:left="720"/>
        <w:jc w:val="both"/>
        <w:rPr>
          <w:rFonts w:ascii="Apolonia" w:hAnsi="Apolonia" w:cs="Tahoma"/>
          <w:b/>
          <w:bCs/>
        </w:rPr>
      </w:pPr>
      <w:r w:rsidRPr="007F5A8A">
        <w:rPr>
          <w:rFonts w:ascii="Apolonia" w:hAnsi="Apolonia" w:cs="Tahoma"/>
          <w:b/>
          <w:bCs/>
        </w:rPr>
        <w:t>UWAGA:</w:t>
      </w:r>
      <w:r w:rsidRPr="007F5A8A">
        <w:rPr>
          <w:rFonts w:ascii="Apolonia" w:hAnsi="Apolonia" w:cs="Tahoma"/>
        </w:rPr>
        <w:t xml:space="preserve"> </w:t>
      </w:r>
      <w:r w:rsidRPr="007F5A8A">
        <w:rPr>
          <w:rFonts w:ascii="Apolonia" w:hAnsi="Apolonia" w:cs="Tahoma"/>
          <w:b/>
          <w:bCs/>
        </w:rPr>
        <w:t>Pełnomocnictwo należy załączyć do</w:t>
      </w:r>
      <w:r w:rsidRPr="007F5A8A">
        <w:rPr>
          <w:rFonts w:ascii="Courier New" w:hAnsi="Courier New" w:cs="Courier New"/>
          <w:b/>
          <w:bCs/>
        </w:rPr>
        <w:t> </w:t>
      </w:r>
      <w:r w:rsidRPr="007F5A8A">
        <w:rPr>
          <w:rFonts w:ascii="Apolonia" w:hAnsi="Apolonia" w:cs="Tahoma"/>
          <w:b/>
          <w:bCs/>
        </w:rPr>
        <w:t>oferty w</w:t>
      </w:r>
      <w:r w:rsidRPr="007F5A8A">
        <w:rPr>
          <w:rFonts w:ascii="Courier New" w:hAnsi="Courier New" w:cs="Courier New"/>
          <w:b/>
          <w:bCs/>
        </w:rPr>
        <w:t> </w:t>
      </w:r>
      <w:r w:rsidRPr="007F5A8A">
        <w:rPr>
          <w:rFonts w:ascii="Apolonia" w:hAnsi="Apolonia" w:cs="Tahoma"/>
          <w:b/>
          <w:bCs/>
        </w:rPr>
        <w:t>oryginale lub notarialnie poświadczonej kopii</w:t>
      </w:r>
    </w:p>
    <w:p w:rsidR="007F5A8A" w:rsidRPr="007F5A8A" w:rsidRDefault="007F5A8A" w:rsidP="003873B2">
      <w:pPr>
        <w:pStyle w:val="Akapitzlist"/>
        <w:numPr>
          <w:ilvl w:val="1"/>
          <w:numId w:val="62"/>
        </w:numPr>
        <w:jc w:val="both"/>
        <w:rPr>
          <w:rFonts w:ascii="Apolonia" w:hAnsi="Apolonia" w:cs="Tahoma"/>
        </w:rPr>
      </w:pPr>
      <w:r w:rsidRPr="007F5A8A">
        <w:rPr>
          <w:rFonts w:ascii="Apolonia" w:hAnsi="Apolonia" w:cs="Tahoma"/>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7F5A8A" w:rsidRPr="007F5A8A" w:rsidRDefault="007F5A8A" w:rsidP="003873B2">
      <w:pPr>
        <w:pStyle w:val="Akapitzlist"/>
        <w:numPr>
          <w:ilvl w:val="1"/>
          <w:numId w:val="62"/>
        </w:numPr>
        <w:jc w:val="both"/>
        <w:rPr>
          <w:rFonts w:ascii="Apolonia" w:hAnsi="Apolonia" w:cs="Tahoma"/>
        </w:rPr>
      </w:pPr>
      <w:r w:rsidRPr="007F5A8A">
        <w:rPr>
          <w:rFonts w:ascii="Apolonia" w:hAnsi="Apolonia" w:cs="Tahoma"/>
        </w:rPr>
        <w:t>Wszelka korespondencja dokonywana będzie wyłącznie z</w:t>
      </w:r>
      <w:r w:rsidRPr="007F5A8A">
        <w:rPr>
          <w:rFonts w:ascii="Courier New" w:hAnsi="Courier New" w:cs="Courier New"/>
        </w:rPr>
        <w:t> </w:t>
      </w:r>
      <w:r w:rsidRPr="007F5A8A">
        <w:rPr>
          <w:rFonts w:ascii="Apolonia" w:hAnsi="Apolonia" w:cs="Tahoma"/>
        </w:rPr>
        <w:t>pe</w:t>
      </w:r>
      <w:r w:rsidRPr="007F5A8A">
        <w:rPr>
          <w:rFonts w:ascii="Apolonia" w:hAnsi="Apolonia" w:cs="Apolonia"/>
        </w:rPr>
        <w:t>ł</w:t>
      </w:r>
      <w:r w:rsidRPr="007F5A8A">
        <w:rPr>
          <w:rFonts w:ascii="Apolonia" w:hAnsi="Apolonia" w:cs="Tahoma"/>
        </w:rPr>
        <w:t>nomocnikiem.</w:t>
      </w:r>
    </w:p>
    <w:p w:rsidR="007F5A8A" w:rsidRPr="007F5A8A" w:rsidRDefault="007F5A8A" w:rsidP="003873B2">
      <w:pPr>
        <w:pStyle w:val="Akapitzlist"/>
        <w:numPr>
          <w:ilvl w:val="1"/>
          <w:numId w:val="62"/>
        </w:numPr>
        <w:jc w:val="both"/>
        <w:rPr>
          <w:rFonts w:ascii="Apolonia" w:hAnsi="Apolonia" w:cs="Tahoma"/>
        </w:rPr>
      </w:pPr>
      <w:r w:rsidRPr="007F5A8A">
        <w:rPr>
          <w:rFonts w:ascii="Apolonia" w:hAnsi="Apolonia" w:cs="Tahoma"/>
        </w:rPr>
        <w:t xml:space="preserve">Wypełniając formularz oferty stanowiący </w:t>
      </w:r>
      <w:r w:rsidRPr="007F5A8A">
        <w:rPr>
          <w:rFonts w:ascii="Apolonia" w:hAnsi="Apolonia" w:cs="Tahoma"/>
          <w:b/>
          <w:bCs/>
        </w:rPr>
        <w:t>załącznik nr 1 do SIWZ</w:t>
      </w:r>
      <w:r w:rsidRPr="007F5A8A">
        <w:rPr>
          <w:rFonts w:ascii="Apolonia" w:hAnsi="Apolonia" w:cs="Tahoma"/>
        </w:rPr>
        <w:t xml:space="preserve">, jak również inne dokumenty powołujące się na wykonawcę w miejscu np. „nazwa i adres wykonawcy” należy wpisać dane dotyczące wszystkich wykonawców ubiegających się wspólnie. </w:t>
      </w:r>
    </w:p>
    <w:p w:rsidR="007F5A8A" w:rsidRPr="007F5A8A" w:rsidRDefault="007F5A8A" w:rsidP="003873B2">
      <w:pPr>
        <w:pStyle w:val="Akapitzlist"/>
        <w:numPr>
          <w:ilvl w:val="1"/>
          <w:numId w:val="62"/>
        </w:numPr>
        <w:jc w:val="both"/>
        <w:rPr>
          <w:rFonts w:ascii="Apolonia" w:hAnsi="Apolonia" w:cs="Tahoma"/>
        </w:rPr>
      </w:pPr>
      <w:r w:rsidRPr="007F5A8A">
        <w:rPr>
          <w:rFonts w:ascii="Apolonia" w:hAnsi="Apolonia" w:cs="Tahoma"/>
        </w:rPr>
        <w:t>W przypadku wyboru oferty, przed podpisaniem umowy z zamawiającym wykonawcy składający ofertę wspólną mają obowiązek przedstawić zamawiającemu umowę regulującą ich współpracę.</w:t>
      </w:r>
    </w:p>
    <w:p w:rsidR="00844896" w:rsidRPr="009946F4" w:rsidRDefault="00844896" w:rsidP="00206853">
      <w:pPr>
        <w:pStyle w:val="Default"/>
        <w:jc w:val="both"/>
        <w:rPr>
          <w:rFonts w:ascii="Tahoma" w:hAnsi="Tahoma" w:cs="Tahoma"/>
          <w:color w:val="auto"/>
        </w:rPr>
      </w:pPr>
    </w:p>
    <w:p w:rsidR="007F5A8A" w:rsidRPr="00AB1644" w:rsidRDefault="007F5A8A" w:rsidP="003873B2">
      <w:pPr>
        <w:pStyle w:val="Nagwek3"/>
        <w:keepLines w:val="0"/>
        <w:numPr>
          <w:ilvl w:val="0"/>
          <w:numId w:val="62"/>
        </w:numPr>
        <w:spacing w:before="0" w:line="276" w:lineRule="auto"/>
        <w:ind w:left="709" w:hanging="709"/>
        <w:rPr>
          <w:rFonts w:ascii="Apolonia" w:hAnsi="Apolonia" w:cs="Tahoma"/>
          <w:color w:val="auto"/>
          <w:sz w:val="28"/>
          <w:szCs w:val="28"/>
        </w:rPr>
      </w:pPr>
      <w:r w:rsidRPr="005C12F4">
        <w:rPr>
          <w:rFonts w:ascii="Apolonia" w:hAnsi="Apolonia" w:cs="Tahoma"/>
          <w:color w:val="auto"/>
          <w:sz w:val="28"/>
          <w:szCs w:val="28"/>
        </w:rPr>
        <w:t>Miejsce i termin składania ofert</w:t>
      </w:r>
    </w:p>
    <w:p w:rsidR="007F5A8A" w:rsidRPr="005C12F4" w:rsidRDefault="007F5A8A" w:rsidP="003873B2">
      <w:pPr>
        <w:pStyle w:val="Akapitzlist"/>
        <w:numPr>
          <w:ilvl w:val="1"/>
          <w:numId w:val="62"/>
        </w:numPr>
        <w:jc w:val="both"/>
        <w:rPr>
          <w:rFonts w:ascii="Apolonia" w:hAnsi="Apolonia" w:cs="Tahoma"/>
          <w:b/>
          <w:bCs/>
        </w:rPr>
      </w:pPr>
      <w:r w:rsidRPr="005C12F4">
        <w:rPr>
          <w:rFonts w:ascii="Apolonia" w:hAnsi="Apolonia" w:cs="Tahoma"/>
        </w:rPr>
        <w:t xml:space="preserve">Ofertę </w:t>
      </w:r>
      <w:r w:rsidRPr="005C12F4">
        <w:rPr>
          <w:rFonts w:ascii="Apolonia" w:hAnsi="Apolonia" w:cs="Tahoma"/>
          <w:color w:val="000000"/>
        </w:rPr>
        <w:t xml:space="preserve">należy złożyć w sekretariacie Urzędu Gminy, lub przesłać na adres Urzędu Gminy </w:t>
      </w:r>
      <w:r w:rsidR="005C12F4" w:rsidRPr="005C12F4">
        <w:rPr>
          <w:rFonts w:ascii="Apolonia" w:hAnsi="Apolonia" w:cs="Tahoma"/>
          <w:color w:val="000000"/>
        </w:rPr>
        <w:t>Świdnica</w:t>
      </w:r>
      <w:r w:rsidRPr="005C12F4">
        <w:rPr>
          <w:rFonts w:ascii="Apolonia" w:hAnsi="Apolonia" w:cs="Tahoma"/>
          <w:color w:val="000000"/>
        </w:rPr>
        <w:t xml:space="preserve">, ul. </w:t>
      </w:r>
      <w:r w:rsidR="005C12F4" w:rsidRPr="005C12F4">
        <w:rPr>
          <w:rFonts w:ascii="Apolonia" w:hAnsi="Apolonia" w:cs="Tahoma"/>
          <w:color w:val="000000"/>
        </w:rPr>
        <w:t>Długa 38</w:t>
      </w:r>
      <w:r w:rsidRPr="005C12F4">
        <w:rPr>
          <w:rFonts w:ascii="Apolonia" w:hAnsi="Apolonia" w:cs="Tahoma"/>
          <w:color w:val="000000"/>
        </w:rPr>
        <w:t xml:space="preserve">, </w:t>
      </w:r>
      <w:r w:rsidR="005C12F4" w:rsidRPr="005C12F4">
        <w:rPr>
          <w:rFonts w:ascii="Apolonia" w:hAnsi="Apolonia" w:cs="Tahoma"/>
          <w:color w:val="000000"/>
        </w:rPr>
        <w:t>66-008 Świdnica</w:t>
      </w:r>
      <w:r w:rsidRPr="005C12F4">
        <w:rPr>
          <w:rFonts w:ascii="Apolonia" w:hAnsi="Apolonia" w:cs="Tahoma"/>
          <w:color w:val="000000"/>
        </w:rPr>
        <w:t xml:space="preserve"> w</w:t>
      </w:r>
      <w:r w:rsidRPr="005C12F4">
        <w:rPr>
          <w:rFonts w:ascii="Courier New" w:hAnsi="Courier New" w:cs="Courier New"/>
          <w:color w:val="000000"/>
        </w:rPr>
        <w:t> </w:t>
      </w:r>
      <w:r w:rsidRPr="005C12F4">
        <w:rPr>
          <w:rFonts w:ascii="Apolonia" w:hAnsi="Apolonia" w:cs="Tahoma"/>
          <w:color w:val="000000"/>
        </w:rPr>
        <w:t>terminie</w:t>
      </w:r>
      <w:r w:rsidRPr="005C12F4">
        <w:rPr>
          <w:rFonts w:ascii="Apolonia" w:hAnsi="Apolonia" w:cs="Tahoma"/>
          <w:b/>
          <w:bCs/>
          <w:color w:val="000000"/>
        </w:rPr>
        <w:t xml:space="preserve"> </w:t>
      </w:r>
      <w:r w:rsidRPr="005C12F4">
        <w:rPr>
          <w:rFonts w:ascii="Apolonia" w:hAnsi="Apolonia" w:cs="Tahoma"/>
          <w:b/>
          <w:bCs/>
        </w:rPr>
        <w:t xml:space="preserve">do dnia </w:t>
      </w:r>
      <w:r w:rsidR="00D231B4">
        <w:rPr>
          <w:rFonts w:ascii="Apolonia" w:hAnsi="Apolonia" w:cs="Tahoma"/>
          <w:b/>
          <w:bCs/>
        </w:rPr>
        <w:t>2</w:t>
      </w:r>
      <w:r w:rsidR="00A34999">
        <w:rPr>
          <w:rFonts w:ascii="Apolonia" w:hAnsi="Apolonia" w:cs="Tahoma"/>
          <w:b/>
          <w:bCs/>
        </w:rPr>
        <w:t>7</w:t>
      </w:r>
      <w:r w:rsidR="00B81118">
        <w:rPr>
          <w:rFonts w:ascii="Apolonia" w:hAnsi="Apolonia" w:cs="Tahoma"/>
          <w:b/>
          <w:bCs/>
        </w:rPr>
        <w:t xml:space="preserve"> </w:t>
      </w:r>
      <w:r w:rsidR="003D4299">
        <w:rPr>
          <w:rFonts w:ascii="Apolonia" w:hAnsi="Apolonia" w:cs="Tahoma"/>
          <w:b/>
          <w:bCs/>
        </w:rPr>
        <w:t>sierpnia</w:t>
      </w:r>
      <w:r w:rsidR="005C12F4" w:rsidRPr="005C12F4">
        <w:rPr>
          <w:rFonts w:ascii="Apolonia" w:hAnsi="Apolonia" w:cs="Tahoma"/>
          <w:b/>
          <w:bCs/>
        </w:rPr>
        <w:t xml:space="preserve"> </w:t>
      </w:r>
      <w:r w:rsidRPr="005C12F4">
        <w:rPr>
          <w:rFonts w:ascii="Apolonia" w:hAnsi="Apolonia" w:cs="Tahoma"/>
          <w:b/>
          <w:bCs/>
        </w:rPr>
        <w:t>201</w:t>
      </w:r>
      <w:r w:rsidR="006A3ED1">
        <w:rPr>
          <w:rFonts w:ascii="Apolonia" w:hAnsi="Apolonia" w:cs="Tahoma"/>
          <w:b/>
          <w:bCs/>
        </w:rPr>
        <w:t>8</w:t>
      </w:r>
      <w:r w:rsidRPr="005C12F4">
        <w:rPr>
          <w:rFonts w:ascii="Apolonia" w:hAnsi="Apolonia" w:cs="Tahoma"/>
          <w:b/>
          <w:bCs/>
        </w:rPr>
        <w:t xml:space="preserve"> r. do godz. 10:00.</w:t>
      </w:r>
    </w:p>
    <w:p w:rsidR="007F5A8A" w:rsidRPr="001F00C9" w:rsidRDefault="007F5A8A" w:rsidP="003873B2">
      <w:pPr>
        <w:pStyle w:val="Akapitzlist"/>
        <w:numPr>
          <w:ilvl w:val="1"/>
          <w:numId w:val="62"/>
        </w:numPr>
        <w:jc w:val="both"/>
        <w:rPr>
          <w:rFonts w:ascii="Apolonia" w:hAnsi="Apolonia" w:cs="Tahoma"/>
          <w:b/>
          <w:bCs/>
          <w:color w:val="FF0000"/>
        </w:rPr>
      </w:pPr>
      <w:r w:rsidRPr="005C12F4">
        <w:rPr>
          <w:rFonts w:ascii="Apolonia" w:hAnsi="Apolonia" w:cs="Tahoma"/>
        </w:rPr>
        <w:t xml:space="preserve">Za termin złożenia oferty uważa się termin jej złożenia w siedzibie zamawiającego. </w:t>
      </w:r>
    </w:p>
    <w:p w:rsidR="00AB1644" w:rsidRDefault="00AB1644" w:rsidP="007F5A8A">
      <w:pPr>
        <w:jc w:val="both"/>
        <w:rPr>
          <w:rFonts w:ascii="Tahoma" w:hAnsi="Tahoma" w:cs="Tahoma"/>
          <w:b/>
          <w:bCs/>
          <w:color w:val="FF0000"/>
        </w:rPr>
      </w:pPr>
    </w:p>
    <w:p w:rsidR="007F5A8A" w:rsidRPr="00AB1644" w:rsidRDefault="007F5A8A" w:rsidP="003873B2">
      <w:pPr>
        <w:pStyle w:val="CM36"/>
        <w:numPr>
          <w:ilvl w:val="0"/>
          <w:numId w:val="62"/>
        </w:numPr>
        <w:spacing w:after="0"/>
        <w:ind w:left="709" w:hanging="709"/>
        <w:jc w:val="both"/>
        <w:rPr>
          <w:rFonts w:ascii="Apolonia" w:hAnsi="Apolonia" w:cs="Tahoma"/>
          <w:b/>
          <w:bCs/>
          <w:sz w:val="28"/>
          <w:szCs w:val="28"/>
        </w:rPr>
      </w:pPr>
      <w:r w:rsidRPr="005C12F4">
        <w:rPr>
          <w:rFonts w:ascii="Apolonia" w:hAnsi="Apolonia" w:cs="Tahoma"/>
          <w:b/>
          <w:bCs/>
          <w:sz w:val="28"/>
          <w:szCs w:val="28"/>
        </w:rPr>
        <w:t>Miejsce i termin otwarcia ofert</w:t>
      </w:r>
    </w:p>
    <w:p w:rsidR="007F5A8A" w:rsidRPr="005C12F4" w:rsidRDefault="007F5A8A" w:rsidP="003873B2">
      <w:pPr>
        <w:pStyle w:val="Akapitzlist"/>
        <w:widowControl w:val="0"/>
        <w:numPr>
          <w:ilvl w:val="1"/>
          <w:numId w:val="62"/>
        </w:numPr>
        <w:jc w:val="both"/>
        <w:rPr>
          <w:rFonts w:ascii="Apolonia" w:hAnsi="Apolonia" w:cs="Tahoma"/>
          <w:color w:val="FF0000"/>
        </w:rPr>
      </w:pPr>
      <w:r w:rsidRPr="005C12F4">
        <w:rPr>
          <w:rFonts w:ascii="Apolonia" w:hAnsi="Apolonia" w:cs="Tahoma"/>
          <w:color w:val="000000"/>
        </w:rPr>
        <w:t xml:space="preserve">Otwarcie ofert nastąpi w siedzibie Urzędu Gminy </w:t>
      </w:r>
      <w:r w:rsidR="005C12F4">
        <w:rPr>
          <w:rFonts w:ascii="Apolonia" w:hAnsi="Apolonia" w:cs="Tahoma"/>
          <w:color w:val="000000"/>
        </w:rPr>
        <w:t>Świdnica</w:t>
      </w:r>
      <w:r w:rsidR="003D4299">
        <w:rPr>
          <w:rFonts w:ascii="Apolonia" w:hAnsi="Apolonia" w:cs="Tahoma"/>
          <w:color w:val="000000"/>
        </w:rPr>
        <w:t xml:space="preserve">, </w:t>
      </w:r>
      <w:r w:rsidRPr="005C12F4">
        <w:rPr>
          <w:rFonts w:ascii="Apolonia" w:hAnsi="Apolonia" w:cs="Tahoma"/>
          <w:color w:val="000000"/>
        </w:rPr>
        <w:t xml:space="preserve">ul.                 </w:t>
      </w:r>
      <w:r w:rsidR="005C12F4">
        <w:rPr>
          <w:rFonts w:ascii="Apolonia" w:hAnsi="Apolonia" w:cs="Tahoma"/>
          <w:color w:val="000000"/>
        </w:rPr>
        <w:t>Długa 38</w:t>
      </w:r>
      <w:r w:rsidRPr="005C12F4">
        <w:rPr>
          <w:rFonts w:ascii="Apolonia" w:hAnsi="Apolonia" w:cs="Tahoma"/>
          <w:color w:val="000000"/>
        </w:rPr>
        <w:t xml:space="preserve">, </w:t>
      </w:r>
      <w:r w:rsidR="00325500">
        <w:rPr>
          <w:rFonts w:ascii="Apolonia" w:hAnsi="Apolonia" w:cs="Tahoma"/>
          <w:color w:val="000000"/>
        </w:rPr>
        <w:t xml:space="preserve">66-008 Świdnica </w:t>
      </w:r>
      <w:r w:rsidRPr="005C12F4">
        <w:rPr>
          <w:rFonts w:ascii="Apolonia" w:hAnsi="Apolonia" w:cs="Tahoma"/>
          <w:color w:val="000000"/>
        </w:rPr>
        <w:t>sala konferencyjna</w:t>
      </w:r>
      <w:r w:rsidR="00761B41">
        <w:rPr>
          <w:rFonts w:ascii="Apolonia" w:hAnsi="Apolonia" w:cs="Tahoma"/>
          <w:color w:val="000000"/>
        </w:rPr>
        <w:t xml:space="preserve"> pokój nr 2</w:t>
      </w:r>
      <w:r w:rsidRPr="005C12F4">
        <w:rPr>
          <w:rFonts w:ascii="Apolonia" w:hAnsi="Apolonia" w:cs="Tahoma"/>
          <w:color w:val="000000"/>
        </w:rPr>
        <w:t xml:space="preserve"> </w:t>
      </w:r>
      <w:r w:rsidRPr="005C12F4">
        <w:rPr>
          <w:rFonts w:ascii="Apolonia" w:hAnsi="Apolonia" w:cs="Tahoma"/>
          <w:b/>
          <w:bCs/>
        </w:rPr>
        <w:t xml:space="preserve">w dniu </w:t>
      </w:r>
      <w:r w:rsidR="00D231B4">
        <w:rPr>
          <w:rFonts w:ascii="Apolonia" w:hAnsi="Apolonia" w:cs="Tahoma"/>
          <w:b/>
          <w:bCs/>
        </w:rPr>
        <w:t>2</w:t>
      </w:r>
      <w:r w:rsidR="00A34999">
        <w:rPr>
          <w:rFonts w:ascii="Apolonia" w:hAnsi="Apolonia" w:cs="Tahoma"/>
          <w:b/>
          <w:bCs/>
        </w:rPr>
        <w:t>7</w:t>
      </w:r>
      <w:r w:rsidRPr="005C12F4">
        <w:rPr>
          <w:rFonts w:ascii="Apolonia" w:hAnsi="Apolonia" w:cs="Tahoma"/>
          <w:b/>
          <w:bCs/>
        </w:rPr>
        <w:t xml:space="preserve"> </w:t>
      </w:r>
      <w:r w:rsidR="00043F84">
        <w:rPr>
          <w:rFonts w:ascii="Apolonia" w:hAnsi="Apolonia" w:cs="Tahoma"/>
          <w:b/>
          <w:bCs/>
        </w:rPr>
        <w:t>sierpnia</w:t>
      </w:r>
      <w:r w:rsidRPr="005C12F4">
        <w:rPr>
          <w:rFonts w:ascii="Apolonia" w:hAnsi="Apolonia" w:cs="Tahoma"/>
          <w:b/>
          <w:bCs/>
        </w:rPr>
        <w:t xml:space="preserve"> 201</w:t>
      </w:r>
      <w:r w:rsidR="006A3ED1">
        <w:rPr>
          <w:rFonts w:ascii="Apolonia" w:hAnsi="Apolonia" w:cs="Tahoma"/>
          <w:b/>
          <w:bCs/>
        </w:rPr>
        <w:t>8</w:t>
      </w:r>
      <w:r w:rsidRPr="005C12F4">
        <w:rPr>
          <w:rFonts w:ascii="Apolonia" w:hAnsi="Apolonia" w:cs="Tahoma"/>
          <w:b/>
          <w:bCs/>
        </w:rPr>
        <w:t>r. o</w:t>
      </w:r>
      <w:r w:rsidRPr="005C12F4">
        <w:rPr>
          <w:rFonts w:ascii="Courier New" w:hAnsi="Courier New" w:cs="Courier New"/>
          <w:b/>
          <w:bCs/>
        </w:rPr>
        <w:t> </w:t>
      </w:r>
      <w:r w:rsidRPr="005C12F4">
        <w:rPr>
          <w:rFonts w:ascii="Apolonia" w:hAnsi="Apolonia" w:cs="Tahoma"/>
          <w:b/>
          <w:bCs/>
        </w:rPr>
        <w:t>godz. 10:15.</w:t>
      </w:r>
      <w:r w:rsidRPr="005C12F4">
        <w:rPr>
          <w:rFonts w:ascii="Apolonia" w:hAnsi="Apolonia" w:cs="Tahoma"/>
        </w:rPr>
        <w:t xml:space="preserve"> </w:t>
      </w:r>
    </w:p>
    <w:p w:rsidR="007F5A8A" w:rsidRPr="005C12F4" w:rsidRDefault="007F5A8A" w:rsidP="003873B2">
      <w:pPr>
        <w:pStyle w:val="Akapitzlist"/>
        <w:widowControl w:val="0"/>
        <w:numPr>
          <w:ilvl w:val="1"/>
          <w:numId w:val="62"/>
        </w:numPr>
        <w:jc w:val="both"/>
        <w:rPr>
          <w:rFonts w:ascii="Apolonia" w:hAnsi="Apolonia" w:cs="Tahoma"/>
          <w:color w:val="000000"/>
        </w:rPr>
      </w:pPr>
      <w:r w:rsidRPr="005C12F4">
        <w:rPr>
          <w:rFonts w:ascii="Apolonia" w:hAnsi="Apolonia" w:cs="Tahoma"/>
        </w:rPr>
        <w:t xml:space="preserve">Otwarcie ofert jest jawne. W otwarciu ofert mogą brać udział przedstawiciele wykonawców. Bezpośrednio przed otwarciem ofert zamawiający podaje kwotę, jaką zamierza przeznaczyć na sfinansowanie zamówienia. </w:t>
      </w:r>
    </w:p>
    <w:p w:rsidR="0034715E" w:rsidRPr="00E55F82" w:rsidRDefault="007F5A8A" w:rsidP="003873B2">
      <w:pPr>
        <w:pStyle w:val="Akapitzlist"/>
        <w:widowControl w:val="0"/>
        <w:numPr>
          <w:ilvl w:val="1"/>
          <w:numId w:val="62"/>
        </w:numPr>
        <w:jc w:val="both"/>
        <w:rPr>
          <w:rFonts w:ascii="Apolonia" w:hAnsi="Apolonia" w:cs="Tahoma"/>
          <w:color w:val="000000"/>
        </w:rPr>
      </w:pPr>
      <w:r w:rsidRPr="005C12F4">
        <w:rPr>
          <w:rFonts w:ascii="Apolonia" w:hAnsi="Apolonia" w:cs="Tahoma"/>
        </w:rPr>
        <w:t>Po otwarciu koperty zamawiający ogłasza nazw</w:t>
      </w:r>
      <w:r w:rsidR="00761B41">
        <w:rPr>
          <w:rFonts w:ascii="Apolonia" w:hAnsi="Apolonia" w:cs="Tahoma"/>
        </w:rPr>
        <w:t>ę</w:t>
      </w:r>
      <w:r w:rsidRPr="005C12F4">
        <w:rPr>
          <w:rFonts w:ascii="Apolonia" w:hAnsi="Apolonia" w:cs="Tahoma"/>
        </w:rPr>
        <w:t xml:space="preserve"> i adres firmy, której oferta jest otwierana, a także informacje dotyczące ceny, terminu wykonania, okresu rękojmi i gwarancji oraz warunków płatności zawartych w ofertach.</w:t>
      </w:r>
    </w:p>
    <w:p w:rsidR="0034715E" w:rsidRPr="005C12F4" w:rsidRDefault="0034715E" w:rsidP="005C12F4">
      <w:pPr>
        <w:pStyle w:val="Akapitzlist"/>
        <w:widowControl w:val="0"/>
        <w:jc w:val="both"/>
        <w:rPr>
          <w:rFonts w:ascii="Apolonia" w:hAnsi="Apolonia" w:cs="Tahoma"/>
          <w:color w:val="000000"/>
        </w:rPr>
      </w:pPr>
    </w:p>
    <w:p w:rsidR="005C12F4" w:rsidRPr="008040CF" w:rsidRDefault="005C12F4" w:rsidP="003873B2">
      <w:pPr>
        <w:pStyle w:val="Tekstpodstawowy3"/>
        <w:numPr>
          <w:ilvl w:val="0"/>
          <w:numId w:val="62"/>
        </w:numPr>
        <w:ind w:left="709" w:hanging="709"/>
        <w:rPr>
          <w:rFonts w:ascii="Apolonia" w:hAnsi="Apolonia" w:cs="Tahoma"/>
          <w:sz w:val="28"/>
          <w:szCs w:val="28"/>
        </w:rPr>
      </w:pPr>
      <w:r w:rsidRPr="005C12F4">
        <w:rPr>
          <w:rFonts w:ascii="Apolonia" w:hAnsi="Apolonia" w:cs="Tahoma"/>
          <w:sz w:val="28"/>
          <w:szCs w:val="28"/>
        </w:rPr>
        <w:lastRenderedPageBreak/>
        <w:t>Sposób obliczenia ceny oferty</w:t>
      </w:r>
    </w:p>
    <w:p w:rsidR="005C12F4" w:rsidRDefault="005C12F4" w:rsidP="003873B2">
      <w:pPr>
        <w:pStyle w:val="Default"/>
        <w:numPr>
          <w:ilvl w:val="1"/>
          <w:numId w:val="62"/>
        </w:numPr>
        <w:jc w:val="both"/>
        <w:rPr>
          <w:rFonts w:ascii="Apolonia" w:hAnsi="Apolonia" w:cs="Tahoma"/>
        </w:rPr>
      </w:pPr>
      <w:r w:rsidRPr="005C12F4">
        <w:rPr>
          <w:rFonts w:ascii="Apolonia" w:hAnsi="Apolonia"/>
        </w:rPr>
        <w:t>Cenę oferty należy obliczyć uwzględniając wszelkie koszty niezbędne do</w:t>
      </w:r>
      <w:r w:rsidRPr="005C12F4">
        <w:rPr>
          <w:rFonts w:ascii="Courier New" w:hAnsi="Courier New" w:cs="Courier New"/>
        </w:rPr>
        <w:t> </w:t>
      </w:r>
      <w:r w:rsidRPr="005C12F4">
        <w:rPr>
          <w:rFonts w:ascii="Apolonia" w:hAnsi="Apolonia"/>
        </w:rPr>
        <w:t>wykonania zam</w:t>
      </w:r>
      <w:r w:rsidRPr="005C12F4">
        <w:rPr>
          <w:rFonts w:ascii="Apolonia" w:hAnsi="Apolonia" w:cs="Apolonia"/>
        </w:rPr>
        <w:t>ó</w:t>
      </w:r>
      <w:r w:rsidRPr="005C12F4">
        <w:rPr>
          <w:rFonts w:ascii="Apolonia" w:hAnsi="Apolonia"/>
        </w:rPr>
        <w:t>wienia</w:t>
      </w:r>
      <w:r w:rsidRPr="005C12F4">
        <w:rPr>
          <w:rFonts w:ascii="Apolonia" w:hAnsi="Apolonia" w:cs="Tahoma"/>
        </w:rPr>
        <w:t xml:space="preserve"> </w:t>
      </w:r>
      <w:r w:rsidRPr="005C12F4">
        <w:rPr>
          <w:rFonts w:ascii="Apolonia" w:hAnsi="Apolonia"/>
        </w:rPr>
        <w:t xml:space="preserve">wynikające z </w:t>
      </w:r>
      <w:r w:rsidR="00C94165">
        <w:rPr>
          <w:rFonts w:ascii="Apolonia" w:hAnsi="Apolonia"/>
        </w:rPr>
        <w:t>PFU</w:t>
      </w:r>
      <w:r w:rsidR="00043F84">
        <w:rPr>
          <w:rFonts w:ascii="Apolonia" w:hAnsi="Apolonia"/>
        </w:rPr>
        <w:t xml:space="preserve"> wraz z załącznikami </w:t>
      </w:r>
      <w:r w:rsidRPr="005C12F4">
        <w:rPr>
          <w:rFonts w:ascii="Apolonia" w:hAnsi="Apolonia"/>
        </w:rPr>
        <w:t xml:space="preserve">oraz </w:t>
      </w:r>
      <w:r w:rsidRPr="005C12F4">
        <w:rPr>
          <w:rFonts w:ascii="Apolonia" w:hAnsi="Apolonia" w:cs="Tahoma"/>
        </w:rPr>
        <w:t>istotnych dla stron postanowień, które zostaną wprowadzone do treści umowy</w:t>
      </w:r>
      <w:r>
        <w:rPr>
          <w:rFonts w:ascii="Apolonia" w:hAnsi="Apolonia" w:cs="Tahoma"/>
        </w:rPr>
        <w:t>.</w:t>
      </w:r>
    </w:p>
    <w:p w:rsidR="002115FF" w:rsidRPr="002115FF" w:rsidRDefault="002115FF" w:rsidP="003873B2">
      <w:pPr>
        <w:pStyle w:val="Default"/>
        <w:numPr>
          <w:ilvl w:val="1"/>
          <w:numId w:val="62"/>
        </w:numPr>
        <w:jc w:val="both"/>
        <w:rPr>
          <w:rFonts w:ascii="Apolonia" w:hAnsi="Apolonia" w:cs="Tahoma"/>
        </w:rPr>
      </w:pPr>
      <w:r w:rsidRPr="002115FF">
        <w:rPr>
          <w:rFonts w:ascii="Apolonia" w:hAnsi="Apolonia"/>
        </w:rPr>
        <w:t xml:space="preserve">Z uwagi na rozliczenie ryczałtowe, przy szacowaniu ceny Wykonawca winien  uwzględnić wszelkie elementy </w:t>
      </w:r>
      <w:r w:rsidRPr="002115FF">
        <w:rPr>
          <w:rFonts w:ascii="Apolonia" w:hAnsi="Apolonia"/>
          <w:b/>
        </w:rPr>
        <w:t>procesu projektowego oraz wykonawczego</w:t>
      </w:r>
      <w:r w:rsidRPr="002115FF">
        <w:rPr>
          <w:rFonts w:ascii="Apolonia" w:hAnsi="Apolonia"/>
        </w:rPr>
        <w:t xml:space="preserve"> w tym :</w:t>
      </w:r>
    </w:p>
    <w:p w:rsidR="002115FF" w:rsidRDefault="002115FF" w:rsidP="003873B2">
      <w:pPr>
        <w:pStyle w:val="Default"/>
        <w:widowControl/>
        <w:numPr>
          <w:ilvl w:val="0"/>
          <w:numId w:val="70"/>
        </w:numPr>
        <w:suppressAutoHyphens/>
        <w:autoSpaceDE/>
        <w:autoSpaceDN/>
        <w:adjustRightInd/>
        <w:spacing w:after="27"/>
        <w:jc w:val="both"/>
        <w:rPr>
          <w:rFonts w:ascii="Apolonia" w:hAnsi="Apolonia"/>
        </w:rPr>
      </w:pPr>
      <w:r w:rsidRPr="002115FF">
        <w:rPr>
          <w:rFonts w:ascii="Apolonia" w:hAnsi="Apolonia"/>
        </w:rPr>
        <w:t xml:space="preserve">koszty </w:t>
      </w:r>
      <w:r>
        <w:rPr>
          <w:rFonts w:ascii="Apolonia" w:hAnsi="Apolonia"/>
        </w:rPr>
        <w:t>wykonania kompletnej dokumentacji technicznej wraz z wszystkimi uzgodnieniami i pozwoleniami</w:t>
      </w:r>
    </w:p>
    <w:p w:rsidR="002115FF" w:rsidRPr="002115FF" w:rsidRDefault="002115FF" w:rsidP="003873B2">
      <w:pPr>
        <w:pStyle w:val="Default"/>
        <w:widowControl/>
        <w:numPr>
          <w:ilvl w:val="0"/>
          <w:numId w:val="70"/>
        </w:numPr>
        <w:suppressAutoHyphens/>
        <w:autoSpaceDE/>
        <w:autoSpaceDN/>
        <w:adjustRightInd/>
        <w:spacing w:after="27"/>
        <w:jc w:val="both"/>
        <w:rPr>
          <w:rFonts w:ascii="Apolonia" w:hAnsi="Apolonia"/>
        </w:rPr>
      </w:pPr>
      <w:r>
        <w:rPr>
          <w:rFonts w:ascii="Apolonia" w:hAnsi="Apolonia"/>
        </w:rPr>
        <w:t>koszty uzyskiwania zgód, warunków, opinii</w:t>
      </w:r>
      <w:r w:rsidRPr="002115FF">
        <w:rPr>
          <w:rFonts w:ascii="Apolonia" w:hAnsi="Apolonia"/>
        </w:rPr>
        <w:t>, wszelkich opracowań niezbędnych do uzyskania pozwolenia na budowę.</w:t>
      </w:r>
    </w:p>
    <w:p w:rsidR="002115FF" w:rsidRPr="002115FF" w:rsidRDefault="002115FF" w:rsidP="003873B2">
      <w:pPr>
        <w:pStyle w:val="Default"/>
        <w:widowControl/>
        <w:numPr>
          <w:ilvl w:val="0"/>
          <w:numId w:val="70"/>
        </w:numPr>
        <w:suppressAutoHyphens/>
        <w:autoSpaceDE/>
        <w:autoSpaceDN/>
        <w:adjustRightInd/>
        <w:spacing w:after="27"/>
        <w:jc w:val="both"/>
        <w:rPr>
          <w:rFonts w:ascii="Apolonia" w:hAnsi="Apolonia"/>
        </w:rPr>
      </w:pPr>
      <w:r>
        <w:rPr>
          <w:rFonts w:ascii="Apolonia" w:hAnsi="Apolonia"/>
        </w:rPr>
        <w:t xml:space="preserve">koszty </w:t>
      </w:r>
      <w:r w:rsidRPr="002115FF">
        <w:rPr>
          <w:rFonts w:ascii="Apolonia" w:hAnsi="Apolonia"/>
        </w:rPr>
        <w:t>robót przygotowawczych (usunięcie kolidującego uzbrojenia terenu, zagospodarowania placu budowy i utrzymania zaplecza budowy),</w:t>
      </w:r>
    </w:p>
    <w:p w:rsidR="002115FF" w:rsidRPr="002115FF" w:rsidRDefault="002115FF" w:rsidP="003873B2">
      <w:pPr>
        <w:pStyle w:val="Default"/>
        <w:widowControl/>
        <w:numPr>
          <w:ilvl w:val="0"/>
          <w:numId w:val="70"/>
        </w:numPr>
        <w:suppressAutoHyphens/>
        <w:autoSpaceDE/>
        <w:autoSpaceDN/>
        <w:adjustRightInd/>
        <w:spacing w:after="27"/>
        <w:jc w:val="both"/>
        <w:rPr>
          <w:rFonts w:ascii="Apolonia" w:hAnsi="Apolonia"/>
        </w:rPr>
      </w:pPr>
      <w:r w:rsidRPr="002115FF">
        <w:rPr>
          <w:rFonts w:ascii="Apolonia" w:hAnsi="Apolonia"/>
        </w:rPr>
        <w:t>koszty związane z ge</w:t>
      </w:r>
      <w:r w:rsidR="001C4253">
        <w:rPr>
          <w:rFonts w:ascii="Apolonia" w:hAnsi="Apolonia"/>
        </w:rPr>
        <w:t xml:space="preserve">otechniką, obsługą geodezyjną mapą do celów projektowych i </w:t>
      </w:r>
      <w:r w:rsidRPr="002115FF">
        <w:rPr>
          <w:rFonts w:ascii="Apolonia" w:hAnsi="Apolonia"/>
        </w:rPr>
        <w:t xml:space="preserve">inwentaryzacją powykonawczą, </w:t>
      </w:r>
    </w:p>
    <w:p w:rsidR="002115FF" w:rsidRPr="002115FF" w:rsidRDefault="002115FF" w:rsidP="003873B2">
      <w:pPr>
        <w:pStyle w:val="Default"/>
        <w:widowControl/>
        <w:numPr>
          <w:ilvl w:val="0"/>
          <w:numId w:val="70"/>
        </w:numPr>
        <w:suppressAutoHyphens/>
        <w:autoSpaceDE/>
        <w:autoSpaceDN/>
        <w:adjustRightInd/>
        <w:spacing w:after="27"/>
        <w:jc w:val="both"/>
        <w:rPr>
          <w:rFonts w:ascii="Apolonia" w:hAnsi="Apolonia"/>
        </w:rPr>
      </w:pPr>
      <w:r w:rsidRPr="002115FF">
        <w:rPr>
          <w:rFonts w:ascii="Apolonia" w:hAnsi="Apolonia"/>
        </w:rPr>
        <w:t>koszty wszystkich niezbędnych pomiarów i badań,</w:t>
      </w:r>
    </w:p>
    <w:p w:rsidR="002115FF" w:rsidRDefault="002115FF" w:rsidP="003873B2">
      <w:pPr>
        <w:pStyle w:val="Default"/>
        <w:widowControl/>
        <w:numPr>
          <w:ilvl w:val="0"/>
          <w:numId w:val="70"/>
        </w:numPr>
        <w:suppressAutoHyphens/>
        <w:autoSpaceDE/>
        <w:autoSpaceDN/>
        <w:adjustRightInd/>
        <w:spacing w:after="27"/>
        <w:jc w:val="both"/>
        <w:rPr>
          <w:rFonts w:ascii="Apolonia" w:hAnsi="Apolonia"/>
        </w:rPr>
      </w:pPr>
      <w:r w:rsidRPr="002115FF">
        <w:rPr>
          <w:rFonts w:ascii="Apolonia" w:hAnsi="Apolonia"/>
        </w:rPr>
        <w:t>koszty zatrudnienia personelu kierowniczego, w tym kierownika budowy i kierowników robót,</w:t>
      </w:r>
    </w:p>
    <w:p w:rsidR="001F00C9" w:rsidRPr="002115FF" w:rsidRDefault="001F00C9" w:rsidP="003873B2">
      <w:pPr>
        <w:pStyle w:val="Default"/>
        <w:widowControl/>
        <w:numPr>
          <w:ilvl w:val="0"/>
          <w:numId w:val="70"/>
        </w:numPr>
        <w:suppressAutoHyphens/>
        <w:autoSpaceDE/>
        <w:autoSpaceDN/>
        <w:adjustRightInd/>
        <w:spacing w:after="27"/>
        <w:jc w:val="both"/>
        <w:rPr>
          <w:rFonts w:ascii="Apolonia" w:hAnsi="Apolonia"/>
        </w:rPr>
      </w:pPr>
      <w:r>
        <w:rPr>
          <w:rFonts w:ascii="Apolonia" w:hAnsi="Apolonia"/>
        </w:rPr>
        <w:t>koszt robót budowlanych,</w:t>
      </w:r>
    </w:p>
    <w:p w:rsidR="002115FF" w:rsidRPr="002115FF" w:rsidRDefault="002115FF" w:rsidP="003873B2">
      <w:pPr>
        <w:pStyle w:val="Default"/>
        <w:widowControl/>
        <w:numPr>
          <w:ilvl w:val="0"/>
          <w:numId w:val="70"/>
        </w:numPr>
        <w:suppressAutoHyphens/>
        <w:autoSpaceDE/>
        <w:autoSpaceDN/>
        <w:adjustRightInd/>
        <w:spacing w:after="27"/>
        <w:jc w:val="both"/>
        <w:rPr>
          <w:rFonts w:ascii="Apolonia" w:hAnsi="Apolonia"/>
        </w:rPr>
      </w:pPr>
      <w:r w:rsidRPr="002115FF">
        <w:rPr>
          <w:rFonts w:ascii="Apolonia" w:hAnsi="Apolonia"/>
        </w:rPr>
        <w:t>koszty uporządkowania terenu budowy po wykonaniu robót,</w:t>
      </w:r>
    </w:p>
    <w:p w:rsidR="002115FF" w:rsidRPr="002115FF" w:rsidRDefault="002115FF" w:rsidP="003873B2">
      <w:pPr>
        <w:pStyle w:val="Default"/>
        <w:widowControl/>
        <w:numPr>
          <w:ilvl w:val="0"/>
          <w:numId w:val="70"/>
        </w:numPr>
        <w:suppressAutoHyphens/>
        <w:autoSpaceDE/>
        <w:autoSpaceDN/>
        <w:adjustRightInd/>
        <w:spacing w:after="27"/>
        <w:jc w:val="both"/>
        <w:rPr>
          <w:rFonts w:ascii="Apolonia" w:hAnsi="Apolonia"/>
        </w:rPr>
      </w:pPr>
      <w:r w:rsidRPr="002115FF">
        <w:rPr>
          <w:rFonts w:ascii="Apolonia" w:hAnsi="Apolonia"/>
        </w:rPr>
        <w:t>koszty ubezpieczenia i zabezpieczeń majątkowych budowy,</w:t>
      </w:r>
    </w:p>
    <w:p w:rsidR="002115FF" w:rsidRPr="002115FF" w:rsidRDefault="002115FF" w:rsidP="003873B2">
      <w:pPr>
        <w:pStyle w:val="Default"/>
        <w:widowControl/>
        <w:numPr>
          <w:ilvl w:val="0"/>
          <w:numId w:val="70"/>
        </w:numPr>
        <w:suppressAutoHyphens/>
        <w:autoSpaceDE/>
        <w:autoSpaceDN/>
        <w:adjustRightInd/>
        <w:spacing w:after="27"/>
        <w:jc w:val="both"/>
        <w:rPr>
          <w:rFonts w:ascii="Apolonia" w:hAnsi="Apolonia"/>
        </w:rPr>
      </w:pPr>
      <w:r w:rsidRPr="002115FF">
        <w:rPr>
          <w:rFonts w:ascii="Apolonia" w:hAnsi="Apolonia"/>
        </w:rPr>
        <w:t xml:space="preserve">koszty zużycia energii elektrycznej i wody, </w:t>
      </w:r>
    </w:p>
    <w:p w:rsidR="002115FF" w:rsidRPr="002115FF" w:rsidRDefault="002115FF" w:rsidP="003873B2">
      <w:pPr>
        <w:pStyle w:val="Default"/>
        <w:widowControl/>
        <w:numPr>
          <w:ilvl w:val="0"/>
          <w:numId w:val="70"/>
        </w:numPr>
        <w:suppressAutoHyphens/>
        <w:autoSpaceDE/>
        <w:autoSpaceDN/>
        <w:adjustRightInd/>
        <w:jc w:val="both"/>
        <w:rPr>
          <w:rFonts w:ascii="Apolonia" w:hAnsi="Apolonia"/>
          <w:b/>
        </w:rPr>
      </w:pPr>
      <w:r w:rsidRPr="002115FF">
        <w:rPr>
          <w:rFonts w:ascii="Apolonia" w:hAnsi="Apolonia"/>
        </w:rPr>
        <w:t xml:space="preserve">należny podatek VAT zgodnie z obowiązującymi przepisami </w:t>
      </w:r>
    </w:p>
    <w:p w:rsidR="005C12F4" w:rsidRPr="002115FF" w:rsidRDefault="002115FF" w:rsidP="003873B2">
      <w:pPr>
        <w:widowControl w:val="0"/>
        <w:numPr>
          <w:ilvl w:val="0"/>
          <w:numId w:val="71"/>
        </w:numPr>
        <w:tabs>
          <w:tab w:val="left" w:pos="0"/>
        </w:tabs>
        <w:suppressAutoHyphens/>
        <w:overflowPunct w:val="0"/>
        <w:autoSpaceDE w:val="0"/>
        <w:jc w:val="both"/>
        <w:rPr>
          <w:rFonts w:ascii="Apolonia" w:hAnsi="Apolonia"/>
        </w:rPr>
      </w:pPr>
      <w:r w:rsidRPr="002115FF">
        <w:rPr>
          <w:rFonts w:ascii="Apolonia" w:hAnsi="Apolonia"/>
        </w:rPr>
        <w:t>wszystkie inne, nie wymienione wyżej ogólne koszty budowy, które mogą wystąpić w</w:t>
      </w:r>
      <w:r w:rsidRPr="002115FF">
        <w:rPr>
          <w:rFonts w:ascii="Courier New" w:hAnsi="Courier New" w:cs="Courier New"/>
        </w:rPr>
        <w:t> </w:t>
      </w:r>
      <w:r w:rsidRPr="002115FF">
        <w:rPr>
          <w:rFonts w:ascii="Apolonia" w:hAnsi="Apolonia"/>
        </w:rPr>
        <w:t>zwi</w:t>
      </w:r>
      <w:r w:rsidRPr="002115FF">
        <w:rPr>
          <w:rFonts w:ascii="Apolonia" w:hAnsi="Apolonia" w:cs="Apolonia"/>
        </w:rPr>
        <w:t>ą</w:t>
      </w:r>
      <w:r w:rsidRPr="002115FF">
        <w:rPr>
          <w:rFonts w:ascii="Apolonia" w:hAnsi="Apolonia"/>
        </w:rPr>
        <w:t>zku z wykonywaniem rob</w:t>
      </w:r>
      <w:r w:rsidRPr="002115FF">
        <w:rPr>
          <w:rFonts w:ascii="Apolonia" w:hAnsi="Apolonia" w:cs="Apolonia"/>
        </w:rPr>
        <w:t>ó</w:t>
      </w:r>
      <w:r w:rsidRPr="002115FF">
        <w:rPr>
          <w:rFonts w:ascii="Apolonia" w:hAnsi="Apolonia"/>
        </w:rPr>
        <w:t>t budowlanych zgodnie z warunkami umowy, przepisami technicznymi i prawnymi oraz sztuk</w:t>
      </w:r>
      <w:r w:rsidRPr="002115FF">
        <w:rPr>
          <w:rFonts w:ascii="Apolonia" w:hAnsi="Apolonia" w:cs="Apolonia"/>
        </w:rPr>
        <w:t>ą</w:t>
      </w:r>
      <w:r w:rsidRPr="002115FF">
        <w:rPr>
          <w:rFonts w:ascii="Apolonia" w:hAnsi="Apolonia"/>
        </w:rPr>
        <w:t xml:space="preserve"> budowlan</w:t>
      </w:r>
      <w:r w:rsidRPr="002115FF">
        <w:rPr>
          <w:rFonts w:ascii="Apolonia" w:hAnsi="Apolonia" w:cs="Apolonia"/>
        </w:rPr>
        <w:t>ą</w:t>
      </w:r>
      <w:r w:rsidRPr="002115FF">
        <w:rPr>
          <w:rFonts w:ascii="Apolonia" w:hAnsi="Apolonia"/>
        </w:rPr>
        <w:t xml:space="preserve"> (zabezpieczenie bhp, p.po</w:t>
      </w:r>
      <w:r w:rsidRPr="002115FF">
        <w:rPr>
          <w:rFonts w:ascii="Apolonia" w:hAnsi="Apolonia" w:cs="Apolonia"/>
        </w:rPr>
        <w:t>ż</w:t>
      </w:r>
      <w:r w:rsidRPr="002115FF">
        <w:rPr>
          <w:rFonts w:ascii="Apolonia" w:hAnsi="Apolonia"/>
        </w:rPr>
        <w:t xml:space="preserve">. itp.). </w:t>
      </w:r>
      <w:r w:rsidRPr="002115FF">
        <w:rPr>
          <w:rFonts w:ascii="Apolonia" w:hAnsi="Apolonia"/>
          <w:color w:val="00000A"/>
        </w:rPr>
        <w:t xml:space="preserve"> </w:t>
      </w:r>
    </w:p>
    <w:p w:rsidR="00325500" w:rsidRDefault="005C12F4" w:rsidP="003873B2">
      <w:pPr>
        <w:pStyle w:val="Default"/>
        <w:numPr>
          <w:ilvl w:val="1"/>
          <w:numId w:val="62"/>
        </w:numPr>
        <w:jc w:val="both"/>
        <w:rPr>
          <w:rFonts w:ascii="Apolonia" w:hAnsi="Apolonia" w:cs="Tahoma"/>
        </w:rPr>
      </w:pPr>
      <w:r w:rsidRPr="005C12F4">
        <w:rPr>
          <w:rFonts w:ascii="Apolonia" w:hAnsi="Apolonia" w:cs="Tahoma"/>
          <w:b/>
          <w:bCs/>
        </w:rPr>
        <w:t>Cena oferty stanowić będzie wynagrodzenie ryczałtowe, które nie podlega zmianie w</w:t>
      </w:r>
      <w:r w:rsidRPr="005C12F4">
        <w:rPr>
          <w:rFonts w:ascii="Courier New" w:hAnsi="Courier New" w:cs="Courier New"/>
          <w:b/>
          <w:bCs/>
        </w:rPr>
        <w:t> </w:t>
      </w:r>
      <w:r w:rsidRPr="005C12F4">
        <w:rPr>
          <w:rFonts w:ascii="Apolonia" w:hAnsi="Apolonia" w:cs="Tahoma"/>
          <w:b/>
          <w:bCs/>
        </w:rPr>
        <w:t>czasie trwania umowy.</w:t>
      </w:r>
    </w:p>
    <w:p w:rsidR="005C12F4" w:rsidRPr="00325500" w:rsidRDefault="00A873BE" w:rsidP="003873B2">
      <w:pPr>
        <w:pStyle w:val="Default"/>
        <w:numPr>
          <w:ilvl w:val="1"/>
          <w:numId w:val="62"/>
        </w:numPr>
        <w:jc w:val="both"/>
        <w:rPr>
          <w:rFonts w:ascii="Apolonia" w:hAnsi="Apolonia" w:cs="Tahoma"/>
        </w:rPr>
      </w:pPr>
      <w:r w:rsidRPr="00325500">
        <w:rPr>
          <w:rFonts w:ascii="Apolonia" w:hAnsi="Apolonia" w:cs="Tahoma"/>
          <w:b/>
          <w:bCs/>
        </w:rPr>
        <w:t>N</w:t>
      </w:r>
      <w:r w:rsidR="005C12F4" w:rsidRPr="00325500">
        <w:rPr>
          <w:rFonts w:ascii="Apolonia" w:hAnsi="Apolonia" w:cs="Tahoma"/>
          <w:b/>
          <w:bCs/>
        </w:rPr>
        <w:t>ie ma obowiązku załączenia kosztorysu ofertowego do</w:t>
      </w:r>
      <w:r w:rsidR="005C12F4" w:rsidRPr="00325500">
        <w:rPr>
          <w:rFonts w:ascii="Courier New" w:hAnsi="Courier New" w:cs="Courier New"/>
          <w:b/>
          <w:bCs/>
        </w:rPr>
        <w:t> </w:t>
      </w:r>
      <w:r w:rsidR="005C12F4" w:rsidRPr="00325500">
        <w:rPr>
          <w:rFonts w:ascii="Apolonia" w:hAnsi="Apolonia" w:cs="Tahoma"/>
          <w:b/>
          <w:bCs/>
        </w:rPr>
        <w:t xml:space="preserve">oferty. </w:t>
      </w:r>
    </w:p>
    <w:p w:rsidR="005C12F4" w:rsidRPr="009A485C" w:rsidRDefault="005C12F4" w:rsidP="003873B2">
      <w:pPr>
        <w:pStyle w:val="Default"/>
        <w:numPr>
          <w:ilvl w:val="1"/>
          <w:numId w:val="62"/>
        </w:numPr>
        <w:suppressAutoHyphens/>
        <w:autoSpaceDN/>
        <w:adjustRightInd/>
        <w:jc w:val="both"/>
        <w:rPr>
          <w:rFonts w:ascii="Apolonia" w:hAnsi="Apolonia" w:cs="Tahoma"/>
          <w:b/>
          <w:bCs/>
        </w:rPr>
      </w:pPr>
      <w:r w:rsidRPr="009A485C">
        <w:rPr>
          <w:rFonts w:ascii="Apolonia" w:hAnsi="Apolonia" w:cs="Tahoma"/>
        </w:rPr>
        <w:t xml:space="preserve">W formularzu oferty należy podać cenę netto, kwotę podatku od towarów i usług  oraz cenę brutto. Tak wyliczona cena stanowi cenę oferty. Wykonawca składając ofertę informuje </w:t>
      </w:r>
      <w:r w:rsidR="009A485C">
        <w:rPr>
          <w:rFonts w:ascii="Apolonia" w:hAnsi="Apolonia" w:cs="Tahoma"/>
        </w:rPr>
        <w:t>Z</w:t>
      </w:r>
      <w:r w:rsidRPr="009A485C">
        <w:rPr>
          <w:rFonts w:ascii="Apolonia" w:hAnsi="Apolonia" w:cs="Tahoma"/>
        </w:rPr>
        <w:t xml:space="preserve">amawiającego, czy wybór oferty będzie prowadzić do powstania u </w:t>
      </w:r>
      <w:r w:rsidR="009A485C">
        <w:rPr>
          <w:rFonts w:ascii="Apolonia" w:hAnsi="Apolonia" w:cs="Tahoma"/>
        </w:rPr>
        <w:t>Z</w:t>
      </w:r>
      <w:r w:rsidRPr="009A485C">
        <w:rPr>
          <w:rFonts w:ascii="Apolonia" w:hAnsi="Apolonia" w:cs="Tahoma"/>
        </w:rPr>
        <w:t>amawiającego obowiązku podatkowego, wskazując nazwę (rodzaj) towaru lub usługi, których dostawa lub świadczenie będzie prowadzić do jego powstania, oraz wskazując ich wartość bez kwoty podatku.</w:t>
      </w:r>
    </w:p>
    <w:p w:rsidR="005C12F4" w:rsidRPr="009A485C" w:rsidRDefault="005C12F4" w:rsidP="003873B2">
      <w:pPr>
        <w:pStyle w:val="Default"/>
        <w:numPr>
          <w:ilvl w:val="1"/>
          <w:numId w:val="62"/>
        </w:numPr>
        <w:suppressAutoHyphens/>
        <w:autoSpaceDN/>
        <w:adjustRightInd/>
        <w:jc w:val="both"/>
        <w:rPr>
          <w:rFonts w:ascii="Apolonia" w:hAnsi="Apolonia" w:cs="Tahoma"/>
          <w:b/>
          <w:bCs/>
        </w:rPr>
      </w:pPr>
      <w:r w:rsidRPr="009A485C">
        <w:rPr>
          <w:rFonts w:ascii="Apolonia" w:hAnsi="Apolonia" w:cs="Tahoma"/>
        </w:rPr>
        <w:t>Ceny muszą być wyrażone w złotych (PLN) i ewentualnie dodatkowo w</w:t>
      </w:r>
      <w:r w:rsidRPr="009A485C">
        <w:rPr>
          <w:rFonts w:ascii="Courier New" w:hAnsi="Courier New" w:cs="Courier New"/>
        </w:rPr>
        <w:t> </w:t>
      </w:r>
      <w:r w:rsidRPr="009A485C">
        <w:rPr>
          <w:rFonts w:ascii="Apolonia" w:hAnsi="Apolonia" w:cs="Tahoma"/>
        </w:rPr>
        <w:t>groszach, z</w:t>
      </w:r>
      <w:r w:rsidRPr="009A485C">
        <w:rPr>
          <w:rFonts w:ascii="Courier New" w:hAnsi="Courier New" w:cs="Courier New"/>
        </w:rPr>
        <w:t> </w:t>
      </w:r>
      <w:r w:rsidRPr="009A485C">
        <w:rPr>
          <w:rFonts w:ascii="Apolonia" w:hAnsi="Apolonia" w:cs="Tahoma"/>
        </w:rPr>
        <w:t>dok</w:t>
      </w:r>
      <w:r w:rsidRPr="009A485C">
        <w:rPr>
          <w:rFonts w:ascii="Apolonia" w:hAnsi="Apolonia" w:cs="Apolonia"/>
        </w:rPr>
        <w:t>ł</w:t>
      </w:r>
      <w:r w:rsidRPr="009A485C">
        <w:rPr>
          <w:rFonts w:ascii="Apolonia" w:hAnsi="Apolonia" w:cs="Tahoma"/>
        </w:rPr>
        <w:t>adno</w:t>
      </w:r>
      <w:r w:rsidRPr="009A485C">
        <w:rPr>
          <w:rFonts w:ascii="Apolonia" w:hAnsi="Apolonia" w:cs="Apolonia"/>
        </w:rPr>
        <w:t>ś</w:t>
      </w:r>
      <w:r w:rsidRPr="009A485C">
        <w:rPr>
          <w:rFonts w:ascii="Apolonia" w:hAnsi="Apolonia" w:cs="Tahoma"/>
        </w:rPr>
        <w:t>ci</w:t>
      </w:r>
      <w:r w:rsidRPr="009A485C">
        <w:rPr>
          <w:rFonts w:ascii="Apolonia" w:hAnsi="Apolonia" w:cs="Apolonia"/>
        </w:rPr>
        <w:t>ą</w:t>
      </w:r>
      <w:r w:rsidRPr="009A485C">
        <w:rPr>
          <w:rFonts w:ascii="Apolonia" w:hAnsi="Apolonia" w:cs="Tahoma"/>
        </w:rPr>
        <w:t xml:space="preserve"> do dw</w:t>
      </w:r>
      <w:r w:rsidRPr="009A485C">
        <w:rPr>
          <w:rFonts w:ascii="Apolonia" w:hAnsi="Apolonia" w:cs="Apolonia"/>
        </w:rPr>
        <w:t>ó</w:t>
      </w:r>
      <w:r w:rsidRPr="009A485C">
        <w:rPr>
          <w:rFonts w:ascii="Apolonia" w:hAnsi="Apolonia" w:cs="Tahoma"/>
        </w:rPr>
        <w:t>ch miejsc po przecinku.</w:t>
      </w:r>
      <w:r w:rsidR="00A82E6F">
        <w:rPr>
          <w:rFonts w:ascii="Apolonia" w:hAnsi="Apolonia" w:cs="Tahoma"/>
        </w:rPr>
        <w:t xml:space="preserve"> Cena ma zostać wyliczona z podziałem odpowiednio </w:t>
      </w:r>
      <w:r w:rsidR="003D4299">
        <w:rPr>
          <w:rFonts w:ascii="Apolonia" w:hAnsi="Apolonia" w:cs="Tahoma"/>
        </w:rPr>
        <w:t xml:space="preserve">na: </w:t>
      </w:r>
      <w:r w:rsidR="00A82E6F">
        <w:rPr>
          <w:rFonts w:ascii="Apolonia" w:hAnsi="Apolonia"/>
        </w:rPr>
        <w:t xml:space="preserve">wykonanie kompletnej wielobranżowej </w:t>
      </w:r>
      <w:r w:rsidR="00A82E6F" w:rsidRPr="00FF62DA">
        <w:rPr>
          <w:rFonts w:ascii="Apolonia" w:hAnsi="Apolonia"/>
        </w:rPr>
        <w:t>dokument</w:t>
      </w:r>
      <w:r w:rsidR="00A82E6F">
        <w:rPr>
          <w:rFonts w:ascii="Apolonia" w:hAnsi="Apolonia"/>
        </w:rPr>
        <w:t xml:space="preserve">acji projektowo-kosztorysowej wraz z uzyskaniem pozwolenia na budowę i </w:t>
      </w:r>
      <w:r w:rsidR="003D4299">
        <w:rPr>
          <w:rFonts w:ascii="Apolonia" w:hAnsi="Apolonia"/>
        </w:rPr>
        <w:t>realizację robót budowlanych</w:t>
      </w:r>
      <w:r w:rsidR="00A82E6F">
        <w:rPr>
          <w:rFonts w:ascii="Apolonia" w:hAnsi="Apolonia"/>
        </w:rPr>
        <w:t xml:space="preserve"> wraz z uzyskaniem pozwolenia na użytkowanie.</w:t>
      </w:r>
    </w:p>
    <w:p w:rsidR="009A485C" w:rsidRPr="009A485C" w:rsidRDefault="009A485C" w:rsidP="003873B2">
      <w:pPr>
        <w:pStyle w:val="Default"/>
        <w:numPr>
          <w:ilvl w:val="1"/>
          <w:numId w:val="62"/>
        </w:numPr>
        <w:suppressAutoHyphens/>
        <w:autoSpaceDN/>
        <w:adjustRightInd/>
        <w:jc w:val="both"/>
        <w:rPr>
          <w:rFonts w:ascii="Apolonia" w:hAnsi="Apolonia" w:cs="Tahoma"/>
          <w:b/>
          <w:bCs/>
        </w:rPr>
      </w:pPr>
      <w:r>
        <w:rPr>
          <w:rFonts w:ascii="Apolonia" w:hAnsi="Apolonia" w:cs="Tahoma"/>
        </w:rPr>
        <w:t>Prawidłowe ustalenie należnej stawki podatku VAT należy do obowiązków Wykonawcy.</w:t>
      </w:r>
    </w:p>
    <w:p w:rsidR="00A43600" w:rsidRPr="009A485C" w:rsidRDefault="00A43600" w:rsidP="009A485C">
      <w:pPr>
        <w:pStyle w:val="Default"/>
        <w:suppressAutoHyphens/>
        <w:autoSpaceDN/>
        <w:adjustRightInd/>
        <w:ind w:left="720"/>
        <w:jc w:val="both"/>
        <w:rPr>
          <w:rFonts w:ascii="Apolonia" w:hAnsi="Apolonia" w:cs="Tahoma"/>
          <w:b/>
          <w:bCs/>
        </w:rPr>
      </w:pPr>
    </w:p>
    <w:p w:rsidR="009A485C" w:rsidRPr="00AB1644" w:rsidRDefault="009A485C" w:rsidP="003873B2">
      <w:pPr>
        <w:pStyle w:val="Tekstpodstawowy3"/>
        <w:numPr>
          <w:ilvl w:val="0"/>
          <w:numId w:val="62"/>
        </w:numPr>
        <w:ind w:left="709" w:hanging="709"/>
        <w:rPr>
          <w:rFonts w:ascii="Apolonia" w:hAnsi="Apolonia" w:cs="Tahoma"/>
          <w:color w:val="000000"/>
          <w:sz w:val="28"/>
          <w:szCs w:val="28"/>
        </w:rPr>
      </w:pPr>
      <w:r w:rsidRPr="00F805EA">
        <w:rPr>
          <w:rFonts w:ascii="Apolonia" w:hAnsi="Apolonia" w:cs="Tahoma"/>
          <w:color w:val="000000"/>
          <w:sz w:val="28"/>
          <w:szCs w:val="28"/>
        </w:rPr>
        <w:lastRenderedPageBreak/>
        <w:t>Opis kryteriów, którymi zamawiający będzie się kierował przy wyborze oferty</w:t>
      </w:r>
    </w:p>
    <w:p w:rsidR="009A485C" w:rsidRPr="00F805EA" w:rsidRDefault="009A485C" w:rsidP="003873B2">
      <w:pPr>
        <w:pStyle w:val="Tekstpodstawowy3"/>
        <w:numPr>
          <w:ilvl w:val="1"/>
          <w:numId w:val="62"/>
        </w:numPr>
        <w:rPr>
          <w:rFonts w:ascii="Apolonia" w:hAnsi="Apolonia" w:cs="Tahoma"/>
          <w:color w:val="000000"/>
          <w:sz w:val="24"/>
          <w:szCs w:val="24"/>
        </w:rPr>
      </w:pPr>
      <w:r w:rsidRPr="00F805EA">
        <w:rPr>
          <w:rFonts w:ascii="Apolonia" w:hAnsi="Apolonia" w:cs="Tahoma"/>
          <w:b w:val="0"/>
          <w:bCs w:val="0"/>
          <w:color w:val="000000"/>
          <w:sz w:val="24"/>
          <w:szCs w:val="24"/>
        </w:rPr>
        <w:t>Ocenie podlegają jedynie oferty niepodlegające odrzuceniu.</w:t>
      </w:r>
    </w:p>
    <w:p w:rsidR="009A485C" w:rsidRPr="00F805EA" w:rsidRDefault="009A485C" w:rsidP="003873B2">
      <w:pPr>
        <w:pStyle w:val="Tekstpodstawowy3"/>
        <w:numPr>
          <w:ilvl w:val="1"/>
          <w:numId w:val="62"/>
        </w:numPr>
        <w:rPr>
          <w:rFonts w:ascii="Apolonia" w:hAnsi="Apolonia" w:cs="Tahoma"/>
          <w:b w:val="0"/>
          <w:bCs w:val="0"/>
          <w:color w:val="000000"/>
          <w:sz w:val="24"/>
          <w:szCs w:val="24"/>
        </w:rPr>
      </w:pPr>
      <w:r w:rsidRPr="00F805EA">
        <w:rPr>
          <w:rFonts w:ascii="Apolonia" w:hAnsi="Apolonia" w:cs="Tahoma"/>
          <w:b w:val="0"/>
          <w:bCs w:val="0"/>
          <w:sz w:val="24"/>
          <w:szCs w:val="24"/>
        </w:rPr>
        <w:t xml:space="preserve">Zamawiający wybierze ofertę kierując się następującymi kryteriami wyboru:  </w:t>
      </w:r>
    </w:p>
    <w:p w:rsidR="009A485C" w:rsidRDefault="009A485C" w:rsidP="0034715E">
      <w:pPr>
        <w:pStyle w:val="Tekstpodstawowywcity"/>
        <w:spacing w:after="0"/>
        <w:ind w:left="0"/>
        <w:jc w:val="both"/>
        <w:rPr>
          <w:rFonts w:ascii="Tahoma" w:hAnsi="Tahoma" w:cs="Tahoma"/>
          <w:sz w:val="16"/>
          <w:szCs w:val="16"/>
        </w:rPr>
      </w:pPr>
    </w:p>
    <w:p w:rsidR="009A485C" w:rsidRPr="009A485C" w:rsidRDefault="009A485C" w:rsidP="009A485C">
      <w:pPr>
        <w:pStyle w:val="Tekstpodstawowywcity"/>
        <w:spacing w:after="0"/>
        <w:ind w:left="720"/>
        <w:jc w:val="both"/>
        <w:rPr>
          <w:rFonts w:ascii="Apolonia" w:hAnsi="Apoloni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5047"/>
        <w:gridCol w:w="1332"/>
      </w:tblGrid>
      <w:tr w:rsidR="009A485C" w:rsidRPr="009A485C" w:rsidTr="00A3683D">
        <w:trPr>
          <w:jc w:val="center"/>
        </w:trPr>
        <w:tc>
          <w:tcPr>
            <w:tcW w:w="664" w:type="dxa"/>
          </w:tcPr>
          <w:p w:rsidR="009A485C" w:rsidRPr="009A485C" w:rsidRDefault="009A485C" w:rsidP="00A3683D">
            <w:pPr>
              <w:pStyle w:val="Tekstpodstawowywcity"/>
              <w:spacing w:after="0"/>
              <w:ind w:left="0"/>
              <w:jc w:val="center"/>
              <w:rPr>
                <w:rFonts w:ascii="Apolonia" w:hAnsi="Apolonia" w:cs="Tahoma"/>
                <w:b/>
                <w:bCs/>
              </w:rPr>
            </w:pPr>
            <w:r w:rsidRPr="009A485C">
              <w:rPr>
                <w:rFonts w:ascii="Apolonia" w:hAnsi="Apolonia" w:cs="Tahoma"/>
                <w:b/>
                <w:bCs/>
              </w:rPr>
              <w:t>l.p.</w:t>
            </w:r>
          </w:p>
        </w:tc>
        <w:tc>
          <w:tcPr>
            <w:tcW w:w="5047" w:type="dxa"/>
          </w:tcPr>
          <w:p w:rsidR="009A485C" w:rsidRPr="009A485C" w:rsidRDefault="009A485C" w:rsidP="00A3683D">
            <w:pPr>
              <w:pStyle w:val="Tekstpodstawowywcity"/>
              <w:spacing w:after="0"/>
              <w:ind w:left="0"/>
              <w:jc w:val="center"/>
              <w:rPr>
                <w:rFonts w:ascii="Apolonia" w:hAnsi="Apolonia" w:cs="Tahoma"/>
                <w:b/>
                <w:bCs/>
              </w:rPr>
            </w:pPr>
            <w:r w:rsidRPr="009A485C">
              <w:rPr>
                <w:rFonts w:ascii="Apolonia" w:hAnsi="Apolonia" w:cs="Tahoma"/>
                <w:b/>
                <w:bCs/>
              </w:rPr>
              <w:t>Nawa kryterium</w:t>
            </w:r>
          </w:p>
        </w:tc>
        <w:tc>
          <w:tcPr>
            <w:tcW w:w="1332" w:type="dxa"/>
          </w:tcPr>
          <w:p w:rsidR="009A485C" w:rsidRPr="009A485C" w:rsidRDefault="009A485C" w:rsidP="00A3683D">
            <w:pPr>
              <w:pStyle w:val="Tekstpodstawowywcity"/>
              <w:spacing w:after="0"/>
              <w:ind w:left="0"/>
              <w:jc w:val="center"/>
              <w:rPr>
                <w:rFonts w:ascii="Apolonia" w:hAnsi="Apolonia" w:cs="Tahoma"/>
                <w:b/>
                <w:bCs/>
              </w:rPr>
            </w:pPr>
            <w:r w:rsidRPr="009A485C">
              <w:rPr>
                <w:rFonts w:ascii="Apolonia" w:hAnsi="Apolonia" w:cs="Tahoma"/>
                <w:b/>
                <w:bCs/>
              </w:rPr>
              <w:t>waga</w:t>
            </w:r>
          </w:p>
        </w:tc>
      </w:tr>
      <w:tr w:rsidR="009A485C" w:rsidRPr="009A485C" w:rsidTr="00A3683D">
        <w:trPr>
          <w:jc w:val="center"/>
        </w:trPr>
        <w:tc>
          <w:tcPr>
            <w:tcW w:w="664" w:type="dxa"/>
          </w:tcPr>
          <w:p w:rsidR="009A485C" w:rsidRPr="009A485C" w:rsidRDefault="009A485C" w:rsidP="00A3683D">
            <w:pPr>
              <w:pStyle w:val="Tekstpodstawowywcity"/>
              <w:spacing w:after="0"/>
              <w:ind w:left="0"/>
              <w:jc w:val="both"/>
              <w:rPr>
                <w:rFonts w:ascii="Apolonia" w:hAnsi="Apolonia" w:cs="Tahoma"/>
                <w:b/>
                <w:bCs/>
              </w:rPr>
            </w:pPr>
            <w:r w:rsidRPr="009A485C">
              <w:rPr>
                <w:rFonts w:ascii="Apolonia" w:hAnsi="Apolonia" w:cs="Tahoma"/>
                <w:b/>
                <w:bCs/>
              </w:rPr>
              <w:t>1.</w:t>
            </w:r>
          </w:p>
        </w:tc>
        <w:tc>
          <w:tcPr>
            <w:tcW w:w="5047" w:type="dxa"/>
          </w:tcPr>
          <w:p w:rsidR="009A485C" w:rsidRPr="009A485C" w:rsidRDefault="009A485C" w:rsidP="00A3683D">
            <w:pPr>
              <w:pStyle w:val="Tekstpodstawowywcity"/>
              <w:spacing w:after="0"/>
              <w:ind w:left="0"/>
              <w:jc w:val="both"/>
              <w:rPr>
                <w:rFonts w:ascii="Apolonia" w:hAnsi="Apolonia" w:cs="Tahoma"/>
                <w:b/>
                <w:bCs/>
              </w:rPr>
            </w:pPr>
            <w:r w:rsidRPr="009A485C">
              <w:rPr>
                <w:rFonts w:ascii="Apolonia" w:hAnsi="Apolonia" w:cs="Tahoma"/>
                <w:b/>
                <w:bCs/>
              </w:rPr>
              <w:t>cena oferty</w:t>
            </w:r>
          </w:p>
        </w:tc>
        <w:tc>
          <w:tcPr>
            <w:tcW w:w="1332" w:type="dxa"/>
          </w:tcPr>
          <w:p w:rsidR="009A485C" w:rsidRPr="009A485C" w:rsidRDefault="009A485C" w:rsidP="00A3683D">
            <w:pPr>
              <w:pStyle w:val="Tekstpodstawowywcity"/>
              <w:spacing w:after="0"/>
              <w:ind w:left="0"/>
              <w:jc w:val="right"/>
              <w:rPr>
                <w:rFonts w:ascii="Apolonia" w:hAnsi="Apolonia" w:cs="Tahoma"/>
                <w:b/>
                <w:bCs/>
              </w:rPr>
            </w:pPr>
            <w:r w:rsidRPr="009A485C">
              <w:rPr>
                <w:rFonts w:ascii="Apolonia" w:hAnsi="Apolonia" w:cs="Tahoma"/>
                <w:b/>
                <w:bCs/>
              </w:rPr>
              <w:t>60 %</w:t>
            </w:r>
          </w:p>
        </w:tc>
      </w:tr>
      <w:tr w:rsidR="009A485C" w:rsidRPr="009A485C" w:rsidTr="00A3683D">
        <w:trPr>
          <w:jc w:val="center"/>
        </w:trPr>
        <w:tc>
          <w:tcPr>
            <w:tcW w:w="664" w:type="dxa"/>
          </w:tcPr>
          <w:p w:rsidR="009A485C" w:rsidRPr="009A485C" w:rsidRDefault="009A485C" w:rsidP="00A3683D">
            <w:pPr>
              <w:pStyle w:val="Tekstpodstawowywcity"/>
              <w:spacing w:after="0"/>
              <w:ind w:left="0"/>
              <w:jc w:val="both"/>
              <w:rPr>
                <w:rFonts w:ascii="Apolonia" w:hAnsi="Apolonia" w:cs="Tahoma"/>
                <w:b/>
                <w:bCs/>
              </w:rPr>
            </w:pPr>
            <w:r w:rsidRPr="009A485C">
              <w:rPr>
                <w:rFonts w:ascii="Apolonia" w:hAnsi="Apolonia" w:cs="Tahoma"/>
                <w:b/>
                <w:bCs/>
              </w:rPr>
              <w:t>2.</w:t>
            </w:r>
          </w:p>
        </w:tc>
        <w:tc>
          <w:tcPr>
            <w:tcW w:w="5047" w:type="dxa"/>
          </w:tcPr>
          <w:p w:rsidR="009A485C" w:rsidRPr="009A485C" w:rsidRDefault="009A485C" w:rsidP="00A3683D">
            <w:pPr>
              <w:pStyle w:val="Tekstpodstawowywcity"/>
              <w:spacing w:after="0"/>
              <w:ind w:left="0"/>
              <w:jc w:val="both"/>
              <w:rPr>
                <w:rFonts w:ascii="Apolonia" w:hAnsi="Apolonia" w:cs="Tahoma"/>
                <w:b/>
                <w:bCs/>
              </w:rPr>
            </w:pPr>
            <w:r w:rsidRPr="009A485C">
              <w:rPr>
                <w:rFonts w:ascii="Apolonia" w:hAnsi="Apolonia" w:cs="Tahoma"/>
                <w:b/>
                <w:bCs/>
              </w:rPr>
              <w:t>okres gwarancji</w:t>
            </w:r>
          </w:p>
        </w:tc>
        <w:tc>
          <w:tcPr>
            <w:tcW w:w="1332" w:type="dxa"/>
          </w:tcPr>
          <w:p w:rsidR="009A485C" w:rsidRPr="009A485C" w:rsidRDefault="009A485C" w:rsidP="00A3683D">
            <w:pPr>
              <w:pStyle w:val="Tekstpodstawowywcity"/>
              <w:spacing w:after="0"/>
              <w:ind w:left="360"/>
              <w:jc w:val="right"/>
              <w:rPr>
                <w:rFonts w:ascii="Apolonia" w:hAnsi="Apolonia" w:cs="Tahoma"/>
                <w:b/>
                <w:bCs/>
              </w:rPr>
            </w:pPr>
            <w:r w:rsidRPr="009A485C">
              <w:rPr>
                <w:rFonts w:ascii="Apolonia" w:hAnsi="Apolonia" w:cs="Tahoma"/>
                <w:b/>
                <w:bCs/>
              </w:rPr>
              <w:t>40 %</w:t>
            </w:r>
          </w:p>
        </w:tc>
      </w:tr>
    </w:tbl>
    <w:p w:rsidR="009A485C" w:rsidRPr="009A485C" w:rsidRDefault="009A485C" w:rsidP="009A485C">
      <w:pPr>
        <w:pStyle w:val="Tekstpodstawowywcity"/>
        <w:spacing w:after="0"/>
        <w:ind w:left="720"/>
        <w:jc w:val="both"/>
        <w:rPr>
          <w:rFonts w:ascii="Apolonia" w:hAnsi="Apolonia" w:cs="Tahoma"/>
        </w:rPr>
      </w:pPr>
    </w:p>
    <w:p w:rsidR="009A485C" w:rsidRPr="009A485C" w:rsidRDefault="009A485C" w:rsidP="009C171A">
      <w:pPr>
        <w:pStyle w:val="Tekstpodstawowywcity"/>
        <w:spacing w:after="0"/>
        <w:ind w:left="720"/>
        <w:jc w:val="both"/>
        <w:rPr>
          <w:rFonts w:ascii="Apolonia" w:hAnsi="Apolonia" w:cs="Tahoma"/>
        </w:rPr>
      </w:pPr>
      <w:r w:rsidRPr="009A485C">
        <w:rPr>
          <w:rFonts w:ascii="Apolonia" w:hAnsi="Apolonia" w:cs="Tahoma"/>
        </w:rPr>
        <w:t>Punkty uzyskane przez ofertę za poszczególne kryteria wyboru zostaną zsumowane. Wybrana zostanie oferta, która otrzym</w:t>
      </w:r>
      <w:r w:rsidR="009C171A">
        <w:rPr>
          <w:rFonts w:ascii="Apolonia" w:hAnsi="Apolonia" w:cs="Tahoma"/>
        </w:rPr>
        <w:t xml:space="preserve">ała największą liczbę punktów. </w:t>
      </w:r>
    </w:p>
    <w:p w:rsidR="009A485C" w:rsidRPr="009A485C" w:rsidRDefault="009A485C" w:rsidP="003873B2">
      <w:pPr>
        <w:pStyle w:val="Tekstpodstawowywcity"/>
        <w:numPr>
          <w:ilvl w:val="1"/>
          <w:numId w:val="62"/>
        </w:numPr>
        <w:spacing w:after="0"/>
        <w:jc w:val="both"/>
        <w:rPr>
          <w:rFonts w:ascii="Apolonia" w:hAnsi="Apolonia" w:cs="Tahoma"/>
        </w:rPr>
      </w:pPr>
      <w:r w:rsidRPr="009A485C">
        <w:rPr>
          <w:rFonts w:ascii="Apolonia" w:hAnsi="Apolonia" w:cs="Tahoma"/>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9A485C" w:rsidRPr="005C5676" w:rsidRDefault="009A485C" w:rsidP="003873B2">
      <w:pPr>
        <w:pStyle w:val="Tekstpodstawowywcity"/>
        <w:numPr>
          <w:ilvl w:val="1"/>
          <w:numId w:val="62"/>
        </w:numPr>
        <w:spacing w:after="0"/>
        <w:jc w:val="both"/>
        <w:rPr>
          <w:rFonts w:ascii="Apolonia" w:hAnsi="Apolonia" w:cs="Tahoma"/>
        </w:rPr>
      </w:pPr>
      <w:r w:rsidRPr="009A485C">
        <w:rPr>
          <w:rFonts w:ascii="Apolonia" w:hAnsi="Apolonia"/>
        </w:rPr>
        <w:t>Przyznawanie punktów będzie odbywać wg następujących zasad:</w:t>
      </w:r>
    </w:p>
    <w:p w:rsidR="005C5676" w:rsidRPr="00206853" w:rsidRDefault="005C5676" w:rsidP="005C5676">
      <w:pPr>
        <w:pStyle w:val="Tekstpodstawowywcity"/>
        <w:spacing w:after="0"/>
        <w:ind w:left="720"/>
        <w:jc w:val="both"/>
        <w:rPr>
          <w:rFonts w:ascii="Apolonia" w:hAnsi="Apolonia" w:cs="Tahoma"/>
        </w:rPr>
      </w:pPr>
    </w:p>
    <w:p w:rsidR="009A485C" w:rsidRPr="0066648F" w:rsidRDefault="0066648F" w:rsidP="003873B2">
      <w:pPr>
        <w:pStyle w:val="Akapitzlist"/>
        <w:numPr>
          <w:ilvl w:val="2"/>
          <w:numId w:val="62"/>
        </w:numPr>
        <w:tabs>
          <w:tab w:val="left" w:pos="720"/>
        </w:tabs>
        <w:jc w:val="both"/>
        <w:rPr>
          <w:rFonts w:ascii="Apolonia" w:hAnsi="Apolonia" w:cs="Tahoma"/>
          <w:bCs/>
        </w:rPr>
      </w:pPr>
      <w:r w:rsidRPr="0066648F">
        <w:rPr>
          <w:rFonts w:ascii="Apolonia" w:hAnsi="Apolonia" w:cs="Tahoma"/>
          <w:b/>
          <w:bCs/>
        </w:rPr>
        <w:t>C</w:t>
      </w:r>
      <w:r w:rsidR="009A485C" w:rsidRPr="0066648F">
        <w:rPr>
          <w:rFonts w:ascii="Apolonia" w:hAnsi="Apolonia" w:cs="Tahoma"/>
          <w:b/>
          <w:bCs/>
        </w:rPr>
        <w:t>ena</w:t>
      </w:r>
    </w:p>
    <w:p w:rsidR="009A485C" w:rsidRPr="009A485C" w:rsidRDefault="009A485C" w:rsidP="009A485C">
      <w:pPr>
        <w:tabs>
          <w:tab w:val="left" w:pos="720"/>
        </w:tabs>
        <w:ind w:left="720"/>
        <w:jc w:val="both"/>
        <w:rPr>
          <w:rFonts w:ascii="Apolonia" w:hAnsi="Apolonia" w:cs="Tahoma"/>
        </w:rPr>
      </w:pPr>
      <w:r w:rsidRPr="009A485C">
        <w:rPr>
          <w:rFonts w:ascii="Apolonia" w:hAnsi="Apolonia" w:cs="Tahoma"/>
        </w:rPr>
        <w:t>Ocenie podlega cena brutto oferty.</w:t>
      </w:r>
    </w:p>
    <w:p w:rsidR="009A485C" w:rsidRPr="009A485C" w:rsidRDefault="009A485C" w:rsidP="009A485C">
      <w:pPr>
        <w:tabs>
          <w:tab w:val="left" w:pos="720"/>
        </w:tabs>
        <w:ind w:left="720"/>
        <w:jc w:val="both"/>
        <w:rPr>
          <w:rFonts w:ascii="Apolonia" w:hAnsi="Apolonia" w:cs="Tahoma"/>
          <w:b/>
          <w:bCs/>
        </w:rPr>
      </w:pPr>
      <w:r w:rsidRPr="009A485C">
        <w:rPr>
          <w:rFonts w:ascii="Apolonia" w:hAnsi="Apolonia" w:cs="Tahoma"/>
        </w:rPr>
        <w:t xml:space="preserve">Liczba punktów, jaką można uzyskać w tym kryterium zostanie obliczona zgodnie ze wzorem: </w:t>
      </w:r>
      <w:r w:rsidRPr="009A485C">
        <w:rPr>
          <w:rFonts w:ascii="Apolonia" w:hAnsi="Apolonia" w:cs="Tahoma"/>
          <w:b/>
          <w:bCs/>
        </w:rPr>
        <w:t xml:space="preserve">      </w:t>
      </w:r>
    </w:p>
    <w:p w:rsidR="009A485C" w:rsidRPr="009A485C" w:rsidRDefault="009A485C" w:rsidP="009A485C">
      <w:pPr>
        <w:tabs>
          <w:tab w:val="left" w:pos="720"/>
        </w:tabs>
        <w:ind w:left="720"/>
        <w:jc w:val="both"/>
        <w:rPr>
          <w:rFonts w:ascii="Apolonia" w:hAnsi="Apolonia" w:cs="Tahoma"/>
          <w:b/>
          <w:bCs/>
          <w:sz w:val="20"/>
          <w:szCs w:val="20"/>
        </w:rPr>
      </w:pPr>
      <w:r w:rsidRPr="009A485C">
        <w:rPr>
          <w:rFonts w:ascii="Apolonia" w:hAnsi="Apolonia" w:cs="Tahoma"/>
          <w:b/>
          <w:bCs/>
        </w:rPr>
        <w:t xml:space="preserve">                                            </w:t>
      </w:r>
      <w:r w:rsidRPr="009A485C">
        <w:rPr>
          <w:rFonts w:ascii="Apolonia" w:hAnsi="Apolonia" w:cs="Tahoma"/>
          <w:b/>
          <w:bCs/>
          <w:sz w:val="20"/>
          <w:szCs w:val="20"/>
        </w:rPr>
        <w:t xml:space="preserve">           </w:t>
      </w:r>
      <w:r>
        <w:rPr>
          <w:rFonts w:ascii="Apolonia" w:hAnsi="Apolonia" w:cs="Tahoma"/>
          <w:b/>
          <w:bCs/>
          <w:sz w:val="20"/>
          <w:szCs w:val="20"/>
        </w:rPr>
        <w:t xml:space="preserve">                 </w:t>
      </w:r>
      <w:r w:rsidRPr="009A485C">
        <w:rPr>
          <w:rFonts w:ascii="Apolonia" w:hAnsi="Apolonia" w:cs="Tahoma"/>
          <w:b/>
          <w:bCs/>
          <w:sz w:val="20"/>
          <w:szCs w:val="20"/>
        </w:rPr>
        <w:t xml:space="preserve">  </w:t>
      </w:r>
      <w:r>
        <w:rPr>
          <w:rFonts w:ascii="Apolonia" w:hAnsi="Apolonia" w:cs="Tahoma"/>
          <w:b/>
          <w:bCs/>
          <w:sz w:val="20"/>
          <w:szCs w:val="20"/>
        </w:rPr>
        <w:t xml:space="preserve">   </w:t>
      </w:r>
      <w:r w:rsidRPr="009A485C">
        <w:rPr>
          <w:rFonts w:ascii="Apolonia" w:hAnsi="Apolonia" w:cs="Tahoma"/>
          <w:b/>
          <w:bCs/>
          <w:sz w:val="20"/>
          <w:szCs w:val="20"/>
        </w:rPr>
        <w:t>cena najniższ</w:t>
      </w:r>
      <w:r>
        <w:rPr>
          <w:rFonts w:ascii="Apolonia" w:hAnsi="Apolonia" w:cs="Tahoma"/>
          <w:b/>
          <w:bCs/>
          <w:sz w:val="20"/>
          <w:szCs w:val="20"/>
        </w:rPr>
        <w:t>ej</w:t>
      </w:r>
      <w:r w:rsidRPr="009A485C">
        <w:rPr>
          <w:rFonts w:ascii="Apolonia" w:hAnsi="Apolonia" w:cs="Tahoma"/>
          <w:b/>
          <w:bCs/>
          <w:sz w:val="20"/>
          <w:szCs w:val="20"/>
        </w:rPr>
        <w:t xml:space="preserve"> oferty</w:t>
      </w:r>
    </w:p>
    <w:p w:rsidR="009A485C" w:rsidRPr="009A485C" w:rsidRDefault="009A485C" w:rsidP="009C171A">
      <w:pPr>
        <w:pStyle w:val="Tekstpodstawowywcity"/>
        <w:tabs>
          <w:tab w:val="num" w:pos="360"/>
        </w:tabs>
        <w:spacing w:after="0"/>
        <w:ind w:left="357" w:hanging="357"/>
        <w:jc w:val="center"/>
        <w:rPr>
          <w:rFonts w:ascii="Apolonia" w:hAnsi="Apolonia" w:cs="Tahoma"/>
          <w:b/>
          <w:bCs/>
          <w:sz w:val="20"/>
          <w:szCs w:val="20"/>
        </w:rPr>
      </w:pPr>
      <w:r w:rsidRPr="009A485C">
        <w:rPr>
          <w:rFonts w:ascii="Apolonia" w:hAnsi="Apolonia" w:cs="Tahoma"/>
          <w:b/>
          <w:bCs/>
          <w:sz w:val="20"/>
          <w:szCs w:val="20"/>
        </w:rPr>
        <w:t xml:space="preserve">liczba punktów oferty badanej = ----------------------------   x 100 x 60 %    </w:t>
      </w:r>
    </w:p>
    <w:p w:rsidR="009A485C" w:rsidRPr="009A485C" w:rsidRDefault="009A485C" w:rsidP="009C171A">
      <w:pPr>
        <w:pStyle w:val="Tekstpodstawowywcity"/>
        <w:tabs>
          <w:tab w:val="num" w:pos="360"/>
        </w:tabs>
        <w:spacing w:after="0"/>
        <w:ind w:left="357" w:hanging="357"/>
        <w:jc w:val="center"/>
        <w:rPr>
          <w:rFonts w:ascii="Apolonia" w:hAnsi="Apolonia" w:cs="Tahoma"/>
          <w:b/>
          <w:bCs/>
          <w:sz w:val="20"/>
          <w:szCs w:val="20"/>
        </w:rPr>
      </w:pPr>
      <w:r>
        <w:rPr>
          <w:rFonts w:ascii="Apolonia" w:hAnsi="Apolonia" w:cs="Tahoma"/>
          <w:b/>
          <w:bCs/>
          <w:sz w:val="20"/>
          <w:szCs w:val="20"/>
        </w:rPr>
        <w:t xml:space="preserve">         </w:t>
      </w:r>
      <w:r>
        <w:rPr>
          <w:rFonts w:ascii="Apolonia" w:hAnsi="Apolonia" w:cs="Tahoma"/>
          <w:b/>
          <w:bCs/>
          <w:sz w:val="20"/>
          <w:szCs w:val="20"/>
        </w:rPr>
        <w:tab/>
      </w:r>
      <w:r>
        <w:rPr>
          <w:rFonts w:ascii="Apolonia" w:hAnsi="Apolonia" w:cs="Tahoma"/>
          <w:b/>
          <w:bCs/>
          <w:sz w:val="20"/>
          <w:szCs w:val="20"/>
        </w:rPr>
        <w:tab/>
      </w:r>
      <w:r w:rsidRPr="009A485C">
        <w:rPr>
          <w:rFonts w:ascii="Apolonia" w:hAnsi="Apolonia" w:cs="Tahoma"/>
          <w:b/>
          <w:bCs/>
          <w:sz w:val="20"/>
          <w:szCs w:val="20"/>
        </w:rPr>
        <w:t>cena oferty badanej</w:t>
      </w:r>
    </w:p>
    <w:p w:rsidR="009A485C" w:rsidRPr="009A485C" w:rsidRDefault="009A485C" w:rsidP="009A485C">
      <w:pPr>
        <w:pStyle w:val="Tekstpodstawowywcity"/>
        <w:spacing w:after="0"/>
        <w:ind w:left="720"/>
        <w:jc w:val="both"/>
        <w:rPr>
          <w:rFonts w:ascii="Apolonia" w:hAnsi="Apolonia" w:cs="Tahoma"/>
        </w:rPr>
      </w:pPr>
      <w:r w:rsidRPr="009A485C">
        <w:rPr>
          <w:rFonts w:ascii="Apolonia" w:hAnsi="Apolonia" w:cs="Tahoma"/>
        </w:rPr>
        <w:t>Punkty zostaną przyznane z dokładnością do dwóch miejsc po przecinku.</w:t>
      </w:r>
    </w:p>
    <w:p w:rsidR="009A485C" w:rsidRPr="0066648F" w:rsidRDefault="009A485C" w:rsidP="009A485C">
      <w:pPr>
        <w:tabs>
          <w:tab w:val="left" w:pos="720"/>
        </w:tabs>
        <w:ind w:left="720"/>
        <w:jc w:val="both"/>
        <w:rPr>
          <w:rFonts w:ascii="Apolonia" w:hAnsi="Apolonia" w:cs="Tahoma"/>
        </w:rPr>
      </w:pPr>
      <w:r w:rsidRPr="009A485C">
        <w:rPr>
          <w:rFonts w:ascii="Apolonia" w:hAnsi="Apolonia" w:cs="Tahoma"/>
        </w:rPr>
        <w:t>W przypadku złożenia oferty, której wybór prowadziłby do powstania obowiązku podatkowego zamawiającego, zgodnie z przepisami o podatku od</w:t>
      </w:r>
      <w:r w:rsidRPr="009A485C">
        <w:rPr>
          <w:rFonts w:ascii="Courier New" w:hAnsi="Courier New" w:cs="Courier New"/>
        </w:rPr>
        <w:t> </w:t>
      </w:r>
      <w:r w:rsidRPr="009A485C">
        <w:rPr>
          <w:rFonts w:ascii="Apolonia" w:hAnsi="Apolonia" w:cs="Tahoma"/>
        </w:rPr>
        <w:t xml:space="preserve">towarów </w:t>
      </w:r>
      <w:r w:rsidR="00FB61D2">
        <w:rPr>
          <w:rFonts w:ascii="Apolonia" w:hAnsi="Apolonia" w:cs="Tahoma"/>
        </w:rPr>
        <w:t xml:space="preserve">i </w:t>
      </w:r>
      <w:r w:rsidRPr="009A485C">
        <w:rPr>
          <w:rFonts w:ascii="Apolonia" w:hAnsi="Apolonia" w:cs="Tahoma"/>
        </w:rPr>
        <w:t>usług w</w:t>
      </w:r>
      <w:r w:rsidRPr="009A485C">
        <w:rPr>
          <w:rFonts w:ascii="Courier New" w:hAnsi="Courier New" w:cs="Courier New"/>
        </w:rPr>
        <w:t> </w:t>
      </w:r>
      <w:r w:rsidRPr="009A485C">
        <w:rPr>
          <w:rFonts w:ascii="Apolonia" w:hAnsi="Apolonia" w:cs="Tahoma"/>
        </w:rPr>
        <w:t>zakresie dotycz</w:t>
      </w:r>
      <w:r w:rsidRPr="009A485C">
        <w:rPr>
          <w:rFonts w:ascii="Apolonia" w:hAnsi="Apolonia" w:cs="Apolonia"/>
        </w:rPr>
        <w:t>ą</w:t>
      </w:r>
      <w:r w:rsidRPr="009A485C">
        <w:rPr>
          <w:rFonts w:ascii="Apolonia" w:hAnsi="Apolonia" w:cs="Tahoma"/>
        </w:rPr>
        <w:t>cym wewn</w:t>
      </w:r>
      <w:r w:rsidRPr="009A485C">
        <w:rPr>
          <w:rFonts w:ascii="Apolonia" w:hAnsi="Apolonia" w:cs="Apolonia"/>
        </w:rPr>
        <w:t>ą</w:t>
      </w:r>
      <w:r w:rsidRPr="009A485C">
        <w:rPr>
          <w:rFonts w:ascii="Apolonia" w:hAnsi="Apolonia" w:cs="Tahoma"/>
        </w:rPr>
        <w:t>trzwsp</w:t>
      </w:r>
      <w:r w:rsidRPr="009A485C">
        <w:rPr>
          <w:rFonts w:ascii="Apolonia" w:hAnsi="Apolonia" w:cs="Apolonia"/>
        </w:rPr>
        <w:t>ó</w:t>
      </w:r>
      <w:r w:rsidRPr="009A485C">
        <w:rPr>
          <w:rFonts w:ascii="Apolonia" w:hAnsi="Apolonia" w:cs="Tahoma"/>
        </w:rPr>
        <w:t>lnotowego nabycia towar</w:t>
      </w:r>
      <w:r w:rsidRPr="009A485C">
        <w:rPr>
          <w:rFonts w:ascii="Apolonia" w:hAnsi="Apolonia" w:cs="Apolonia"/>
        </w:rPr>
        <w:t>ó</w:t>
      </w:r>
      <w:r w:rsidRPr="009A485C">
        <w:rPr>
          <w:rFonts w:ascii="Apolonia" w:hAnsi="Apolonia" w:cs="Tahoma"/>
        </w:rPr>
        <w:t>w, zamawiaj</w:t>
      </w:r>
      <w:r w:rsidRPr="009A485C">
        <w:rPr>
          <w:rFonts w:ascii="Apolonia" w:hAnsi="Apolonia" w:cs="Apolonia"/>
        </w:rPr>
        <w:t>ą</w:t>
      </w:r>
      <w:r w:rsidRPr="009A485C">
        <w:rPr>
          <w:rFonts w:ascii="Apolonia" w:hAnsi="Apolonia" w:cs="Tahoma"/>
        </w:rPr>
        <w:t>cy w</w:t>
      </w:r>
      <w:r w:rsidRPr="009A485C">
        <w:rPr>
          <w:rFonts w:ascii="Courier New" w:hAnsi="Courier New" w:cs="Courier New"/>
        </w:rPr>
        <w:t> </w:t>
      </w:r>
      <w:r w:rsidRPr="009A485C">
        <w:rPr>
          <w:rFonts w:ascii="Apolonia" w:hAnsi="Apolonia" w:cs="Tahoma"/>
        </w:rPr>
        <w:t>celu oceny takiej oferty dolicza do przedstawionej w</w:t>
      </w:r>
      <w:r w:rsidRPr="009A485C">
        <w:rPr>
          <w:rFonts w:ascii="Courier New" w:hAnsi="Courier New" w:cs="Courier New"/>
        </w:rPr>
        <w:t> </w:t>
      </w:r>
      <w:r w:rsidRPr="009A485C">
        <w:rPr>
          <w:rFonts w:ascii="Apolonia" w:hAnsi="Apolonia" w:cs="Tahoma"/>
        </w:rPr>
        <w:t>niej ceny podatek od towar</w:t>
      </w:r>
      <w:r w:rsidRPr="009A485C">
        <w:rPr>
          <w:rFonts w:ascii="Apolonia" w:hAnsi="Apolonia" w:cs="Apolonia"/>
        </w:rPr>
        <w:t>ó</w:t>
      </w:r>
      <w:r w:rsidRPr="009A485C">
        <w:rPr>
          <w:rFonts w:ascii="Apolonia" w:hAnsi="Apolonia" w:cs="Tahoma"/>
        </w:rPr>
        <w:t>w i us</w:t>
      </w:r>
      <w:r w:rsidRPr="009A485C">
        <w:rPr>
          <w:rFonts w:ascii="Apolonia" w:hAnsi="Apolonia" w:cs="Apolonia"/>
        </w:rPr>
        <w:t>ł</w:t>
      </w:r>
      <w:r w:rsidRPr="009A485C">
        <w:rPr>
          <w:rFonts w:ascii="Apolonia" w:hAnsi="Apolonia" w:cs="Tahoma"/>
        </w:rPr>
        <w:t>ug, kt</w:t>
      </w:r>
      <w:r w:rsidRPr="009A485C">
        <w:rPr>
          <w:rFonts w:ascii="Apolonia" w:hAnsi="Apolonia" w:cs="Apolonia"/>
        </w:rPr>
        <w:t>ó</w:t>
      </w:r>
      <w:r w:rsidRPr="009A485C">
        <w:rPr>
          <w:rFonts w:ascii="Apolonia" w:hAnsi="Apolonia" w:cs="Tahoma"/>
        </w:rPr>
        <w:t>ry mia</w:t>
      </w:r>
      <w:r w:rsidRPr="009A485C">
        <w:rPr>
          <w:rFonts w:ascii="Apolonia" w:hAnsi="Apolonia" w:cs="Apolonia"/>
        </w:rPr>
        <w:t>ł</w:t>
      </w:r>
      <w:r w:rsidRPr="009A485C">
        <w:rPr>
          <w:rFonts w:ascii="Apolonia" w:hAnsi="Apolonia" w:cs="Tahoma"/>
        </w:rPr>
        <w:t xml:space="preserve">by </w:t>
      </w:r>
      <w:r w:rsidRPr="0066648F">
        <w:rPr>
          <w:rFonts w:ascii="Apolonia" w:hAnsi="Apolonia" w:cs="Tahoma"/>
        </w:rPr>
        <w:t>obowi</w:t>
      </w:r>
      <w:r w:rsidRPr="0066648F">
        <w:rPr>
          <w:rFonts w:ascii="Apolonia" w:hAnsi="Apolonia" w:cs="Apolonia"/>
        </w:rPr>
        <w:t>ą</w:t>
      </w:r>
      <w:r w:rsidRPr="0066648F">
        <w:rPr>
          <w:rFonts w:ascii="Apolonia" w:hAnsi="Apolonia" w:cs="Tahoma"/>
        </w:rPr>
        <w:t>zek wp</w:t>
      </w:r>
      <w:r w:rsidRPr="0066648F">
        <w:rPr>
          <w:rFonts w:ascii="Apolonia" w:hAnsi="Apolonia" w:cs="Apolonia"/>
        </w:rPr>
        <w:t>ł</w:t>
      </w:r>
      <w:r w:rsidRPr="0066648F">
        <w:rPr>
          <w:rFonts w:ascii="Apolonia" w:hAnsi="Apolonia" w:cs="Tahoma"/>
        </w:rPr>
        <w:t>aci</w:t>
      </w:r>
      <w:r w:rsidRPr="0066648F">
        <w:rPr>
          <w:rFonts w:ascii="Apolonia" w:hAnsi="Apolonia" w:cs="Apolonia"/>
        </w:rPr>
        <w:t>ć</w:t>
      </w:r>
      <w:r w:rsidRPr="0066648F">
        <w:rPr>
          <w:rFonts w:ascii="Apolonia" w:hAnsi="Apolonia" w:cs="Tahoma"/>
        </w:rPr>
        <w:t xml:space="preserve">, zgodnie z obowiązującymi przepisami. </w:t>
      </w:r>
    </w:p>
    <w:p w:rsidR="00AB1644" w:rsidRPr="0066648F" w:rsidRDefault="00AB1644" w:rsidP="008040CF">
      <w:pPr>
        <w:tabs>
          <w:tab w:val="left" w:pos="720"/>
        </w:tabs>
        <w:jc w:val="both"/>
        <w:rPr>
          <w:rFonts w:ascii="Apolonia" w:hAnsi="Apolonia" w:cs="Tahoma"/>
        </w:rPr>
      </w:pPr>
    </w:p>
    <w:p w:rsidR="009A485C" w:rsidRPr="0066648F" w:rsidRDefault="0066648F" w:rsidP="003873B2">
      <w:pPr>
        <w:pStyle w:val="Akapitzlist"/>
        <w:numPr>
          <w:ilvl w:val="2"/>
          <w:numId w:val="62"/>
        </w:numPr>
        <w:autoSpaceDE w:val="0"/>
        <w:autoSpaceDN w:val="0"/>
        <w:adjustRightInd w:val="0"/>
        <w:jc w:val="both"/>
        <w:rPr>
          <w:rFonts w:ascii="Apolonia" w:hAnsi="Apolonia" w:cs="Tahoma"/>
          <w:bCs/>
        </w:rPr>
      </w:pPr>
      <w:r w:rsidRPr="0066648F">
        <w:rPr>
          <w:rFonts w:ascii="Apolonia" w:hAnsi="Apolonia" w:cs="Tahoma"/>
          <w:b/>
          <w:bCs/>
        </w:rPr>
        <w:t>O</w:t>
      </w:r>
      <w:r w:rsidR="009A485C" w:rsidRPr="0066648F">
        <w:rPr>
          <w:rFonts w:ascii="Apolonia" w:hAnsi="Apolonia" w:cs="Tahoma"/>
          <w:b/>
          <w:bCs/>
        </w:rPr>
        <w:t>kres</w:t>
      </w:r>
      <w:r w:rsidR="009A485C" w:rsidRPr="0066648F">
        <w:rPr>
          <w:rFonts w:ascii="Apolonia" w:hAnsi="Apolonia" w:cs="Tahoma"/>
          <w:bCs/>
        </w:rPr>
        <w:t xml:space="preserve"> </w:t>
      </w:r>
      <w:r w:rsidR="009A485C" w:rsidRPr="0066648F">
        <w:rPr>
          <w:rFonts w:ascii="Apolonia" w:hAnsi="Apolonia" w:cs="Tahoma"/>
          <w:b/>
          <w:bCs/>
        </w:rPr>
        <w:t>gwarancji</w:t>
      </w:r>
      <w:r w:rsidR="009A485C" w:rsidRPr="0066648F">
        <w:rPr>
          <w:rFonts w:ascii="Apolonia" w:hAnsi="Apolonia" w:cs="Tahoma"/>
          <w:bCs/>
        </w:rPr>
        <w:t xml:space="preserve"> </w:t>
      </w:r>
    </w:p>
    <w:p w:rsidR="009A485C" w:rsidRPr="009A485C" w:rsidRDefault="009A485C" w:rsidP="009A485C">
      <w:pPr>
        <w:autoSpaceDE w:val="0"/>
        <w:autoSpaceDN w:val="0"/>
        <w:adjustRightInd w:val="0"/>
        <w:ind w:left="720"/>
        <w:jc w:val="both"/>
        <w:rPr>
          <w:rFonts w:ascii="Apolonia" w:hAnsi="Apolonia" w:cs="Tahoma"/>
        </w:rPr>
      </w:pPr>
      <w:r w:rsidRPr="0066648F">
        <w:rPr>
          <w:rFonts w:ascii="Apolonia" w:hAnsi="Apolonia" w:cs="Tahoma"/>
        </w:rPr>
        <w:t>Ocenie</w:t>
      </w:r>
      <w:r w:rsidRPr="009A485C">
        <w:rPr>
          <w:rFonts w:ascii="Apolonia" w:hAnsi="Apolonia" w:cs="Tahoma"/>
        </w:rPr>
        <w:t xml:space="preserve"> podlega okres gwarancji na przedmiot zamówienia.</w:t>
      </w:r>
    </w:p>
    <w:p w:rsidR="009A485C" w:rsidRPr="009A485C" w:rsidRDefault="009A485C" w:rsidP="009A485C">
      <w:pPr>
        <w:autoSpaceDE w:val="0"/>
        <w:autoSpaceDN w:val="0"/>
        <w:adjustRightInd w:val="0"/>
        <w:ind w:left="720"/>
        <w:jc w:val="both"/>
        <w:rPr>
          <w:rFonts w:ascii="Apolonia" w:hAnsi="Apolonia" w:cs="Tahoma"/>
        </w:rPr>
      </w:pPr>
      <w:r w:rsidRPr="009A485C">
        <w:rPr>
          <w:rFonts w:ascii="Apolonia" w:hAnsi="Apolonia" w:cs="Tahoma"/>
        </w:rPr>
        <w:t xml:space="preserve">Okres gwarancji na przedmiot zamówienia należy określić w miesiącach w liczbach całkowitych. W przypadku określenia okresu gwarancji w wartości ułamkowej, zamawiający zaokrągli wartość ułamkową w dół do najbliższej liczby całkowitej. </w:t>
      </w:r>
    </w:p>
    <w:p w:rsidR="009A485C" w:rsidRPr="009A485C" w:rsidRDefault="009A485C" w:rsidP="009A485C">
      <w:pPr>
        <w:autoSpaceDE w:val="0"/>
        <w:autoSpaceDN w:val="0"/>
        <w:adjustRightInd w:val="0"/>
        <w:ind w:left="720"/>
        <w:jc w:val="both"/>
        <w:rPr>
          <w:rFonts w:ascii="Apolonia" w:hAnsi="Apolonia" w:cs="Tahoma"/>
        </w:rPr>
      </w:pPr>
      <w:r w:rsidRPr="009A485C">
        <w:rPr>
          <w:rFonts w:ascii="Apolonia" w:hAnsi="Apolonia" w:cs="Tahoma"/>
        </w:rPr>
        <w:t>W przypadku, gdy wykonawca zaoferuje okres gwarancji dłuższy niż 60 miesięcy, zamawiający w celu obliczenia punktów przyjmie okres 60 miesięcy.</w:t>
      </w:r>
    </w:p>
    <w:p w:rsidR="009A485C" w:rsidRPr="009A485C" w:rsidRDefault="009A485C" w:rsidP="009A485C">
      <w:pPr>
        <w:pStyle w:val="Default"/>
        <w:tabs>
          <w:tab w:val="left" w:pos="709"/>
          <w:tab w:val="left" w:pos="851"/>
        </w:tabs>
        <w:spacing w:line="306" w:lineRule="atLeast"/>
        <w:ind w:left="720"/>
        <w:jc w:val="both"/>
        <w:rPr>
          <w:rFonts w:ascii="Apolonia" w:hAnsi="Apolonia" w:cs="Tahoma"/>
          <w:color w:val="auto"/>
        </w:rPr>
      </w:pPr>
      <w:r w:rsidRPr="009A485C">
        <w:rPr>
          <w:rFonts w:ascii="Apolonia" w:hAnsi="Apolonia" w:cs="Tahoma"/>
          <w:color w:val="auto"/>
        </w:rPr>
        <w:t xml:space="preserve">W przypadku nie wypełnienia przez wykonawcę w formularzu ofertowym pola określającego długość okresu gwarancji na przedmiot zamówienia, będzie </w:t>
      </w:r>
      <w:r w:rsidRPr="009A485C">
        <w:rPr>
          <w:rFonts w:ascii="Apolonia" w:hAnsi="Apolonia" w:cs="Tahoma"/>
          <w:color w:val="auto"/>
        </w:rPr>
        <w:lastRenderedPageBreak/>
        <w:t xml:space="preserve">to równoznaczne z nieudzieleniem gwarancji. </w:t>
      </w:r>
    </w:p>
    <w:p w:rsidR="009A485C" w:rsidRDefault="009A485C" w:rsidP="009A485C">
      <w:pPr>
        <w:pStyle w:val="Default"/>
        <w:tabs>
          <w:tab w:val="left" w:pos="709"/>
          <w:tab w:val="left" w:pos="851"/>
        </w:tabs>
        <w:spacing w:line="306" w:lineRule="atLeast"/>
        <w:ind w:left="720"/>
        <w:jc w:val="both"/>
        <w:rPr>
          <w:rFonts w:ascii="Apolonia" w:hAnsi="Apolonia" w:cs="Tahoma"/>
          <w:color w:val="auto"/>
        </w:rPr>
      </w:pPr>
      <w:r w:rsidRPr="009A485C">
        <w:rPr>
          <w:rFonts w:ascii="Apolonia" w:hAnsi="Apolonia" w:cs="Tahoma"/>
          <w:color w:val="auto"/>
        </w:rPr>
        <w:t xml:space="preserve">Oferta z niewypełnionym polem, w którym należało podać długości okresu gwarancji, o których mowa w zdaniu poprzednim będzie traktowana jako ważna nie podlegająca odrzuceniu i zostanie poddana ocenie - oferta nie otrzyma żadnych punktów (0 punktów) - pod warunkiem, </w:t>
      </w:r>
      <w:r w:rsidR="0066648F">
        <w:rPr>
          <w:rFonts w:ascii="Apolonia" w:hAnsi="Apolonia" w:cs="Tahoma"/>
          <w:color w:val="auto"/>
        </w:rPr>
        <w:t>że</w:t>
      </w:r>
      <w:r w:rsidRPr="009A485C">
        <w:rPr>
          <w:rFonts w:ascii="Apolonia" w:hAnsi="Apolonia" w:cs="Tahoma"/>
          <w:color w:val="auto"/>
        </w:rPr>
        <w:t xml:space="preserve"> nie będzie innych powodów skutkujących odrzuceniem takiej oferty.</w:t>
      </w:r>
    </w:p>
    <w:p w:rsidR="0066648F" w:rsidRPr="0066648F" w:rsidRDefault="0066648F" w:rsidP="009A485C">
      <w:pPr>
        <w:pStyle w:val="Default"/>
        <w:tabs>
          <w:tab w:val="left" w:pos="709"/>
          <w:tab w:val="left" w:pos="851"/>
        </w:tabs>
        <w:spacing w:line="306" w:lineRule="atLeast"/>
        <w:ind w:left="720"/>
        <w:jc w:val="both"/>
        <w:rPr>
          <w:rFonts w:ascii="Apolonia" w:hAnsi="Apolonia" w:cs="Tahoma"/>
          <w:color w:val="auto"/>
        </w:rPr>
      </w:pPr>
      <w:r w:rsidRPr="0066648F">
        <w:rPr>
          <w:rFonts w:ascii="Apolonia" w:hAnsi="Apolonia" w:cs="Tahoma"/>
          <w:color w:val="auto"/>
        </w:rPr>
        <w:t xml:space="preserve">Warunki gwarancji zawiera </w:t>
      </w:r>
      <w:r>
        <w:rPr>
          <w:rFonts w:ascii="Apolonia" w:hAnsi="Apolonia" w:cs="Tahoma"/>
          <w:color w:val="auto"/>
        </w:rPr>
        <w:t xml:space="preserve">projekt umowy stanowiący </w:t>
      </w:r>
      <w:r w:rsidRPr="00761B41">
        <w:rPr>
          <w:rFonts w:ascii="Apolonia" w:hAnsi="Apolonia" w:cs="Tahoma"/>
          <w:b/>
          <w:color w:val="auto"/>
        </w:rPr>
        <w:t>załącznik</w:t>
      </w:r>
      <w:r w:rsidR="00761B41" w:rsidRPr="00761B41">
        <w:rPr>
          <w:rFonts w:ascii="Apolonia" w:hAnsi="Apolonia" w:cs="Tahoma"/>
          <w:b/>
          <w:color w:val="auto"/>
        </w:rPr>
        <w:t xml:space="preserve"> nr 7</w:t>
      </w:r>
      <w:r>
        <w:rPr>
          <w:rFonts w:ascii="Apolonia" w:hAnsi="Apolonia" w:cs="Tahoma"/>
          <w:color w:val="auto"/>
        </w:rPr>
        <w:t xml:space="preserve"> do </w:t>
      </w:r>
      <w:proofErr w:type="spellStart"/>
      <w:r>
        <w:rPr>
          <w:rFonts w:ascii="Apolonia" w:hAnsi="Apolonia" w:cs="Tahoma"/>
          <w:color w:val="auto"/>
        </w:rPr>
        <w:t>siwz</w:t>
      </w:r>
      <w:proofErr w:type="spellEnd"/>
      <w:r>
        <w:rPr>
          <w:rFonts w:ascii="Apolonia" w:hAnsi="Apolonia" w:cs="Tahoma"/>
          <w:color w:val="auto"/>
        </w:rPr>
        <w:t>.</w:t>
      </w:r>
    </w:p>
    <w:p w:rsidR="009A485C" w:rsidRDefault="009A485C" w:rsidP="009A485C">
      <w:pPr>
        <w:tabs>
          <w:tab w:val="left" w:pos="720"/>
        </w:tabs>
        <w:ind w:left="720"/>
        <w:jc w:val="both"/>
        <w:rPr>
          <w:rFonts w:ascii="Apolonia" w:hAnsi="Apolonia" w:cs="Tahoma"/>
        </w:rPr>
      </w:pPr>
      <w:r w:rsidRPr="009A485C">
        <w:rPr>
          <w:rFonts w:ascii="Apolonia" w:hAnsi="Apolonia" w:cs="Tahoma"/>
        </w:rPr>
        <w:t xml:space="preserve">Liczba punktów, jaką można uzyskać w tym kryterium zostanie obliczona zgodnie ze wzorem: </w:t>
      </w:r>
    </w:p>
    <w:p w:rsidR="0034715E" w:rsidRPr="009A485C" w:rsidRDefault="0034715E" w:rsidP="00A938C9">
      <w:pPr>
        <w:tabs>
          <w:tab w:val="left" w:pos="720"/>
        </w:tabs>
        <w:jc w:val="both"/>
        <w:rPr>
          <w:rFonts w:ascii="Apolonia" w:hAnsi="Apolonia" w:cs="Tahoma"/>
        </w:rPr>
      </w:pPr>
    </w:p>
    <w:p w:rsidR="009A485C" w:rsidRPr="009A485C" w:rsidRDefault="009A485C" w:rsidP="00FB61D2">
      <w:pPr>
        <w:pStyle w:val="Tekstpodstawowywcity"/>
        <w:tabs>
          <w:tab w:val="num" w:pos="360"/>
        </w:tabs>
        <w:spacing w:after="0"/>
        <w:ind w:left="357" w:hanging="357"/>
        <w:jc w:val="center"/>
        <w:rPr>
          <w:rFonts w:ascii="Apolonia" w:hAnsi="Apolonia" w:cs="Tahoma"/>
          <w:b/>
          <w:bCs/>
          <w:sz w:val="20"/>
          <w:szCs w:val="20"/>
        </w:rPr>
      </w:pPr>
      <w:r w:rsidRPr="009A485C">
        <w:rPr>
          <w:rFonts w:ascii="Apolonia" w:hAnsi="Apolonia" w:cs="Tahoma"/>
          <w:b/>
          <w:bCs/>
          <w:sz w:val="20"/>
          <w:szCs w:val="20"/>
        </w:rPr>
        <w:t xml:space="preserve">                         </w:t>
      </w:r>
      <w:r w:rsidR="00FB61D2">
        <w:rPr>
          <w:rFonts w:ascii="Apolonia" w:hAnsi="Apolonia" w:cs="Tahoma"/>
          <w:b/>
          <w:bCs/>
          <w:sz w:val="20"/>
          <w:szCs w:val="20"/>
        </w:rPr>
        <w:t xml:space="preserve">               </w:t>
      </w:r>
      <w:r w:rsidRPr="009A485C">
        <w:rPr>
          <w:rFonts w:ascii="Apolonia" w:hAnsi="Apolonia" w:cs="Tahoma"/>
          <w:b/>
          <w:bCs/>
          <w:sz w:val="20"/>
          <w:szCs w:val="20"/>
        </w:rPr>
        <w:t xml:space="preserve"> okres gwarancji oferty badanej</w:t>
      </w:r>
    </w:p>
    <w:p w:rsidR="009A485C" w:rsidRPr="009A485C" w:rsidRDefault="009A485C" w:rsidP="00FB61D2">
      <w:pPr>
        <w:pStyle w:val="Tekstpodstawowywcity"/>
        <w:tabs>
          <w:tab w:val="num" w:pos="360"/>
        </w:tabs>
        <w:spacing w:after="0"/>
        <w:ind w:left="357" w:hanging="357"/>
        <w:jc w:val="center"/>
        <w:rPr>
          <w:rFonts w:ascii="Apolonia" w:hAnsi="Apolonia" w:cs="Tahoma"/>
          <w:b/>
          <w:bCs/>
          <w:sz w:val="20"/>
          <w:szCs w:val="20"/>
        </w:rPr>
      </w:pPr>
      <w:r w:rsidRPr="009A485C">
        <w:rPr>
          <w:rFonts w:ascii="Apolonia" w:hAnsi="Apolonia" w:cs="Tahoma"/>
          <w:b/>
          <w:bCs/>
          <w:sz w:val="20"/>
          <w:szCs w:val="20"/>
        </w:rPr>
        <w:t xml:space="preserve">       liczba punktów oferty badanej</w:t>
      </w:r>
      <w:r w:rsidR="00FB61D2">
        <w:rPr>
          <w:rFonts w:ascii="Apolonia" w:hAnsi="Apolonia" w:cs="Tahoma"/>
          <w:b/>
          <w:bCs/>
          <w:sz w:val="20"/>
          <w:szCs w:val="20"/>
        </w:rPr>
        <w:t xml:space="preserve">   = --------------------</w:t>
      </w:r>
      <w:r w:rsidRPr="009A485C">
        <w:rPr>
          <w:rFonts w:ascii="Apolonia" w:hAnsi="Apolonia" w:cs="Tahoma"/>
          <w:b/>
          <w:bCs/>
          <w:sz w:val="20"/>
          <w:szCs w:val="20"/>
        </w:rPr>
        <w:t xml:space="preserve">--------------------------------   x 100 x  40 % </w:t>
      </w:r>
    </w:p>
    <w:p w:rsidR="009A485C" w:rsidRPr="009A485C" w:rsidRDefault="009A485C" w:rsidP="00FB61D2">
      <w:pPr>
        <w:pStyle w:val="Tekstpodstawowywcity"/>
        <w:tabs>
          <w:tab w:val="num" w:pos="360"/>
        </w:tabs>
        <w:spacing w:after="0"/>
        <w:ind w:left="357" w:hanging="357"/>
        <w:jc w:val="center"/>
        <w:rPr>
          <w:rFonts w:ascii="Apolonia" w:hAnsi="Apolonia" w:cs="Tahoma"/>
          <w:b/>
          <w:bCs/>
          <w:sz w:val="20"/>
          <w:szCs w:val="20"/>
        </w:rPr>
      </w:pPr>
      <w:r w:rsidRPr="009A485C">
        <w:rPr>
          <w:rFonts w:ascii="Apolonia" w:hAnsi="Apolonia" w:cs="Tahoma"/>
          <w:b/>
          <w:bCs/>
          <w:sz w:val="20"/>
          <w:szCs w:val="20"/>
        </w:rPr>
        <w:t xml:space="preserve">                                       </w:t>
      </w:r>
      <w:r w:rsidR="00FB61D2">
        <w:rPr>
          <w:rFonts w:ascii="Apolonia" w:hAnsi="Apolonia" w:cs="Tahoma"/>
          <w:b/>
          <w:bCs/>
          <w:sz w:val="20"/>
          <w:szCs w:val="20"/>
        </w:rPr>
        <w:t xml:space="preserve">   </w:t>
      </w:r>
      <w:r w:rsidRPr="009A485C">
        <w:rPr>
          <w:rFonts w:ascii="Apolonia" w:hAnsi="Apolonia" w:cs="Tahoma"/>
          <w:b/>
          <w:bCs/>
          <w:sz w:val="20"/>
          <w:szCs w:val="20"/>
        </w:rPr>
        <w:t xml:space="preserve">najdłuższy zaoferowany okres gwarancji  </w:t>
      </w:r>
    </w:p>
    <w:p w:rsidR="00130687" w:rsidRDefault="009A485C" w:rsidP="00E55F82">
      <w:pPr>
        <w:pStyle w:val="Tekstpodstawowywcity"/>
        <w:tabs>
          <w:tab w:val="num" w:pos="360"/>
        </w:tabs>
        <w:spacing w:after="0"/>
        <w:ind w:left="357" w:hanging="357"/>
        <w:jc w:val="center"/>
        <w:rPr>
          <w:rFonts w:ascii="Apolonia" w:hAnsi="Apolonia" w:cs="Tahoma"/>
          <w:b/>
          <w:bCs/>
          <w:sz w:val="20"/>
          <w:szCs w:val="20"/>
        </w:rPr>
      </w:pPr>
      <w:r w:rsidRPr="009C171A">
        <w:rPr>
          <w:rFonts w:ascii="Apolonia" w:hAnsi="Apolonia" w:cs="Tahoma"/>
          <w:b/>
          <w:bCs/>
          <w:sz w:val="20"/>
          <w:szCs w:val="20"/>
        </w:rPr>
        <w:t xml:space="preserve">                                  </w:t>
      </w:r>
      <w:r w:rsidR="00FB61D2" w:rsidRPr="009C171A">
        <w:rPr>
          <w:rFonts w:ascii="Apolonia" w:hAnsi="Apolonia" w:cs="Tahoma"/>
          <w:b/>
          <w:bCs/>
          <w:sz w:val="20"/>
          <w:szCs w:val="20"/>
        </w:rPr>
        <w:t xml:space="preserve">   </w:t>
      </w:r>
      <w:r w:rsidRPr="009C171A">
        <w:rPr>
          <w:rFonts w:ascii="Apolonia" w:hAnsi="Apolonia" w:cs="Tahoma"/>
          <w:b/>
          <w:bCs/>
          <w:sz w:val="20"/>
          <w:szCs w:val="20"/>
        </w:rPr>
        <w:t xml:space="preserve"> je</w:t>
      </w:r>
      <w:r w:rsidR="0034715E">
        <w:rPr>
          <w:rFonts w:ascii="Apolonia" w:hAnsi="Apolonia" w:cs="Tahoma"/>
          <w:b/>
          <w:bCs/>
          <w:sz w:val="20"/>
          <w:szCs w:val="20"/>
        </w:rPr>
        <w:t>dnak nie więcej niż 60 miesięcy</w:t>
      </w:r>
    </w:p>
    <w:p w:rsidR="00707955" w:rsidRPr="00E55F82" w:rsidRDefault="00707955" w:rsidP="00237C34">
      <w:pPr>
        <w:pStyle w:val="Tekstpodstawowywcity"/>
        <w:tabs>
          <w:tab w:val="num" w:pos="360"/>
        </w:tabs>
        <w:spacing w:after="0"/>
        <w:rPr>
          <w:rFonts w:ascii="Apolonia" w:hAnsi="Apolonia" w:cs="Tahoma"/>
          <w:b/>
          <w:bCs/>
          <w:sz w:val="20"/>
          <w:szCs w:val="20"/>
        </w:rPr>
      </w:pPr>
    </w:p>
    <w:p w:rsidR="009C171A" w:rsidRPr="00AB1644" w:rsidRDefault="00AB1644" w:rsidP="003873B2">
      <w:pPr>
        <w:pStyle w:val="Tekstpodstawowy3"/>
        <w:numPr>
          <w:ilvl w:val="0"/>
          <w:numId w:val="62"/>
        </w:numPr>
        <w:ind w:left="709" w:hanging="709"/>
        <w:rPr>
          <w:rFonts w:ascii="Apolonia" w:hAnsi="Apolonia" w:cs="Tahoma"/>
          <w:color w:val="000000"/>
          <w:sz w:val="28"/>
          <w:szCs w:val="28"/>
        </w:rPr>
      </w:pPr>
      <w:r>
        <w:rPr>
          <w:rFonts w:ascii="Apolonia" w:hAnsi="Apolonia" w:cs="Tahoma"/>
          <w:color w:val="000000"/>
          <w:sz w:val="28"/>
          <w:szCs w:val="28"/>
        </w:rPr>
        <w:t>Badanie i ocena ofert</w:t>
      </w:r>
    </w:p>
    <w:p w:rsidR="008438DF" w:rsidRDefault="008438DF" w:rsidP="003873B2">
      <w:pPr>
        <w:pStyle w:val="Tekstpodstawowywcity"/>
        <w:numPr>
          <w:ilvl w:val="1"/>
          <w:numId w:val="62"/>
        </w:numPr>
        <w:spacing w:after="0"/>
        <w:jc w:val="both"/>
        <w:rPr>
          <w:rFonts w:ascii="Apolonia" w:hAnsi="Apolonia" w:cs="Tahoma"/>
        </w:rPr>
      </w:pPr>
      <w:r>
        <w:rPr>
          <w:rFonts w:ascii="Apolonia" w:hAnsi="Apolonia" w:cs="Tahoma"/>
        </w:rPr>
        <w:t xml:space="preserve">Zamawiający korzysta z uprawnienia wynikającego z art. 24aa ustawy </w:t>
      </w:r>
      <w:proofErr w:type="spellStart"/>
      <w:r>
        <w:rPr>
          <w:rFonts w:ascii="Apolonia" w:hAnsi="Apolonia" w:cs="Tahoma"/>
        </w:rPr>
        <w:t>pzp</w:t>
      </w:r>
      <w:proofErr w:type="spellEnd"/>
      <w:r>
        <w:rPr>
          <w:rFonts w:ascii="Apolonia" w:hAnsi="Apolonia" w:cs="Tahoma"/>
        </w:rPr>
        <w:t>.</w:t>
      </w:r>
    </w:p>
    <w:p w:rsidR="009C171A" w:rsidRPr="009C171A" w:rsidRDefault="009C171A" w:rsidP="003873B2">
      <w:pPr>
        <w:pStyle w:val="Tekstpodstawowywcity"/>
        <w:numPr>
          <w:ilvl w:val="1"/>
          <w:numId w:val="62"/>
        </w:numPr>
        <w:spacing w:after="0"/>
        <w:jc w:val="both"/>
        <w:rPr>
          <w:rFonts w:ascii="Apolonia" w:hAnsi="Apolonia" w:cs="Tahoma"/>
        </w:rPr>
      </w:pPr>
      <w:r w:rsidRPr="009C171A">
        <w:rPr>
          <w:rFonts w:ascii="Apolonia" w:hAnsi="Apolonia" w:cs="Tahoma"/>
        </w:rPr>
        <w:t xml:space="preserve">W toku badania i oceny ofert </w:t>
      </w:r>
      <w:r w:rsidR="008438DF">
        <w:rPr>
          <w:rFonts w:ascii="Apolonia" w:hAnsi="Apolonia" w:cs="Tahoma"/>
        </w:rPr>
        <w:t>Z</w:t>
      </w:r>
      <w:r w:rsidRPr="009C171A">
        <w:rPr>
          <w:rFonts w:ascii="Apolonia" w:hAnsi="Apolonia" w:cs="Tahoma"/>
        </w:rPr>
        <w:t xml:space="preserve">amawiający może żądać od </w:t>
      </w:r>
      <w:r w:rsidR="008438DF">
        <w:rPr>
          <w:rFonts w:ascii="Apolonia" w:hAnsi="Apolonia" w:cs="Tahoma"/>
        </w:rPr>
        <w:t>W</w:t>
      </w:r>
      <w:r w:rsidRPr="009C171A">
        <w:rPr>
          <w:rFonts w:ascii="Apolonia" w:hAnsi="Apolonia" w:cs="Tahoma"/>
        </w:rPr>
        <w:t>ykonawc</w:t>
      </w:r>
      <w:r w:rsidR="008438DF">
        <w:rPr>
          <w:rFonts w:ascii="Apolonia" w:hAnsi="Apolonia" w:cs="Tahoma"/>
        </w:rPr>
        <w:t>y</w:t>
      </w:r>
      <w:r w:rsidRPr="009C171A">
        <w:rPr>
          <w:rFonts w:ascii="Apolonia" w:hAnsi="Apolonia" w:cs="Tahoma"/>
        </w:rPr>
        <w:t xml:space="preserve"> wyjaśnień dotyczących treści złożonych ofert i dokumentów potwierdzających spełnianie warunków udziału w postępowaniu.</w:t>
      </w:r>
    </w:p>
    <w:p w:rsidR="009C171A" w:rsidRPr="009C171A" w:rsidRDefault="009C171A" w:rsidP="003873B2">
      <w:pPr>
        <w:pStyle w:val="Tekstpodstawowywcity"/>
        <w:numPr>
          <w:ilvl w:val="1"/>
          <w:numId w:val="62"/>
        </w:numPr>
        <w:spacing w:after="0"/>
        <w:jc w:val="both"/>
        <w:rPr>
          <w:rFonts w:ascii="Apolonia" w:hAnsi="Apolonia" w:cs="Tahoma"/>
        </w:rPr>
      </w:pPr>
      <w:r w:rsidRPr="009C171A">
        <w:rPr>
          <w:rFonts w:ascii="Apolonia" w:hAnsi="Apolonia" w:cs="Tahoma"/>
        </w:rPr>
        <w:t>Zamawiający poprawi w tekście oferty oczywiste omyłki pisarskie oraz oczywiste omyłki rachunkowe, a także inne omyłki polegające na niezgodności oferty ze specyfikacją, niepowodujące istotnych zmian w treści oferty, niezwłocznie zawiadamiając o tym wykonawcę, którego oferta została poprawiona.</w:t>
      </w:r>
    </w:p>
    <w:p w:rsidR="009C171A" w:rsidRPr="009C171A" w:rsidRDefault="009C171A" w:rsidP="003873B2">
      <w:pPr>
        <w:pStyle w:val="Tekstpodstawowywcity"/>
        <w:numPr>
          <w:ilvl w:val="1"/>
          <w:numId w:val="62"/>
        </w:numPr>
        <w:spacing w:after="0"/>
        <w:jc w:val="both"/>
        <w:rPr>
          <w:rFonts w:ascii="Apolonia" w:hAnsi="Apolonia" w:cs="Tahoma"/>
        </w:rPr>
      </w:pPr>
      <w:r w:rsidRPr="009C171A">
        <w:rPr>
          <w:rFonts w:ascii="Apolonia" w:hAnsi="Apolonia" w:cs="Tahoma"/>
        </w:rPr>
        <w:t>Jeżeli oferta zawierać będzie rażąco niską cenę w stosunku do przedmiotu zamówienia, zamawiający zwróci się do wykonawcy o</w:t>
      </w:r>
      <w:r w:rsidRPr="009C171A">
        <w:rPr>
          <w:rFonts w:ascii="Courier New" w:hAnsi="Courier New" w:cs="Courier New"/>
        </w:rPr>
        <w:t> </w:t>
      </w:r>
      <w:r w:rsidRPr="009C171A">
        <w:rPr>
          <w:rFonts w:ascii="Apolonia" w:hAnsi="Apolonia" w:cs="Tahoma"/>
        </w:rPr>
        <w:t>udzielenie w okre</w:t>
      </w:r>
      <w:r w:rsidRPr="009C171A">
        <w:rPr>
          <w:rFonts w:ascii="Apolonia" w:hAnsi="Apolonia" w:cs="Apolonia"/>
        </w:rPr>
        <w:t>ś</w:t>
      </w:r>
      <w:r w:rsidRPr="009C171A">
        <w:rPr>
          <w:rFonts w:ascii="Apolonia" w:hAnsi="Apolonia" w:cs="Tahoma"/>
        </w:rPr>
        <w:t>lonym terminie wyja</w:t>
      </w:r>
      <w:r w:rsidRPr="009C171A">
        <w:rPr>
          <w:rFonts w:ascii="Apolonia" w:hAnsi="Apolonia" w:cs="Apolonia"/>
        </w:rPr>
        <w:t>ś</w:t>
      </w:r>
      <w:r w:rsidRPr="009C171A">
        <w:rPr>
          <w:rFonts w:ascii="Apolonia" w:hAnsi="Apolonia" w:cs="Tahoma"/>
        </w:rPr>
        <w:t>nie</w:t>
      </w:r>
      <w:r w:rsidRPr="009C171A">
        <w:rPr>
          <w:rFonts w:ascii="Apolonia" w:hAnsi="Apolonia" w:cs="Apolonia"/>
        </w:rPr>
        <w:t>ń</w:t>
      </w:r>
      <w:r w:rsidRPr="009C171A">
        <w:rPr>
          <w:rFonts w:ascii="Apolonia" w:hAnsi="Apolonia" w:cs="Tahoma"/>
        </w:rPr>
        <w:t xml:space="preserve"> dotycz</w:t>
      </w:r>
      <w:r w:rsidRPr="009C171A">
        <w:rPr>
          <w:rFonts w:ascii="Apolonia" w:hAnsi="Apolonia" w:cs="Apolonia"/>
        </w:rPr>
        <w:t>ą</w:t>
      </w:r>
      <w:r w:rsidRPr="009C171A">
        <w:rPr>
          <w:rFonts w:ascii="Apolonia" w:hAnsi="Apolonia" w:cs="Tahoma"/>
        </w:rPr>
        <w:t>cych element</w:t>
      </w:r>
      <w:r w:rsidRPr="009C171A">
        <w:rPr>
          <w:rFonts w:ascii="Apolonia" w:hAnsi="Apolonia" w:cs="Apolonia"/>
        </w:rPr>
        <w:t>ó</w:t>
      </w:r>
      <w:r w:rsidRPr="009C171A">
        <w:rPr>
          <w:rFonts w:ascii="Apolonia" w:hAnsi="Apolonia" w:cs="Tahoma"/>
        </w:rPr>
        <w:t>w oferty maj</w:t>
      </w:r>
      <w:r w:rsidRPr="009C171A">
        <w:rPr>
          <w:rFonts w:ascii="Apolonia" w:hAnsi="Apolonia" w:cs="Apolonia"/>
        </w:rPr>
        <w:t>ą</w:t>
      </w:r>
      <w:r w:rsidRPr="009C171A">
        <w:rPr>
          <w:rFonts w:ascii="Apolonia" w:hAnsi="Apolonia" w:cs="Tahoma"/>
        </w:rPr>
        <w:t>cych wp</w:t>
      </w:r>
      <w:r w:rsidRPr="009C171A">
        <w:rPr>
          <w:rFonts w:ascii="Apolonia" w:hAnsi="Apolonia" w:cs="Apolonia"/>
        </w:rPr>
        <w:t>ł</w:t>
      </w:r>
      <w:r w:rsidRPr="009C171A">
        <w:rPr>
          <w:rFonts w:ascii="Apolonia" w:hAnsi="Apolonia" w:cs="Tahoma"/>
        </w:rPr>
        <w:t>yw na wysoko</w:t>
      </w:r>
      <w:r w:rsidRPr="009C171A">
        <w:rPr>
          <w:rFonts w:ascii="Apolonia" w:hAnsi="Apolonia" w:cs="Apolonia"/>
        </w:rPr>
        <w:t>ść</w:t>
      </w:r>
      <w:r w:rsidRPr="009C171A">
        <w:rPr>
          <w:rFonts w:ascii="Apolonia" w:hAnsi="Apolonia" w:cs="Tahoma"/>
        </w:rPr>
        <w:t xml:space="preserve"> ceny.</w:t>
      </w:r>
    </w:p>
    <w:p w:rsidR="009C171A" w:rsidRPr="009C171A" w:rsidRDefault="009C171A" w:rsidP="003873B2">
      <w:pPr>
        <w:pStyle w:val="Tekstpodstawowywcity"/>
        <w:numPr>
          <w:ilvl w:val="1"/>
          <w:numId w:val="62"/>
        </w:numPr>
        <w:spacing w:after="0"/>
        <w:jc w:val="both"/>
        <w:rPr>
          <w:rFonts w:ascii="Apolonia" w:hAnsi="Apolonia" w:cs="Tahoma"/>
        </w:rPr>
      </w:pPr>
      <w:r w:rsidRPr="009C171A">
        <w:rPr>
          <w:rFonts w:ascii="Apolonia" w:hAnsi="Apolonia" w:cs="Tahoma"/>
        </w:rPr>
        <w:t>Zamawiający odrzuca ofertę w przypadkach określonych w art. 89 ust. 1  ustawy Prawo zamówień publicznych.</w:t>
      </w:r>
    </w:p>
    <w:p w:rsidR="009C171A" w:rsidRPr="009C171A" w:rsidRDefault="009C171A" w:rsidP="003873B2">
      <w:pPr>
        <w:pStyle w:val="Tekstpodstawowywcity"/>
        <w:numPr>
          <w:ilvl w:val="1"/>
          <w:numId w:val="62"/>
        </w:numPr>
        <w:spacing w:after="0"/>
        <w:jc w:val="both"/>
        <w:rPr>
          <w:rFonts w:ascii="Apolonia" w:hAnsi="Apolonia" w:cs="Tahoma"/>
        </w:rPr>
      </w:pPr>
      <w:r w:rsidRPr="009C171A">
        <w:rPr>
          <w:rFonts w:ascii="Apolonia" w:hAnsi="Apolonia" w:cs="Tahoma"/>
        </w:rPr>
        <w:t xml:space="preserve">Zamawiający przyzna zamówienie temu wykonawcy, którego oferta odpowiada wszystkim wymaganiom określonym w ustawie </w:t>
      </w:r>
      <w:proofErr w:type="spellStart"/>
      <w:r w:rsidRPr="009C171A">
        <w:rPr>
          <w:rFonts w:ascii="Apolonia" w:hAnsi="Apolonia" w:cs="Tahoma"/>
        </w:rPr>
        <w:t>Pzp</w:t>
      </w:r>
      <w:proofErr w:type="spellEnd"/>
      <w:r w:rsidRPr="009C171A">
        <w:rPr>
          <w:rFonts w:ascii="Apolonia" w:hAnsi="Apolonia" w:cs="Tahoma"/>
        </w:rPr>
        <w:t xml:space="preserve"> oraz w</w:t>
      </w:r>
      <w:r w:rsidRPr="009C171A">
        <w:rPr>
          <w:rFonts w:ascii="Courier New" w:hAnsi="Courier New" w:cs="Courier New"/>
        </w:rPr>
        <w:t> </w:t>
      </w:r>
      <w:r w:rsidRPr="009C171A">
        <w:rPr>
          <w:rFonts w:ascii="Apolonia" w:hAnsi="Apolonia" w:cs="Tahoma"/>
        </w:rPr>
        <w:t>niniejszej SIWZ i</w:t>
      </w:r>
      <w:r w:rsidRPr="009C171A">
        <w:rPr>
          <w:rFonts w:ascii="Courier New" w:hAnsi="Courier New" w:cs="Courier New"/>
        </w:rPr>
        <w:t> </w:t>
      </w:r>
      <w:r w:rsidRPr="009C171A">
        <w:rPr>
          <w:rFonts w:ascii="Apolonia" w:hAnsi="Apolonia" w:cs="Tahoma"/>
        </w:rPr>
        <w:t>zosta</w:t>
      </w:r>
      <w:r w:rsidRPr="009C171A">
        <w:rPr>
          <w:rFonts w:ascii="Apolonia" w:hAnsi="Apolonia" w:cs="Apolonia"/>
        </w:rPr>
        <w:t>ł</w:t>
      </w:r>
      <w:r w:rsidRPr="009C171A">
        <w:rPr>
          <w:rFonts w:ascii="Apolonia" w:hAnsi="Apolonia" w:cs="Tahoma"/>
        </w:rPr>
        <w:t>a oceniona jako najkorzystniejsza w oparciu o</w:t>
      </w:r>
      <w:r w:rsidRPr="009C171A">
        <w:rPr>
          <w:rFonts w:ascii="Courier New" w:hAnsi="Courier New" w:cs="Courier New"/>
        </w:rPr>
        <w:t> </w:t>
      </w:r>
      <w:r w:rsidRPr="009C171A">
        <w:rPr>
          <w:rFonts w:ascii="Apolonia" w:hAnsi="Apolonia" w:cs="Tahoma"/>
        </w:rPr>
        <w:t>podane w ogłoszeniu o</w:t>
      </w:r>
      <w:r w:rsidRPr="009C171A">
        <w:rPr>
          <w:rFonts w:ascii="Courier New" w:hAnsi="Courier New" w:cs="Courier New"/>
        </w:rPr>
        <w:t> </w:t>
      </w:r>
      <w:r w:rsidRPr="009C171A">
        <w:rPr>
          <w:rFonts w:ascii="Apolonia" w:hAnsi="Apolonia" w:cs="Tahoma"/>
        </w:rPr>
        <w:t>zam</w:t>
      </w:r>
      <w:r w:rsidRPr="009C171A">
        <w:rPr>
          <w:rFonts w:ascii="Apolonia" w:hAnsi="Apolonia" w:cs="Apolonia"/>
        </w:rPr>
        <w:t>ó</w:t>
      </w:r>
      <w:r w:rsidRPr="009C171A">
        <w:rPr>
          <w:rFonts w:ascii="Apolonia" w:hAnsi="Apolonia" w:cs="Tahoma"/>
        </w:rPr>
        <w:t>wieniu i</w:t>
      </w:r>
      <w:r w:rsidRPr="009C171A">
        <w:rPr>
          <w:rFonts w:ascii="Courier New" w:hAnsi="Courier New" w:cs="Courier New"/>
        </w:rPr>
        <w:t> </w:t>
      </w:r>
      <w:r w:rsidRPr="009C171A">
        <w:rPr>
          <w:rFonts w:ascii="Apolonia" w:hAnsi="Apolonia" w:cs="Tahoma"/>
        </w:rPr>
        <w:t>SIWZ kryteria wyboru oferty.</w:t>
      </w:r>
    </w:p>
    <w:p w:rsidR="009C171A" w:rsidRPr="009C171A" w:rsidRDefault="009C171A" w:rsidP="003873B2">
      <w:pPr>
        <w:pStyle w:val="Tekstpodstawowywcity"/>
        <w:numPr>
          <w:ilvl w:val="1"/>
          <w:numId w:val="62"/>
        </w:numPr>
        <w:spacing w:after="0"/>
        <w:jc w:val="both"/>
        <w:rPr>
          <w:rFonts w:ascii="Apolonia" w:hAnsi="Apolonia" w:cs="Tahoma"/>
        </w:rPr>
      </w:pPr>
      <w:r w:rsidRPr="009C171A">
        <w:rPr>
          <w:rFonts w:ascii="Apolonia" w:hAnsi="Apolonia" w:cs="Tahoma"/>
        </w:rPr>
        <w:t>Zamawiający informuje wszystkich  wykonawców o:</w:t>
      </w:r>
    </w:p>
    <w:p w:rsidR="009C171A" w:rsidRPr="009C171A" w:rsidRDefault="009C171A" w:rsidP="00E93AE2">
      <w:pPr>
        <w:pStyle w:val="Tekstpodstawowywcity"/>
        <w:numPr>
          <w:ilvl w:val="0"/>
          <w:numId w:val="9"/>
        </w:numPr>
        <w:spacing w:after="0"/>
        <w:ind w:left="1134"/>
        <w:jc w:val="both"/>
        <w:rPr>
          <w:rFonts w:ascii="Apolonia" w:hAnsi="Apolonia" w:cs="Tahoma"/>
        </w:rPr>
      </w:pPr>
      <w:r w:rsidRPr="009C171A">
        <w:rPr>
          <w:rFonts w:ascii="Apolonia" w:hAnsi="Apolonia" w:cs="Tahoma"/>
        </w:rPr>
        <w:t>wyborze najkorzystniejszej oferty, podając nazwę albo imię i</w:t>
      </w:r>
      <w:r w:rsidRPr="009C171A">
        <w:rPr>
          <w:rFonts w:ascii="Courier New" w:hAnsi="Courier New" w:cs="Courier New"/>
        </w:rPr>
        <w:t> </w:t>
      </w:r>
      <w:r w:rsidRPr="009C171A">
        <w:rPr>
          <w:rFonts w:ascii="Apolonia" w:hAnsi="Apolonia" w:cs="Tahoma"/>
        </w:rPr>
        <w:t>nazwisko, siedzib</w:t>
      </w:r>
      <w:r w:rsidRPr="009C171A">
        <w:rPr>
          <w:rFonts w:ascii="Apolonia" w:hAnsi="Apolonia" w:cs="Apolonia"/>
        </w:rPr>
        <w:t>ę</w:t>
      </w:r>
      <w:r w:rsidRPr="009C171A">
        <w:rPr>
          <w:rFonts w:ascii="Apolonia" w:hAnsi="Apolonia" w:cs="Tahoma"/>
        </w:rPr>
        <w:t xml:space="preserve"> albo miejsce zamieszkania i adres, jeżeli jest miejscem wykonywania działalności wykonawcy, którego ofertę wybrano, oraz nazwy albo imiona i</w:t>
      </w:r>
      <w:r w:rsidRPr="009C171A">
        <w:rPr>
          <w:rFonts w:ascii="Courier New" w:hAnsi="Courier New" w:cs="Courier New"/>
        </w:rPr>
        <w:t> </w:t>
      </w:r>
      <w:r w:rsidRPr="009C171A">
        <w:rPr>
          <w:rFonts w:ascii="Apolonia" w:hAnsi="Apolonia" w:cs="Tahoma"/>
        </w:rPr>
        <w:t>nazwiska, siedziby albo miejsca zamieszkania i adresy, jeżeli są miejscami wykonywania działalności wykonawców, którzy złożyli oferty, a także punktację przyznaną ofertom w każdym kryterium oceny ofert i łączną punktację,</w:t>
      </w:r>
    </w:p>
    <w:p w:rsidR="009C171A" w:rsidRPr="009C171A" w:rsidRDefault="009C171A" w:rsidP="00E93AE2">
      <w:pPr>
        <w:pStyle w:val="Tekstpodstawowywcity"/>
        <w:numPr>
          <w:ilvl w:val="0"/>
          <w:numId w:val="9"/>
        </w:numPr>
        <w:spacing w:after="0"/>
        <w:ind w:left="1134"/>
        <w:jc w:val="both"/>
        <w:rPr>
          <w:rFonts w:ascii="Apolonia" w:hAnsi="Apolonia" w:cs="Tahoma"/>
        </w:rPr>
      </w:pPr>
      <w:r w:rsidRPr="009C171A">
        <w:rPr>
          <w:rFonts w:ascii="Apolonia" w:hAnsi="Apolonia" w:cs="Tahoma"/>
        </w:rPr>
        <w:t>wykonawcach, którzy zostali wykluczeni,</w:t>
      </w:r>
    </w:p>
    <w:p w:rsidR="009C171A" w:rsidRPr="009C171A" w:rsidRDefault="009C171A" w:rsidP="00E93AE2">
      <w:pPr>
        <w:pStyle w:val="Tekstpodstawowywcity"/>
        <w:numPr>
          <w:ilvl w:val="0"/>
          <w:numId w:val="9"/>
        </w:numPr>
        <w:spacing w:after="0"/>
        <w:ind w:left="1134"/>
        <w:jc w:val="both"/>
        <w:rPr>
          <w:rFonts w:ascii="Apolonia" w:hAnsi="Apolonia" w:cs="Tahoma"/>
        </w:rPr>
      </w:pPr>
      <w:r w:rsidRPr="009C171A">
        <w:rPr>
          <w:rFonts w:ascii="Apolonia" w:hAnsi="Apolonia" w:cs="Tahoma"/>
        </w:rPr>
        <w:t>wykonawcach, których oferty zostały odrzucone, powodach odrzucenia oferty, a w przypadkach, o których mowa w art. 89 ust. 4 i 5 braku równoważności lub braku spełniania wymagań dotyczących wydajności lub funkcjonalności,</w:t>
      </w:r>
    </w:p>
    <w:p w:rsidR="009C171A" w:rsidRPr="009C171A" w:rsidRDefault="009C171A" w:rsidP="00E93AE2">
      <w:pPr>
        <w:pStyle w:val="Tekstpodstawowywcity"/>
        <w:numPr>
          <w:ilvl w:val="0"/>
          <w:numId w:val="9"/>
        </w:numPr>
        <w:spacing w:after="0"/>
        <w:ind w:left="1134"/>
        <w:jc w:val="both"/>
        <w:rPr>
          <w:rFonts w:ascii="Apolonia" w:hAnsi="Apolonia" w:cs="Tahoma"/>
        </w:rPr>
      </w:pPr>
      <w:r w:rsidRPr="009C171A">
        <w:rPr>
          <w:rFonts w:ascii="Apolonia" w:hAnsi="Apolonia" w:cs="Tahoma"/>
        </w:rPr>
        <w:lastRenderedPageBreak/>
        <w:t>wykonawcach, którzy złożyli oferty niepodlegające odrzuceniu,</w:t>
      </w:r>
    </w:p>
    <w:p w:rsidR="009C171A" w:rsidRPr="009C171A" w:rsidRDefault="009C171A" w:rsidP="00E93AE2">
      <w:pPr>
        <w:pStyle w:val="Tekstpodstawowywcity"/>
        <w:numPr>
          <w:ilvl w:val="0"/>
          <w:numId w:val="9"/>
        </w:numPr>
        <w:spacing w:after="0"/>
        <w:ind w:left="1134"/>
        <w:jc w:val="both"/>
        <w:rPr>
          <w:rFonts w:ascii="Apolonia" w:hAnsi="Apolonia" w:cs="Tahoma"/>
        </w:rPr>
      </w:pPr>
      <w:r w:rsidRPr="009C171A">
        <w:rPr>
          <w:rFonts w:ascii="Apolonia" w:hAnsi="Apolonia" w:cs="Tahoma"/>
        </w:rPr>
        <w:t>unieważnieniu postępowania,</w:t>
      </w:r>
    </w:p>
    <w:p w:rsidR="009C171A" w:rsidRPr="009C171A" w:rsidRDefault="009C171A" w:rsidP="009C171A">
      <w:pPr>
        <w:pStyle w:val="Tekstpodstawowywcity"/>
        <w:spacing w:after="0"/>
        <w:ind w:left="774"/>
        <w:jc w:val="both"/>
        <w:rPr>
          <w:rFonts w:ascii="Apolonia" w:hAnsi="Apolonia" w:cs="Tahoma"/>
        </w:rPr>
      </w:pPr>
      <w:r w:rsidRPr="009C171A">
        <w:rPr>
          <w:rFonts w:ascii="Apolonia" w:hAnsi="Apolonia" w:cs="Tahoma"/>
        </w:rPr>
        <w:t>- podając uzasadnienie faktyczne i prawne.</w:t>
      </w:r>
    </w:p>
    <w:p w:rsidR="009C171A" w:rsidRPr="00BE3A2B" w:rsidRDefault="009C171A" w:rsidP="003873B2">
      <w:pPr>
        <w:pStyle w:val="Tekstpodstawowy3"/>
        <w:numPr>
          <w:ilvl w:val="1"/>
          <w:numId w:val="62"/>
        </w:numPr>
        <w:autoSpaceDE w:val="0"/>
        <w:autoSpaceDN w:val="0"/>
        <w:adjustRightInd w:val="0"/>
        <w:rPr>
          <w:rFonts w:ascii="Apolonia" w:hAnsi="Apolonia"/>
          <w:b w:val="0"/>
          <w:bCs w:val="0"/>
          <w:sz w:val="24"/>
          <w:szCs w:val="24"/>
        </w:rPr>
      </w:pPr>
      <w:r w:rsidRPr="009C171A">
        <w:rPr>
          <w:rFonts w:ascii="Apolonia" w:hAnsi="Apolonia" w:cs="Tahoma"/>
          <w:b w:val="0"/>
          <w:bCs w:val="0"/>
          <w:sz w:val="24"/>
          <w:szCs w:val="24"/>
        </w:rPr>
        <w:t>Jeżeli wykonawca, którego oferta została wybrana, uchyla si</w:t>
      </w:r>
      <w:r w:rsidRPr="009C171A">
        <w:rPr>
          <w:rFonts w:ascii="Apolonia" w:hAnsi="Apolonia"/>
          <w:b w:val="0"/>
          <w:bCs w:val="0"/>
          <w:sz w:val="24"/>
          <w:szCs w:val="24"/>
        </w:rPr>
        <w:t xml:space="preserve">ę </w:t>
      </w:r>
      <w:r w:rsidRPr="009C171A">
        <w:rPr>
          <w:rFonts w:ascii="Apolonia" w:hAnsi="Apolonia" w:cs="Tahoma"/>
          <w:b w:val="0"/>
          <w:bCs w:val="0"/>
          <w:sz w:val="24"/>
          <w:szCs w:val="24"/>
        </w:rPr>
        <w:t>od zawarcia umowy w sprawie zamówienia publicznego lub nie wnosi zabezpieczenia należytego wykonania umowy, zamawiaj</w:t>
      </w:r>
      <w:r w:rsidRPr="009C171A">
        <w:rPr>
          <w:rFonts w:ascii="Apolonia" w:hAnsi="Apolonia"/>
          <w:b w:val="0"/>
          <w:bCs w:val="0"/>
          <w:sz w:val="24"/>
          <w:szCs w:val="24"/>
        </w:rPr>
        <w:t>ą</w:t>
      </w:r>
      <w:r w:rsidRPr="009C171A">
        <w:rPr>
          <w:rFonts w:ascii="Apolonia" w:hAnsi="Apolonia" w:cs="Tahoma"/>
          <w:b w:val="0"/>
          <w:bCs w:val="0"/>
          <w:sz w:val="24"/>
          <w:szCs w:val="24"/>
        </w:rPr>
        <w:t>cy mo</w:t>
      </w:r>
      <w:r w:rsidRPr="009C171A">
        <w:rPr>
          <w:rFonts w:ascii="Apolonia" w:hAnsi="Apolonia"/>
          <w:b w:val="0"/>
          <w:bCs w:val="0"/>
          <w:sz w:val="24"/>
          <w:szCs w:val="24"/>
        </w:rPr>
        <w:t>ż</w:t>
      </w:r>
      <w:r w:rsidRPr="009C171A">
        <w:rPr>
          <w:rFonts w:ascii="Apolonia" w:hAnsi="Apolonia" w:cs="Tahoma"/>
          <w:b w:val="0"/>
          <w:bCs w:val="0"/>
          <w:sz w:val="24"/>
          <w:szCs w:val="24"/>
        </w:rPr>
        <w:t>e wybra</w:t>
      </w:r>
      <w:r w:rsidRPr="009C171A">
        <w:rPr>
          <w:rFonts w:ascii="Apolonia" w:hAnsi="Apolonia"/>
          <w:b w:val="0"/>
          <w:bCs w:val="0"/>
          <w:sz w:val="24"/>
          <w:szCs w:val="24"/>
        </w:rPr>
        <w:t xml:space="preserve">ć </w:t>
      </w:r>
      <w:r w:rsidRPr="009C171A">
        <w:rPr>
          <w:rFonts w:ascii="Apolonia" w:hAnsi="Apolonia" w:cs="Tahoma"/>
          <w:b w:val="0"/>
          <w:bCs w:val="0"/>
          <w:sz w:val="24"/>
          <w:szCs w:val="24"/>
        </w:rPr>
        <w:t>ofert</w:t>
      </w:r>
      <w:r w:rsidRPr="009C171A">
        <w:rPr>
          <w:rFonts w:ascii="Apolonia" w:hAnsi="Apolonia"/>
          <w:b w:val="0"/>
          <w:bCs w:val="0"/>
          <w:sz w:val="24"/>
          <w:szCs w:val="24"/>
        </w:rPr>
        <w:t xml:space="preserve">ę </w:t>
      </w:r>
      <w:r w:rsidRPr="009C171A">
        <w:rPr>
          <w:rFonts w:ascii="Apolonia" w:hAnsi="Apolonia" w:cs="Tahoma"/>
          <w:b w:val="0"/>
          <w:bCs w:val="0"/>
          <w:sz w:val="24"/>
          <w:szCs w:val="24"/>
        </w:rPr>
        <w:t>najkorzystniejsz</w:t>
      </w:r>
      <w:r w:rsidRPr="009C171A">
        <w:rPr>
          <w:rFonts w:ascii="Apolonia" w:hAnsi="Apolonia"/>
          <w:b w:val="0"/>
          <w:bCs w:val="0"/>
          <w:sz w:val="24"/>
          <w:szCs w:val="24"/>
        </w:rPr>
        <w:t xml:space="preserve">ą </w:t>
      </w:r>
      <w:r w:rsidRPr="009C171A">
        <w:rPr>
          <w:rFonts w:ascii="Apolonia" w:hAnsi="Apolonia" w:cs="Tahoma"/>
          <w:b w:val="0"/>
          <w:bCs w:val="0"/>
          <w:sz w:val="24"/>
          <w:szCs w:val="24"/>
        </w:rPr>
        <w:t>spo</w:t>
      </w:r>
      <w:r w:rsidRPr="009C171A">
        <w:rPr>
          <w:rFonts w:ascii="Apolonia" w:hAnsi="Apolonia"/>
          <w:b w:val="0"/>
          <w:bCs w:val="0"/>
          <w:sz w:val="24"/>
          <w:szCs w:val="24"/>
        </w:rPr>
        <w:t>ś</w:t>
      </w:r>
      <w:r w:rsidRPr="009C171A">
        <w:rPr>
          <w:rFonts w:ascii="Apolonia" w:hAnsi="Apolonia" w:cs="Tahoma"/>
          <w:b w:val="0"/>
          <w:bCs w:val="0"/>
          <w:sz w:val="24"/>
          <w:szCs w:val="24"/>
        </w:rPr>
        <w:t xml:space="preserve">ród pozostałych ofert bez przeprowadzania ich ponownego badania i oceny, chyba że zachodzą przesłanki unieważnienia postępowania, o których mowa w art. 93 ust. 1 ustawy Prawo zamówień publicznych. </w:t>
      </w:r>
    </w:p>
    <w:p w:rsidR="00BE3A2B" w:rsidRPr="003D4299" w:rsidRDefault="00BE3A2B" w:rsidP="00BE3A2B">
      <w:pPr>
        <w:pStyle w:val="Tekstpodstawowy3"/>
        <w:autoSpaceDE w:val="0"/>
        <w:autoSpaceDN w:val="0"/>
        <w:adjustRightInd w:val="0"/>
        <w:ind w:left="720"/>
        <w:rPr>
          <w:rFonts w:ascii="Apolonia" w:hAnsi="Apolonia"/>
          <w:b w:val="0"/>
          <w:bCs w:val="0"/>
          <w:sz w:val="24"/>
          <w:szCs w:val="24"/>
        </w:rPr>
      </w:pPr>
    </w:p>
    <w:p w:rsidR="009C171A" w:rsidRPr="009C171A" w:rsidRDefault="009C171A" w:rsidP="003873B2">
      <w:pPr>
        <w:pStyle w:val="Tekstpodstawowy3"/>
        <w:numPr>
          <w:ilvl w:val="0"/>
          <w:numId w:val="62"/>
        </w:numPr>
        <w:ind w:left="709" w:hanging="709"/>
        <w:rPr>
          <w:rFonts w:ascii="Apolonia" w:hAnsi="Apolonia" w:cs="Tahoma"/>
          <w:color w:val="000000"/>
          <w:sz w:val="28"/>
          <w:szCs w:val="28"/>
        </w:rPr>
      </w:pPr>
      <w:r w:rsidRPr="009C171A">
        <w:rPr>
          <w:rFonts w:ascii="Apolonia" w:hAnsi="Apolonia" w:cs="Tahoma"/>
          <w:color w:val="000000"/>
          <w:sz w:val="28"/>
          <w:szCs w:val="28"/>
        </w:rPr>
        <w:t>Informacje o formalnościach, jakie powinny zostać dopełnione po wyborze oferty w celu zawarcia umowy w</w:t>
      </w:r>
      <w:r w:rsidRPr="009C171A">
        <w:rPr>
          <w:rFonts w:ascii="Courier New" w:hAnsi="Courier New" w:cs="Courier New"/>
          <w:color w:val="000000"/>
          <w:sz w:val="28"/>
          <w:szCs w:val="28"/>
        </w:rPr>
        <w:t> </w:t>
      </w:r>
      <w:r w:rsidRPr="009C171A">
        <w:rPr>
          <w:rFonts w:ascii="Apolonia" w:hAnsi="Apolonia" w:cs="Tahoma"/>
          <w:color w:val="000000"/>
          <w:sz w:val="28"/>
          <w:szCs w:val="28"/>
        </w:rPr>
        <w:t>sprawie zam</w:t>
      </w:r>
      <w:r w:rsidRPr="009C171A">
        <w:rPr>
          <w:rFonts w:ascii="Apolonia" w:hAnsi="Apolonia" w:cs="Apolonia"/>
          <w:color w:val="000000"/>
          <w:sz w:val="28"/>
          <w:szCs w:val="28"/>
        </w:rPr>
        <w:t>ó</w:t>
      </w:r>
      <w:r w:rsidRPr="009C171A">
        <w:rPr>
          <w:rFonts w:ascii="Apolonia" w:hAnsi="Apolonia" w:cs="Tahoma"/>
          <w:color w:val="000000"/>
          <w:sz w:val="28"/>
          <w:szCs w:val="28"/>
        </w:rPr>
        <w:t>wienia publicznego</w:t>
      </w:r>
    </w:p>
    <w:p w:rsidR="009C171A" w:rsidRPr="009C171A" w:rsidRDefault="009C171A" w:rsidP="003873B2">
      <w:pPr>
        <w:pStyle w:val="Tekstpodstawowy3"/>
        <w:numPr>
          <w:ilvl w:val="1"/>
          <w:numId w:val="62"/>
        </w:numPr>
        <w:rPr>
          <w:rFonts w:ascii="Apolonia" w:hAnsi="Apolonia" w:cs="Tahoma"/>
          <w:b w:val="0"/>
          <w:bCs w:val="0"/>
          <w:sz w:val="24"/>
          <w:szCs w:val="24"/>
        </w:rPr>
      </w:pPr>
      <w:r w:rsidRPr="009C171A">
        <w:rPr>
          <w:rFonts w:ascii="Apolonia" w:hAnsi="Apolonia" w:cs="Tahoma"/>
          <w:b w:val="0"/>
          <w:bCs w:val="0"/>
          <w:sz w:val="24"/>
          <w:szCs w:val="24"/>
        </w:rPr>
        <w:t xml:space="preserve">Zamawiający poinformuje </w:t>
      </w:r>
      <w:r w:rsidR="0018547C">
        <w:rPr>
          <w:rFonts w:ascii="Apolonia" w:hAnsi="Apolonia" w:cs="Tahoma"/>
          <w:b w:val="0"/>
          <w:bCs w:val="0"/>
          <w:sz w:val="24"/>
          <w:szCs w:val="24"/>
        </w:rPr>
        <w:t>W</w:t>
      </w:r>
      <w:r w:rsidRPr="009C171A">
        <w:rPr>
          <w:rFonts w:ascii="Apolonia" w:hAnsi="Apolonia" w:cs="Tahoma"/>
          <w:b w:val="0"/>
          <w:bCs w:val="0"/>
          <w:sz w:val="24"/>
          <w:szCs w:val="24"/>
        </w:rPr>
        <w:t>ykonawcę, którego oferta została wybrana jako najkorzystniejsza o miejscu i terminie zawarcia umowy.</w:t>
      </w:r>
    </w:p>
    <w:p w:rsidR="009C171A" w:rsidRPr="009C171A" w:rsidRDefault="009C171A" w:rsidP="003873B2">
      <w:pPr>
        <w:pStyle w:val="Tekstpodstawowy3"/>
        <w:numPr>
          <w:ilvl w:val="1"/>
          <w:numId w:val="62"/>
        </w:numPr>
        <w:rPr>
          <w:rFonts w:ascii="Apolonia" w:hAnsi="Apolonia" w:cs="Tahoma"/>
          <w:b w:val="0"/>
          <w:bCs w:val="0"/>
          <w:sz w:val="24"/>
          <w:szCs w:val="24"/>
        </w:rPr>
      </w:pPr>
      <w:r w:rsidRPr="009C171A">
        <w:rPr>
          <w:rFonts w:ascii="Apolonia" w:hAnsi="Apolonia" w:cs="Tahoma"/>
          <w:b w:val="0"/>
          <w:bCs w:val="0"/>
          <w:sz w:val="24"/>
          <w:szCs w:val="24"/>
        </w:rPr>
        <w:t xml:space="preserve">Zamawiający wymaga, aby </w:t>
      </w:r>
      <w:r w:rsidR="0018547C">
        <w:rPr>
          <w:rFonts w:ascii="Apolonia" w:hAnsi="Apolonia" w:cs="Tahoma"/>
          <w:b w:val="0"/>
          <w:bCs w:val="0"/>
          <w:sz w:val="24"/>
          <w:szCs w:val="24"/>
        </w:rPr>
        <w:t>W</w:t>
      </w:r>
      <w:r w:rsidRPr="009C171A">
        <w:rPr>
          <w:rFonts w:ascii="Apolonia" w:hAnsi="Apolonia" w:cs="Tahoma"/>
          <w:b w:val="0"/>
          <w:bCs w:val="0"/>
          <w:sz w:val="24"/>
          <w:szCs w:val="24"/>
        </w:rPr>
        <w:t>ykonawca zawarł z nim umowę w sprawie zamówienia publicznego</w:t>
      </w:r>
      <w:r w:rsidR="009A37BD">
        <w:rPr>
          <w:rFonts w:ascii="Apolonia" w:hAnsi="Apolonia" w:cs="Tahoma"/>
          <w:b w:val="0"/>
          <w:bCs w:val="0"/>
          <w:sz w:val="24"/>
          <w:szCs w:val="24"/>
        </w:rPr>
        <w:t xml:space="preserve">. Projekt umowy stanowi załącznik do </w:t>
      </w:r>
      <w:proofErr w:type="spellStart"/>
      <w:r w:rsidR="009A37BD">
        <w:rPr>
          <w:rFonts w:ascii="Apolonia" w:hAnsi="Apolonia" w:cs="Tahoma"/>
          <w:b w:val="0"/>
          <w:bCs w:val="0"/>
          <w:sz w:val="24"/>
          <w:szCs w:val="24"/>
        </w:rPr>
        <w:t>siwz</w:t>
      </w:r>
      <w:proofErr w:type="spellEnd"/>
      <w:r w:rsidR="009A37BD">
        <w:rPr>
          <w:rFonts w:ascii="Apolonia" w:hAnsi="Apolonia" w:cs="Tahoma"/>
          <w:b w:val="0"/>
          <w:bCs w:val="0"/>
          <w:sz w:val="24"/>
          <w:szCs w:val="24"/>
        </w:rPr>
        <w:t>.</w:t>
      </w:r>
    </w:p>
    <w:p w:rsidR="009C171A" w:rsidRPr="009C171A" w:rsidRDefault="009C171A" w:rsidP="003873B2">
      <w:pPr>
        <w:pStyle w:val="Tekstpodstawowy3"/>
        <w:numPr>
          <w:ilvl w:val="1"/>
          <w:numId w:val="62"/>
        </w:numPr>
        <w:rPr>
          <w:rFonts w:ascii="Apolonia" w:hAnsi="Apolonia" w:cs="Tahoma"/>
          <w:b w:val="0"/>
          <w:bCs w:val="0"/>
          <w:sz w:val="24"/>
          <w:szCs w:val="24"/>
        </w:rPr>
      </w:pPr>
      <w:r w:rsidRPr="009C171A">
        <w:rPr>
          <w:rFonts w:ascii="Apolonia" w:hAnsi="Apolonia" w:cs="Tahoma"/>
          <w:b w:val="0"/>
          <w:bCs w:val="0"/>
          <w:sz w:val="24"/>
          <w:szCs w:val="24"/>
        </w:rPr>
        <w:t xml:space="preserve">Przed podpisaniem umowy wyłoniony </w:t>
      </w:r>
      <w:r w:rsidR="0018547C">
        <w:rPr>
          <w:rFonts w:ascii="Apolonia" w:hAnsi="Apolonia" w:cs="Tahoma"/>
          <w:b w:val="0"/>
          <w:bCs w:val="0"/>
          <w:sz w:val="24"/>
          <w:szCs w:val="24"/>
        </w:rPr>
        <w:t>W</w:t>
      </w:r>
      <w:r w:rsidRPr="009C171A">
        <w:rPr>
          <w:rFonts w:ascii="Apolonia" w:hAnsi="Apolonia" w:cs="Tahoma"/>
          <w:b w:val="0"/>
          <w:bCs w:val="0"/>
          <w:sz w:val="24"/>
          <w:szCs w:val="24"/>
        </w:rPr>
        <w:t xml:space="preserve">ykonawca zobowiązany jest dostarczyć </w:t>
      </w:r>
      <w:r w:rsidR="0018547C">
        <w:rPr>
          <w:rFonts w:ascii="Apolonia" w:hAnsi="Apolonia" w:cs="Tahoma"/>
          <w:b w:val="0"/>
          <w:bCs w:val="0"/>
          <w:sz w:val="24"/>
          <w:szCs w:val="24"/>
        </w:rPr>
        <w:t>Z</w:t>
      </w:r>
      <w:r w:rsidRPr="009C171A">
        <w:rPr>
          <w:rFonts w:ascii="Apolonia" w:hAnsi="Apolonia" w:cs="Tahoma"/>
          <w:b w:val="0"/>
          <w:bCs w:val="0"/>
          <w:sz w:val="24"/>
          <w:szCs w:val="24"/>
        </w:rPr>
        <w:t>amawiającemu:</w:t>
      </w:r>
    </w:p>
    <w:p w:rsidR="009C171A" w:rsidRPr="00CD5864" w:rsidRDefault="009C171A" w:rsidP="00E93AE2">
      <w:pPr>
        <w:pStyle w:val="Tekstpodstawowywcity"/>
        <w:numPr>
          <w:ilvl w:val="0"/>
          <w:numId w:val="16"/>
        </w:numPr>
        <w:spacing w:after="0"/>
        <w:ind w:left="1134"/>
        <w:jc w:val="both"/>
        <w:rPr>
          <w:rFonts w:ascii="Apolonia" w:hAnsi="Apolonia" w:cs="Tahoma"/>
        </w:rPr>
      </w:pPr>
      <w:r w:rsidRPr="009C171A">
        <w:rPr>
          <w:rFonts w:ascii="Apolonia" w:hAnsi="Apolonia" w:cs="Tahoma"/>
        </w:rPr>
        <w:t xml:space="preserve">oryginał dokumentu potwierdzającego wniesienie </w:t>
      </w:r>
      <w:r w:rsidRPr="00CD5864">
        <w:rPr>
          <w:rFonts w:ascii="Apolonia" w:hAnsi="Apolonia" w:cs="Tahoma"/>
        </w:rPr>
        <w:t>zabezpieczenia należytego wykonania umowy,</w:t>
      </w:r>
    </w:p>
    <w:p w:rsidR="009C171A" w:rsidRPr="00CD5864" w:rsidRDefault="009C171A" w:rsidP="00E93AE2">
      <w:pPr>
        <w:pStyle w:val="Tekstpodstawowywcity"/>
        <w:numPr>
          <w:ilvl w:val="0"/>
          <w:numId w:val="16"/>
        </w:numPr>
        <w:spacing w:after="0"/>
        <w:ind w:left="1134"/>
        <w:jc w:val="both"/>
        <w:rPr>
          <w:rFonts w:ascii="Apolonia" w:hAnsi="Apolonia" w:cs="Tahoma"/>
        </w:rPr>
      </w:pPr>
      <w:r w:rsidRPr="00CD5864">
        <w:rPr>
          <w:rFonts w:ascii="Apolonia" w:hAnsi="Apolonia" w:cs="Tahoma"/>
        </w:rPr>
        <w:t xml:space="preserve">kosztorys ofertowy sporządzony zgodnie z postanowieniami pkt </w:t>
      </w:r>
      <w:r w:rsidR="00CD5864" w:rsidRPr="00CD5864">
        <w:rPr>
          <w:rFonts w:ascii="Apolonia" w:hAnsi="Apolonia" w:cs="Tahoma"/>
        </w:rPr>
        <w:t>15.</w:t>
      </w:r>
      <w:r w:rsidR="00A55964">
        <w:rPr>
          <w:rFonts w:ascii="Apolonia" w:hAnsi="Apolonia" w:cs="Tahoma"/>
        </w:rPr>
        <w:t>6</w:t>
      </w:r>
      <w:r w:rsidR="00CD5864" w:rsidRPr="00CD5864">
        <w:rPr>
          <w:rFonts w:ascii="Apolonia" w:hAnsi="Apolonia" w:cs="Tahoma"/>
        </w:rPr>
        <w:t>.</w:t>
      </w:r>
      <w:r w:rsidRPr="00CD5864">
        <w:rPr>
          <w:rFonts w:ascii="Apolonia" w:hAnsi="Apolonia" w:cs="Tahoma"/>
        </w:rPr>
        <w:t xml:space="preserve"> SIWZ,</w:t>
      </w:r>
    </w:p>
    <w:p w:rsidR="009C171A" w:rsidRPr="009C171A" w:rsidRDefault="009C171A" w:rsidP="00E93AE2">
      <w:pPr>
        <w:pStyle w:val="Tekstpodstawowywcity"/>
        <w:numPr>
          <w:ilvl w:val="0"/>
          <w:numId w:val="16"/>
        </w:numPr>
        <w:spacing w:after="0"/>
        <w:ind w:left="1134"/>
        <w:jc w:val="both"/>
        <w:rPr>
          <w:rFonts w:ascii="Apolonia" w:hAnsi="Apolonia" w:cs="Tahoma"/>
        </w:rPr>
      </w:pPr>
      <w:r w:rsidRPr="009C171A">
        <w:rPr>
          <w:rFonts w:ascii="Apolonia" w:hAnsi="Apolonia" w:cs="Tahoma"/>
        </w:rPr>
        <w:t>dokumenty osoby wskazanej w ofercie na stanowisko kierownika budowy:</w:t>
      </w:r>
    </w:p>
    <w:p w:rsidR="009C171A" w:rsidRPr="009C171A" w:rsidRDefault="009C171A" w:rsidP="00E93AE2">
      <w:pPr>
        <w:pStyle w:val="Akapitzlist"/>
        <w:numPr>
          <w:ilvl w:val="0"/>
          <w:numId w:val="36"/>
        </w:numPr>
        <w:ind w:left="1418" w:hanging="284"/>
        <w:jc w:val="both"/>
        <w:rPr>
          <w:rFonts w:ascii="Apolonia" w:hAnsi="Apolonia" w:cs="Tahoma"/>
        </w:rPr>
      </w:pPr>
      <w:r w:rsidRPr="009C171A">
        <w:rPr>
          <w:rFonts w:ascii="Apolonia" w:hAnsi="Apolonia" w:cs="Tahoma"/>
        </w:rPr>
        <w:t>potwierdzające posiadanie odpowiednich uprawnień oraz przynależność do</w:t>
      </w:r>
      <w:r w:rsidRPr="009C171A">
        <w:rPr>
          <w:rFonts w:ascii="Courier New" w:hAnsi="Courier New" w:cs="Courier New"/>
        </w:rPr>
        <w:t> </w:t>
      </w:r>
      <w:r w:rsidRPr="009C171A">
        <w:rPr>
          <w:rFonts w:ascii="Apolonia" w:hAnsi="Apolonia" w:cs="Tahoma"/>
        </w:rPr>
        <w:t>w</w:t>
      </w:r>
      <w:r w:rsidRPr="009C171A">
        <w:rPr>
          <w:rFonts w:ascii="Apolonia" w:hAnsi="Apolonia" w:cs="Apolonia"/>
        </w:rPr>
        <w:t>ł</w:t>
      </w:r>
      <w:r w:rsidRPr="009C171A">
        <w:rPr>
          <w:rFonts w:ascii="Apolonia" w:hAnsi="Apolonia" w:cs="Tahoma"/>
        </w:rPr>
        <w:t>a</w:t>
      </w:r>
      <w:r w:rsidRPr="009C171A">
        <w:rPr>
          <w:rFonts w:ascii="Apolonia" w:hAnsi="Apolonia" w:cs="Apolonia"/>
        </w:rPr>
        <w:t>ś</w:t>
      </w:r>
      <w:r w:rsidRPr="009C171A">
        <w:rPr>
          <w:rFonts w:ascii="Apolonia" w:hAnsi="Apolonia" w:cs="Tahoma"/>
        </w:rPr>
        <w:t>ciwej Izby In</w:t>
      </w:r>
      <w:r w:rsidRPr="009C171A">
        <w:rPr>
          <w:rFonts w:ascii="Apolonia" w:hAnsi="Apolonia" w:cs="Apolonia"/>
        </w:rPr>
        <w:t>ż</w:t>
      </w:r>
      <w:r w:rsidRPr="009C171A">
        <w:rPr>
          <w:rFonts w:ascii="Apolonia" w:hAnsi="Apolonia" w:cs="Tahoma"/>
        </w:rPr>
        <w:t>ynier</w:t>
      </w:r>
      <w:r w:rsidRPr="009C171A">
        <w:rPr>
          <w:rFonts w:ascii="Apolonia" w:hAnsi="Apolonia" w:cs="Apolonia"/>
        </w:rPr>
        <w:t>ó</w:t>
      </w:r>
      <w:r w:rsidRPr="009C171A">
        <w:rPr>
          <w:rFonts w:ascii="Apolonia" w:hAnsi="Apolonia" w:cs="Tahoma"/>
        </w:rPr>
        <w:t>w Budownictwa,</w:t>
      </w:r>
    </w:p>
    <w:p w:rsidR="009C171A" w:rsidRPr="009C171A" w:rsidRDefault="009C171A" w:rsidP="003873B2">
      <w:pPr>
        <w:pStyle w:val="Tekstpodstawowy3"/>
        <w:numPr>
          <w:ilvl w:val="1"/>
          <w:numId w:val="62"/>
        </w:numPr>
        <w:rPr>
          <w:rFonts w:ascii="Apolonia" w:hAnsi="Apolonia" w:cs="Tahoma"/>
          <w:b w:val="0"/>
          <w:bCs w:val="0"/>
          <w:sz w:val="24"/>
          <w:szCs w:val="24"/>
        </w:rPr>
      </w:pPr>
      <w:r w:rsidRPr="009C171A">
        <w:rPr>
          <w:rFonts w:ascii="Apolonia" w:hAnsi="Apolonia" w:cs="Tahoma"/>
          <w:b w:val="0"/>
          <w:bCs w:val="0"/>
          <w:sz w:val="24"/>
          <w:szCs w:val="24"/>
        </w:rPr>
        <w:t xml:space="preserve">Wykonawcy składający ofertę wspólną są zobowiązani przedstawić </w:t>
      </w:r>
      <w:r w:rsidR="0018547C">
        <w:rPr>
          <w:rFonts w:ascii="Apolonia" w:hAnsi="Apolonia" w:cs="Tahoma"/>
          <w:b w:val="0"/>
          <w:bCs w:val="0"/>
          <w:sz w:val="24"/>
          <w:szCs w:val="24"/>
        </w:rPr>
        <w:t>Z</w:t>
      </w:r>
      <w:r w:rsidRPr="009C171A">
        <w:rPr>
          <w:rFonts w:ascii="Apolonia" w:hAnsi="Apolonia" w:cs="Tahoma"/>
          <w:b w:val="0"/>
          <w:bCs w:val="0"/>
          <w:sz w:val="24"/>
          <w:szCs w:val="24"/>
        </w:rPr>
        <w:t>amawiającemu umowę, zawierającą, co najmniej:</w:t>
      </w:r>
    </w:p>
    <w:p w:rsidR="009C171A" w:rsidRPr="009C171A" w:rsidRDefault="009C171A" w:rsidP="00E93AE2">
      <w:pPr>
        <w:numPr>
          <w:ilvl w:val="2"/>
          <w:numId w:val="8"/>
        </w:numPr>
        <w:jc w:val="both"/>
        <w:rPr>
          <w:rFonts w:ascii="Apolonia" w:hAnsi="Apolonia" w:cs="Tahoma"/>
          <w:color w:val="000000"/>
        </w:rPr>
      </w:pPr>
      <w:r w:rsidRPr="009C171A">
        <w:rPr>
          <w:rFonts w:ascii="Apolonia" w:hAnsi="Apolonia" w:cs="Tahoma"/>
          <w:color w:val="000000"/>
        </w:rPr>
        <w:t>zobowiązanie do realizacji wspólnego przedsięwzięcia gospodarczego obejmującego swoim zakresem realizację przedmiotu zamówienia,</w:t>
      </w:r>
    </w:p>
    <w:p w:rsidR="009C171A" w:rsidRPr="009C171A" w:rsidRDefault="009C171A" w:rsidP="00E93AE2">
      <w:pPr>
        <w:numPr>
          <w:ilvl w:val="2"/>
          <w:numId w:val="8"/>
        </w:numPr>
        <w:jc w:val="both"/>
        <w:rPr>
          <w:rFonts w:ascii="Apolonia" w:hAnsi="Apolonia" w:cs="Tahoma"/>
          <w:color w:val="000000"/>
        </w:rPr>
      </w:pPr>
      <w:r w:rsidRPr="009C171A">
        <w:rPr>
          <w:rFonts w:ascii="Apolonia" w:hAnsi="Apolonia" w:cs="Tahoma"/>
          <w:color w:val="000000"/>
        </w:rPr>
        <w:t xml:space="preserve">czas obowiązywania umowy, który nie może być krótszy, niż okres obejmujący realizację </w:t>
      </w:r>
      <w:r w:rsidRPr="009C171A">
        <w:rPr>
          <w:rFonts w:ascii="Apolonia" w:hAnsi="Apolonia" w:cs="Tahoma"/>
        </w:rPr>
        <w:t>zamówienia</w:t>
      </w:r>
      <w:r w:rsidRPr="009C171A">
        <w:rPr>
          <w:rFonts w:ascii="Apolonia" w:hAnsi="Apolonia" w:cs="Tahoma"/>
          <w:color w:val="000000"/>
        </w:rPr>
        <w:t xml:space="preserve"> oraz czas trwania gwarancji jakości i</w:t>
      </w:r>
      <w:r w:rsidRPr="009C171A">
        <w:rPr>
          <w:rFonts w:ascii="Courier New" w:hAnsi="Courier New" w:cs="Courier New"/>
          <w:color w:val="000000"/>
        </w:rPr>
        <w:t> </w:t>
      </w:r>
      <w:r w:rsidRPr="009C171A">
        <w:rPr>
          <w:rFonts w:ascii="Apolonia" w:hAnsi="Apolonia" w:cs="Tahoma"/>
          <w:color w:val="000000"/>
        </w:rPr>
        <w:t>r</w:t>
      </w:r>
      <w:r w:rsidRPr="009C171A">
        <w:rPr>
          <w:rFonts w:ascii="Apolonia" w:hAnsi="Apolonia" w:cs="Apolonia"/>
          <w:color w:val="000000"/>
        </w:rPr>
        <w:t>ę</w:t>
      </w:r>
      <w:r w:rsidRPr="009C171A">
        <w:rPr>
          <w:rFonts w:ascii="Apolonia" w:hAnsi="Apolonia" w:cs="Tahoma"/>
          <w:color w:val="000000"/>
        </w:rPr>
        <w:t>kojmi za wady,</w:t>
      </w:r>
    </w:p>
    <w:p w:rsidR="009C171A" w:rsidRPr="009C171A" w:rsidRDefault="009C171A" w:rsidP="00E93AE2">
      <w:pPr>
        <w:numPr>
          <w:ilvl w:val="2"/>
          <w:numId w:val="8"/>
        </w:numPr>
        <w:jc w:val="both"/>
        <w:rPr>
          <w:rFonts w:ascii="Apolonia" w:hAnsi="Apolonia" w:cs="Tahoma"/>
          <w:color w:val="000000"/>
        </w:rPr>
      </w:pPr>
      <w:r w:rsidRPr="009C171A">
        <w:rPr>
          <w:rFonts w:ascii="Apolonia" w:hAnsi="Apolonia" w:cs="Tahoma"/>
          <w:color w:val="000000"/>
        </w:rPr>
        <w:t>określenie zakresu działania poszczególnych stron umowy,</w:t>
      </w:r>
    </w:p>
    <w:p w:rsidR="009C171A" w:rsidRPr="009C171A" w:rsidRDefault="009C171A" w:rsidP="00E93AE2">
      <w:pPr>
        <w:numPr>
          <w:ilvl w:val="2"/>
          <w:numId w:val="8"/>
        </w:numPr>
        <w:jc w:val="both"/>
        <w:rPr>
          <w:rFonts w:ascii="Apolonia" w:hAnsi="Apolonia" w:cs="Tahoma"/>
          <w:color w:val="000000"/>
        </w:rPr>
      </w:pPr>
      <w:r w:rsidRPr="009C171A">
        <w:rPr>
          <w:rFonts w:ascii="Apolonia" w:hAnsi="Apolonia" w:cs="Tahoma"/>
          <w:color w:val="000000"/>
        </w:rPr>
        <w:t xml:space="preserve">wskazanie pełnomocnika uprawnionego do reprezentowania </w:t>
      </w:r>
      <w:r w:rsidR="00CD5864">
        <w:rPr>
          <w:rFonts w:ascii="Apolonia" w:hAnsi="Apolonia" w:cs="Tahoma"/>
          <w:color w:val="000000"/>
        </w:rPr>
        <w:t>W</w:t>
      </w:r>
      <w:r w:rsidRPr="009C171A">
        <w:rPr>
          <w:rFonts w:ascii="Apolonia" w:hAnsi="Apolonia" w:cs="Tahoma"/>
          <w:color w:val="000000"/>
        </w:rPr>
        <w:t>ykonawców składających ofertę wspólną.</w:t>
      </w:r>
    </w:p>
    <w:p w:rsidR="009C171A" w:rsidRDefault="003F1BA1" w:rsidP="003873B2">
      <w:pPr>
        <w:pStyle w:val="Tekstpodstawowy3"/>
        <w:numPr>
          <w:ilvl w:val="1"/>
          <w:numId w:val="62"/>
        </w:numPr>
        <w:rPr>
          <w:rFonts w:ascii="Apolonia" w:hAnsi="Apolonia" w:cs="Tahoma"/>
          <w:b w:val="0"/>
          <w:bCs w:val="0"/>
          <w:sz w:val="24"/>
          <w:szCs w:val="24"/>
        </w:rPr>
      </w:pPr>
      <w:r w:rsidRPr="009C171A">
        <w:rPr>
          <w:rFonts w:ascii="Apolonia" w:hAnsi="Apolonia" w:cs="Tahoma"/>
          <w:b w:val="0"/>
          <w:bCs w:val="0"/>
          <w:sz w:val="24"/>
          <w:szCs w:val="24"/>
        </w:rPr>
        <w:t xml:space="preserve">W przypadku nie przedłożenia przez </w:t>
      </w:r>
      <w:r>
        <w:rPr>
          <w:rFonts w:ascii="Apolonia" w:hAnsi="Apolonia" w:cs="Tahoma"/>
          <w:b w:val="0"/>
          <w:bCs w:val="0"/>
          <w:sz w:val="24"/>
          <w:szCs w:val="24"/>
        </w:rPr>
        <w:t>W</w:t>
      </w:r>
      <w:r w:rsidRPr="009C171A">
        <w:rPr>
          <w:rFonts w:ascii="Apolonia" w:hAnsi="Apolonia" w:cs="Tahoma"/>
          <w:b w:val="0"/>
          <w:bCs w:val="0"/>
          <w:sz w:val="24"/>
          <w:szCs w:val="24"/>
        </w:rPr>
        <w:t>ykonawcę wymaganych dokumentów,                        o których mowa w pkt. 1</w:t>
      </w:r>
      <w:r>
        <w:rPr>
          <w:rFonts w:ascii="Apolonia" w:hAnsi="Apolonia" w:cs="Tahoma"/>
          <w:b w:val="0"/>
          <w:bCs w:val="0"/>
          <w:sz w:val="24"/>
          <w:szCs w:val="24"/>
        </w:rPr>
        <w:t>8</w:t>
      </w:r>
      <w:r w:rsidRPr="009C171A">
        <w:rPr>
          <w:rFonts w:ascii="Apolonia" w:hAnsi="Apolonia" w:cs="Tahoma"/>
          <w:b w:val="0"/>
          <w:bCs w:val="0"/>
          <w:sz w:val="24"/>
          <w:szCs w:val="24"/>
        </w:rPr>
        <w:t>.3 lub 1</w:t>
      </w:r>
      <w:r>
        <w:rPr>
          <w:rFonts w:ascii="Apolonia" w:hAnsi="Apolonia" w:cs="Tahoma"/>
          <w:b w:val="0"/>
          <w:bCs w:val="0"/>
          <w:sz w:val="24"/>
          <w:szCs w:val="24"/>
        </w:rPr>
        <w:t>8</w:t>
      </w:r>
      <w:r w:rsidRPr="009C171A">
        <w:rPr>
          <w:rFonts w:ascii="Apolonia" w:hAnsi="Apolonia" w:cs="Tahoma"/>
          <w:b w:val="0"/>
          <w:bCs w:val="0"/>
          <w:sz w:val="24"/>
          <w:szCs w:val="24"/>
        </w:rPr>
        <w:t xml:space="preserve">.4, umowa nie zostanie zawarta z winy </w:t>
      </w:r>
      <w:r>
        <w:rPr>
          <w:rFonts w:ascii="Apolonia" w:hAnsi="Apolonia" w:cs="Tahoma"/>
          <w:b w:val="0"/>
          <w:bCs w:val="0"/>
          <w:sz w:val="24"/>
          <w:szCs w:val="24"/>
        </w:rPr>
        <w:t>W</w:t>
      </w:r>
      <w:r w:rsidRPr="009C171A">
        <w:rPr>
          <w:rFonts w:ascii="Apolonia" w:hAnsi="Apolonia" w:cs="Tahoma"/>
          <w:b w:val="0"/>
          <w:bCs w:val="0"/>
          <w:sz w:val="24"/>
          <w:szCs w:val="24"/>
        </w:rPr>
        <w:t xml:space="preserve">ykonawcy, a złożone wadium zostanie zatrzymane przez </w:t>
      </w:r>
      <w:r>
        <w:rPr>
          <w:rFonts w:ascii="Apolonia" w:hAnsi="Apolonia" w:cs="Tahoma"/>
          <w:b w:val="0"/>
          <w:bCs w:val="0"/>
          <w:sz w:val="24"/>
          <w:szCs w:val="24"/>
        </w:rPr>
        <w:t>Z</w:t>
      </w:r>
      <w:r w:rsidRPr="009C171A">
        <w:rPr>
          <w:rFonts w:ascii="Apolonia" w:hAnsi="Apolonia" w:cs="Tahoma"/>
          <w:b w:val="0"/>
          <w:bCs w:val="0"/>
          <w:sz w:val="24"/>
          <w:szCs w:val="24"/>
        </w:rPr>
        <w:t>amawiającego</w:t>
      </w:r>
    </w:p>
    <w:p w:rsidR="003B3A8F" w:rsidRPr="009C171A" w:rsidRDefault="003B3A8F" w:rsidP="00895842">
      <w:pPr>
        <w:pStyle w:val="Tekstpodstawowy3"/>
        <w:rPr>
          <w:rFonts w:ascii="Apolonia" w:hAnsi="Apolonia" w:cs="Tahoma"/>
          <w:b w:val="0"/>
          <w:bCs w:val="0"/>
          <w:sz w:val="24"/>
          <w:szCs w:val="24"/>
        </w:rPr>
      </w:pPr>
    </w:p>
    <w:p w:rsidR="0018547C" w:rsidRPr="00AB1644" w:rsidRDefault="0018547C" w:rsidP="003873B2">
      <w:pPr>
        <w:pStyle w:val="Tekstpodstawowy3"/>
        <w:numPr>
          <w:ilvl w:val="0"/>
          <w:numId w:val="62"/>
        </w:numPr>
        <w:ind w:left="709" w:hanging="709"/>
        <w:rPr>
          <w:rFonts w:ascii="Apolonia" w:hAnsi="Apolonia" w:cs="Tahoma"/>
          <w:sz w:val="28"/>
          <w:szCs w:val="28"/>
        </w:rPr>
      </w:pPr>
      <w:r w:rsidRPr="000F6C42">
        <w:rPr>
          <w:rFonts w:ascii="Apolonia" w:hAnsi="Apolonia" w:cs="Tahoma"/>
          <w:sz w:val="28"/>
          <w:szCs w:val="28"/>
        </w:rPr>
        <w:t>Zabezpieczenie należytego wykonania umowy.</w:t>
      </w:r>
    </w:p>
    <w:p w:rsidR="0018547C" w:rsidRPr="000F6C42" w:rsidRDefault="0018547C" w:rsidP="003873B2">
      <w:pPr>
        <w:pStyle w:val="Tekstpodstawowy"/>
        <w:numPr>
          <w:ilvl w:val="1"/>
          <w:numId w:val="62"/>
        </w:numPr>
        <w:rPr>
          <w:rFonts w:ascii="Apolonia" w:hAnsi="Apolonia" w:cs="Tahoma"/>
        </w:rPr>
      </w:pPr>
      <w:r w:rsidRPr="000F6C42">
        <w:rPr>
          <w:rFonts w:ascii="Apolonia" w:hAnsi="Apolonia" w:cs="Tahoma"/>
          <w:color w:val="000000"/>
        </w:rPr>
        <w:t xml:space="preserve">Wykonawca, którego oferta została wybrana, jako najkorzystniejsza, zobowiązany jest do wniesienia </w:t>
      </w:r>
      <w:r w:rsidRPr="000F6C42">
        <w:rPr>
          <w:rFonts w:ascii="Apolonia" w:hAnsi="Apolonia" w:cs="Tahoma"/>
        </w:rPr>
        <w:t xml:space="preserve">zabezpieczenia należytego wykonania umowy do dnia podpisania umowy o wykonanie zamówienia w wysokości </w:t>
      </w:r>
      <w:r w:rsidR="008618B3">
        <w:rPr>
          <w:rFonts w:ascii="Apolonia" w:hAnsi="Apolonia" w:cs="Tahoma"/>
        </w:rPr>
        <w:t xml:space="preserve">  9</w:t>
      </w:r>
      <w:r w:rsidRPr="000F6C42">
        <w:rPr>
          <w:rFonts w:ascii="Apolonia" w:hAnsi="Apolonia" w:cs="Tahoma"/>
        </w:rPr>
        <w:t xml:space="preserve"> % ceny całkowitej podanej w ofercie (ceny brutto).</w:t>
      </w:r>
    </w:p>
    <w:p w:rsidR="0018547C" w:rsidRPr="000F6C42" w:rsidRDefault="0018547C" w:rsidP="003873B2">
      <w:pPr>
        <w:pStyle w:val="Tekstpodstawowy"/>
        <w:numPr>
          <w:ilvl w:val="1"/>
          <w:numId w:val="62"/>
        </w:numPr>
        <w:rPr>
          <w:rFonts w:ascii="Apolonia" w:hAnsi="Apolonia" w:cs="Tahoma"/>
        </w:rPr>
      </w:pPr>
      <w:r w:rsidRPr="000F6C42">
        <w:rPr>
          <w:rFonts w:ascii="Apolonia" w:hAnsi="Apolonia" w:cs="Tahoma"/>
        </w:rPr>
        <w:lastRenderedPageBreak/>
        <w:t>Zabezpieczenie należytego wykonania umowy będzie służyło pokryciu</w:t>
      </w:r>
      <w:r w:rsidRPr="000F6C42">
        <w:rPr>
          <w:rFonts w:ascii="Apolonia" w:hAnsi="Apolonia" w:cs="Tahoma"/>
          <w:color w:val="000000"/>
        </w:rPr>
        <w:t xml:space="preserve"> roszczeń z tytułu niewykonania lub nienależytego wykonania umowy, a także roszczeń z</w:t>
      </w:r>
      <w:r w:rsidRPr="000F6C42">
        <w:rPr>
          <w:rFonts w:ascii="Courier New" w:hAnsi="Courier New" w:cs="Courier New"/>
          <w:color w:val="000000"/>
        </w:rPr>
        <w:t> </w:t>
      </w:r>
      <w:r w:rsidRPr="000F6C42">
        <w:rPr>
          <w:rFonts w:ascii="Apolonia" w:hAnsi="Apolonia" w:cs="Tahoma"/>
          <w:color w:val="000000"/>
        </w:rPr>
        <w:t>tytu</w:t>
      </w:r>
      <w:r w:rsidRPr="000F6C42">
        <w:rPr>
          <w:rFonts w:ascii="Apolonia" w:hAnsi="Apolonia" w:cs="Apolonia"/>
          <w:color w:val="000000"/>
        </w:rPr>
        <w:t>ł</w:t>
      </w:r>
      <w:r w:rsidRPr="000F6C42">
        <w:rPr>
          <w:rFonts w:ascii="Apolonia" w:hAnsi="Apolonia" w:cs="Tahoma"/>
          <w:color w:val="000000"/>
        </w:rPr>
        <w:t>u r</w:t>
      </w:r>
      <w:r w:rsidRPr="000F6C42">
        <w:rPr>
          <w:rFonts w:ascii="Apolonia" w:hAnsi="Apolonia" w:cs="Apolonia"/>
          <w:color w:val="000000"/>
        </w:rPr>
        <w:t>ę</w:t>
      </w:r>
      <w:r w:rsidRPr="000F6C42">
        <w:rPr>
          <w:rFonts w:ascii="Apolonia" w:hAnsi="Apolonia" w:cs="Tahoma"/>
          <w:color w:val="000000"/>
        </w:rPr>
        <w:t>kojmi za wady.</w:t>
      </w:r>
    </w:p>
    <w:p w:rsidR="0018547C" w:rsidRPr="000F6C42" w:rsidRDefault="0018547C" w:rsidP="003873B2">
      <w:pPr>
        <w:pStyle w:val="Tekstpodstawowy"/>
        <w:numPr>
          <w:ilvl w:val="1"/>
          <w:numId w:val="62"/>
        </w:numPr>
        <w:rPr>
          <w:rFonts w:ascii="Apolonia" w:hAnsi="Apolonia" w:cs="Tahoma"/>
        </w:rPr>
      </w:pPr>
      <w:r w:rsidRPr="000F6C42">
        <w:rPr>
          <w:rFonts w:ascii="Apolonia" w:hAnsi="Apolonia" w:cs="Tahoma"/>
          <w:color w:val="000000"/>
        </w:rPr>
        <w:t xml:space="preserve">Zabezpieczenie może być wnoszone według wyboru </w:t>
      </w:r>
      <w:r w:rsidR="000F6C42">
        <w:rPr>
          <w:rFonts w:ascii="Apolonia" w:hAnsi="Apolonia" w:cs="Tahoma"/>
          <w:color w:val="000000"/>
        </w:rPr>
        <w:t>W</w:t>
      </w:r>
      <w:r w:rsidRPr="000F6C42">
        <w:rPr>
          <w:rFonts w:ascii="Apolonia" w:hAnsi="Apolonia" w:cs="Tahoma"/>
          <w:color w:val="000000"/>
        </w:rPr>
        <w:t xml:space="preserve">ykonawcy w jednej lub w kilku następujących formach: </w:t>
      </w:r>
    </w:p>
    <w:p w:rsidR="0018547C" w:rsidRPr="000F6C42" w:rsidRDefault="0018547C" w:rsidP="00E93AE2">
      <w:pPr>
        <w:pStyle w:val="CM17"/>
        <w:numPr>
          <w:ilvl w:val="0"/>
          <w:numId w:val="18"/>
        </w:numPr>
        <w:tabs>
          <w:tab w:val="clear" w:pos="720"/>
          <w:tab w:val="num" w:pos="1134"/>
        </w:tabs>
        <w:ind w:hanging="11"/>
        <w:jc w:val="both"/>
        <w:rPr>
          <w:rFonts w:ascii="Apolonia" w:hAnsi="Apolonia" w:cs="Tahoma"/>
          <w:color w:val="000000"/>
        </w:rPr>
      </w:pPr>
      <w:r w:rsidRPr="000F6C42">
        <w:rPr>
          <w:rFonts w:ascii="Apolonia" w:hAnsi="Apolonia" w:cs="Tahoma"/>
          <w:color w:val="000000"/>
        </w:rPr>
        <w:t>pieniądzu,</w:t>
      </w:r>
    </w:p>
    <w:p w:rsidR="0018547C" w:rsidRPr="000F6C42" w:rsidRDefault="0018547C" w:rsidP="00E93AE2">
      <w:pPr>
        <w:pStyle w:val="CM17"/>
        <w:numPr>
          <w:ilvl w:val="0"/>
          <w:numId w:val="18"/>
        </w:numPr>
        <w:tabs>
          <w:tab w:val="clear" w:pos="720"/>
          <w:tab w:val="num" w:pos="1134"/>
        </w:tabs>
        <w:ind w:left="1134" w:hanging="425"/>
        <w:jc w:val="both"/>
        <w:rPr>
          <w:rFonts w:ascii="Apolonia" w:hAnsi="Apolonia" w:cs="Tahoma"/>
          <w:color w:val="000000"/>
        </w:rPr>
      </w:pPr>
      <w:r w:rsidRPr="000F6C42">
        <w:rPr>
          <w:rFonts w:ascii="Apolonia" w:hAnsi="Apolonia" w:cs="Tahoma"/>
          <w:color w:val="000000"/>
        </w:rPr>
        <w:t>poręczeniach bankowych lub poręczeniach spółdzielczej kasy oszczędnościowo – kredytowej, z tym, że zobowiązanie kasy jest zawsze zobowiązaniem pieniężnym,</w:t>
      </w:r>
    </w:p>
    <w:p w:rsidR="0018547C" w:rsidRPr="000F6C42" w:rsidRDefault="0018547C" w:rsidP="00E93AE2">
      <w:pPr>
        <w:pStyle w:val="CM17"/>
        <w:numPr>
          <w:ilvl w:val="0"/>
          <w:numId w:val="18"/>
        </w:numPr>
        <w:tabs>
          <w:tab w:val="clear" w:pos="720"/>
          <w:tab w:val="num" w:pos="1134"/>
          <w:tab w:val="num" w:pos="1418"/>
        </w:tabs>
        <w:ind w:left="1418" w:hanging="709"/>
        <w:jc w:val="both"/>
        <w:rPr>
          <w:rFonts w:ascii="Apolonia" w:hAnsi="Apolonia" w:cs="Tahoma"/>
          <w:color w:val="000000"/>
        </w:rPr>
      </w:pPr>
      <w:r w:rsidRPr="000F6C42">
        <w:rPr>
          <w:rFonts w:ascii="Apolonia" w:hAnsi="Apolonia" w:cs="Tahoma"/>
          <w:color w:val="000000"/>
        </w:rPr>
        <w:t>gwarancjach bankowych,</w:t>
      </w:r>
    </w:p>
    <w:p w:rsidR="0018547C" w:rsidRPr="000F6C42" w:rsidRDefault="0018547C" w:rsidP="00E93AE2">
      <w:pPr>
        <w:pStyle w:val="CM17"/>
        <w:numPr>
          <w:ilvl w:val="0"/>
          <w:numId w:val="18"/>
        </w:numPr>
        <w:tabs>
          <w:tab w:val="clear" w:pos="720"/>
          <w:tab w:val="num" w:pos="1134"/>
          <w:tab w:val="num" w:pos="1418"/>
        </w:tabs>
        <w:ind w:left="1418" w:hanging="709"/>
        <w:jc w:val="both"/>
        <w:rPr>
          <w:rFonts w:ascii="Apolonia" w:hAnsi="Apolonia" w:cs="Tahoma"/>
          <w:color w:val="000000"/>
        </w:rPr>
      </w:pPr>
      <w:r w:rsidRPr="000F6C42">
        <w:rPr>
          <w:rFonts w:ascii="Apolonia" w:hAnsi="Apolonia" w:cs="Tahoma"/>
          <w:color w:val="000000"/>
        </w:rPr>
        <w:t>gwarancjach ubezpieczeniowych,</w:t>
      </w:r>
    </w:p>
    <w:p w:rsidR="0018547C" w:rsidRPr="000F6C42" w:rsidRDefault="0018547C" w:rsidP="00E93AE2">
      <w:pPr>
        <w:pStyle w:val="CM17"/>
        <w:numPr>
          <w:ilvl w:val="0"/>
          <w:numId w:val="18"/>
        </w:numPr>
        <w:tabs>
          <w:tab w:val="clear" w:pos="720"/>
          <w:tab w:val="num" w:pos="1134"/>
          <w:tab w:val="num" w:pos="1418"/>
        </w:tabs>
        <w:ind w:left="1134" w:hanging="425"/>
        <w:jc w:val="both"/>
        <w:rPr>
          <w:rFonts w:ascii="Apolonia" w:hAnsi="Apolonia" w:cs="Tahoma"/>
          <w:color w:val="000000"/>
        </w:rPr>
      </w:pPr>
      <w:r w:rsidRPr="000F6C42">
        <w:rPr>
          <w:rFonts w:ascii="Apolonia" w:hAnsi="Apolonia" w:cs="Tahoma"/>
          <w:color w:val="000000"/>
        </w:rPr>
        <w:t>poręczeniach udzielanych przez podmioty, o których mowa w art. 6b ust. 5 pkt 2 ustawy z dnia 9 listopada 2000r. o utworzeniu Polskiej Agencji</w:t>
      </w:r>
      <w:r w:rsidRPr="001E7516">
        <w:rPr>
          <w:rFonts w:ascii="Tahoma" w:hAnsi="Tahoma" w:cs="Tahoma"/>
          <w:color w:val="000000"/>
        </w:rPr>
        <w:t xml:space="preserve"> </w:t>
      </w:r>
      <w:r w:rsidRPr="000F6C42">
        <w:rPr>
          <w:rFonts w:ascii="Apolonia" w:hAnsi="Apolonia" w:cs="Tahoma"/>
          <w:color w:val="000000"/>
        </w:rPr>
        <w:t>Rozwoju Przedsiębiorczości.</w:t>
      </w:r>
    </w:p>
    <w:p w:rsidR="0018547C" w:rsidRPr="000F6C42" w:rsidRDefault="0018547C" w:rsidP="0018547C">
      <w:pPr>
        <w:pStyle w:val="CM17"/>
        <w:ind w:firstLine="709"/>
        <w:jc w:val="both"/>
        <w:rPr>
          <w:rFonts w:ascii="Apolonia" w:hAnsi="Apolonia" w:cs="Tahoma"/>
          <w:color w:val="000000"/>
        </w:rPr>
      </w:pPr>
      <w:r w:rsidRPr="000F6C42">
        <w:rPr>
          <w:rFonts w:ascii="Apolonia" w:hAnsi="Apolonia" w:cs="Tahoma"/>
          <w:color w:val="000000"/>
          <w:u w:val="single"/>
        </w:rPr>
        <w:t xml:space="preserve">Uwaga </w:t>
      </w:r>
    </w:p>
    <w:p w:rsidR="0018547C" w:rsidRPr="000F6C42" w:rsidRDefault="0018547C" w:rsidP="0018547C">
      <w:pPr>
        <w:pStyle w:val="CM17"/>
        <w:ind w:left="709"/>
        <w:jc w:val="both"/>
        <w:rPr>
          <w:rFonts w:ascii="Apolonia" w:hAnsi="Apolonia" w:cs="Tahoma"/>
          <w:color w:val="000000"/>
        </w:rPr>
      </w:pPr>
      <w:r w:rsidRPr="000F6C42">
        <w:rPr>
          <w:rFonts w:ascii="Apolonia" w:hAnsi="Apolonia" w:cs="Tahoma"/>
          <w:color w:val="000000"/>
        </w:rPr>
        <w:t xml:space="preserve">Zabezpieczenie należytego wykonania umowy złożone w formie poręczenia lub gwarancji winno  zawierać następujące elementy: </w:t>
      </w:r>
    </w:p>
    <w:p w:rsidR="0018547C" w:rsidRPr="000F6C42" w:rsidRDefault="0018547C" w:rsidP="00E93AE2">
      <w:pPr>
        <w:pStyle w:val="CM19"/>
        <w:numPr>
          <w:ilvl w:val="1"/>
          <w:numId w:val="17"/>
        </w:numPr>
        <w:tabs>
          <w:tab w:val="clear" w:pos="1440"/>
          <w:tab w:val="num" w:pos="1134"/>
        </w:tabs>
        <w:ind w:left="1134" w:hanging="425"/>
        <w:jc w:val="both"/>
        <w:rPr>
          <w:rFonts w:ascii="Apolonia" w:hAnsi="Apolonia" w:cs="Tahoma"/>
          <w:color w:val="000000"/>
        </w:rPr>
      </w:pPr>
      <w:r w:rsidRPr="000F6C42">
        <w:rPr>
          <w:rFonts w:ascii="Apolonia" w:hAnsi="Apolonia" w:cs="Tahoma"/>
          <w:color w:val="000000"/>
        </w:rPr>
        <w:t xml:space="preserve">nazwa </w:t>
      </w:r>
      <w:r w:rsidR="000F6C42">
        <w:rPr>
          <w:rFonts w:ascii="Apolonia" w:hAnsi="Apolonia" w:cs="Tahoma"/>
          <w:color w:val="000000"/>
        </w:rPr>
        <w:t>W</w:t>
      </w:r>
      <w:r w:rsidRPr="000F6C42">
        <w:rPr>
          <w:rFonts w:ascii="Apolonia" w:hAnsi="Apolonia" w:cs="Tahoma"/>
          <w:color w:val="000000"/>
        </w:rPr>
        <w:t>ykonawcy, beneficjenta (</w:t>
      </w:r>
      <w:r w:rsidR="000F6C42">
        <w:rPr>
          <w:rFonts w:ascii="Apolonia" w:hAnsi="Apolonia" w:cs="Tahoma"/>
          <w:color w:val="000000"/>
        </w:rPr>
        <w:t>Z</w:t>
      </w:r>
      <w:r w:rsidRPr="000F6C42">
        <w:rPr>
          <w:rFonts w:ascii="Apolonia" w:hAnsi="Apolonia" w:cs="Tahoma"/>
          <w:color w:val="000000"/>
        </w:rPr>
        <w:t>amawiającego), gwaranta oraz wskazanie ich siedzib,</w:t>
      </w:r>
    </w:p>
    <w:p w:rsidR="0018547C" w:rsidRPr="000F6C42" w:rsidRDefault="0018547C" w:rsidP="00E93AE2">
      <w:pPr>
        <w:pStyle w:val="CM19"/>
        <w:numPr>
          <w:ilvl w:val="1"/>
          <w:numId w:val="17"/>
        </w:numPr>
        <w:tabs>
          <w:tab w:val="clear" w:pos="1440"/>
          <w:tab w:val="num" w:pos="1134"/>
        </w:tabs>
        <w:ind w:left="1134" w:hanging="425"/>
        <w:jc w:val="both"/>
        <w:rPr>
          <w:rFonts w:ascii="Apolonia" w:hAnsi="Apolonia" w:cs="Tahoma"/>
          <w:color w:val="000000"/>
        </w:rPr>
      </w:pPr>
      <w:r w:rsidRPr="000F6C42">
        <w:rPr>
          <w:rFonts w:ascii="Apolonia" w:hAnsi="Apolonia" w:cs="Tahoma"/>
          <w:color w:val="000000"/>
        </w:rPr>
        <w:t>określenie wierzytelności, która ma być zabezpieczona gwarancją,</w:t>
      </w:r>
    </w:p>
    <w:p w:rsidR="0018547C" w:rsidRPr="000F6C42" w:rsidRDefault="0018547C" w:rsidP="00E93AE2">
      <w:pPr>
        <w:pStyle w:val="CM19"/>
        <w:numPr>
          <w:ilvl w:val="1"/>
          <w:numId w:val="17"/>
        </w:numPr>
        <w:tabs>
          <w:tab w:val="clear" w:pos="1440"/>
          <w:tab w:val="num" w:pos="1134"/>
        </w:tabs>
        <w:ind w:left="1134" w:hanging="425"/>
        <w:jc w:val="both"/>
        <w:rPr>
          <w:rFonts w:ascii="Apolonia" w:hAnsi="Apolonia" w:cs="Tahoma"/>
          <w:color w:val="000000"/>
        </w:rPr>
      </w:pPr>
      <w:r w:rsidRPr="000F6C42">
        <w:rPr>
          <w:rFonts w:ascii="Apolonia" w:hAnsi="Apolonia" w:cs="Tahoma"/>
          <w:color w:val="000000"/>
        </w:rPr>
        <w:t>kwotę gwarancji,</w:t>
      </w:r>
    </w:p>
    <w:p w:rsidR="0018547C" w:rsidRPr="000F6C42" w:rsidRDefault="0018547C" w:rsidP="00E93AE2">
      <w:pPr>
        <w:pStyle w:val="CM19"/>
        <w:numPr>
          <w:ilvl w:val="1"/>
          <w:numId w:val="17"/>
        </w:numPr>
        <w:tabs>
          <w:tab w:val="clear" w:pos="1440"/>
          <w:tab w:val="num" w:pos="1134"/>
        </w:tabs>
        <w:ind w:left="1134" w:hanging="425"/>
        <w:jc w:val="both"/>
        <w:rPr>
          <w:rFonts w:ascii="Apolonia" w:hAnsi="Apolonia" w:cs="Tahoma"/>
          <w:color w:val="000000"/>
        </w:rPr>
      </w:pPr>
      <w:r w:rsidRPr="000F6C42">
        <w:rPr>
          <w:rFonts w:ascii="Apolonia" w:hAnsi="Apolonia" w:cs="Tahoma"/>
          <w:color w:val="000000"/>
        </w:rPr>
        <w:t>termin ważności gwarancji,</w:t>
      </w:r>
    </w:p>
    <w:p w:rsidR="0018547C" w:rsidRPr="000F6C42" w:rsidRDefault="0018547C" w:rsidP="00E93AE2">
      <w:pPr>
        <w:pStyle w:val="Default"/>
        <w:numPr>
          <w:ilvl w:val="0"/>
          <w:numId w:val="19"/>
        </w:numPr>
        <w:jc w:val="both"/>
        <w:rPr>
          <w:rFonts w:ascii="Apolonia" w:hAnsi="Apolonia" w:cs="Tahoma"/>
        </w:rPr>
      </w:pPr>
      <w:r w:rsidRPr="000F6C42">
        <w:rPr>
          <w:rFonts w:ascii="Apolonia" w:hAnsi="Apolonia" w:cs="Tahoma"/>
        </w:rPr>
        <w:t xml:space="preserve">termin ważności musi obejmować cały okres wykonywania przedmiotu umowy oraz 30 dni po jego zakończeniu, </w:t>
      </w:r>
    </w:p>
    <w:p w:rsidR="0018547C" w:rsidRPr="000F6C42" w:rsidRDefault="0018547C" w:rsidP="00E93AE2">
      <w:pPr>
        <w:pStyle w:val="Default"/>
        <w:numPr>
          <w:ilvl w:val="0"/>
          <w:numId w:val="19"/>
        </w:numPr>
        <w:jc w:val="both"/>
        <w:rPr>
          <w:rFonts w:ascii="Apolonia" w:hAnsi="Apolonia" w:cs="Tahoma"/>
        </w:rPr>
      </w:pPr>
      <w:r w:rsidRPr="000F6C42">
        <w:rPr>
          <w:rFonts w:ascii="Apolonia" w:hAnsi="Apolonia" w:cs="Tahoma"/>
        </w:rPr>
        <w:t>termin ważności zabezpieczenia roszczeń z tytułu rękojmi za wady musi obejmować cały okres rękojmi za wady oraz 15 dni po upływie tego okresu.</w:t>
      </w:r>
    </w:p>
    <w:p w:rsidR="0018547C" w:rsidRPr="000F6C42" w:rsidRDefault="0018547C" w:rsidP="00E93AE2">
      <w:pPr>
        <w:pStyle w:val="CM19"/>
        <w:numPr>
          <w:ilvl w:val="1"/>
          <w:numId w:val="17"/>
        </w:numPr>
        <w:tabs>
          <w:tab w:val="clear" w:pos="1440"/>
          <w:tab w:val="num" w:pos="1134"/>
        </w:tabs>
        <w:ind w:left="1134" w:hanging="425"/>
        <w:jc w:val="both"/>
        <w:rPr>
          <w:rFonts w:ascii="Apolonia" w:hAnsi="Apolonia" w:cs="Tahoma"/>
          <w:color w:val="000000"/>
        </w:rPr>
      </w:pPr>
      <w:r w:rsidRPr="000F6C42">
        <w:rPr>
          <w:rFonts w:ascii="Apolonia" w:hAnsi="Apolonia" w:cs="Tahoma"/>
          <w:color w:val="000000"/>
        </w:rPr>
        <w:t>nieodwołalne i bezwarunkowe zobowiązanie gwaranta do zapłacenia na</w:t>
      </w:r>
      <w:r w:rsidRPr="000F6C42">
        <w:rPr>
          <w:rFonts w:ascii="Courier New" w:hAnsi="Courier New" w:cs="Courier New"/>
          <w:color w:val="000000"/>
        </w:rPr>
        <w:t> </w:t>
      </w:r>
      <w:r w:rsidRPr="000F6C42">
        <w:rPr>
          <w:rFonts w:ascii="Apolonia" w:hAnsi="Apolonia" w:cs="Tahoma"/>
          <w:color w:val="000000"/>
        </w:rPr>
        <w:t>rzecz zamawiaj</w:t>
      </w:r>
      <w:r w:rsidRPr="000F6C42">
        <w:rPr>
          <w:rFonts w:ascii="Apolonia" w:hAnsi="Apolonia" w:cs="Apolonia"/>
          <w:color w:val="000000"/>
        </w:rPr>
        <w:t>ą</w:t>
      </w:r>
      <w:r w:rsidRPr="000F6C42">
        <w:rPr>
          <w:rFonts w:ascii="Apolonia" w:hAnsi="Apolonia" w:cs="Tahoma"/>
          <w:color w:val="000000"/>
        </w:rPr>
        <w:t xml:space="preserve">cego kwoty gwarancji po otrzymaniu pierwszego pisemnego </w:t>
      </w:r>
      <w:r w:rsidRPr="000F6C42">
        <w:rPr>
          <w:rFonts w:ascii="Apolonia" w:hAnsi="Apolonia" w:cs="Apolonia"/>
          <w:color w:val="000000"/>
        </w:rPr>
        <w:t>żą</w:t>
      </w:r>
      <w:r w:rsidRPr="000F6C42">
        <w:rPr>
          <w:rFonts w:ascii="Apolonia" w:hAnsi="Apolonia" w:cs="Tahoma"/>
          <w:color w:val="000000"/>
        </w:rPr>
        <w:t>dania wyp</w:t>
      </w:r>
      <w:r w:rsidRPr="000F6C42">
        <w:rPr>
          <w:rFonts w:ascii="Apolonia" w:hAnsi="Apolonia" w:cs="Apolonia"/>
          <w:color w:val="000000"/>
        </w:rPr>
        <w:t>ł</w:t>
      </w:r>
      <w:r w:rsidRPr="000F6C42">
        <w:rPr>
          <w:rFonts w:ascii="Apolonia" w:hAnsi="Apolonia" w:cs="Tahoma"/>
          <w:color w:val="000000"/>
        </w:rPr>
        <w:t>aty zawieraj</w:t>
      </w:r>
      <w:r w:rsidRPr="000F6C42">
        <w:rPr>
          <w:rFonts w:ascii="Apolonia" w:hAnsi="Apolonia" w:cs="Apolonia"/>
          <w:color w:val="000000"/>
        </w:rPr>
        <w:t>ą</w:t>
      </w:r>
      <w:r w:rsidRPr="000F6C42">
        <w:rPr>
          <w:rFonts w:ascii="Apolonia" w:hAnsi="Apolonia" w:cs="Tahoma"/>
          <w:color w:val="000000"/>
        </w:rPr>
        <w:t>cego oświadczenie stwierdzające, że wykonawca nie wykonał lub nienależycie wywiązał się ze swoich zobowiązań wynikających z umowy.</w:t>
      </w:r>
    </w:p>
    <w:p w:rsidR="0018547C" w:rsidRPr="007A3DB0" w:rsidRDefault="0018547C" w:rsidP="0018547C">
      <w:pPr>
        <w:pStyle w:val="Akapitzlist"/>
        <w:suppressAutoHyphens/>
        <w:spacing w:before="60"/>
        <w:jc w:val="both"/>
        <w:rPr>
          <w:rFonts w:ascii="Apolonia" w:hAnsi="Apolonia" w:cs="Tahoma"/>
          <w:b/>
          <w:bCs/>
        </w:rPr>
      </w:pPr>
      <w:r w:rsidRPr="007A3DB0">
        <w:rPr>
          <w:rFonts w:ascii="Apolonia" w:hAnsi="Apolonia" w:cs="Tahoma"/>
          <w:b/>
          <w:bCs/>
        </w:rPr>
        <w:t>Przed złożeniem poręczenia lub gwarancji, należy uzyskać od</w:t>
      </w:r>
      <w:r w:rsidRPr="007A3DB0">
        <w:rPr>
          <w:rFonts w:ascii="Courier New" w:hAnsi="Courier New" w:cs="Courier New"/>
          <w:b/>
          <w:bCs/>
        </w:rPr>
        <w:t> </w:t>
      </w:r>
      <w:r w:rsidRPr="007A3DB0">
        <w:rPr>
          <w:rFonts w:ascii="Apolonia" w:hAnsi="Apolonia" w:cs="Tahoma"/>
          <w:b/>
          <w:bCs/>
        </w:rPr>
        <w:t>zamawiającego akceptację jej treści, w szczególności w</w:t>
      </w:r>
      <w:r w:rsidRPr="007A3DB0">
        <w:rPr>
          <w:rFonts w:ascii="Courier New" w:hAnsi="Courier New" w:cs="Courier New"/>
          <w:b/>
          <w:bCs/>
        </w:rPr>
        <w:t> </w:t>
      </w:r>
      <w:r w:rsidRPr="007A3DB0">
        <w:rPr>
          <w:rFonts w:ascii="Apolonia" w:hAnsi="Apolonia" w:cs="Tahoma"/>
          <w:b/>
          <w:bCs/>
        </w:rPr>
        <w:t>zakresie cech określonych w niniejszym punkcie.</w:t>
      </w:r>
    </w:p>
    <w:p w:rsidR="0018547C" w:rsidRDefault="0018547C" w:rsidP="0018547C">
      <w:pPr>
        <w:pStyle w:val="Akapitzlist"/>
        <w:suppressAutoHyphens/>
        <w:spacing w:before="60"/>
        <w:jc w:val="both"/>
        <w:rPr>
          <w:rFonts w:ascii="Apolonia" w:hAnsi="Apolonia" w:cs="Tahoma"/>
        </w:rPr>
      </w:pPr>
      <w:r w:rsidRPr="007A3DB0">
        <w:rPr>
          <w:rFonts w:ascii="Apolonia" w:hAnsi="Apolonia" w:cs="Tahoma"/>
        </w:rPr>
        <w:t>W przypadku przedłożenia poręczenia lub gwarancji nie zawierającej wymienionych wyżej elementów bądź posiadającej jakiekolwiek zastrzeżenia, zamawiający uzna, że</w:t>
      </w:r>
      <w:r w:rsidRPr="007A3DB0">
        <w:rPr>
          <w:rFonts w:ascii="Courier New" w:hAnsi="Courier New" w:cs="Courier New"/>
        </w:rPr>
        <w:t> </w:t>
      </w:r>
      <w:r w:rsidRPr="007A3DB0">
        <w:rPr>
          <w:rFonts w:ascii="Apolonia" w:hAnsi="Apolonia" w:cs="Tahoma"/>
        </w:rPr>
        <w:t>wykonawca nie wni</w:t>
      </w:r>
      <w:r w:rsidRPr="007A3DB0">
        <w:rPr>
          <w:rFonts w:ascii="Apolonia" w:hAnsi="Apolonia" w:cs="Apolonia"/>
        </w:rPr>
        <w:t>ó</w:t>
      </w:r>
      <w:r w:rsidRPr="007A3DB0">
        <w:rPr>
          <w:rFonts w:ascii="Apolonia" w:hAnsi="Apolonia" w:cs="Tahoma"/>
        </w:rPr>
        <w:t>s</w:t>
      </w:r>
      <w:r w:rsidRPr="007A3DB0">
        <w:rPr>
          <w:rFonts w:ascii="Apolonia" w:hAnsi="Apolonia" w:cs="Apolonia"/>
        </w:rPr>
        <w:t>ł</w:t>
      </w:r>
      <w:r w:rsidRPr="007A3DB0">
        <w:rPr>
          <w:rFonts w:ascii="Apolonia" w:hAnsi="Apolonia" w:cs="Tahoma"/>
        </w:rPr>
        <w:t xml:space="preserve"> zabezpieczenia nale</w:t>
      </w:r>
      <w:r w:rsidRPr="007A3DB0">
        <w:rPr>
          <w:rFonts w:ascii="Apolonia" w:hAnsi="Apolonia" w:cs="Apolonia"/>
        </w:rPr>
        <w:t>ż</w:t>
      </w:r>
      <w:r w:rsidRPr="007A3DB0">
        <w:rPr>
          <w:rFonts w:ascii="Apolonia" w:hAnsi="Apolonia" w:cs="Tahoma"/>
        </w:rPr>
        <w:t>ytego wykonania umowy.</w:t>
      </w:r>
    </w:p>
    <w:p w:rsidR="003F1BA1" w:rsidRPr="003F1BA1" w:rsidRDefault="0018547C" w:rsidP="003873B2">
      <w:pPr>
        <w:pStyle w:val="Akapitzlist"/>
        <w:numPr>
          <w:ilvl w:val="1"/>
          <w:numId w:val="62"/>
        </w:numPr>
        <w:jc w:val="both"/>
        <w:rPr>
          <w:rFonts w:ascii="Apolonia" w:hAnsi="Apolonia" w:cs="Arial"/>
          <w:bCs/>
        </w:rPr>
      </w:pPr>
      <w:r w:rsidRPr="0016533C">
        <w:rPr>
          <w:rFonts w:ascii="Apolonia" w:hAnsi="Apolonia" w:cs="Tahoma"/>
          <w:color w:val="000000"/>
        </w:rPr>
        <w:t>Zabezpieczenie wnoszone w pieniądzu wykonawca wpłaca przelewem na</w:t>
      </w:r>
      <w:r w:rsidRPr="0016533C">
        <w:rPr>
          <w:rFonts w:ascii="Courier New" w:hAnsi="Courier New" w:cs="Courier New"/>
          <w:color w:val="000000"/>
        </w:rPr>
        <w:t> </w:t>
      </w:r>
      <w:r w:rsidRPr="0016533C">
        <w:rPr>
          <w:rFonts w:ascii="Apolonia" w:hAnsi="Apolonia" w:cs="Tahoma"/>
          <w:color w:val="000000"/>
        </w:rPr>
        <w:t>nast</w:t>
      </w:r>
      <w:r w:rsidRPr="0016533C">
        <w:rPr>
          <w:rFonts w:ascii="Apolonia" w:hAnsi="Apolonia" w:cs="Apolonia"/>
          <w:color w:val="000000"/>
        </w:rPr>
        <w:t>ę</w:t>
      </w:r>
      <w:r w:rsidRPr="0016533C">
        <w:rPr>
          <w:rFonts w:ascii="Apolonia" w:hAnsi="Apolonia" w:cs="Tahoma"/>
          <w:color w:val="000000"/>
        </w:rPr>
        <w:t>puj</w:t>
      </w:r>
      <w:r w:rsidRPr="0016533C">
        <w:rPr>
          <w:rFonts w:ascii="Apolonia" w:hAnsi="Apolonia" w:cs="Apolonia"/>
          <w:color w:val="000000"/>
        </w:rPr>
        <w:t>ą</w:t>
      </w:r>
      <w:r w:rsidRPr="0016533C">
        <w:rPr>
          <w:rFonts w:ascii="Apolonia" w:hAnsi="Apolonia" w:cs="Tahoma"/>
          <w:color w:val="000000"/>
        </w:rPr>
        <w:t xml:space="preserve">cy </w:t>
      </w:r>
      <w:r w:rsidRPr="0016533C">
        <w:rPr>
          <w:rFonts w:ascii="Apolonia" w:hAnsi="Apolonia" w:cs="Tahoma"/>
        </w:rPr>
        <w:t>rachunek bankowy zamawiającego:</w:t>
      </w:r>
      <w:r w:rsidR="007A3DB0" w:rsidRPr="0016533C">
        <w:rPr>
          <w:rFonts w:ascii="Apolonia" w:hAnsi="Apolonia"/>
          <w:color w:val="000000"/>
        </w:rPr>
        <w:t xml:space="preserve"> 16 1020 5402 0000 0602 0027 8838 </w:t>
      </w:r>
      <w:r w:rsidR="007A3DB0" w:rsidRPr="0016533C">
        <w:rPr>
          <w:rFonts w:ascii="Apolonia" w:hAnsi="Apolonia" w:cs="Tahoma"/>
          <w:bCs/>
        </w:rPr>
        <w:t>z dopiskiem</w:t>
      </w:r>
      <w:r w:rsidR="007A3DB0" w:rsidRPr="0016533C">
        <w:rPr>
          <w:rFonts w:ascii="Apolonia" w:hAnsi="Apolonia"/>
          <w:b/>
          <w:bCs/>
        </w:rPr>
        <w:t xml:space="preserve"> „</w:t>
      </w:r>
      <w:r w:rsidR="00EA2213" w:rsidRPr="003F1BA1">
        <w:rPr>
          <w:rFonts w:ascii="Apolonia" w:hAnsi="Apolonia" w:cs="Arial"/>
          <w:b/>
          <w:bCs/>
        </w:rPr>
        <w:t xml:space="preserve">Kompleksowe uzbrojenie stref inwestycyjnych w miejscowości Piaski i Letnica w </w:t>
      </w:r>
      <w:r w:rsidR="003B3A8F">
        <w:rPr>
          <w:rFonts w:ascii="Apolonia" w:hAnsi="Apolonia" w:cs="Arial"/>
          <w:b/>
          <w:bCs/>
        </w:rPr>
        <w:t>G</w:t>
      </w:r>
      <w:r w:rsidR="00EA2213" w:rsidRPr="003F1BA1">
        <w:rPr>
          <w:rFonts w:ascii="Apolonia" w:hAnsi="Apolonia" w:cs="Arial"/>
          <w:b/>
          <w:bCs/>
        </w:rPr>
        <w:t>minie Świdnica – etap II w formule zaprojektuj i wybuduj</w:t>
      </w:r>
      <w:r w:rsidR="00EA2213">
        <w:rPr>
          <w:rFonts w:ascii="Apolonia" w:hAnsi="Apolonia" w:cs="Arial"/>
          <w:b/>
          <w:bCs/>
        </w:rPr>
        <w:t xml:space="preserve"> – strefa </w:t>
      </w:r>
      <w:r w:rsidR="00895842">
        <w:rPr>
          <w:rFonts w:ascii="Apolonia" w:hAnsi="Apolonia" w:cs="Arial"/>
          <w:b/>
          <w:bCs/>
        </w:rPr>
        <w:t>Letnica</w:t>
      </w:r>
      <w:r w:rsidR="0016533C">
        <w:rPr>
          <w:rFonts w:ascii="Apolonia" w:hAnsi="Apolonia"/>
          <w:b/>
        </w:rPr>
        <w:t>”</w:t>
      </w:r>
      <w:r w:rsidR="007A3DB0" w:rsidRPr="0016533C">
        <w:rPr>
          <w:rFonts w:ascii="Apolonia" w:hAnsi="Apolonia"/>
        </w:rPr>
        <w:t>.</w:t>
      </w:r>
      <w:r w:rsidRPr="0016533C">
        <w:rPr>
          <w:rFonts w:ascii="Apolonia" w:hAnsi="Apolonia" w:cs="Tahoma"/>
        </w:rPr>
        <w:t xml:space="preserve"> </w:t>
      </w:r>
    </w:p>
    <w:p w:rsidR="0018547C" w:rsidRPr="0016533C" w:rsidRDefault="003F1BA1" w:rsidP="003873B2">
      <w:pPr>
        <w:pStyle w:val="Akapitzlist"/>
        <w:numPr>
          <w:ilvl w:val="1"/>
          <w:numId w:val="62"/>
        </w:numPr>
        <w:jc w:val="both"/>
        <w:rPr>
          <w:rFonts w:ascii="Apolonia" w:hAnsi="Apolonia" w:cs="Arial"/>
          <w:bCs/>
        </w:rPr>
      </w:pPr>
      <w:r w:rsidRPr="007A3DB0">
        <w:rPr>
          <w:rFonts w:ascii="Apolonia" w:hAnsi="Apolonia" w:cs="Tahoma"/>
          <w:color w:val="000000"/>
        </w:rPr>
        <w:t>W przypadku wniesienia wadium w pieniądzu wykonawca może wyrazić zgodę na zaliczenie kwoty wadium na poczet zabezpieczenia.</w:t>
      </w:r>
    </w:p>
    <w:p w:rsidR="0018547C" w:rsidRPr="007A3DB0" w:rsidRDefault="0018547C" w:rsidP="003873B2">
      <w:pPr>
        <w:pStyle w:val="Tekstpodstawowywcity"/>
        <w:numPr>
          <w:ilvl w:val="1"/>
          <w:numId w:val="62"/>
        </w:numPr>
        <w:spacing w:after="0"/>
        <w:jc w:val="both"/>
        <w:rPr>
          <w:rFonts w:ascii="Apolonia" w:hAnsi="Apolonia" w:cs="Tahoma"/>
          <w:color w:val="000000"/>
        </w:rPr>
      </w:pPr>
      <w:r w:rsidRPr="007A3DB0">
        <w:rPr>
          <w:rFonts w:ascii="Apolonia" w:hAnsi="Apolonia" w:cs="Tahoma"/>
          <w:color w:val="000000"/>
        </w:rPr>
        <w:t xml:space="preserve">Zamawiający zwraca zabezpieczenie wniesione w pieniądzu z odsetkami wynikającymi z umowy rachunku bankowego, na którym było ono </w:t>
      </w:r>
      <w:r w:rsidRPr="007A3DB0">
        <w:rPr>
          <w:rFonts w:ascii="Apolonia" w:hAnsi="Apolonia" w:cs="Tahoma"/>
          <w:color w:val="000000"/>
        </w:rPr>
        <w:lastRenderedPageBreak/>
        <w:t xml:space="preserve">przechowywane, pomniejszone o koszt prowadzenia tego rachunku oraz prowizji bankowej za przelew pieniędzy na rachunek bankowy wykonawcy. </w:t>
      </w:r>
    </w:p>
    <w:p w:rsidR="0018547C" w:rsidRPr="007A3DB0" w:rsidRDefault="0018547C" w:rsidP="003873B2">
      <w:pPr>
        <w:pStyle w:val="Tekstpodstawowywcity"/>
        <w:numPr>
          <w:ilvl w:val="1"/>
          <w:numId w:val="62"/>
        </w:numPr>
        <w:spacing w:after="0"/>
        <w:jc w:val="both"/>
        <w:rPr>
          <w:rFonts w:ascii="Apolonia" w:hAnsi="Apolonia" w:cs="Tahoma"/>
          <w:color w:val="000000"/>
        </w:rPr>
      </w:pPr>
      <w:r w:rsidRPr="007A3DB0">
        <w:rPr>
          <w:rFonts w:ascii="Apolonia" w:hAnsi="Apolonia" w:cs="Tahoma"/>
          <w:color w:val="000000"/>
        </w:rPr>
        <w:t>Zamawiający dokona zwrotu zabezpieczenia należytego wykonania umowy w</w:t>
      </w:r>
      <w:r w:rsidRPr="007A3DB0">
        <w:rPr>
          <w:rFonts w:ascii="Courier New" w:hAnsi="Courier New" w:cs="Courier New"/>
          <w:color w:val="000000"/>
        </w:rPr>
        <w:t> </w:t>
      </w:r>
      <w:r w:rsidRPr="007A3DB0">
        <w:rPr>
          <w:rFonts w:ascii="Apolonia" w:hAnsi="Apolonia" w:cs="Tahoma"/>
          <w:color w:val="000000"/>
        </w:rPr>
        <w:t>nast</w:t>
      </w:r>
      <w:r w:rsidRPr="007A3DB0">
        <w:rPr>
          <w:rFonts w:ascii="Apolonia" w:hAnsi="Apolonia" w:cs="Apolonia"/>
          <w:color w:val="000000"/>
        </w:rPr>
        <w:t>ę</w:t>
      </w:r>
      <w:r w:rsidRPr="007A3DB0">
        <w:rPr>
          <w:rFonts w:ascii="Apolonia" w:hAnsi="Apolonia" w:cs="Tahoma"/>
          <w:color w:val="000000"/>
        </w:rPr>
        <w:t>puj</w:t>
      </w:r>
      <w:r w:rsidRPr="007A3DB0">
        <w:rPr>
          <w:rFonts w:ascii="Apolonia" w:hAnsi="Apolonia" w:cs="Apolonia"/>
          <w:color w:val="000000"/>
        </w:rPr>
        <w:t>ą</w:t>
      </w:r>
      <w:r w:rsidRPr="007A3DB0">
        <w:rPr>
          <w:rFonts w:ascii="Apolonia" w:hAnsi="Apolonia" w:cs="Tahoma"/>
          <w:color w:val="000000"/>
        </w:rPr>
        <w:t>cy spos</w:t>
      </w:r>
      <w:r w:rsidRPr="007A3DB0">
        <w:rPr>
          <w:rFonts w:ascii="Apolonia" w:hAnsi="Apolonia" w:cs="Apolonia"/>
          <w:color w:val="000000"/>
        </w:rPr>
        <w:t>ó</w:t>
      </w:r>
      <w:r w:rsidRPr="007A3DB0">
        <w:rPr>
          <w:rFonts w:ascii="Apolonia" w:hAnsi="Apolonia" w:cs="Tahoma"/>
          <w:color w:val="000000"/>
        </w:rPr>
        <w:t>b:</w:t>
      </w:r>
    </w:p>
    <w:p w:rsidR="0018547C" w:rsidRPr="007A3DB0" w:rsidRDefault="0018547C" w:rsidP="00E93AE2">
      <w:pPr>
        <w:numPr>
          <w:ilvl w:val="0"/>
          <w:numId w:val="38"/>
        </w:numPr>
        <w:tabs>
          <w:tab w:val="left" w:pos="1134"/>
          <w:tab w:val="left" w:pos="9514"/>
          <w:tab w:val="left" w:pos="9940"/>
        </w:tabs>
        <w:ind w:left="1134" w:right="23"/>
        <w:jc w:val="both"/>
        <w:rPr>
          <w:rFonts w:ascii="Apolonia" w:hAnsi="Apolonia" w:cs="Tahoma"/>
          <w:color w:val="000000"/>
        </w:rPr>
      </w:pPr>
      <w:r w:rsidRPr="007A3DB0">
        <w:rPr>
          <w:rFonts w:ascii="Apolonia" w:hAnsi="Apolonia" w:cs="Tahoma"/>
          <w:color w:val="000000"/>
        </w:rPr>
        <w:t xml:space="preserve">70% wartości zabezpieczenia zostanie zwrócona w terminie 30 dni od dnia wykonania zamówienia i uznania przez zamawiającego za należycie wykonane, </w:t>
      </w:r>
    </w:p>
    <w:p w:rsidR="0018547C" w:rsidRPr="007A3DB0" w:rsidRDefault="0018547C" w:rsidP="00E93AE2">
      <w:pPr>
        <w:numPr>
          <w:ilvl w:val="0"/>
          <w:numId w:val="38"/>
        </w:numPr>
        <w:tabs>
          <w:tab w:val="left" w:pos="1134"/>
          <w:tab w:val="left" w:pos="9514"/>
          <w:tab w:val="left" w:pos="9940"/>
        </w:tabs>
        <w:ind w:left="1134" w:right="23"/>
        <w:jc w:val="both"/>
        <w:rPr>
          <w:rFonts w:ascii="Apolonia" w:hAnsi="Apolonia" w:cs="Tahoma"/>
        </w:rPr>
      </w:pPr>
      <w:r w:rsidRPr="007A3DB0">
        <w:rPr>
          <w:rFonts w:ascii="Apolonia" w:hAnsi="Apolonia" w:cs="Tahoma"/>
          <w:color w:val="000000"/>
        </w:rPr>
        <w:t xml:space="preserve">30% wartości zabezpieczenia służąca pokryciu roszczeń zamawiającego </w:t>
      </w:r>
      <w:r w:rsidRPr="007A3DB0">
        <w:rPr>
          <w:rFonts w:ascii="Apolonia" w:hAnsi="Apolonia" w:cs="Tahoma"/>
        </w:rPr>
        <w:t>z</w:t>
      </w:r>
      <w:r w:rsidRPr="007A3DB0">
        <w:rPr>
          <w:rFonts w:ascii="Courier New" w:hAnsi="Courier New" w:cs="Courier New"/>
        </w:rPr>
        <w:t> </w:t>
      </w:r>
      <w:r w:rsidRPr="007A3DB0">
        <w:rPr>
          <w:rFonts w:ascii="Apolonia" w:hAnsi="Apolonia" w:cs="Tahoma"/>
        </w:rPr>
        <w:t>tytu</w:t>
      </w:r>
      <w:r w:rsidRPr="007A3DB0">
        <w:rPr>
          <w:rFonts w:ascii="Apolonia" w:hAnsi="Apolonia" w:cs="Apolonia"/>
        </w:rPr>
        <w:t>ł</w:t>
      </w:r>
      <w:r w:rsidRPr="007A3DB0">
        <w:rPr>
          <w:rFonts w:ascii="Apolonia" w:hAnsi="Apolonia" w:cs="Tahoma"/>
        </w:rPr>
        <w:t>u r</w:t>
      </w:r>
      <w:r w:rsidRPr="007A3DB0">
        <w:rPr>
          <w:rFonts w:ascii="Apolonia" w:hAnsi="Apolonia" w:cs="Apolonia"/>
        </w:rPr>
        <w:t>ę</w:t>
      </w:r>
      <w:r w:rsidRPr="007A3DB0">
        <w:rPr>
          <w:rFonts w:ascii="Apolonia" w:hAnsi="Apolonia" w:cs="Tahoma"/>
        </w:rPr>
        <w:t>kojmi za wady, zostanie zwr</w:t>
      </w:r>
      <w:r w:rsidRPr="007A3DB0">
        <w:rPr>
          <w:rFonts w:ascii="Apolonia" w:hAnsi="Apolonia" w:cs="Apolonia"/>
        </w:rPr>
        <w:t>ó</w:t>
      </w:r>
      <w:r w:rsidRPr="007A3DB0">
        <w:rPr>
          <w:rFonts w:ascii="Apolonia" w:hAnsi="Apolonia" w:cs="Tahoma"/>
        </w:rPr>
        <w:t>cona nie p</w:t>
      </w:r>
      <w:r w:rsidRPr="007A3DB0">
        <w:rPr>
          <w:rFonts w:ascii="Apolonia" w:hAnsi="Apolonia" w:cs="Apolonia"/>
        </w:rPr>
        <w:t>óź</w:t>
      </w:r>
      <w:r w:rsidRPr="007A3DB0">
        <w:rPr>
          <w:rFonts w:ascii="Apolonia" w:hAnsi="Apolonia" w:cs="Tahoma"/>
        </w:rPr>
        <w:t>niej ni</w:t>
      </w:r>
      <w:r w:rsidRPr="007A3DB0">
        <w:rPr>
          <w:rFonts w:ascii="Apolonia" w:hAnsi="Apolonia" w:cs="Apolonia"/>
        </w:rPr>
        <w:t>ż</w:t>
      </w:r>
      <w:r w:rsidRPr="007A3DB0">
        <w:rPr>
          <w:rFonts w:ascii="Apolonia" w:hAnsi="Apolonia" w:cs="Tahoma"/>
        </w:rPr>
        <w:t xml:space="preserve"> w 15 dniu po up</w:t>
      </w:r>
      <w:r w:rsidRPr="007A3DB0">
        <w:rPr>
          <w:rFonts w:ascii="Apolonia" w:hAnsi="Apolonia" w:cs="Apolonia"/>
        </w:rPr>
        <w:t>ł</w:t>
      </w:r>
      <w:r w:rsidRPr="007A3DB0">
        <w:rPr>
          <w:rFonts w:ascii="Apolonia" w:hAnsi="Apolonia" w:cs="Tahoma"/>
        </w:rPr>
        <w:t>ywie okresu r</w:t>
      </w:r>
      <w:r w:rsidRPr="007A3DB0">
        <w:rPr>
          <w:rFonts w:ascii="Apolonia" w:hAnsi="Apolonia" w:cs="Apolonia"/>
        </w:rPr>
        <w:t>ę</w:t>
      </w:r>
      <w:r w:rsidRPr="007A3DB0">
        <w:rPr>
          <w:rFonts w:ascii="Apolonia" w:hAnsi="Apolonia" w:cs="Tahoma"/>
        </w:rPr>
        <w:t>kojmi za wady.</w:t>
      </w:r>
    </w:p>
    <w:p w:rsidR="0018547C" w:rsidRPr="007A3DB0" w:rsidRDefault="0018547C" w:rsidP="003873B2">
      <w:pPr>
        <w:pStyle w:val="Tekstpodstawowy"/>
        <w:numPr>
          <w:ilvl w:val="1"/>
          <w:numId w:val="62"/>
        </w:numPr>
        <w:rPr>
          <w:rFonts w:ascii="Apolonia" w:hAnsi="Apolonia" w:cs="Tahoma"/>
        </w:rPr>
      </w:pPr>
      <w:r w:rsidRPr="007A3DB0">
        <w:rPr>
          <w:rFonts w:ascii="Apolonia" w:hAnsi="Apolonia" w:cs="Tahom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60E08" w:rsidRDefault="0018547C" w:rsidP="003873B2">
      <w:pPr>
        <w:pStyle w:val="Tekstpodstawowy"/>
        <w:numPr>
          <w:ilvl w:val="1"/>
          <w:numId w:val="62"/>
        </w:numPr>
        <w:rPr>
          <w:rFonts w:ascii="Apolonia" w:hAnsi="Apolonia" w:cs="Tahoma"/>
        </w:rPr>
      </w:pPr>
      <w:r w:rsidRPr="007A3DB0">
        <w:rPr>
          <w:rFonts w:ascii="Apolonia" w:hAnsi="Apolonia" w:cs="Tahoma"/>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rsidR="00CD2EBD" w:rsidRDefault="00CD2EBD" w:rsidP="00901E6C">
      <w:pPr>
        <w:pStyle w:val="Tekstpodstawowy"/>
        <w:rPr>
          <w:rFonts w:ascii="Apolonia" w:hAnsi="Apolonia" w:cs="Tahoma"/>
        </w:rPr>
      </w:pPr>
    </w:p>
    <w:p w:rsidR="00760E08" w:rsidRPr="00760E08" w:rsidRDefault="00760E08" w:rsidP="003873B2">
      <w:pPr>
        <w:pStyle w:val="Tekstpodstawowy"/>
        <w:numPr>
          <w:ilvl w:val="0"/>
          <w:numId w:val="62"/>
        </w:numPr>
        <w:ind w:left="709" w:hanging="709"/>
        <w:rPr>
          <w:rFonts w:ascii="Apolonia" w:hAnsi="Apolonia" w:cs="Tahoma"/>
        </w:rPr>
      </w:pPr>
      <w:r w:rsidRPr="00760E08">
        <w:rPr>
          <w:rFonts w:ascii="Apolonia" w:hAnsi="Apolonia" w:cs="Tahoma"/>
          <w:b/>
          <w:sz w:val="28"/>
          <w:szCs w:val="28"/>
        </w:rPr>
        <w:t>Istotne dla stron postanowienia, które zostaną wprowadzone do</w:t>
      </w:r>
      <w:r w:rsidRPr="00760E08">
        <w:rPr>
          <w:rFonts w:ascii="Courier New" w:hAnsi="Courier New" w:cs="Courier New"/>
          <w:b/>
          <w:sz w:val="28"/>
          <w:szCs w:val="28"/>
        </w:rPr>
        <w:t> </w:t>
      </w:r>
      <w:r w:rsidRPr="00760E08">
        <w:rPr>
          <w:rFonts w:ascii="Apolonia" w:hAnsi="Apolonia" w:cs="Tahoma"/>
          <w:b/>
          <w:sz w:val="28"/>
          <w:szCs w:val="28"/>
        </w:rPr>
        <w:t>treści umowy</w:t>
      </w:r>
    </w:p>
    <w:p w:rsidR="00746042" w:rsidRDefault="00760E08" w:rsidP="00440A22">
      <w:pPr>
        <w:pStyle w:val="Default"/>
        <w:ind w:left="720"/>
        <w:jc w:val="both"/>
        <w:rPr>
          <w:rFonts w:ascii="Apolonia" w:hAnsi="Apolonia" w:cs="Tahoma"/>
          <w:bCs/>
          <w:color w:val="auto"/>
        </w:rPr>
      </w:pPr>
      <w:r w:rsidRPr="00760E08">
        <w:rPr>
          <w:rFonts w:ascii="Apolonia" w:hAnsi="Apolonia" w:cs="Tahoma"/>
          <w:bCs/>
          <w:color w:val="auto"/>
        </w:rPr>
        <w:t xml:space="preserve">Projekt umowy stanowi </w:t>
      </w:r>
      <w:r w:rsidRPr="00761B41">
        <w:rPr>
          <w:rFonts w:ascii="Apolonia" w:hAnsi="Apolonia" w:cs="Tahoma"/>
          <w:b/>
          <w:bCs/>
          <w:color w:val="auto"/>
        </w:rPr>
        <w:t>załącznik</w:t>
      </w:r>
      <w:r w:rsidR="00761B41" w:rsidRPr="00761B41">
        <w:rPr>
          <w:rFonts w:ascii="Apolonia" w:hAnsi="Apolonia" w:cs="Tahoma"/>
          <w:b/>
          <w:bCs/>
          <w:color w:val="auto"/>
        </w:rPr>
        <w:t xml:space="preserve"> nr 7</w:t>
      </w:r>
      <w:r w:rsidRPr="00760E08">
        <w:rPr>
          <w:rFonts w:ascii="Apolonia" w:hAnsi="Apolonia" w:cs="Tahoma"/>
          <w:bCs/>
          <w:color w:val="auto"/>
        </w:rPr>
        <w:t xml:space="preserve"> do </w:t>
      </w:r>
      <w:proofErr w:type="spellStart"/>
      <w:r w:rsidRPr="00760E08">
        <w:rPr>
          <w:rFonts w:ascii="Apolonia" w:hAnsi="Apolonia" w:cs="Tahoma"/>
          <w:bCs/>
          <w:color w:val="auto"/>
        </w:rPr>
        <w:t>siwz</w:t>
      </w:r>
      <w:proofErr w:type="spellEnd"/>
      <w:r w:rsidRPr="00760E08">
        <w:rPr>
          <w:rFonts w:ascii="Apolonia" w:hAnsi="Apolonia" w:cs="Tahoma"/>
          <w:bCs/>
          <w:color w:val="auto"/>
        </w:rPr>
        <w:t>.</w:t>
      </w:r>
    </w:p>
    <w:p w:rsidR="00760E08" w:rsidRPr="00760E08" w:rsidRDefault="00760E08" w:rsidP="00760E08">
      <w:pPr>
        <w:pStyle w:val="Default"/>
        <w:jc w:val="both"/>
        <w:rPr>
          <w:rFonts w:ascii="Apolonia" w:hAnsi="Apolonia" w:cs="Tahoma"/>
          <w:bCs/>
          <w:color w:val="auto"/>
          <w:sz w:val="28"/>
          <w:szCs w:val="28"/>
        </w:rPr>
      </w:pPr>
    </w:p>
    <w:p w:rsidR="00E55F82" w:rsidRPr="00707955" w:rsidRDefault="00707520" w:rsidP="003873B2">
      <w:pPr>
        <w:pStyle w:val="Tekstpodstawowy3"/>
        <w:numPr>
          <w:ilvl w:val="0"/>
          <w:numId w:val="62"/>
        </w:numPr>
        <w:ind w:left="709" w:hanging="709"/>
        <w:rPr>
          <w:rFonts w:ascii="Apolonia" w:hAnsi="Apolonia" w:cs="Tahoma"/>
          <w:sz w:val="28"/>
          <w:szCs w:val="28"/>
        </w:rPr>
      </w:pPr>
      <w:r w:rsidRPr="00760E08">
        <w:rPr>
          <w:rFonts w:ascii="Apolonia" w:hAnsi="Apolonia" w:cs="Tahoma"/>
          <w:sz w:val="28"/>
          <w:szCs w:val="28"/>
        </w:rPr>
        <w:t>Pouczenie o środkach ochrony prawnej (wyciąg)</w:t>
      </w:r>
    </w:p>
    <w:p w:rsidR="00707520" w:rsidRPr="00760E08" w:rsidRDefault="00707520" w:rsidP="003873B2">
      <w:pPr>
        <w:pStyle w:val="Default"/>
        <w:numPr>
          <w:ilvl w:val="1"/>
          <w:numId w:val="62"/>
        </w:numPr>
        <w:jc w:val="both"/>
        <w:rPr>
          <w:rFonts w:ascii="Apolonia" w:hAnsi="Apolonia" w:cs="Tahoma"/>
        </w:rPr>
      </w:pPr>
      <w:r w:rsidRPr="00760E08">
        <w:rPr>
          <w:rFonts w:ascii="Apolonia" w:hAnsi="Apolonia" w:cs="Tahoma"/>
        </w:rPr>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707520" w:rsidRPr="00760E08" w:rsidRDefault="00707520" w:rsidP="003873B2">
      <w:pPr>
        <w:pStyle w:val="Default"/>
        <w:numPr>
          <w:ilvl w:val="1"/>
          <w:numId w:val="62"/>
        </w:numPr>
        <w:jc w:val="both"/>
        <w:rPr>
          <w:rFonts w:ascii="Apolonia" w:hAnsi="Apolonia" w:cs="Tahoma"/>
        </w:rPr>
      </w:pPr>
      <w:r w:rsidRPr="00760E08">
        <w:rPr>
          <w:rFonts w:ascii="Apolonia" w:hAnsi="Apolonia" w:cs="Tahoma"/>
          <w:color w:val="auto"/>
        </w:rPr>
        <w:t>Środki ochrony prawnej wobec ogłoszenia o zamówieniu oraz specyfikacji istotnych warunków zamówienia, przysługują również organizacjom wpisanym na listę organizacji uprawnionych do wnoszenia środków ochrony prawnej.</w:t>
      </w:r>
    </w:p>
    <w:p w:rsidR="00707520" w:rsidRPr="00760E08" w:rsidRDefault="00707520" w:rsidP="003873B2">
      <w:pPr>
        <w:pStyle w:val="Default"/>
        <w:numPr>
          <w:ilvl w:val="1"/>
          <w:numId w:val="62"/>
        </w:numPr>
        <w:jc w:val="both"/>
        <w:rPr>
          <w:rFonts w:ascii="Apolonia" w:hAnsi="Apolonia" w:cs="Tahoma"/>
        </w:rPr>
      </w:pPr>
      <w:r w:rsidRPr="00760E08">
        <w:rPr>
          <w:rFonts w:ascii="Apolonia" w:hAnsi="Apolonia" w:cs="Tahoma"/>
          <w:color w:val="auto"/>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760E08">
        <w:rPr>
          <w:rFonts w:ascii="Apolonia" w:hAnsi="Apolonia" w:cs="Tahoma"/>
          <w:color w:val="auto"/>
        </w:rPr>
        <w:t>Pzp</w:t>
      </w:r>
      <w:proofErr w:type="spellEnd"/>
      <w:r w:rsidRPr="00760E08">
        <w:rPr>
          <w:rFonts w:ascii="Apolonia" w:hAnsi="Apolonia" w:cs="Tahoma"/>
          <w:color w:val="auto"/>
        </w:rPr>
        <w:t>.</w:t>
      </w:r>
      <w:r w:rsidRPr="00760E08">
        <w:rPr>
          <w:rFonts w:ascii="Apolonia" w:hAnsi="Apolonia" w:cs="Tahoma"/>
        </w:rPr>
        <w:t xml:space="preserve"> </w:t>
      </w:r>
      <w:r w:rsidRPr="00760E08">
        <w:rPr>
          <w:rFonts w:ascii="Apolonia" w:hAnsi="Apolonia" w:cs="Tahoma"/>
          <w:color w:val="auto"/>
        </w:rPr>
        <w:t>Odwołanie przysługuje wyłącznie wobec czynności:</w:t>
      </w:r>
    </w:p>
    <w:p w:rsidR="00707520" w:rsidRPr="00760E08" w:rsidRDefault="00707520" w:rsidP="00E93AE2">
      <w:pPr>
        <w:pStyle w:val="Default"/>
        <w:numPr>
          <w:ilvl w:val="0"/>
          <w:numId w:val="10"/>
        </w:numPr>
        <w:tabs>
          <w:tab w:val="clear" w:pos="720"/>
        </w:tabs>
        <w:ind w:left="1080"/>
        <w:jc w:val="both"/>
        <w:rPr>
          <w:rFonts w:ascii="Apolonia" w:hAnsi="Apolonia" w:cs="Tahoma"/>
          <w:color w:val="auto"/>
        </w:rPr>
      </w:pPr>
      <w:r w:rsidRPr="00760E08">
        <w:rPr>
          <w:rFonts w:ascii="Apolonia" w:hAnsi="Apolonia" w:cs="Tahoma"/>
          <w:color w:val="auto"/>
        </w:rPr>
        <w:t>określenia warunków udziału w</w:t>
      </w:r>
      <w:r w:rsidRPr="00760E08">
        <w:rPr>
          <w:rFonts w:ascii="Courier New" w:hAnsi="Courier New" w:cs="Courier New"/>
          <w:color w:val="auto"/>
        </w:rPr>
        <w:t> </w:t>
      </w:r>
      <w:r w:rsidRPr="00760E08">
        <w:rPr>
          <w:rFonts w:ascii="Apolonia" w:hAnsi="Apolonia" w:cs="Tahoma"/>
          <w:color w:val="auto"/>
        </w:rPr>
        <w:t>post</w:t>
      </w:r>
      <w:r w:rsidRPr="00760E08">
        <w:rPr>
          <w:rFonts w:ascii="Apolonia" w:hAnsi="Apolonia" w:cs="Apolonia"/>
          <w:color w:val="auto"/>
        </w:rPr>
        <w:t>ę</w:t>
      </w:r>
      <w:r w:rsidRPr="00760E08">
        <w:rPr>
          <w:rFonts w:ascii="Apolonia" w:hAnsi="Apolonia" w:cs="Tahoma"/>
          <w:color w:val="auto"/>
        </w:rPr>
        <w:t>powaniu,</w:t>
      </w:r>
    </w:p>
    <w:p w:rsidR="00707520" w:rsidRPr="00760E08" w:rsidRDefault="00707520" w:rsidP="00E93AE2">
      <w:pPr>
        <w:pStyle w:val="Default"/>
        <w:numPr>
          <w:ilvl w:val="0"/>
          <w:numId w:val="10"/>
        </w:numPr>
        <w:tabs>
          <w:tab w:val="clear" w:pos="720"/>
        </w:tabs>
        <w:ind w:left="1080"/>
        <w:jc w:val="both"/>
        <w:rPr>
          <w:rFonts w:ascii="Apolonia" w:hAnsi="Apolonia" w:cs="Tahoma"/>
          <w:color w:val="auto"/>
        </w:rPr>
      </w:pPr>
      <w:r w:rsidRPr="00760E08">
        <w:rPr>
          <w:rFonts w:ascii="Apolonia" w:hAnsi="Apolonia" w:cs="Tahoma"/>
          <w:color w:val="auto"/>
        </w:rPr>
        <w:t>wykluczenie odwołującego z postępowania o udzielenie zamówienia,</w:t>
      </w:r>
    </w:p>
    <w:p w:rsidR="00707520" w:rsidRPr="00760E08" w:rsidRDefault="00707520" w:rsidP="00E93AE2">
      <w:pPr>
        <w:pStyle w:val="Default"/>
        <w:numPr>
          <w:ilvl w:val="0"/>
          <w:numId w:val="10"/>
        </w:numPr>
        <w:tabs>
          <w:tab w:val="clear" w:pos="720"/>
        </w:tabs>
        <w:ind w:left="1080"/>
        <w:jc w:val="both"/>
        <w:rPr>
          <w:rFonts w:ascii="Apolonia" w:hAnsi="Apolonia" w:cs="Tahoma"/>
          <w:color w:val="auto"/>
        </w:rPr>
      </w:pPr>
      <w:r w:rsidRPr="00760E08">
        <w:rPr>
          <w:rFonts w:ascii="Apolonia" w:hAnsi="Apolonia" w:cs="Tahoma"/>
          <w:color w:val="auto"/>
        </w:rPr>
        <w:t>odrzucenia oferty odwołującego,</w:t>
      </w:r>
    </w:p>
    <w:p w:rsidR="00707520" w:rsidRPr="00760E08" w:rsidRDefault="00707520" w:rsidP="00E93AE2">
      <w:pPr>
        <w:pStyle w:val="Default"/>
        <w:numPr>
          <w:ilvl w:val="0"/>
          <w:numId w:val="10"/>
        </w:numPr>
        <w:tabs>
          <w:tab w:val="clear" w:pos="720"/>
        </w:tabs>
        <w:ind w:left="1080"/>
        <w:jc w:val="both"/>
        <w:rPr>
          <w:rFonts w:ascii="Apolonia" w:hAnsi="Apolonia" w:cs="Tahoma"/>
          <w:color w:val="auto"/>
        </w:rPr>
      </w:pPr>
      <w:r w:rsidRPr="00760E08">
        <w:rPr>
          <w:rFonts w:ascii="Apolonia" w:hAnsi="Apolonia" w:cs="Tahoma"/>
          <w:color w:val="auto"/>
        </w:rPr>
        <w:t>opisu przedmiotu zamówienia,</w:t>
      </w:r>
    </w:p>
    <w:p w:rsidR="00707520" w:rsidRPr="00760E08" w:rsidRDefault="00707520" w:rsidP="00E93AE2">
      <w:pPr>
        <w:pStyle w:val="Default"/>
        <w:numPr>
          <w:ilvl w:val="0"/>
          <w:numId w:val="10"/>
        </w:numPr>
        <w:tabs>
          <w:tab w:val="clear" w:pos="720"/>
        </w:tabs>
        <w:ind w:left="1080"/>
        <w:jc w:val="both"/>
        <w:rPr>
          <w:rFonts w:ascii="Apolonia" w:hAnsi="Apolonia" w:cs="Tahoma"/>
          <w:color w:val="auto"/>
        </w:rPr>
      </w:pPr>
      <w:r w:rsidRPr="00760E08">
        <w:rPr>
          <w:rFonts w:ascii="Apolonia" w:hAnsi="Apolonia" w:cs="Tahoma"/>
          <w:color w:val="auto"/>
        </w:rPr>
        <w:t>wyboru oferty najkorzystniejszej.</w:t>
      </w:r>
    </w:p>
    <w:p w:rsidR="00707520" w:rsidRPr="00760E08" w:rsidRDefault="00707520" w:rsidP="003873B2">
      <w:pPr>
        <w:pStyle w:val="Default"/>
        <w:numPr>
          <w:ilvl w:val="1"/>
          <w:numId w:val="62"/>
        </w:numPr>
        <w:jc w:val="both"/>
        <w:rPr>
          <w:rFonts w:ascii="Apolonia" w:hAnsi="Apolonia" w:cs="Tahoma"/>
          <w:color w:val="auto"/>
        </w:rPr>
      </w:pPr>
      <w:r w:rsidRPr="00760E08">
        <w:rPr>
          <w:rFonts w:ascii="Apolonia" w:hAnsi="Apolonia" w:cs="Tahoma"/>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07520" w:rsidRPr="00760E08" w:rsidRDefault="00707520" w:rsidP="003873B2">
      <w:pPr>
        <w:pStyle w:val="Default"/>
        <w:numPr>
          <w:ilvl w:val="1"/>
          <w:numId w:val="62"/>
        </w:numPr>
        <w:jc w:val="both"/>
        <w:rPr>
          <w:rFonts w:ascii="Apolonia" w:hAnsi="Apolonia" w:cs="Tahoma"/>
          <w:color w:val="auto"/>
        </w:rPr>
      </w:pPr>
      <w:r w:rsidRPr="00760E08">
        <w:rPr>
          <w:rFonts w:ascii="Apolonia" w:hAnsi="Apolonia" w:cs="Tahoma"/>
          <w:color w:val="auto"/>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07520" w:rsidRPr="00760E08" w:rsidRDefault="00707520" w:rsidP="003873B2">
      <w:pPr>
        <w:pStyle w:val="Default"/>
        <w:numPr>
          <w:ilvl w:val="1"/>
          <w:numId w:val="62"/>
        </w:numPr>
        <w:jc w:val="both"/>
        <w:rPr>
          <w:rFonts w:ascii="Apolonia" w:hAnsi="Apolonia" w:cs="Tahoma"/>
          <w:color w:val="auto"/>
        </w:rPr>
      </w:pPr>
      <w:r w:rsidRPr="00760E08">
        <w:rPr>
          <w:rFonts w:ascii="Apolonia" w:hAnsi="Apolonia" w:cs="Tahoma"/>
          <w:color w:val="auto"/>
        </w:rPr>
        <w:t>Odwołujący przesyła kopię odwołania zamawiającemu przed upływem terminu do wniesienia odwołania w taki sposób, aby mógł on zapoznać się z jego treścią  przed upływem tego terminu. Domniemywa się, iż zamawiający mógł zapoznać się z</w:t>
      </w:r>
      <w:r w:rsidRPr="00760E08">
        <w:rPr>
          <w:rFonts w:ascii="Courier New" w:hAnsi="Courier New" w:cs="Courier New"/>
          <w:color w:val="auto"/>
        </w:rPr>
        <w:t> </w:t>
      </w:r>
      <w:r w:rsidRPr="00760E08">
        <w:rPr>
          <w:rFonts w:ascii="Apolonia" w:hAnsi="Apolonia" w:cs="Tahoma"/>
          <w:color w:val="auto"/>
        </w:rPr>
        <w:t>tre</w:t>
      </w:r>
      <w:r w:rsidRPr="00760E08">
        <w:rPr>
          <w:rFonts w:ascii="Apolonia" w:hAnsi="Apolonia" w:cs="Apolonia"/>
          <w:color w:val="auto"/>
        </w:rPr>
        <w:t>ś</w:t>
      </w:r>
      <w:r w:rsidRPr="00760E08">
        <w:rPr>
          <w:rFonts w:ascii="Apolonia" w:hAnsi="Apolonia" w:cs="Tahoma"/>
          <w:color w:val="auto"/>
        </w:rPr>
        <w:t>ci</w:t>
      </w:r>
      <w:r w:rsidRPr="00760E08">
        <w:rPr>
          <w:rFonts w:ascii="Apolonia" w:hAnsi="Apolonia" w:cs="Apolonia"/>
          <w:color w:val="auto"/>
        </w:rPr>
        <w:t>ą</w:t>
      </w:r>
      <w:r w:rsidRPr="00760E08">
        <w:rPr>
          <w:rFonts w:ascii="Apolonia" w:hAnsi="Apolonia" w:cs="Tahoma"/>
          <w:color w:val="auto"/>
        </w:rPr>
        <w:t xml:space="preserve"> odwo</w:t>
      </w:r>
      <w:r w:rsidRPr="00760E08">
        <w:rPr>
          <w:rFonts w:ascii="Apolonia" w:hAnsi="Apolonia" w:cs="Apolonia"/>
          <w:color w:val="auto"/>
        </w:rPr>
        <w:t>ł</w:t>
      </w:r>
      <w:r w:rsidRPr="00760E08">
        <w:rPr>
          <w:rFonts w:ascii="Apolonia" w:hAnsi="Apolonia" w:cs="Tahoma"/>
          <w:color w:val="auto"/>
        </w:rPr>
        <w:t>ania przed up</w:t>
      </w:r>
      <w:r w:rsidRPr="00760E08">
        <w:rPr>
          <w:rFonts w:ascii="Apolonia" w:hAnsi="Apolonia" w:cs="Apolonia"/>
          <w:color w:val="auto"/>
        </w:rPr>
        <w:t>ł</w:t>
      </w:r>
      <w:r w:rsidRPr="00760E08">
        <w:rPr>
          <w:rFonts w:ascii="Apolonia" w:hAnsi="Apolonia" w:cs="Tahoma"/>
          <w:color w:val="auto"/>
        </w:rPr>
        <w:t>ywem terminu do jego wniesienia przy u</w:t>
      </w:r>
      <w:r w:rsidRPr="00760E08">
        <w:rPr>
          <w:rFonts w:ascii="Apolonia" w:hAnsi="Apolonia" w:cs="Apolonia"/>
          <w:color w:val="auto"/>
        </w:rPr>
        <w:t>ż</w:t>
      </w:r>
      <w:r w:rsidRPr="00760E08">
        <w:rPr>
          <w:rFonts w:ascii="Apolonia" w:hAnsi="Apolonia" w:cs="Tahoma"/>
          <w:color w:val="auto"/>
        </w:rPr>
        <w:t xml:space="preserve">yciu </w:t>
      </w:r>
      <w:r w:rsidRPr="00760E08">
        <w:rPr>
          <w:rFonts w:ascii="Apolonia" w:hAnsi="Apolonia" w:cs="Apolonia"/>
          <w:color w:val="auto"/>
        </w:rPr>
        <w:t>ś</w:t>
      </w:r>
      <w:r w:rsidRPr="00760E08">
        <w:rPr>
          <w:rFonts w:ascii="Apolonia" w:hAnsi="Apolonia" w:cs="Tahoma"/>
          <w:color w:val="auto"/>
        </w:rPr>
        <w:t>rodk</w:t>
      </w:r>
      <w:r w:rsidRPr="00760E08">
        <w:rPr>
          <w:rFonts w:ascii="Apolonia" w:hAnsi="Apolonia" w:cs="Apolonia"/>
          <w:color w:val="auto"/>
        </w:rPr>
        <w:t>ó</w:t>
      </w:r>
      <w:r w:rsidRPr="00760E08">
        <w:rPr>
          <w:rFonts w:ascii="Apolonia" w:hAnsi="Apolonia" w:cs="Tahoma"/>
          <w:color w:val="auto"/>
        </w:rPr>
        <w:t>w komunikacji elektronicznej.</w:t>
      </w:r>
    </w:p>
    <w:p w:rsidR="00707520" w:rsidRPr="00760E08" w:rsidRDefault="00707520" w:rsidP="003873B2">
      <w:pPr>
        <w:pStyle w:val="Default"/>
        <w:numPr>
          <w:ilvl w:val="1"/>
          <w:numId w:val="62"/>
        </w:numPr>
        <w:jc w:val="both"/>
        <w:rPr>
          <w:rFonts w:ascii="Apolonia" w:hAnsi="Apolonia" w:cs="Tahoma"/>
          <w:color w:val="auto"/>
        </w:rPr>
      </w:pPr>
      <w:r w:rsidRPr="00760E08">
        <w:rPr>
          <w:rFonts w:ascii="Apolonia" w:hAnsi="Apolonia" w:cs="Tahoma"/>
          <w:color w:val="auto"/>
        </w:rPr>
        <w:t>Odwołanie wnosi się w terminie 5 dni od dnia przesłania informacji o</w:t>
      </w:r>
      <w:r w:rsidRPr="00760E08">
        <w:rPr>
          <w:rFonts w:ascii="Courier New" w:hAnsi="Courier New" w:cs="Courier New"/>
          <w:color w:val="auto"/>
        </w:rPr>
        <w:t> </w:t>
      </w:r>
      <w:r w:rsidRPr="00760E08">
        <w:rPr>
          <w:rFonts w:ascii="Apolonia" w:hAnsi="Apolonia" w:cs="Tahoma"/>
          <w:color w:val="auto"/>
        </w:rPr>
        <w:t>czynności zamawiającego stanowiącej podstawę jego wniesienia – jeżeli zostały przesłane przy użyciu środków komunikacji elektronicznej albo w</w:t>
      </w:r>
      <w:r w:rsidRPr="00760E08">
        <w:rPr>
          <w:rFonts w:ascii="Courier New" w:hAnsi="Courier New" w:cs="Courier New"/>
          <w:color w:val="auto"/>
        </w:rPr>
        <w:t> </w:t>
      </w:r>
      <w:r w:rsidRPr="00760E08">
        <w:rPr>
          <w:rFonts w:ascii="Apolonia" w:hAnsi="Apolonia" w:cs="Tahoma"/>
          <w:color w:val="auto"/>
        </w:rPr>
        <w:t>terminie 10</w:t>
      </w:r>
      <w:r w:rsidRPr="00760E08">
        <w:rPr>
          <w:rFonts w:ascii="Courier New" w:hAnsi="Courier New" w:cs="Courier New"/>
          <w:color w:val="auto"/>
        </w:rPr>
        <w:t> </w:t>
      </w:r>
      <w:r w:rsidRPr="00760E08">
        <w:rPr>
          <w:rFonts w:ascii="Apolonia" w:hAnsi="Apolonia" w:cs="Tahoma"/>
          <w:color w:val="auto"/>
        </w:rPr>
        <w:t xml:space="preserve">dni </w:t>
      </w:r>
      <w:r w:rsidRPr="00760E08">
        <w:rPr>
          <w:rFonts w:ascii="Apolonia" w:hAnsi="Apolonia" w:cs="Apolonia"/>
          <w:color w:val="auto"/>
        </w:rPr>
        <w:t>–</w:t>
      </w:r>
      <w:r w:rsidRPr="00760E08">
        <w:rPr>
          <w:rFonts w:ascii="Apolonia" w:hAnsi="Apolonia" w:cs="Tahoma"/>
          <w:color w:val="auto"/>
        </w:rPr>
        <w:t xml:space="preserve"> je</w:t>
      </w:r>
      <w:r w:rsidRPr="00760E08">
        <w:rPr>
          <w:rFonts w:ascii="Apolonia" w:hAnsi="Apolonia" w:cs="Apolonia"/>
          <w:color w:val="auto"/>
        </w:rPr>
        <w:t>ż</w:t>
      </w:r>
      <w:r w:rsidRPr="00760E08">
        <w:rPr>
          <w:rFonts w:ascii="Apolonia" w:hAnsi="Apolonia" w:cs="Tahoma"/>
          <w:color w:val="auto"/>
        </w:rPr>
        <w:t>eli zostały przesłane w inny sposób.</w:t>
      </w:r>
    </w:p>
    <w:p w:rsidR="00707520" w:rsidRPr="00760E08" w:rsidRDefault="00707520" w:rsidP="003873B2">
      <w:pPr>
        <w:pStyle w:val="Default"/>
        <w:numPr>
          <w:ilvl w:val="1"/>
          <w:numId w:val="62"/>
        </w:numPr>
        <w:jc w:val="both"/>
        <w:rPr>
          <w:rFonts w:ascii="Apolonia" w:hAnsi="Apolonia" w:cs="Tahoma"/>
          <w:color w:val="auto"/>
        </w:rPr>
      </w:pPr>
      <w:r w:rsidRPr="00760E08">
        <w:rPr>
          <w:rFonts w:ascii="Apolonia" w:hAnsi="Apolonia" w:cs="Tahoma"/>
          <w:color w:val="auto"/>
        </w:rPr>
        <w:t>Odwołanie wobec treści ogłoszenia o zamówieniu oraz postanowień specyfikacji istotnych warunków zamówienia wnosi się w terminie 5 dni od</w:t>
      </w:r>
      <w:r w:rsidRPr="00760E08">
        <w:rPr>
          <w:rFonts w:ascii="Courier New" w:hAnsi="Courier New" w:cs="Courier New"/>
          <w:color w:val="auto"/>
        </w:rPr>
        <w:t> </w:t>
      </w:r>
      <w:r w:rsidRPr="00760E08">
        <w:rPr>
          <w:rFonts w:ascii="Apolonia" w:hAnsi="Apolonia" w:cs="Tahoma"/>
          <w:color w:val="auto"/>
        </w:rPr>
        <w:t>dnia zamieszczenia ogłoszenia w Biuletynie Zamówień Publicznych lub zamieszczenia specyfikacji istotnych warunków zamówienia na stronie internetowej.</w:t>
      </w:r>
    </w:p>
    <w:p w:rsidR="00707520" w:rsidRPr="00760E08" w:rsidRDefault="00707520" w:rsidP="003873B2">
      <w:pPr>
        <w:pStyle w:val="Default"/>
        <w:numPr>
          <w:ilvl w:val="1"/>
          <w:numId w:val="62"/>
        </w:numPr>
        <w:jc w:val="both"/>
        <w:rPr>
          <w:rFonts w:ascii="Apolonia" w:hAnsi="Apolonia" w:cs="Tahoma"/>
          <w:color w:val="auto"/>
        </w:rPr>
      </w:pPr>
      <w:r w:rsidRPr="00760E08">
        <w:rPr>
          <w:rFonts w:ascii="Apolonia" w:hAnsi="Apolonia" w:cs="Tahoma"/>
          <w:color w:val="auto"/>
        </w:rPr>
        <w:t>Odwołanie wobec czynnoś</w:t>
      </w:r>
      <w:r w:rsidR="00B928F6">
        <w:rPr>
          <w:rFonts w:ascii="Apolonia" w:hAnsi="Apolonia" w:cs="Tahoma"/>
          <w:color w:val="auto"/>
        </w:rPr>
        <w:t xml:space="preserve">ci innych niż określone w pkt </w:t>
      </w:r>
      <w:r w:rsidR="00003FD9">
        <w:rPr>
          <w:rFonts w:ascii="Apolonia" w:hAnsi="Apolonia" w:cs="Tahoma"/>
          <w:color w:val="auto"/>
        </w:rPr>
        <w:t>21</w:t>
      </w:r>
      <w:r w:rsidRPr="00760E08">
        <w:rPr>
          <w:rFonts w:ascii="Apolonia" w:hAnsi="Apolonia" w:cs="Tahoma"/>
          <w:color w:val="auto"/>
        </w:rPr>
        <w:t>.8 wnosi się  w</w:t>
      </w:r>
      <w:r w:rsidRPr="00760E08">
        <w:rPr>
          <w:rFonts w:ascii="Courier New" w:hAnsi="Courier New" w:cs="Courier New"/>
          <w:color w:val="auto"/>
        </w:rPr>
        <w:t> </w:t>
      </w:r>
      <w:r w:rsidRPr="00760E08">
        <w:rPr>
          <w:rFonts w:ascii="Apolonia" w:hAnsi="Apolonia" w:cs="Tahoma"/>
          <w:color w:val="auto"/>
        </w:rPr>
        <w:t>terminie 5 dni od dnia, w kt</w:t>
      </w:r>
      <w:r w:rsidRPr="00760E08">
        <w:rPr>
          <w:rFonts w:ascii="Apolonia" w:hAnsi="Apolonia" w:cs="Apolonia"/>
          <w:color w:val="auto"/>
        </w:rPr>
        <w:t>ó</w:t>
      </w:r>
      <w:r w:rsidRPr="00760E08">
        <w:rPr>
          <w:rFonts w:ascii="Apolonia" w:hAnsi="Apolonia" w:cs="Tahoma"/>
          <w:color w:val="auto"/>
        </w:rPr>
        <w:t>rym powzi</w:t>
      </w:r>
      <w:r w:rsidRPr="00760E08">
        <w:rPr>
          <w:rFonts w:ascii="Apolonia" w:hAnsi="Apolonia" w:cs="Apolonia"/>
          <w:color w:val="auto"/>
        </w:rPr>
        <w:t>ę</w:t>
      </w:r>
      <w:r w:rsidRPr="00760E08">
        <w:rPr>
          <w:rFonts w:ascii="Apolonia" w:hAnsi="Apolonia" w:cs="Tahoma"/>
          <w:color w:val="auto"/>
        </w:rPr>
        <w:t>to lub przy zachowaniu nale</w:t>
      </w:r>
      <w:r w:rsidRPr="00760E08">
        <w:rPr>
          <w:rFonts w:ascii="Apolonia" w:hAnsi="Apolonia" w:cs="Apolonia"/>
          <w:color w:val="auto"/>
        </w:rPr>
        <w:t>ż</w:t>
      </w:r>
      <w:r w:rsidRPr="00760E08">
        <w:rPr>
          <w:rFonts w:ascii="Apolonia" w:hAnsi="Apolonia" w:cs="Tahoma"/>
          <w:color w:val="auto"/>
        </w:rPr>
        <w:t>ytej staranno</w:t>
      </w:r>
      <w:r w:rsidRPr="00760E08">
        <w:rPr>
          <w:rFonts w:ascii="Apolonia" w:hAnsi="Apolonia" w:cs="Apolonia"/>
          <w:color w:val="auto"/>
        </w:rPr>
        <w:t>ś</w:t>
      </w:r>
      <w:r w:rsidRPr="00760E08">
        <w:rPr>
          <w:rFonts w:ascii="Apolonia" w:hAnsi="Apolonia" w:cs="Tahoma"/>
          <w:color w:val="auto"/>
        </w:rPr>
        <w:t>ci mo</w:t>
      </w:r>
      <w:r w:rsidRPr="00760E08">
        <w:rPr>
          <w:rFonts w:ascii="Apolonia" w:hAnsi="Apolonia" w:cs="Apolonia"/>
          <w:color w:val="auto"/>
        </w:rPr>
        <w:t>ż</w:t>
      </w:r>
      <w:r w:rsidRPr="00760E08">
        <w:rPr>
          <w:rFonts w:ascii="Apolonia" w:hAnsi="Apolonia" w:cs="Tahoma"/>
          <w:color w:val="auto"/>
        </w:rPr>
        <w:t>na by</w:t>
      </w:r>
      <w:r w:rsidRPr="00760E08">
        <w:rPr>
          <w:rFonts w:ascii="Apolonia" w:hAnsi="Apolonia" w:cs="Apolonia"/>
          <w:color w:val="auto"/>
        </w:rPr>
        <w:t>ł</w:t>
      </w:r>
      <w:r w:rsidRPr="00760E08">
        <w:rPr>
          <w:rFonts w:ascii="Apolonia" w:hAnsi="Apolonia" w:cs="Tahoma"/>
          <w:color w:val="auto"/>
        </w:rPr>
        <w:t>o powzi</w:t>
      </w:r>
      <w:r w:rsidRPr="00760E08">
        <w:rPr>
          <w:rFonts w:ascii="Apolonia" w:hAnsi="Apolonia" w:cs="Apolonia"/>
          <w:color w:val="auto"/>
        </w:rPr>
        <w:t>ąć</w:t>
      </w:r>
      <w:r w:rsidRPr="00760E08">
        <w:rPr>
          <w:rFonts w:ascii="Apolonia" w:hAnsi="Apolonia" w:cs="Tahoma"/>
          <w:color w:val="auto"/>
        </w:rPr>
        <w:t xml:space="preserve"> wiadomo</w:t>
      </w:r>
      <w:r w:rsidRPr="00760E08">
        <w:rPr>
          <w:rFonts w:ascii="Apolonia" w:hAnsi="Apolonia" w:cs="Apolonia"/>
          <w:color w:val="auto"/>
        </w:rPr>
        <w:t>ść</w:t>
      </w:r>
      <w:r w:rsidRPr="00760E08">
        <w:rPr>
          <w:rFonts w:ascii="Apolonia" w:hAnsi="Apolonia" w:cs="Tahoma"/>
          <w:color w:val="auto"/>
        </w:rPr>
        <w:t xml:space="preserve"> o okoliczno</w:t>
      </w:r>
      <w:r w:rsidRPr="00760E08">
        <w:rPr>
          <w:rFonts w:ascii="Apolonia" w:hAnsi="Apolonia" w:cs="Apolonia"/>
          <w:color w:val="auto"/>
        </w:rPr>
        <w:t>ś</w:t>
      </w:r>
      <w:r w:rsidRPr="00760E08">
        <w:rPr>
          <w:rFonts w:ascii="Apolonia" w:hAnsi="Apolonia" w:cs="Tahoma"/>
          <w:color w:val="auto"/>
        </w:rPr>
        <w:t>ciach stanowi</w:t>
      </w:r>
      <w:r w:rsidRPr="00760E08">
        <w:rPr>
          <w:rFonts w:ascii="Apolonia" w:hAnsi="Apolonia" w:cs="Apolonia"/>
          <w:color w:val="auto"/>
        </w:rPr>
        <w:t>ą</w:t>
      </w:r>
      <w:r w:rsidRPr="00760E08">
        <w:rPr>
          <w:rFonts w:ascii="Apolonia" w:hAnsi="Apolonia" w:cs="Tahoma"/>
          <w:color w:val="auto"/>
        </w:rPr>
        <w:t>cych podstaw</w:t>
      </w:r>
      <w:r w:rsidRPr="00760E08">
        <w:rPr>
          <w:rFonts w:ascii="Apolonia" w:hAnsi="Apolonia" w:cs="Apolonia"/>
          <w:color w:val="auto"/>
        </w:rPr>
        <w:t>ę</w:t>
      </w:r>
      <w:r w:rsidRPr="00760E08">
        <w:rPr>
          <w:rFonts w:ascii="Apolonia" w:hAnsi="Apolonia" w:cs="Tahoma"/>
          <w:color w:val="auto"/>
        </w:rPr>
        <w:t xml:space="preserve"> jego wniesienia. </w:t>
      </w:r>
    </w:p>
    <w:p w:rsidR="00707520" w:rsidRPr="00760E08" w:rsidRDefault="00707520" w:rsidP="003873B2">
      <w:pPr>
        <w:pStyle w:val="Default"/>
        <w:numPr>
          <w:ilvl w:val="1"/>
          <w:numId w:val="62"/>
        </w:numPr>
        <w:jc w:val="both"/>
        <w:rPr>
          <w:rFonts w:ascii="Apolonia" w:hAnsi="Apolonia" w:cs="Tahoma"/>
          <w:color w:val="auto"/>
        </w:rPr>
      </w:pPr>
      <w:r w:rsidRPr="00760E08">
        <w:rPr>
          <w:rFonts w:ascii="Apolonia" w:hAnsi="Apolonia" w:cs="Tahoma"/>
          <w:color w:val="auto"/>
        </w:rPr>
        <w:t>Wykonawca może w terminie przewidzianym do wniesienia odwołania poinformować zamawiającego o niezgodnej z przepisami ustawy czynności podjętej przez niego lub zaniechaniu czynności, do której jest zobowiązany, na</w:t>
      </w:r>
      <w:r w:rsidRPr="00760E08">
        <w:rPr>
          <w:rFonts w:ascii="Courier New" w:hAnsi="Courier New" w:cs="Courier New"/>
          <w:color w:val="auto"/>
        </w:rPr>
        <w:t> </w:t>
      </w:r>
      <w:r w:rsidRPr="00760E08">
        <w:rPr>
          <w:rFonts w:ascii="Apolonia" w:hAnsi="Apolonia" w:cs="Tahoma"/>
          <w:color w:val="auto"/>
        </w:rPr>
        <w:t>kt</w:t>
      </w:r>
      <w:r w:rsidRPr="00760E08">
        <w:rPr>
          <w:rFonts w:ascii="Apolonia" w:hAnsi="Apolonia" w:cs="Apolonia"/>
          <w:color w:val="auto"/>
        </w:rPr>
        <w:t>ó</w:t>
      </w:r>
      <w:r w:rsidRPr="00760E08">
        <w:rPr>
          <w:rFonts w:ascii="Apolonia" w:hAnsi="Apolonia" w:cs="Tahoma"/>
          <w:color w:val="auto"/>
        </w:rPr>
        <w:t>re nie przys</w:t>
      </w:r>
      <w:r w:rsidRPr="00760E08">
        <w:rPr>
          <w:rFonts w:ascii="Apolonia" w:hAnsi="Apolonia" w:cs="Apolonia"/>
          <w:color w:val="auto"/>
        </w:rPr>
        <w:t>ł</w:t>
      </w:r>
      <w:r w:rsidRPr="00760E08">
        <w:rPr>
          <w:rFonts w:ascii="Apolonia" w:hAnsi="Apolonia" w:cs="Tahoma"/>
          <w:color w:val="auto"/>
        </w:rPr>
        <w:t>uguje odwo</w:t>
      </w:r>
      <w:r w:rsidRPr="00760E08">
        <w:rPr>
          <w:rFonts w:ascii="Apolonia" w:hAnsi="Apolonia" w:cs="Apolonia"/>
          <w:color w:val="auto"/>
        </w:rPr>
        <w:t>ł</w:t>
      </w:r>
      <w:r w:rsidRPr="00760E08">
        <w:rPr>
          <w:rFonts w:ascii="Apolonia" w:hAnsi="Apolonia" w:cs="Tahoma"/>
          <w:color w:val="auto"/>
        </w:rPr>
        <w:t>anie. W przypadku uznania zasadności przekazanej informacji zamawiający powtarza czynność albo dokonuje czynności zaniechanej, informując o tym wykonawców w</w:t>
      </w:r>
      <w:r w:rsidRPr="00760E08">
        <w:rPr>
          <w:rFonts w:ascii="Courier New" w:hAnsi="Courier New" w:cs="Courier New"/>
          <w:color w:val="auto"/>
        </w:rPr>
        <w:t> </w:t>
      </w:r>
      <w:r w:rsidRPr="00760E08">
        <w:rPr>
          <w:rFonts w:ascii="Apolonia" w:hAnsi="Apolonia" w:cs="Tahoma"/>
          <w:color w:val="auto"/>
        </w:rPr>
        <w:t>spos</w:t>
      </w:r>
      <w:r w:rsidRPr="00760E08">
        <w:rPr>
          <w:rFonts w:ascii="Apolonia" w:hAnsi="Apolonia" w:cs="Apolonia"/>
          <w:color w:val="auto"/>
        </w:rPr>
        <w:t>ó</w:t>
      </w:r>
      <w:r w:rsidRPr="00760E08">
        <w:rPr>
          <w:rFonts w:ascii="Apolonia" w:hAnsi="Apolonia" w:cs="Tahoma"/>
          <w:color w:val="auto"/>
        </w:rPr>
        <w:t>b przewidziany w</w:t>
      </w:r>
      <w:r w:rsidRPr="00760E08">
        <w:rPr>
          <w:rFonts w:ascii="Courier New" w:hAnsi="Courier New" w:cs="Courier New"/>
          <w:color w:val="auto"/>
        </w:rPr>
        <w:t> </w:t>
      </w:r>
      <w:r w:rsidRPr="00760E08">
        <w:rPr>
          <w:rFonts w:ascii="Apolonia" w:hAnsi="Apolonia" w:cs="Tahoma"/>
          <w:color w:val="auto"/>
        </w:rPr>
        <w:t>ustawie dla tej czynno</w:t>
      </w:r>
      <w:r w:rsidRPr="00760E08">
        <w:rPr>
          <w:rFonts w:ascii="Apolonia" w:hAnsi="Apolonia" w:cs="Apolonia"/>
          <w:color w:val="auto"/>
        </w:rPr>
        <w:t>ś</w:t>
      </w:r>
      <w:r w:rsidRPr="00760E08">
        <w:rPr>
          <w:rFonts w:ascii="Apolonia" w:hAnsi="Apolonia" w:cs="Tahoma"/>
          <w:color w:val="auto"/>
        </w:rPr>
        <w:t>ci.</w:t>
      </w:r>
    </w:p>
    <w:p w:rsidR="00331726" w:rsidRDefault="00707520" w:rsidP="003873B2">
      <w:pPr>
        <w:pStyle w:val="Default"/>
        <w:numPr>
          <w:ilvl w:val="1"/>
          <w:numId w:val="62"/>
        </w:numPr>
        <w:jc w:val="both"/>
        <w:rPr>
          <w:rFonts w:ascii="Apolonia" w:hAnsi="Apolonia" w:cs="Tahoma"/>
        </w:rPr>
      </w:pPr>
      <w:r w:rsidRPr="00760E08">
        <w:rPr>
          <w:rFonts w:ascii="Apolonia" w:hAnsi="Apolonia" w:cs="Tahoma"/>
        </w:rPr>
        <w:t>Pozostałe prawa i obowiązki wykonawców w toku wnoszenia środków ochrony prawnej określone są w Dziale VI ustawy Prawo zamówień publicznych.</w:t>
      </w:r>
    </w:p>
    <w:p w:rsidR="00CD2EBD" w:rsidRPr="00707955" w:rsidRDefault="00CD2EBD" w:rsidP="00CD2EBD">
      <w:pPr>
        <w:pStyle w:val="Default"/>
        <w:ind w:left="720"/>
        <w:jc w:val="both"/>
        <w:rPr>
          <w:rFonts w:ascii="Apolonia" w:hAnsi="Apolonia" w:cs="Tahoma"/>
        </w:rPr>
      </w:pPr>
    </w:p>
    <w:p w:rsidR="00003FD9" w:rsidRPr="00747503" w:rsidRDefault="00003FD9" w:rsidP="003873B2">
      <w:pPr>
        <w:pStyle w:val="Akapitzlist"/>
        <w:numPr>
          <w:ilvl w:val="0"/>
          <w:numId w:val="62"/>
        </w:numPr>
        <w:suppressAutoHyphens/>
        <w:ind w:left="709" w:hanging="709"/>
        <w:jc w:val="both"/>
        <w:rPr>
          <w:rFonts w:ascii="Apolonia" w:hAnsi="Apolonia" w:cs="Tahoma"/>
          <w:b/>
          <w:bCs/>
          <w:sz w:val="28"/>
          <w:szCs w:val="28"/>
        </w:rPr>
      </w:pPr>
      <w:r w:rsidRPr="00AF6DB8">
        <w:rPr>
          <w:rFonts w:ascii="Apolonia" w:hAnsi="Apolonia" w:cs="Tahoma"/>
          <w:b/>
          <w:bCs/>
          <w:sz w:val="28"/>
          <w:szCs w:val="28"/>
        </w:rPr>
        <w:t>Oferty częściowe</w:t>
      </w:r>
    </w:p>
    <w:p w:rsidR="00003FD9" w:rsidRPr="00AF6DB8" w:rsidRDefault="00003FD9" w:rsidP="005C5676">
      <w:pPr>
        <w:pStyle w:val="Akapitzlist"/>
        <w:widowControl w:val="0"/>
        <w:autoSpaceDE w:val="0"/>
        <w:autoSpaceDN w:val="0"/>
        <w:adjustRightInd w:val="0"/>
        <w:jc w:val="both"/>
        <w:rPr>
          <w:rFonts w:ascii="Apolonia" w:hAnsi="Apolonia" w:cs="Tahoma"/>
          <w:vanish/>
          <w:color w:val="FF0000"/>
        </w:rPr>
      </w:pPr>
    </w:p>
    <w:p w:rsidR="00747503" w:rsidRDefault="00003FD9" w:rsidP="00A55964">
      <w:pPr>
        <w:pStyle w:val="Akapitzlist"/>
        <w:widowControl w:val="0"/>
        <w:autoSpaceDE w:val="0"/>
        <w:autoSpaceDN w:val="0"/>
        <w:adjustRightInd w:val="0"/>
        <w:jc w:val="both"/>
        <w:rPr>
          <w:rFonts w:ascii="Apolonia" w:hAnsi="Apolonia" w:cs="Tahoma"/>
        </w:rPr>
      </w:pPr>
      <w:r w:rsidRPr="00AF6DB8">
        <w:rPr>
          <w:rFonts w:ascii="Apolonia" w:hAnsi="Apolonia" w:cs="Tahoma"/>
        </w:rPr>
        <w:t>Zamawiający nie dopuszcza możliwości składania ofert</w:t>
      </w:r>
      <w:r w:rsidR="00AF6DB8" w:rsidRPr="00AF6DB8">
        <w:rPr>
          <w:rFonts w:ascii="Apolonia" w:hAnsi="Apolonia" w:cs="Tahoma"/>
        </w:rPr>
        <w:t>y</w:t>
      </w:r>
      <w:r w:rsidR="00747503">
        <w:rPr>
          <w:rFonts w:ascii="Apolonia" w:hAnsi="Apolonia" w:cs="Tahoma"/>
        </w:rPr>
        <w:t xml:space="preserve"> częściowej.</w:t>
      </w:r>
    </w:p>
    <w:p w:rsidR="00EA2213" w:rsidRPr="00A55964" w:rsidRDefault="00EA2213" w:rsidP="00A55964">
      <w:pPr>
        <w:pStyle w:val="Akapitzlist"/>
        <w:widowControl w:val="0"/>
        <w:autoSpaceDE w:val="0"/>
        <w:autoSpaceDN w:val="0"/>
        <w:adjustRightInd w:val="0"/>
        <w:jc w:val="both"/>
        <w:rPr>
          <w:rFonts w:ascii="Apolonia" w:hAnsi="Apolonia" w:cs="Tahoma"/>
        </w:rPr>
      </w:pPr>
    </w:p>
    <w:p w:rsidR="00747503" w:rsidRPr="00747503" w:rsidRDefault="00747503" w:rsidP="003873B2">
      <w:pPr>
        <w:pStyle w:val="Tekstpodstawowy"/>
        <w:numPr>
          <w:ilvl w:val="0"/>
          <w:numId w:val="62"/>
        </w:numPr>
        <w:ind w:left="709" w:hanging="709"/>
        <w:rPr>
          <w:rFonts w:ascii="Apolonia" w:hAnsi="Apolonia" w:cs="Tahoma"/>
        </w:rPr>
      </w:pPr>
      <w:r w:rsidRPr="00747503">
        <w:rPr>
          <w:rFonts w:ascii="Apolonia" w:hAnsi="Apolonia" w:cs="Tahoma"/>
          <w:b/>
          <w:color w:val="000000"/>
        </w:rPr>
        <w:t>U</w:t>
      </w:r>
      <w:r w:rsidRPr="00747503">
        <w:rPr>
          <w:rFonts w:ascii="Apolonia" w:hAnsi="Apolonia" w:cs="Tahoma"/>
          <w:b/>
          <w:color w:val="000000"/>
          <w:sz w:val="28"/>
          <w:szCs w:val="28"/>
        </w:rPr>
        <w:t>mowa ramowa</w:t>
      </w:r>
      <w:r>
        <w:rPr>
          <w:rFonts w:ascii="Apolonia" w:hAnsi="Apolonia" w:cs="Tahoma"/>
          <w:color w:val="000000"/>
        </w:rPr>
        <w:t>.</w:t>
      </w:r>
    </w:p>
    <w:p w:rsidR="00AF6DB8" w:rsidRDefault="00AF6DB8" w:rsidP="00747503">
      <w:pPr>
        <w:pStyle w:val="Tekstpodstawowy"/>
        <w:ind w:left="709"/>
        <w:rPr>
          <w:rFonts w:ascii="Apolonia" w:hAnsi="Apolonia" w:cs="Tahoma"/>
          <w:color w:val="000000"/>
        </w:rPr>
      </w:pPr>
      <w:r w:rsidRPr="00AF6DB8">
        <w:rPr>
          <w:rFonts w:ascii="Apolonia" w:hAnsi="Apolonia" w:cs="Tahoma"/>
          <w:color w:val="000000"/>
        </w:rPr>
        <w:t xml:space="preserve">Przedmiotem postępowania nie jest zawarcie umowy ramowej. </w:t>
      </w:r>
    </w:p>
    <w:p w:rsidR="00747503" w:rsidRPr="00AF6DB8" w:rsidRDefault="00747503" w:rsidP="00747503">
      <w:pPr>
        <w:pStyle w:val="Tekstpodstawowy"/>
        <w:ind w:left="709"/>
        <w:rPr>
          <w:rFonts w:ascii="Apolonia" w:hAnsi="Apolonia" w:cs="Tahoma"/>
        </w:rPr>
      </w:pPr>
    </w:p>
    <w:p w:rsidR="00AF6DB8" w:rsidRPr="005C5676" w:rsidRDefault="00AF6DB8" w:rsidP="003873B2">
      <w:pPr>
        <w:pStyle w:val="Akapitzlist"/>
        <w:numPr>
          <w:ilvl w:val="0"/>
          <w:numId w:val="62"/>
        </w:numPr>
        <w:suppressAutoHyphens/>
        <w:ind w:left="709" w:hanging="709"/>
        <w:jc w:val="both"/>
        <w:rPr>
          <w:rFonts w:ascii="Apolonia" w:hAnsi="Apolonia" w:cs="Tahoma"/>
          <w:b/>
          <w:bCs/>
          <w:sz w:val="28"/>
          <w:szCs w:val="28"/>
        </w:rPr>
      </w:pPr>
      <w:r w:rsidRPr="00AF6DB8">
        <w:rPr>
          <w:rFonts w:ascii="Apolonia" w:hAnsi="Apolonia" w:cs="Tahoma"/>
          <w:b/>
          <w:bCs/>
          <w:sz w:val="28"/>
          <w:szCs w:val="28"/>
        </w:rPr>
        <w:t xml:space="preserve">Zamówienia </w:t>
      </w:r>
      <w:r w:rsidR="004E3348" w:rsidRPr="004E3348">
        <w:rPr>
          <w:rFonts w:ascii="Apolonia" w:hAnsi="Apolonia" w:cs="Tahoma"/>
          <w:b/>
          <w:snapToGrid w:val="0"/>
          <w:sz w:val="28"/>
          <w:szCs w:val="28"/>
        </w:rPr>
        <w:t>o</w:t>
      </w:r>
      <w:r w:rsidR="004E3348" w:rsidRPr="004E3348">
        <w:rPr>
          <w:rFonts w:ascii="Courier New" w:hAnsi="Courier New" w:cs="Courier New"/>
          <w:b/>
          <w:snapToGrid w:val="0"/>
          <w:sz w:val="28"/>
          <w:szCs w:val="28"/>
        </w:rPr>
        <w:t> </w:t>
      </w:r>
      <w:r w:rsidR="004E3348" w:rsidRPr="004E3348">
        <w:rPr>
          <w:rFonts w:ascii="Apolonia" w:hAnsi="Apolonia" w:cs="Tahoma"/>
          <w:b/>
          <w:snapToGrid w:val="0"/>
          <w:sz w:val="28"/>
          <w:szCs w:val="28"/>
        </w:rPr>
        <w:t>których mowa w art. 67 ust. 1 pkt 6 i 7 lub art. 134 ust. 6 pkt 3</w:t>
      </w:r>
      <w:r w:rsidR="004E3348">
        <w:rPr>
          <w:rFonts w:ascii="Apolonia" w:hAnsi="Apolonia" w:cs="Tahoma"/>
          <w:b/>
          <w:snapToGrid w:val="0"/>
          <w:sz w:val="28"/>
          <w:szCs w:val="28"/>
        </w:rPr>
        <w:t>.</w:t>
      </w:r>
      <w:r w:rsidR="004E3348" w:rsidRPr="004E3348">
        <w:rPr>
          <w:rFonts w:ascii="Apolonia" w:hAnsi="Apolonia" w:cs="Tahoma"/>
          <w:b/>
          <w:snapToGrid w:val="0"/>
          <w:sz w:val="28"/>
          <w:szCs w:val="28"/>
        </w:rPr>
        <w:t xml:space="preserve"> </w:t>
      </w:r>
    </w:p>
    <w:p w:rsidR="00AF6DB8" w:rsidRDefault="00AF6DB8" w:rsidP="00AF6DB8">
      <w:pPr>
        <w:pStyle w:val="Akapitzlist"/>
        <w:widowControl w:val="0"/>
        <w:tabs>
          <w:tab w:val="left" w:pos="709"/>
        </w:tabs>
        <w:autoSpaceDE w:val="0"/>
        <w:autoSpaceDN w:val="0"/>
        <w:adjustRightInd w:val="0"/>
        <w:jc w:val="both"/>
        <w:rPr>
          <w:rFonts w:ascii="Apolonia" w:hAnsi="Apolonia" w:cs="Tahoma"/>
          <w:snapToGrid w:val="0"/>
        </w:rPr>
      </w:pPr>
      <w:r w:rsidRPr="00AF6DB8">
        <w:rPr>
          <w:rFonts w:ascii="Apolonia" w:hAnsi="Apolonia" w:cs="Tahoma"/>
        </w:rPr>
        <w:t xml:space="preserve">Zamawiający nie przewiduje udzielenia zamówień, </w:t>
      </w:r>
      <w:r w:rsidRPr="00AF6DB8">
        <w:rPr>
          <w:rFonts w:ascii="Apolonia" w:hAnsi="Apolonia" w:cs="Tahoma"/>
          <w:snapToGrid w:val="0"/>
        </w:rPr>
        <w:t>o</w:t>
      </w:r>
      <w:r w:rsidRPr="00AF6DB8">
        <w:rPr>
          <w:rFonts w:ascii="Courier New" w:hAnsi="Courier New" w:cs="Courier New"/>
          <w:snapToGrid w:val="0"/>
        </w:rPr>
        <w:t> </w:t>
      </w:r>
      <w:r w:rsidRPr="00AF6DB8">
        <w:rPr>
          <w:rFonts w:ascii="Apolonia" w:hAnsi="Apolonia" w:cs="Tahoma"/>
          <w:snapToGrid w:val="0"/>
        </w:rPr>
        <w:t xml:space="preserve">których mowa w art. 67 ust. 1 pkt 6 </w:t>
      </w:r>
      <w:r w:rsidR="004E3348" w:rsidRPr="004E3348">
        <w:rPr>
          <w:rFonts w:ascii="Apolonia" w:hAnsi="Apolonia" w:cs="Tahoma"/>
          <w:snapToGrid w:val="0"/>
        </w:rPr>
        <w:t>i 7 lub art. 134 ust. 6 pkt 3</w:t>
      </w:r>
      <w:r w:rsidR="004E3348" w:rsidRPr="004E3348">
        <w:rPr>
          <w:rFonts w:ascii="Apolonia" w:hAnsi="Apolonia" w:cs="Tahoma"/>
          <w:b/>
          <w:snapToGrid w:val="0"/>
          <w:sz w:val="28"/>
          <w:szCs w:val="28"/>
        </w:rPr>
        <w:t xml:space="preserve"> </w:t>
      </w:r>
      <w:r w:rsidRPr="00AF6DB8">
        <w:rPr>
          <w:rFonts w:ascii="Apolonia" w:hAnsi="Apolonia" w:cs="Tahoma"/>
          <w:snapToGrid w:val="0"/>
        </w:rPr>
        <w:t xml:space="preserve">ustawy </w:t>
      </w:r>
      <w:proofErr w:type="spellStart"/>
      <w:r w:rsidR="004E3348">
        <w:rPr>
          <w:rFonts w:ascii="Apolonia" w:hAnsi="Apolonia" w:cs="Tahoma"/>
          <w:snapToGrid w:val="0"/>
        </w:rPr>
        <w:t>pzp</w:t>
      </w:r>
      <w:proofErr w:type="spellEnd"/>
      <w:r w:rsidR="004E3348">
        <w:rPr>
          <w:rFonts w:ascii="Apolonia" w:hAnsi="Apolonia" w:cs="Tahoma"/>
          <w:snapToGrid w:val="0"/>
        </w:rPr>
        <w:t xml:space="preserve">. </w:t>
      </w:r>
    </w:p>
    <w:p w:rsidR="00747503" w:rsidRPr="00AF6DB8" w:rsidRDefault="00747503" w:rsidP="00AF6DB8">
      <w:pPr>
        <w:pStyle w:val="Akapitzlist"/>
        <w:widowControl w:val="0"/>
        <w:tabs>
          <w:tab w:val="left" w:pos="709"/>
        </w:tabs>
        <w:autoSpaceDE w:val="0"/>
        <w:autoSpaceDN w:val="0"/>
        <w:adjustRightInd w:val="0"/>
        <w:jc w:val="both"/>
        <w:rPr>
          <w:rFonts w:ascii="Apolonia" w:hAnsi="Apolonia" w:cs="Tahoma"/>
          <w:snapToGrid w:val="0"/>
        </w:rPr>
      </w:pPr>
    </w:p>
    <w:p w:rsidR="00AF6DB8" w:rsidRDefault="00AF6DB8" w:rsidP="003873B2">
      <w:pPr>
        <w:pStyle w:val="Akapitzlist"/>
        <w:numPr>
          <w:ilvl w:val="0"/>
          <w:numId w:val="62"/>
        </w:numPr>
        <w:suppressAutoHyphens/>
        <w:ind w:left="709" w:hanging="709"/>
        <w:jc w:val="both"/>
        <w:rPr>
          <w:rFonts w:ascii="Apolonia" w:hAnsi="Apolonia" w:cs="Tahoma"/>
          <w:b/>
          <w:bCs/>
          <w:sz w:val="28"/>
          <w:szCs w:val="28"/>
        </w:rPr>
      </w:pPr>
      <w:r w:rsidRPr="00AF6DB8">
        <w:rPr>
          <w:rFonts w:ascii="Apolonia" w:hAnsi="Apolonia" w:cs="Tahoma"/>
          <w:b/>
          <w:bCs/>
          <w:sz w:val="28"/>
          <w:szCs w:val="28"/>
        </w:rPr>
        <w:lastRenderedPageBreak/>
        <w:t>Oferty wariantowe</w:t>
      </w:r>
    </w:p>
    <w:p w:rsidR="004E3348" w:rsidRDefault="004E3348" w:rsidP="004E3348">
      <w:pPr>
        <w:pStyle w:val="Akapitzlist"/>
        <w:suppressAutoHyphens/>
        <w:ind w:left="709"/>
        <w:jc w:val="both"/>
        <w:rPr>
          <w:rFonts w:ascii="Apolonia" w:hAnsi="Apolonia" w:cs="Tahoma"/>
        </w:rPr>
      </w:pPr>
      <w:r w:rsidRPr="004E3348">
        <w:rPr>
          <w:rFonts w:ascii="Apolonia" w:hAnsi="Apolonia" w:cs="Tahoma"/>
        </w:rPr>
        <w:t>Zamawiający nie dopuszcza możliwości składania oferty wariantowej.</w:t>
      </w:r>
    </w:p>
    <w:p w:rsidR="00AB1644" w:rsidRPr="004E3348" w:rsidRDefault="00AB1644" w:rsidP="004E3348">
      <w:pPr>
        <w:pStyle w:val="Akapitzlist"/>
        <w:suppressAutoHyphens/>
        <w:ind w:left="709"/>
        <w:jc w:val="both"/>
        <w:rPr>
          <w:rFonts w:ascii="Apolonia" w:hAnsi="Apolonia" w:cs="Tahoma"/>
          <w:b/>
          <w:bCs/>
          <w:sz w:val="28"/>
          <w:szCs w:val="28"/>
        </w:rPr>
      </w:pPr>
    </w:p>
    <w:p w:rsidR="00AF6DB8" w:rsidRPr="005C5676" w:rsidRDefault="00AF6DB8" w:rsidP="005C5676">
      <w:pPr>
        <w:widowControl w:val="0"/>
        <w:autoSpaceDE w:val="0"/>
        <w:autoSpaceDN w:val="0"/>
        <w:adjustRightInd w:val="0"/>
        <w:jc w:val="both"/>
        <w:rPr>
          <w:rFonts w:ascii="Apolonia" w:hAnsi="Apolonia" w:cs="Tahoma"/>
          <w:vanish/>
          <w:color w:val="FF0000"/>
        </w:rPr>
      </w:pPr>
    </w:p>
    <w:p w:rsidR="004E3348" w:rsidRPr="004E3348" w:rsidRDefault="004E3348" w:rsidP="003873B2">
      <w:pPr>
        <w:pStyle w:val="Tekstpodstawowy3"/>
        <w:numPr>
          <w:ilvl w:val="0"/>
          <w:numId w:val="62"/>
        </w:numPr>
        <w:ind w:left="709" w:hanging="709"/>
        <w:rPr>
          <w:rFonts w:ascii="Apolonia" w:hAnsi="Apolonia" w:cs="Tahoma"/>
          <w:color w:val="000000"/>
          <w:sz w:val="28"/>
          <w:szCs w:val="28"/>
        </w:rPr>
      </w:pPr>
      <w:r w:rsidRPr="004E3348">
        <w:rPr>
          <w:rFonts w:ascii="Apolonia" w:hAnsi="Apolonia" w:cs="Tahoma"/>
          <w:color w:val="000000"/>
          <w:sz w:val="28"/>
          <w:szCs w:val="28"/>
        </w:rPr>
        <w:t xml:space="preserve">Informacja dotycząca walut obcych, w jakich mogą być prowadzone rozliczenia między </w:t>
      </w:r>
      <w:r>
        <w:rPr>
          <w:rFonts w:ascii="Apolonia" w:hAnsi="Apolonia" w:cs="Tahoma"/>
          <w:color w:val="000000"/>
          <w:sz w:val="28"/>
          <w:szCs w:val="28"/>
        </w:rPr>
        <w:t>Z</w:t>
      </w:r>
      <w:r w:rsidRPr="004E3348">
        <w:rPr>
          <w:rFonts w:ascii="Apolonia" w:hAnsi="Apolonia" w:cs="Tahoma"/>
          <w:color w:val="000000"/>
          <w:sz w:val="28"/>
          <w:szCs w:val="28"/>
        </w:rPr>
        <w:t>amawiającym</w:t>
      </w:r>
      <w:r>
        <w:rPr>
          <w:rFonts w:ascii="Apolonia" w:hAnsi="Apolonia" w:cs="Tahoma"/>
          <w:color w:val="000000"/>
          <w:sz w:val="28"/>
          <w:szCs w:val="28"/>
        </w:rPr>
        <w:t>,</w:t>
      </w:r>
      <w:r w:rsidRPr="004E3348">
        <w:rPr>
          <w:rFonts w:ascii="Apolonia" w:hAnsi="Apolonia" w:cs="Tahoma"/>
          <w:color w:val="000000"/>
          <w:sz w:val="28"/>
          <w:szCs w:val="28"/>
        </w:rPr>
        <w:t xml:space="preserve"> a</w:t>
      </w:r>
      <w:r w:rsidRPr="004E3348">
        <w:rPr>
          <w:rFonts w:ascii="Courier New" w:hAnsi="Courier New" w:cs="Courier New"/>
          <w:color w:val="000000"/>
          <w:sz w:val="28"/>
          <w:szCs w:val="28"/>
        </w:rPr>
        <w:t> </w:t>
      </w:r>
      <w:r w:rsidR="001E763C" w:rsidRPr="001E763C">
        <w:rPr>
          <w:rFonts w:ascii="Apolonia" w:hAnsi="Apolonia" w:cs="Courier New"/>
          <w:color w:val="000000"/>
          <w:sz w:val="28"/>
          <w:szCs w:val="28"/>
        </w:rPr>
        <w:t>W</w:t>
      </w:r>
      <w:r w:rsidRPr="004E3348">
        <w:rPr>
          <w:rFonts w:ascii="Apolonia" w:hAnsi="Apolonia" w:cs="Tahoma"/>
          <w:color w:val="000000"/>
          <w:sz w:val="28"/>
          <w:szCs w:val="28"/>
        </w:rPr>
        <w:t>ykonawc</w:t>
      </w:r>
      <w:r w:rsidRPr="004E3348">
        <w:rPr>
          <w:rFonts w:ascii="Apolonia" w:hAnsi="Apolonia" w:cs="Apolonia"/>
          <w:color w:val="000000"/>
          <w:sz w:val="28"/>
          <w:szCs w:val="28"/>
        </w:rPr>
        <w:t>ą</w:t>
      </w:r>
    </w:p>
    <w:p w:rsidR="004E3348" w:rsidRDefault="004E3348" w:rsidP="004E3348">
      <w:pPr>
        <w:pStyle w:val="Default"/>
        <w:ind w:left="720"/>
        <w:jc w:val="both"/>
        <w:rPr>
          <w:rFonts w:ascii="Apolonia" w:hAnsi="Apolonia" w:cs="Tahoma"/>
        </w:rPr>
      </w:pPr>
      <w:r w:rsidRPr="004E3348">
        <w:rPr>
          <w:rFonts w:ascii="Apolonia" w:hAnsi="Apolonia" w:cs="Tahoma"/>
        </w:rPr>
        <w:t>Wszelkie rozliczenia pomiędzy zamawiającym a wykonawcą będą prowadzone w</w:t>
      </w:r>
      <w:r w:rsidRPr="004E3348">
        <w:rPr>
          <w:rFonts w:ascii="Courier New" w:hAnsi="Courier New" w:cs="Courier New"/>
        </w:rPr>
        <w:t> </w:t>
      </w:r>
      <w:r w:rsidRPr="004E3348">
        <w:rPr>
          <w:rFonts w:ascii="Apolonia" w:hAnsi="Apolonia" w:cs="Tahoma"/>
        </w:rPr>
        <w:t>PLN.</w:t>
      </w:r>
    </w:p>
    <w:p w:rsidR="004E3348" w:rsidRPr="004E3348" w:rsidRDefault="004E3348" w:rsidP="004E3348">
      <w:pPr>
        <w:pStyle w:val="Default"/>
        <w:ind w:left="720"/>
        <w:jc w:val="both"/>
        <w:rPr>
          <w:rFonts w:ascii="Apolonia" w:hAnsi="Apolonia" w:cs="Tahoma"/>
          <w:color w:val="auto"/>
        </w:rPr>
      </w:pPr>
    </w:p>
    <w:p w:rsidR="004E3348" w:rsidRDefault="004E3348" w:rsidP="003873B2">
      <w:pPr>
        <w:pStyle w:val="Tekstpodstawowy"/>
        <w:numPr>
          <w:ilvl w:val="0"/>
          <w:numId w:val="62"/>
        </w:numPr>
        <w:ind w:left="709" w:hanging="709"/>
        <w:rPr>
          <w:rFonts w:ascii="Apolonia" w:hAnsi="Apolonia" w:cs="Tahoma"/>
        </w:rPr>
      </w:pPr>
      <w:r w:rsidRPr="004E3348">
        <w:rPr>
          <w:rFonts w:ascii="Apolonia" w:hAnsi="Apolonia" w:cs="Tahoma"/>
          <w:b/>
          <w:sz w:val="28"/>
          <w:szCs w:val="28"/>
        </w:rPr>
        <w:t>Aukcja elektroniczna</w:t>
      </w:r>
      <w:r>
        <w:rPr>
          <w:rFonts w:ascii="Apolonia" w:hAnsi="Apolonia" w:cs="Tahoma"/>
        </w:rPr>
        <w:t>.</w:t>
      </w:r>
    </w:p>
    <w:p w:rsidR="00AF6DB8" w:rsidRDefault="00AF6DB8" w:rsidP="004E3348">
      <w:pPr>
        <w:pStyle w:val="Tekstpodstawowy"/>
        <w:ind w:left="709"/>
        <w:rPr>
          <w:rFonts w:ascii="Apolonia" w:hAnsi="Apolonia" w:cs="Tahoma"/>
          <w:color w:val="000000"/>
        </w:rPr>
      </w:pPr>
      <w:r w:rsidRPr="004E3348">
        <w:rPr>
          <w:rFonts w:ascii="Apolonia" w:hAnsi="Apolonia" w:cs="Tahoma"/>
          <w:color w:val="000000"/>
        </w:rPr>
        <w:t xml:space="preserve">Zamawiające nie przewiduje zorganizowania aukcji elektronicznej. </w:t>
      </w:r>
    </w:p>
    <w:p w:rsidR="00050E88" w:rsidRDefault="00050E88" w:rsidP="004E3348">
      <w:pPr>
        <w:pStyle w:val="Tekstpodstawowy"/>
        <w:ind w:left="709"/>
        <w:rPr>
          <w:rFonts w:ascii="Apolonia" w:hAnsi="Apolonia" w:cs="Tahoma"/>
          <w:color w:val="000000"/>
        </w:rPr>
      </w:pPr>
    </w:p>
    <w:p w:rsidR="00050E88" w:rsidRPr="00050E88" w:rsidRDefault="00050E88" w:rsidP="003873B2">
      <w:pPr>
        <w:pStyle w:val="Tekstpodstawowy"/>
        <w:numPr>
          <w:ilvl w:val="0"/>
          <w:numId w:val="62"/>
        </w:numPr>
        <w:rPr>
          <w:rFonts w:ascii="Apolonia" w:hAnsi="Apolonia" w:cs="Tahoma"/>
          <w:color w:val="000000"/>
          <w:sz w:val="28"/>
          <w:szCs w:val="28"/>
        </w:rPr>
      </w:pPr>
      <w:r w:rsidRPr="00050E88">
        <w:rPr>
          <w:rFonts w:ascii="Apolonia" w:hAnsi="Apolonia" w:cs="Tahoma"/>
          <w:b/>
          <w:color w:val="000000"/>
          <w:sz w:val="28"/>
          <w:szCs w:val="28"/>
        </w:rPr>
        <w:t>Zwrot kosztów</w:t>
      </w:r>
      <w:r w:rsidRPr="00050E88">
        <w:rPr>
          <w:rFonts w:ascii="Apolonia" w:hAnsi="Apolonia" w:cs="Tahoma"/>
          <w:color w:val="000000"/>
          <w:sz w:val="28"/>
          <w:szCs w:val="28"/>
        </w:rPr>
        <w:t>.</w:t>
      </w:r>
    </w:p>
    <w:p w:rsidR="00050E88" w:rsidRDefault="00050E88" w:rsidP="00050E88">
      <w:pPr>
        <w:pStyle w:val="Tekstpodstawowy"/>
        <w:ind w:left="360" w:firstLine="349"/>
        <w:rPr>
          <w:rFonts w:ascii="Apolonia" w:hAnsi="Apolonia" w:cs="Tahoma"/>
          <w:color w:val="000000"/>
        </w:rPr>
      </w:pPr>
      <w:r w:rsidRPr="00AF6DB8">
        <w:rPr>
          <w:rFonts w:ascii="Apolonia" w:hAnsi="Apolonia" w:cs="Tahoma"/>
        </w:rPr>
        <w:t>Zamawiający nie przewiduje zwrotu kosztów udziału w postępowaniu.</w:t>
      </w:r>
    </w:p>
    <w:p w:rsidR="004E3348" w:rsidRPr="004E3348" w:rsidRDefault="004E3348" w:rsidP="004E3348">
      <w:pPr>
        <w:pStyle w:val="Tekstpodstawowy"/>
        <w:ind w:left="709"/>
        <w:rPr>
          <w:rFonts w:ascii="Apolonia" w:hAnsi="Apolonia" w:cs="Tahoma"/>
        </w:rPr>
      </w:pPr>
    </w:p>
    <w:p w:rsidR="00885074" w:rsidRDefault="00AF6DB8" w:rsidP="003873B2">
      <w:pPr>
        <w:pStyle w:val="Tekstpodstawowy"/>
        <w:numPr>
          <w:ilvl w:val="0"/>
          <w:numId w:val="62"/>
        </w:numPr>
        <w:ind w:left="709" w:hanging="709"/>
        <w:rPr>
          <w:rFonts w:ascii="Apolonia" w:hAnsi="Apolonia" w:cs="Tahoma"/>
          <w:b/>
          <w:sz w:val="28"/>
          <w:szCs w:val="28"/>
        </w:rPr>
      </w:pPr>
      <w:r w:rsidRPr="00E55F82">
        <w:rPr>
          <w:rFonts w:ascii="Apolonia" w:hAnsi="Apolonia" w:cs="Tahoma"/>
          <w:b/>
          <w:sz w:val="28"/>
          <w:szCs w:val="28"/>
        </w:rPr>
        <w:t>Zamawiający nie będzie stosował dynamicznego systemu zakupów.</w:t>
      </w:r>
    </w:p>
    <w:p w:rsidR="00B928F6" w:rsidRPr="000517E5" w:rsidRDefault="00B928F6" w:rsidP="00B928F6">
      <w:pPr>
        <w:pStyle w:val="Tekstpodstawowy"/>
        <w:ind w:left="709"/>
        <w:rPr>
          <w:rFonts w:ascii="Apolonia" w:hAnsi="Apolonia" w:cs="Tahoma"/>
          <w:b/>
          <w:sz w:val="28"/>
          <w:szCs w:val="28"/>
        </w:rPr>
      </w:pPr>
    </w:p>
    <w:p w:rsidR="00885074" w:rsidRDefault="00AF6DB8" w:rsidP="003873B2">
      <w:pPr>
        <w:pStyle w:val="Tekstpodstawowy"/>
        <w:numPr>
          <w:ilvl w:val="0"/>
          <w:numId w:val="62"/>
        </w:numPr>
        <w:ind w:left="709" w:hanging="709"/>
        <w:rPr>
          <w:rFonts w:ascii="Apolonia" w:hAnsi="Apolonia" w:cs="Tahoma"/>
          <w:b/>
          <w:sz w:val="28"/>
          <w:szCs w:val="28"/>
        </w:rPr>
      </w:pPr>
      <w:r w:rsidRPr="00E55F82">
        <w:rPr>
          <w:rFonts w:ascii="Apolonia" w:hAnsi="Apolonia" w:cs="Tahoma"/>
          <w:b/>
          <w:sz w:val="28"/>
          <w:szCs w:val="28"/>
        </w:rPr>
        <w:t>Zamawiający nie przewiduje wymagań, o których  mowa w art. 29 ust. 4.</w:t>
      </w:r>
    </w:p>
    <w:p w:rsidR="00AB1644" w:rsidRPr="00901E6C" w:rsidRDefault="00AB1644" w:rsidP="00AB1644">
      <w:pPr>
        <w:pStyle w:val="Tekstpodstawowy"/>
        <w:rPr>
          <w:rFonts w:ascii="Apolonia" w:hAnsi="Apolonia" w:cs="Tahoma"/>
          <w:b/>
          <w:sz w:val="28"/>
          <w:szCs w:val="28"/>
        </w:rPr>
      </w:pPr>
    </w:p>
    <w:p w:rsidR="002D2F96" w:rsidRPr="002D2F96" w:rsidRDefault="002D2F96" w:rsidP="003873B2">
      <w:pPr>
        <w:pStyle w:val="Akapitzlist"/>
        <w:numPr>
          <w:ilvl w:val="0"/>
          <w:numId w:val="62"/>
        </w:numPr>
        <w:autoSpaceDE w:val="0"/>
        <w:autoSpaceDN w:val="0"/>
        <w:adjustRightInd w:val="0"/>
        <w:ind w:left="709" w:hanging="709"/>
        <w:jc w:val="both"/>
        <w:rPr>
          <w:rFonts w:ascii="Apolonia" w:hAnsi="Apolonia"/>
          <w:b/>
          <w:bCs/>
          <w:color w:val="000000"/>
          <w:sz w:val="28"/>
          <w:szCs w:val="28"/>
        </w:rPr>
      </w:pPr>
      <w:r w:rsidRPr="002D2F96">
        <w:rPr>
          <w:rFonts w:ascii="Apolonia" w:hAnsi="Apolonia"/>
          <w:b/>
          <w:bCs/>
          <w:color w:val="000000"/>
          <w:sz w:val="28"/>
          <w:szCs w:val="28"/>
        </w:rPr>
        <w:t>Zaliczkowanie robót</w:t>
      </w:r>
    </w:p>
    <w:p w:rsidR="00B13215" w:rsidRDefault="002D2F96" w:rsidP="006B1803">
      <w:pPr>
        <w:pStyle w:val="Akapitzlist"/>
        <w:autoSpaceDE w:val="0"/>
        <w:autoSpaceDN w:val="0"/>
        <w:adjustRightInd w:val="0"/>
        <w:ind w:left="709"/>
        <w:jc w:val="both"/>
        <w:rPr>
          <w:rFonts w:ascii="Apolonia" w:hAnsi="Apolonia"/>
          <w:bCs/>
          <w:color w:val="000000"/>
        </w:rPr>
      </w:pPr>
      <w:r w:rsidRPr="002D2F96">
        <w:rPr>
          <w:rFonts w:ascii="Apolonia" w:hAnsi="Apolonia"/>
          <w:bCs/>
          <w:color w:val="000000"/>
        </w:rPr>
        <w:t xml:space="preserve">Zamawiający nie </w:t>
      </w:r>
      <w:r w:rsidR="00E55F82">
        <w:rPr>
          <w:rFonts w:ascii="Apolonia" w:hAnsi="Apolonia"/>
          <w:bCs/>
          <w:color w:val="000000"/>
        </w:rPr>
        <w:t>przewiduje zaliczkowania robót.</w:t>
      </w:r>
    </w:p>
    <w:p w:rsidR="00885074" w:rsidRPr="006B1803" w:rsidRDefault="00885074" w:rsidP="006B1803">
      <w:pPr>
        <w:pStyle w:val="Akapitzlist"/>
        <w:autoSpaceDE w:val="0"/>
        <w:autoSpaceDN w:val="0"/>
        <w:adjustRightInd w:val="0"/>
        <w:ind w:left="709"/>
        <w:jc w:val="both"/>
        <w:rPr>
          <w:rFonts w:ascii="Apolonia" w:hAnsi="Apolonia"/>
          <w:bCs/>
          <w:color w:val="000000"/>
        </w:rPr>
      </w:pPr>
    </w:p>
    <w:p w:rsidR="00E55F82" w:rsidRPr="006B1803" w:rsidRDefault="001C2E31" w:rsidP="003873B2">
      <w:pPr>
        <w:pStyle w:val="Akapitzlist"/>
        <w:numPr>
          <w:ilvl w:val="0"/>
          <w:numId w:val="62"/>
        </w:numPr>
        <w:autoSpaceDE w:val="0"/>
        <w:autoSpaceDN w:val="0"/>
        <w:adjustRightInd w:val="0"/>
        <w:ind w:left="709" w:hanging="709"/>
        <w:rPr>
          <w:rFonts w:ascii="Apolonia" w:hAnsi="Apolonia"/>
          <w:bCs/>
          <w:color w:val="000000"/>
        </w:rPr>
      </w:pPr>
      <w:r w:rsidRPr="001C2E31">
        <w:rPr>
          <w:rFonts w:ascii="Apolonia" w:hAnsi="Apolonia"/>
          <w:b/>
          <w:bCs/>
          <w:color w:val="000000"/>
          <w:sz w:val="28"/>
          <w:szCs w:val="28"/>
        </w:rPr>
        <w:t>Obowiązek osobistego wykonania części robót</w:t>
      </w:r>
      <w:r>
        <w:rPr>
          <w:rFonts w:ascii="Apolonia" w:hAnsi="Apolonia"/>
          <w:b/>
          <w:bCs/>
          <w:color w:val="000000"/>
        </w:rPr>
        <w:t>.</w:t>
      </w:r>
    </w:p>
    <w:p w:rsidR="001C2E31" w:rsidRDefault="001C2E31" w:rsidP="003873B2">
      <w:pPr>
        <w:pStyle w:val="Akapitzlist"/>
        <w:numPr>
          <w:ilvl w:val="1"/>
          <w:numId w:val="62"/>
        </w:numPr>
        <w:autoSpaceDE w:val="0"/>
        <w:autoSpaceDN w:val="0"/>
        <w:adjustRightInd w:val="0"/>
        <w:contextualSpacing/>
        <w:jc w:val="both"/>
        <w:rPr>
          <w:rFonts w:ascii="Apolonia" w:hAnsi="Apolonia"/>
          <w:bCs/>
          <w:color w:val="000000"/>
        </w:rPr>
      </w:pPr>
      <w:r w:rsidRPr="001C2E31">
        <w:rPr>
          <w:rFonts w:ascii="Apolonia" w:hAnsi="Apolonia"/>
          <w:bCs/>
          <w:color w:val="000000"/>
        </w:rPr>
        <w:t xml:space="preserve">Zamawiający </w:t>
      </w:r>
      <w:r w:rsidR="008F2F89">
        <w:rPr>
          <w:rFonts w:ascii="Apolonia" w:hAnsi="Apolonia"/>
          <w:bCs/>
          <w:color w:val="000000"/>
        </w:rPr>
        <w:t>nie</w:t>
      </w:r>
      <w:r w:rsidRPr="001C2E31">
        <w:rPr>
          <w:rFonts w:ascii="Apolonia" w:hAnsi="Apolonia"/>
          <w:bCs/>
          <w:color w:val="000000"/>
        </w:rPr>
        <w:t xml:space="preserve"> zastrzega obowiązk</w:t>
      </w:r>
      <w:r w:rsidR="008F2F89">
        <w:rPr>
          <w:rFonts w:ascii="Apolonia" w:hAnsi="Apolonia"/>
          <w:bCs/>
          <w:color w:val="000000"/>
        </w:rPr>
        <w:t>u</w:t>
      </w:r>
      <w:r w:rsidRPr="001C2E31">
        <w:rPr>
          <w:rFonts w:ascii="Apolonia" w:hAnsi="Apolonia"/>
          <w:bCs/>
          <w:color w:val="000000"/>
        </w:rPr>
        <w:t xml:space="preserve"> osobistego wykonania</w:t>
      </w:r>
      <w:r w:rsidR="008F2F89">
        <w:rPr>
          <w:rFonts w:ascii="Apolonia" w:hAnsi="Apolonia"/>
          <w:bCs/>
          <w:color w:val="000000"/>
        </w:rPr>
        <w:t xml:space="preserve"> robót</w:t>
      </w:r>
      <w:r w:rsidRPr="001C2E31">
        <w:rPr>
          <w:rFonts w:ascii="Apolonia" w:hAnsi="Apolonia"/>
          <w:bCs/>
          <w:color w:val="000000"/>
        </w:rPr>
        <w:t xml:space="preserve"> przez składającego ofertę</w:t>
      </w:r>
      <w:r w:rsidR="009A37BD">
        <w:rPr>
          <w:rFonts w:ascii="Apolonia" w:hAnsi="Apolonia"/>
          <w:bCs/>
          <w:color w:val="000000"/>
        </w:rPr>
        <w:t xml:space="preserve"> </w:t>
      </w:r>
      <w:r w:rsidR="009A37BD" w:rsidRPr="009A37BD">
        <w:rPr>
          <w:rStyle w:val="FontStyle33"/>
          <w:rFonts w:ascii="Apolonia" w:hAnsi="Apolonia" w:cs="Tahoma"/>
          <w:sz w:val="24"/>
          <w:szCs w:val="24"/>
        </w:rPr>
        <w:t>kluczowych części zamówienia</w:t>
      </w:r>
      <w:r w:rsidRPr="001C2E31">
        <w:rPr>
          <w:rFonts w:ascii="Apolonia" w:hAnsi="Apolonia"/>
          <w:bCs/>
          <w:color w:val="000000"/>
        </w:rPr>
        <w:t xml:space="preserve">. </w:t>
      </w:r>
    </w:p>
    <w:p w:rsidR="00574A9F" w:rsidRPr="00574A9F" w:rsidRDefault="00574A9F" w:rsidP="003873B2">
      <w:pPr>
        <w:pStyle w:val="Akapitzlist"/>
        <w:numPr>
          <w:ilvl w:val="1"/>
          <w:numId w:val="62"/>
        </w:numPr>
        <w:autoSpaceDE w:val="0"/>
        <w:autoSpaceDN w:val="0"/>
        <w:adjustRightInd w:val="0"/>
        <w:contextualSpacing/>
        <w:jc w:val="both"/>
        <w:rPr>
          <w:rFonts w:ascii="Apolonia" w:hAnsi="Apolonia"/>
          <w:bCs/>
          <w:color w:val="000000"/>
        </w:rPr>
      </w:pPr>
      <w:r w:rsidRPr="00574A9F">
        <w:rPr>
          <w:rFonts w:ascii="Apolonia" w:eastAsia="Calibri" w:hAnsi="Apolonia" w:cs="Arial"/>
        </w:rPr>
        <w:t xml:space="preserve">Zamawiający </w:t>
      </w:r>
      <w:r w:rsidRPr="00574A9F">
        <w:rPr>
          <w:rFonts w:ascii="Apolonia" w:eastAsia="Calibri" w:hAnsi="Apolonia" w:cs="Arial,Bold"/>
          <w:b/>
          <w:bCs/>
        </w:rPr>
        <w:t>żą</w:t>
      </w:r>
      <w:r w:rsidRPr="00574A9F">
        <w:rPr>
          <w:rFonts w:ascii="Apolonia" w:eastAsia="Calibri" w:hAnsi="Apolonia" w:cs="Arial"/>
          <w:b/>
          <w:bCs/>
        </w:rPr>
        <w:t>da wskazania przez Wykonawc</w:t>
      </w:r>
      <w:r w:rsidRPr="00574A9F">
        <w:rPr>
          <w:rFonts w:ascii="Apolonia" w:eastAsia="Calibri" w:hAnsi="Apolonia" w:cs="Arial,Bold"/>
          <w:b/>
          <w:bCs/>
        </w:rPr>
        <w:t xml:space="preserve">ę </w:t>
      </w:r>
      <w:r w:rsidRPr="00574A9F">
        <w:rPr>
          <w:rFonts w:ascii="Apolonia" w:eastAsia="Calibri" w:hAnsi="Apolonia" w:cs="Arial"/>
          <w:b/>
          <w:bCs/>
        </w:rPr>
        <w:t>w ofercie cz</w:t>
      </w:r>
      <w:r w:rsidRPr="00574A9F">
        <w:rPr>
          <w:rFonts w:ascii="Apolonia" w:eastAsia="Calibri" w:hAnsi="Apolonia" w:cs="Arial,Bold"/>
          <w:b/>
          <w:bCs/>
        </w:rPr>
        <w:t>ęś</w:t>
      </w:r>
      <w:r w:rsidRPr="00574A9F">
        <w:rPr>
          <w:rFonts w:ascii="Apolonia" w:eastAsia="Calibri" w:hAnsi="Apolonia" w:cs="Arial"/>
          <w:b/>
          <w:bCs/>
        </w:rPr>
        <w:t xml:space="preserve">ci zamówienia, której wykonanie powierzy podwykonawcom </w:t>
      </w:r>
      <w:r w:rsidRPr="00574A9F">
        <w:rPr>
          <w:rFonts w:ascii="Apolonia" w:eastAsia="Calibri" w:hAnsi="Apolonia" w:cs="Arial"/>
        </w:rPr>
        <w:t xml:space="preserve">(jeżeli przewiduje udział podwykonawców) i podania przez Wykonawcę firm podwykonawców (nazwy/imienia i nazwiska oraz adresu). Równocześnie, mając na uwadze art. 22a ust.4 stawy PZP </w:t>
      </w:r>
      <w:r w:rsidRPr="00574A9F">
        <w:rPr>
          <w:rFonts w:ascii="Apolonia" w:eastAsia="Calibri" w:hAnsi="Apolonia" w:cs="Arial"/>
          <w:b/>
          <w:bCs/>
        </w:rPr>
        <w:t>w odniesieniu do warunków okre</w:t>
      </w:r>
      <w:r w:rsidRPr="00574A9F">
        <w:rPr>
          <w:rFonts w:ascii="Apolonia" w:eastAsia="Calibri" w:hAnsi="Apolonia" w:cs="Arial,Bold"/>
          <w:b/>
          <w:bCs/>
        </w:rPr>
        <w:t>ś</w:t>
      </w:r>
      <w:r w:rsidRPr="00574A9F">
        <w:rPr>
          <w:rFonts w:ascii="Apolonia" w:eastAsia="Calibri" w:hAnsi="Apolonia" w:cs="Arial"/>
          <w:b/>
          <w:bCs/>
        </w:rPr>
        <w:t>lonych w niniejszym post</w:t>
      </w:r>
      <w:r w:rsidRPr="00574A9F">
        <w:rPr>
          <w:rFonts w:ascii="Apolonia" w:eastAsia="Calibri" w:hAnsi="Apolonia" w:cs="Arial,Bold"/>
          <w:b/>
          <w:bCs/>
        </w:rPr>
        <w:t>ę</w:t>
      </w:r>
      <w:r w:rsidRPr="00574A9F">
        <w:rPr>
          <w:rFonts w:ascii="Apolonia" w:eastAsia="Calibri" w:hAnsi="Apolonia" w:cs="Arial"/>
          <w:b/>
          <w:bCs/>
        </w:rPr>
        <w:t>powaniu, a dotycz</w:t>
      </w:r>
      <w:r w:rsidRPr="00574A9F">
        <w:rPr>
          <w:rFonts w:ascii="Apolonia" w:eastAsia="Calibri" w:hAnsi="Apolonia" w:cs="Arial,Bold"/>
          <w:b/>
          <w:bCs/>
        </w:rPr>
        <w:t>ą</w:t>
      </w:r>
      <w:r w:rsidRPr="00574A9F">
        <w:rPr>
          <w:rFonts w:ascii="Apolonia" w:eastAsia="Calibri" w:hAnsi="Apolonia" w:cs="Arial"/>
          <w:b/>
          <w:bCs/>
        </w:rPr>
        <w:t>cych kwalifikacji zawodowych lub do</w:t>
      </w:r>
      <w:r w:rsidRPr="00574A9F">
        <w:rPr>
          <w:rFonts w:ascii="Apolonia" w:eastAsia="Calibri" w:hAnsi="Apolonia" w:cs="Arial,Bold"/>
          <w:b/>
          <w:bCs/>
        </w:rPr>
        <w:t>ś</w:t>
      </w:r>
      <w:r w:rsidRPr="00574A9F">
        <w:rPr>
          <w:rFonts w:ascii="Apolonia" w:eastAsia="Calibri" w:hAnsi="Apolonia" w:cs="Arial"/>
          <w:b/>
          <w:bCs/>
        </w:rPr>
        <w:t>wiadczenia</w:t>
      </w:r>
      <w:r w:rsidRPr="00574A9F">
        <w:rPr>
          <w:rFonts w:ascii="Apolonia" w:eastAsia="Calibri" w:hAnsi="Apolonia" w:cs="Arial"/>
        </w:rPr>
        <w:t xml:space="preserve">, </w:t>
      </w:r>
      <w:r w:rsidRPr="00574A9F">
        <w:rPr>
          <w:rFonts w:ascii="Apolonia" w:eastAsia="Calibri" w:hAnsi="Apolonia" w:cs="Arial"/>
          <w:b/>
          <w:bCs/>
        </w:rPr>
        <w:t>Wykonawcy mog</w:t>
      </w:r>
      <w:r w:rsidRPr="00574A9F">
        <w:rPr>
          <w:rFonts w:ascii="Apolonia" w:eastAsia="Calibri" w:hAnsi="Apolonia" w:cs="Arial,Bold"/>
          <w:b/>
          <w:bCs/>
        </w:rPr>
        <w:t xml:space="preserve">ą </w:t>
      </w:r>
      <w:r w:rsidRPr="00574A9F">
        <w:rPr>
          <w:rFonts w:ascii="Apolonia" w:eastAsia="Calibri" w:hAnsi="Apolonia" w:cs="Arial"/>
          <w:b/>
          <w:bCs/>
        </w:rPr>
        <w:t>polega</w:t>
      </w:r>
      <w:r w:rsidRPr="00574A9F">
        <w:rPr>
          <w:rFonts w:ascii="Apolonia" w:eastAsia="Calibri" w:hAnsi="Apolonia" w:cs="Arial,Bold"/>
          <w:b/>
          <w:bCs/>
        </w:rPr>
        <w:t xml:space="preserve">ć </w:t>
      </w:r>
      <w:r w:rsidRPr="00574A9F">
        <w:rPr>
          <w:rFonts w:ascii="Apolonia" w:eastAsia="Calibri" w:hAnsi="Apolonia" w:cs="Arial"/>
          <w:b/>
          <w:bCs/>
        </w:rPr>
        <w:t>na zdolno</w:t>
      </w:r>
      <w:r w:rsidRPr="00574A9F">
        <w:rPr>
          <w:rFonts w:ascii="Apolonia" w:eastAsia="Calibri" w:hAnsi="Apolonia" w:cs="Arial,Bold"/>
          <w:b/>
          <w:bCs/>
        </w:rPr>
        <w:t>ś</w:t>
      </w:r>
      <w:r w:rsidRPr="00574A9F">
        <w:rPr>
          <w:rFonts w:ascii="Apolonia" w:eastAsia="Calibri" w:hAnsi="Apolonia" w:cs="Arial"/>
          <w:b/>
          <w:bCs/>
        </w:rPr>
        <w:t>ciach innych podmiotów, je</w:t>
      </w:r>
      <w:r w:rsidRPr="00574A9F">
        <w:rPr>
          <w:rFonts w:ascii="Apolonia" w:eastAsia="Calibri" w:hAnsi="Apolonia" w:cs="Arial,Bold"/>
          <w:b/>
          <w:bCs/>
        </w:rPr>
        <w:t>ś</w:t>
      </w:r>
      <w:r w:rsidRPr="00574A9F">
        <w:rPr>
          <w:rFonts w:ascii="Apolonia" w:eastAsia="Calibri" w:hAnsi="Apolonia" w:cs="Arial"/>
          <w:b/>
          <w:bCs/>
        </w:rPr>
        <w:t>li podmioty te zrealizuj</w:t>
      </w:r>
      <w:r w:rsidRPr="00574A9F">
        <w:rPr>
          <w:rFonts w:ascii="Apolonia" w:eastAsia="Calibri" w:hAnsi="Apolonia" w:cs="Arial,Bold"/>
          <w:b/>
          <w:bCs/>
        </w:rPr>
        <w:t xml:space="preserve">ą </w:t>
      </w:r>
      <w:r w:rsidRPr="00574A9F">
        <w:rPr>
          <w:rFonts w:ascii="Apolonia" w:eastAsia="Calibri" w:hAnsi="Apolonia" w:cs="Arial"/>
          <w:b/>
          <w:bCs/>
        </w:rPr>
        <w:t>roboty budowlane, do realizacji których te zdolno</w:t>
      </w:r>
      <w:r w:rsidRPr="00574A9F">
        <w:rPr>
          <w:rFonts w:ascii="Apolonia" w:eastAsia="Calibri" w:hAnsi="Apolonia" w:cs="Arial,Bold"/>
          <w:b/>
          <w:bCs/>
        </w:rPr>
        <w:t>ś</w:t>
      </w:r>
      <w:r w:rsidRPr="00574A9F">
        <w:rPr>
          <w:rFonts w:ascii="Apolonia" w:eastAsia="Calibri" w:hAnsi="Apolonia" w:cs="Arial"/>
          <w:b/>
          <w:bCs/>
        </w:rPr>
        <w:t>ci s</w:t>
      </w:r>
      <w:r w:rsidRPr="00574A9F">
        <w:rPr>
          <w:rFonts w:ascii="Apolonia" w:eastAsia="Calibri" w:hAnsi="Apolonia" w:cs="Arial,Bold"/>
          <w:b/>
          <w:bCs/>
        </w:rPr>
        <w:t xml:space="preserve">ą </w:t>
      </w:r>
      <w:r w:rsidRPr="00574A9F">
        <w:rPr>
          <w:rFonts w:ascii="Apolonia" w:eastAsia="Calibri" w:hAnsi="Apolonia" w:cs="Arial"/>
          <w:b/>
          <w:bCs/>
        </w:rPr>
        <w:t>wymagane. W zwi</w:t>
      </w:r>
      <w:r w:rsidRPr="00574A9F">
        <w:rPr>
          <w:rFonts w:ascii="Apolonia" w:eastAsia="Calibri" w:hAnsi="Apolonia" w:cs="Arial,Bold"/>
          <w:b/>
          <w:bCs/>
        </w:rPr>
        <w:t>ą</w:t>
      </w:r>
      <w:r w:rsidRPr="00574A9F">
        <w:rPr>
          <w:rFonts w:ascii="Apolonia" w:eastAsia="Calibri" w:hAnsi="Apolonia" w:cs="Arial"/>
          <w:b/>
          <w:bCs/>
        </w:rPr>
        <w:t>zku z niniejszym, dane takich podmiotów nale</w:t>
      </w:r>
      <w:r w:rsidRPr="00574A9F">
        <w:rPr>
          <w:rFonts w:ascii="Apolonia" w:eastAsia="Calibri" w:hAnsi="Apolonia" w:cs="Arial,Bold"/>
          <w:b/>
          <w:bCs/>
        </w:rPr>
        <w:t>ż</w:t>
      </w:r>
      <w:r w:rsidRPr="00574A9F">
        <w:rPr>
          <w:rFonts w:ascii="Apolonia" w:eastAsia="Calibri" w:hAnsi="Apolonia" w:cs="Arial"/>
          <w:b/>
          <w:bCs/>
        </w:rPr>
        <w:t>y wskaza</w:t>
      </w:r>
      <w:r w:rsidRPr="00574A9F">
        <w:rPr>
          <w:rFonts w:ascii="Apolonia" w:eastAsia="Calibri" w:hAnsi="Apolonia" w:cs="Arial,Bold"/>
          <w:b/>
          <w:bCs/>
        </w:rPr>
        <w:t xml:space="preserve">ć. </w:t>
      </w:r>
    </w:p>
    <w:p w:rsidR="00C6721B" w:rsidRPr="00C6721B" w:rsidRDefault="00C6721B" w:rsidP="003873B2">
      <w:pPr>
        <w:pStyle w:val="Akapitzlist"/>
        <w:widowControl w:val="0"/>
        <w:numPr>
          <w:ilvl w:val="1"/>
          <w:numId w:val="62"/>
        </w:numPr>
        <w:autoSpaceDE w:val="0"/>
        <w:autoSpaceDN w:val="0"/>
        <w:adjustRightInd w:val="0"/>
        <w:jc w:val="both"/>
        <w:rPr>
          <w:rFonts w:ascii="Apolonia" w:hAnsi="Apolonia" w:cs="Tahoma"/>
        </w:rPr>
      </w:pPr>
      <w:r w:rsidRPr="00C6721B">
        <w:rPr>
          <w:rFonts w:ascii="Apolonia" w:hAnsi="Apolonia" w:cs="Tahoma"/>
        </w:rPr>
        <w:t xml:space="preserve">Wykonawca, który </w:t>
      </w:r>
      <w:r w:rsidRPr="00C6721B">
        <w:rPr>
          <w:rFonts w:ascii="Apolonia" w:hAnsi="Apolonia" w:cs="Tahoma"/>
          <w:color w:val="000000"/>
        </w:rPr>
        <w:t>zamierza powierzyć wykonanie części zamówienia podwykonawcom, w celu wykazania braku istnienia wobec nich podstaw wykluczenia z udziału w postępowaniu zamieszcza informacje o podwykonawcach w oświadczeniu, o którym mowa w pkt 6.2 SIWZ.</w:t>
      </w:r>
    </w:p>
    <w:p w:rsidR="00C6721B" w:rsidRDefault="00C6721B" w:rsidP="003873B2">
      <w:pPr>
        <w:pStyle w:val="Akapitzlist"/>
        <w:widowControl w:val="0"/>
        <w:numPr>
          <w:ilvl w:val="1"/>
          <w:numId w:val="62"/>
        </w:numPr>
        <w:autoSpaceDE w:val="0"/>
        <w:autoSpaceDN w:val="0"/>
        <w:adjustRightInd w:val="0"/>
        <w:jc w:val="both"/>
        <w:rPr>
          <w:rFonts w:ascii="Apolonia" w:hAnsi="Apolonia" w:cs="Tahoma"/>
        </w:rPr>
      </w:pPr>
      <w:r w:rsidRPr="00C6721B">
        <w:rPr>
          <w:rFonts w:ascii="Apolonia" w:hAnsi="Apolonia" w:cs="Tahoma"/>
        </w:rPr>
        <w:t xml:space="preserve">Zamawiający wymaga,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w:t>
      </w:r>
      <w:r w:rsidRPr="00C6721B">
        <w:rPr>
          <w:rFonts w:ascii="Apolonia" w:hAnsi="Apolonia" w:cs="Tahoma"/>
        </w:rPr>
        <w:lastRenderedPageBreak/>
        <w:t xml:space="preserve">podwykonawców, którym w późniejszym okresie zamierza powierzyć realizację robót budowlanych. </w:t>
      </w:r>
    </w:p>
    <w:p w:rsidR="009E5B88" w:rsidRPr="00B928F6" w:rsidRDefault="00574A9F" w:rsidP="003873B2">
      <w:pPr>
        <w:pStyle w:val="Akapitzlist"/>
        <w:widowControl w:val="0"/>
        <w:numPr>
          <w:ilvl w:val="1"/>
          <w:numId w:val="62"/>
        </w:numPr>
        <w:autoSpaceDE w:val="0"/>
        <w:autoSpaceDN w:val="0"/>
        <w:adjustRightInd w:val="0"/>
        <w:jc w:val="both"/>
        <w:rPr>
          <w:rFonts w:ascii="Apolonia" w:hAnsi="Apolonia" w:cs="Tahoma"/>
        </w:rPr>
      </w:pPr>
      <w:r w:rsidRPr="00574A9F">
        <w:rPr>
          <w:rFonts w:ascii="Apolonia" w:eastAsia="Calibri" w:hAnsi="Apolonia" w:cs="Arial"/>
        </w:rPr>
        <w:t>Powierzenie wykonania części zamówienia podwykonawcom nie zwalnia Wykonawcy z</w:t>
      </w:r>
      <w:r>
        <w:rPr>
          <w:rFonts w:ascii="Apolonia" w:eastAsia="Calibri" w:hAnsi="Apolonia" w:cs="Arial"/>
        </w:rPr>
        <w:t xml:space="preserve"> </w:t>
      </w:r>
      <w:r w:rsidRPr="00574A9F">
        <w:rPr>
          <w:rFonts w:ascii="Apolonia" w:eastAsia="Calibri" w:hAnsi="Apolonia" w:cs="Arial"/>
        </w:rPr>
        <w:t>odpowiedzialności za należyte wykonanie tego zamówienia.</w:t>
      </w:r>
    </w:p>
    <w:p w:rsidR="003B3A8F" w:rsidRPr="003B3A8F" w:rsidRDefault="003B3A8F" w:rsidP="003B3A8F">
      <w:pPr>
        <w:widowControl w:val="0"/>
        <w:autoSpaceDE w:val="0"/>
        <w:autoSpaceDN w:val="0"/>
        <w:adjustRightInd w:val="0"/>
        <w:jc w:val="both"/>
        <w:rPr>
          <w:rFonts w:ascii="Apolonia" w:hAnsi="Apolonia" w:cs="Tahoma"/>
        </w:rPr>
      </w:pPr>
    </w:p>
    <w:p w:rsidR="00E55F82" w:rsidRPr="009E5B88" w:rsidRDefault="001C2E31" w:rsidP="003873B2">
      <w:pPr>
        <w:pStyle w:val="Akapitzlist"/>
        <w:numPr>
          <w:ilvl w:val="0"/>
          <w:numId w:val="62"/>
        </w:numPr>
        <w:autoSpaceDE w:val="0"/>
        <w:autoSpaceDN w:val="0"/>
        <w:adjustRightInd w:val="0"/>
        <w:ind w:left="567" w:hanging="567"/>
        <w:jc w:val="both"/>
        <w:rPr>
          <w:rFonts w:ascii="Apolonia" w:hAnsi="Apolonia"/>
          <w:b/>
          <w:bCs/>
          <w:color w:val="000000"/>
          <w:sz w:val="28"/>
          <w:szCs w:val="28"/>
        </w:rPr>
      </w:pPr>
      <w:r w:rsidRPr="005E0709">
        <w:rPr>
          <w:rFonts w:ascii="Apolonia" w:hAnsi="Apolonia"/>
          <w:b/>
          <w:bCs/>
          <w:color w:val="000000"/>
          <w:sz w:val="28"/>
          <w:szCs w:val="28"/>
        </w:rPr>
        <w:t>U</w:t>
      </w:r>
      <w:r w:rsidR="00C6721B" w:rsidRPr="005E0709">
        <w:rPr>
          <w:rFonts w:ascii="Apolonia" w:hAnsi="Apolonia"/>
          <w:b/>
          <w:bCs/>
          <w:color w:val="000000"/>
          <w:sz w:val="28"/>
          <w:szCs w:val="28"/>
        </w:rPr>
        <w:t>mowy o podwykonawstwo</w:t>
      </w:r>
    </w:p>
    <w:p w:rsidR="001C2E31" w:rsidRDefault="001C2E31" w:rsidP="003873B2">
      <w:pPr>
        <w:pStyle w:val="Akapitzlist"/>
        <w:numPr>
          <w:ilvl w:val="1"/>
          <w:numId w:val="62"/>
        </w:numPr>
        <w:autoSpaceDE w:val="0"/>
        <w:autoSpaceDN w:val="0"/>
        <w:adjustRightInd w:val="0"/>
        <w:jc w:val="both"/>
        <w:rPr>
          <w:rFonts w:ascii="Apolonia" w:hAnsi="Apolonia"/>
          <w:b/>
          <w:bCs/>
          <w:color w:val="000000"/>
        </w:rPr>
      </w:pPr>
      <w:r w:rsidRPr="00EA2213">
        <w:rPr>
          <w:rFonts w:ascii="Apolonia" w:hAnsi="Apolonia"/>
          <w:bCs/>
          <w:color w:val="000000"/>
        </w:rPr>
        <w:t>Wykonawca ma prawo powierzyć wykonanie części zamówienia nieobjętych zastrzeżeniem ich osobistego wykonania dla podwykonawców</w:t>
      </w:r>
      <w:r w:rsidRPr="00EA2213">
        <w:rPr>
          <w:rFonts w:ascii="Apolonia" w:hAnsi="Apolonia"/>
          <w:b/>
          <w:bCs/>
          <w:color w:val="000000"/>
        </w:rPr>
        <w:t>.</w:t>
      </w:r>
    </w:p>
    <w:p w:rsidR="001C2E31" w:rsidRPr="00EA2213" w:rsidRDefault="001C2E31" w:rsidP="003873B2">
      <w:pPr>
        <w:pStyle w:val="Akapitzlist"/>
        <w:numPr>
          <w:ilvl w:val="1"/>
          <w:numId w:val="62"/>
        </w:numPr>
        <w:autoSpaceDE w:val="0"/>
        <w:autoSpaceDN w:val="0"/>
        <w:adjustRightInd w:val="0"/>
        <w:jc w:val="both"/>
        <w:rPr>
          <w:rFonts w:ascii="Apolonia" w:hAnsi="Apolonia"/>
          <w:b/>
          <w:bCs/>
          <w:color w:val="000000"/>
        </w:rPr>
      </w:pPr>
      <w:r w:rsidRPr="00EA2213">
        <w:rPr>
          <w:rFonts w:ascii="Apolonia" w:hAnsi="Apolonia"/>
          <w:bCs/>
          <w:color w:val="000000"/>
        </w:rPr>
        <w:t>Umowa o podwykonawstwo powinna spełniać następujące wymagania:</w:t>
      </w:r>
    </w:p>
    <w:p w:rsidR="001C2E31" w:rsidRDefault="001C2E31" w:rsidP="003873B2">
      <w:pPr>
        <w:pStyle w:val="Akapitzlist"/>
        <w:numPr>
          <w:ilvl w:val="2"/>
          <w:numId w:val="62"/>
        </w:numPr>
        <w:autoSpaceDE w:val="0"/>
        <w:autoSpaceDN w:val="0"/>
        <w:adjustRightInd w:val="0"/>
        <w:ind w:left="1560" w:hanging="851"/>
        <w:contextualSpacing/>
        <w:jc w:val="both"/>
        <w:rPr>
          <w:rFonts w:ascii="Apolonia" w:hAnsi="Apolonia"/>
          <w:bCs/>
          <w:color w:val="000000"/>
        </w:rPr>
      </w:pPr>
      <w:r w:rsidRPr="00A54AE5">
        <w:rPr>
          <w:rFonts w:ascii="Apolonia" w:hAnsi="Apolonia"/>
          <w:bCs/>
          <w:color w:val="000000"/>
        </w:rPr>
        <w:t>prawidłowy opis przedmiotu zamówienia,</w:t>
      </w:r>
    </w:p>
    <w:p w:rsidR="001C2E31" w:rsidRDefault="001C2E31" w:rsidP="003873B2">
      <w:pPr>
        <w:pStyle w:val="Akapitzlist"/>
        <w:numPr>
          <w:ilvl w:val="2"/>
          <w:numId w:val="62"/>
        </w:numPr>
        <w:autoSpaceDE w:val="0"/>
        <w:autoSpaceDN w:val="0"/>
        <w:adjustRightInd w:val="0"/>
        <w:ind w:left="1560" w:hanging="851"/>
        <w:contextualSpacing/>
        <w:jc w:val="both"/>
        <w:rPr>
          <w:rFonts w:ascii="Apolonia" w:hAnsi="Apolonia"/>
          <w:bCs/>
          <w:color w:val="000000"/>
        </w:rPr>
      </w:pPr>
      <w:r w:rsidRPr="00EA2213">
        <w:rPr>
          <w:rFonts w:ascii="Apolonia" w:hAnsi="Apolonia"/>
          <w:bCs/>
          <w:color w:val="000000"/>
        </w:rPr>
        <w:t>prawidłowo określone strony umowy,</w:t>
      </w:r>
    </w:p>
    <w:p w:rsidR="001C2E31" w:rsidRDefault="001C2E31" w:rsidP="003873B2">
      <w:pPr>
        <w:pStyle w:val="Akapitzlist"/>
        <w:numPr>
          <w:ilvl w:val="2"/>
          <w:numId w:val="62"/>
        </w:numPr>
        <w:autoSpaceDE w:val="0"/>
        <w:autoSpaceDN w:val="0"/>
        <w:adjustRightInd w:val="0"/>
        <w:ind w:left="1560" w:hanging="851"/>
        <w:contextualSpacing/>
        <w:jc w:val="both"/>
        <w:rPr>
          <w:rFonts w:ascii="Apolonia" w:hAnsi="Apolonia"/>
          <w:bCs/>
          <w:color w:val="000000"/>
        </w:rPr>
      </w:pPr>
      <w:r w:rsidRPr="00EA2213">
        <w:rPr>
          <w:rFonts w:ascii="Apolonia" w:hAnsi="Apolonia"/>
          <w:bCs/>
          <w:color w:val="000000"/>
        </w:rPr>
        <w:t>prawidłowo określone terminy zapłaty wynagrodzenia nieprzekraczające 30 dni od daty wykonania zobowiązania i przedstawienia faktury (rachunku) wykonawcy,</w:t>
      </w:r>
    </w:p>
    <w:p w:rsidR="001C2E31" w:rsidRDefault="001C2E31" w:rsidP="003873B2">
      <w:pPr>
        <w:pStyle w:val="Akapitzlist"/>
        <w:numPr>
          <w:ilvl w:val="2"/>
          <w:numId w:val="62"/>
        </w:numPr>
        <w:autoSpaceDE w:val="0"/>
        <w:autoSpaceDN w:val="0"/>
        <w:adjustRightInd w:val="0"/>
        <w:ind w:left="1560" w:hanging="851"/>
        <w:contextualSpacing/>
        <w:jc w:val="both"/>
        <w:rPr>
          <w:rFonts w:ascii="Apolonia" w:hAnsi="Apolonia"/>
          <w:bCs/>
          <w:color w:val="000000"/>
        </w:rPr>
      </w:pPr>
      <w:r w:rsidRPr="00EA2213">
        <w:rPr>
          <w:rFonts w:ascii="Apolonia" w:hAnsi="Apolonia"/>
          <w:bCs/>
          <w:color w:val="000000"/>
        </w:rPr>
        <w:t>równoprawne zapisy normujące wzajemne obowiązki stron umowy,</w:t>
      </w:r>
    </w:p>
    <w:p w:rsidR="001C2E31" w:rsidRPr="00EA2213" w:rsidRDefault="001C2E31" w:rsidP="003873B2">
      <w:pPr>
        <w:pStyle w:val="Akapitzlist"/>
        <w:numPr>
          <w:ilvl w:val="2"/>
          <w:numId w:val="62"/>
        </w:numPr>
        <w:autoSpaceDE w:val="0"/>
        <w:autoSpaceDN w:val="0"/>
        <w:adjustRightInd w:val="0"/>
        <w:ind w:left="1560" w:hanging="851"/>
        <w:contextualSpacing/>
        <w:jc w:val="both"/>
        <w:rPr>
          <w:rFonts w:ascii="Apolonia" w:hAnsi="Apolonia"/>
          <w:bCs/>
          <w:color w:val="000000"/>
        </w:rPr>
      </w:pPr>
      <w:proofErr w:type="spellStart"/>
      <w:r w:rsidRPr="00EA2213">
        <w:rPr>
          <w:rFonts w:ascii="Apolonia" w:hAnsi="Apolonia"/>
          <w:bCs/>
          <w:color w:val="000000"/>
        </w:rPr>
        <w:t>ednoznaczne</w:t>
      </w:r>
      <w:proofErr w:type="spellEnd"/>
      <w:r w:rsidRPr="00EA2213">
        <w:rPr>
          <w:rFonts w:ascii="Apolonia" w:hAnsi="Apolonia"/>
          <w:bCs/>
          <w:color w:val="000000"/>
        </w:rPr>
        <w:t xml:space="preserve"> zapisy ustalające warunki jakie muszą być spełnione, aby podwykonawca mógł skutecznie wystawić i doręczyć fakturę lub rachunek,</w:t>
      </w:r>
    </w:p>
    <w:p w:rsidR="001C2E31" w:rsidRDefault="001C2E31" w:rsidP="003873B2">
      <w:pPr>
        <w:pStyle w:val="Akapitzlist"/>
        <w:numPr>
          <w:ilvl w:val="1"/>
          <w:numId w:val="62"/>
        </w:numPr>
        <w:autoSpaceDE w:val="0"/>
        <w:autoSpaceDN w:val="0"/>
        <w:adjustRightInd w:val="0"/>
        <w:jc w:val="both"/>
        <w:rPr>
          <w:rFonts w:ascii="Apolonia" w:hAnsi="Apolonia"/>
          <w:bCs/>
          <w:color w:val="000000"/>
        </w:rPr>
      </w:pPr>
      <w:r w:rsidRPr="00EA2213">
        <w:rPr>
          <w:rFonts w:ascii="Apolonia" w:hAnsi="Apolonia"/>
          <w:bCs/>
          <w:color w:val="000000"/>
        </w:rPr>
        <w:t>Zamawiający w terminie 14 dni zobowiązuje się do zgłoszenia pisemnych zastrzeżeń do projektu umowy o podwykonawstwo. Nie dokonanie powyższego zgłoszenia w wyżej wymienionym terminie jest równoznaczne z akceptacją projektu umowy.</w:t>
      </w:r>
    </w:p>
    <w:p w:rsidR="001C2E31" w:rsidRPr="00EA2213" w:rsidRDefault="001C2E31" w:rsidP="003873B2">
      <w:pPr>
        <w:pStyle w:val="Akapitzlist"/>
        <w:numPr>
          <w:ilvl w:val="1"/>
          <w:numId w:val="62"/>
        </w:numPr>
        <w:autoSpaceDE w:val="0"/>
        <w:autoSpaceDN w:val="0"/>
        <w:adjustRightInd w:val="0"/>
        <w:jc w:val="both"/>
        <w:rPr>
          <w:rFonts w:ascii="Apolonia" w:hAnsi="Apolonia"/>
          <w:bCs/>
          <w:color w:val="000000"/>
        </w:rPr>
      </w:pPr>
      <w:r w:rsidRPr="00EA2213">
        <w:rPr>
          <w:rFonts w:ascii="Apolonia" w:hAnsi="Apolonia"/>
          <w:bCs/>
          <w:color w:val="000000"/>
        </w:rPr>
        <w:t>Podstawę do zgłoszenia zastrzeżeń lub sprzeciwu stanowić będą następujące okoliczności:</w:t>
      </w:r>
    </w:p>
    <w:p w:rsidR="001C2E31" w:rsidRDefault="001C2E31" w:rsidP="003873B2">
      <w:pPr>
        <w:pStyle w:val="Akapitzlist"/>
        <w:numPr>
          <w:ilvl w:val="2"/>
          <w:numId w:val="62"/>
        </w:numPr>
        <w:autoSpaceDE w:val="0"/>
        <w:autoSpaceDN w:val="0"/>
        <w:adjustRightInd w:val="0"/>
        <w:ind w:left="1560" w:hanging="851"/>
        <w:contextualSpacing/>
        <w:rPr>
          <w:rFonts w:ascii="Apolonia" w:hAnsi="Apolonia"/>
          <w:bCs/>
          <w:color w:val="000000"/>
        </w:rPr>
      </w:pPr>
      <w:r w:rsidRPr="00A54AE5">
        <w:rPr>
          <w:rFonts w:ascii="Apolonia" w:hAnsi="Apolonia"/>
          <w:bCs/>
          <w:color w:val="000000"/>
        </w:rPr>
        <w:t>wady w opisie przedmiotu zamówienia,</w:t>
      </w:r>
    </w:p>
    <w:p w:rsidR="001C2E31" w:rsidRDefault="001C2E31" w:rsidP="003873B2">
      <w:pPr>
        <w:pStyle w:val="Akapitzlist"/>
        <w:numPr>
          <w:ilvl w:val="2"/>
          <w:numId w:val="62"/>
        </w:numPr>
        <w:autoSpaceDE w:val="0"/>
        <w:autoSpaceDN w:val="0"/>
        <w:adjustRightInd w:val="0"/>
        <w:ind w:left="1560" w:hanging="851"/>
        <w:contextualSpacing/>
        <w:rPr>
          <w:rFonts w:ascii="Apolonia" w:hAnsi="Apolonia"/>
          <w:bCs/>
          <w:color w:val="000000"/>
        </w:rPr>
      </w:pPr>
      <w:r w:rsidRPr="00EA2213">
        <w:rPr>
          <w:rFonts w:ascii="Apolonia" w:hAnsi="Apolonia"/>
          <w:bCs/>
          <w:color w:val="000000"/>
        </w:rPr>
        <w:t>wady w określeniu stron umowy,</w:t>
      </w:r>
    </w:p>
    <w:p w:rsidR="001C2E31" w:rsidRDefault="001C2E31" w:rsidP="003873B2">
      <w:pPr>
        <w:pStyle w:val="Akapitzlist"/>
        <w:numPr>
          <w:ilvl w:val="2"/>
          <w:numId w:val="62"/>
        </w:numPr>
        <w:autoSpaceDE w:val="0"/>
        <w:autoSpaceDN w:val="0"/>
        <w:adjustRightInd w:val="0"/>
        <w:ind w:left="1560" w:hanging="851"/>
        <w:contextualSpacing/>
        <w:jc w:val="both"/>
        <w:rPr>
          <w:rFonts w:ascii="Apolonia" w:hAnsi="Apolonia"/>
          <w:bCs/>
          <w:color w:val="000000"/>
        </w:rPr>
      </w:pPr>
      <w:r w:rsidRPr="00EA2213">
        <w:rPr>
          <w:rFonts w:ascii="Apolonia" w:hAnsi="Apolonia"/>
          <w:bCs/>
          <w:color w:val="000000"/>
        </w:rPr>
        <w:t>terminy zapłaty wynagrodzenia przekraczające 30 dni od daty wykonania zobowiązania i przedstawienia faktury (rachunku) wykonawcy,</w:t>
      </w:r>
    </w:p>
    <w:p w:rsidR="001C2E31" w:rsidRDefault="001C2E31" w:rsidP="003873B2">
      <w:pPr>
        <w:pStyle w:val="Akapitzlist"/>
        <w:numPr>
          <w:ilvl w:val="2"/>
          <w:numId w:val="62"/>
        </w:numPr>
        <w:autoSpaceDE w:val="0"/>
        <w:autoSpaceDN w:val="0"/>
        <w:adjustRightInd w:val="0"/>
        <w:ind w:left="1560" w:hanging="851"/>
        <w:contextualSpacing/>
        <w:rPr>
          <w:rFonts w:ascii="Apolonia" w:hAnsi="Apolonia"/>
          <w:bCs/>
          <w:color w:val="000000"/>
        </w:rPr>
      </w:pPr>
      <w:r w:rsidRPr="00EA2213">
        <w:rPr>
          <w:rFonts w:ascii="Apolonia" w:hAnsi="Apolonia"/>
          <w:bCs/>
          <w:color w:val="000000"/>
        </w:rPr>
        <w:t>nierównoprawne zapisy normujące wzajemne obowiązki stron umowy,</w:t>
      </w:r>
    </w:p>
    <w:p w:rsidR="001C2E31" w:rsidRDefault="001C2E31" w:rsidP="003873B2">
      <w:pPr>
        <w:pStyle w:val="Akapitzlist"/>
        <w:numPr>
          <w:ilvl w:val="2"/>
          <w:numId w:val="62"/>
        </w:numPr>
        <w:autoSpaceDE w:val="0"/>
        <w:autoSpaceDN w:val="0"/>
        <w:adjustRightInd w:val="0"/>
        <w:ind w:left="1560" w:hanging="851"/>
        <w:contextualSpacing/>
        <w:jc w:val="both"/>
        <w:rPr>
          <w:rFonts w:ascii="Apolonia" w:hAnsi="Apolonia"/>
          <w:bCs/>
          <w:color w:val="000000"/>
        </w:rPr>
      </w:pPr>
      <w:r w:rsidRPr="00EA2213">
        <w:rPr>
          <w:rFonts w:ascii="Apolonia" w:hAnsi="Apolonia"/>
          <w:bCs/>
          <w:color w:val="000000"/>
        </w:rPr>
        <w:t>brak jednoznacznych zapisów ustalających warunki jakie muszą być spełnione, aby podwykonawca mógł skutecznie wystawić i doręczyć fakturę lub rachunek,</w:t>
      </w:r>
    </w:p>
    <w:p w:rsidR="00707520" w:rsidRPr="00EA2213" w:rsidRDefault="001C2E31" w:rsidP="003873B2">
      <w:pPr>
        <w:pStyle w:val="Akapitzlist"/>
        <w:numPr>
          <w:ilvl w:val="2"/>
          <w:numId w:val="62"/>
        </w:numPr>
        <w:autoSpaceDE w:val="0"/>
        <w:autoSpaceDN w:val="0"/>
        <w:adjustRightInd w:val="0"/>
        <w:ind w:left="1560" w:hanging="851"/>
        <w:contextualSpacing/>
        <w:jc w:val="both"/>
        <w:rPr>
          <w:rFonts w:ascii="Apolonia" w:hAnsi="Apolonia"/>
          <w:bCs/>
          <w:color w:val="000000"/>
        </w:rPr>
      </w:pPr>
      <w:r w:rsidRPr="00EA2213">
        <w:rPr>
          <w:rFonts w:ascii="Apolonia" w:hAnsi="Apolonia"/>
          <w:bCs/>
          <w:color w:val="000000"/>
        </w:rPr>
        <w:t>brak uprawnień do kierowania robotami (jeśli posiadanie uprawnień wynika z odrębnych przepisów) osób przewidzianych do kierowania robotami wykonywanymi przez podwykonawców.</w:t>
      </w:r>
    </w:p>
    <w:p w:rsidR="00C9151D" w:rsidRPr="00AE69DA" w:rsidRDefault="00C9151D" w:rsidP="00C9151D">
      <w:pPr>
        <w:pStyle w:val="Akapitzlist"/>
        <w:autoSpaceDE w:val="0"/>
        <w:autoSpaceDN w:val="0"/>
        <w:adjustRightInd w:val="0"/>
        <w:ind w:left="851"/>
        <w:contextualSpacing/>
        <w:jc w:val="both"/>
        <w:rPr>
          <w:rFonts w:ascii="Apolonia" w:hAnsi="Apolonia"/>
          <w:bCs/>
          <w:color w:val="000000"/>
        </w:rPr>
      </w:pPr>
    </w:p>
    <w:p w:rsidR="007C3F88" w:rsidRPr="00E55F82" w:rsidRDefault="007C3F88" w:rsidP="003873B2">
      <w:pPr>
        <w:pStyle w:val="Akapitzlist"/>
        <w:numPr>
          <w:ilvl w:val="0"/>
          <w:numId w:val="62"/>
        </w:numPr>
        <w:autoSpaceDE w:val="0"/>
        <w:autoSpaceDN w:val="0"/>
        <w:adjustRightInd w:val="0"/>
        <w:rPr>
          <w:rFonts w:ascii="Apolonia" w:hAnsi="Apolonia"/>
          <w:color w:val="000000"/>
        </w:rPr>
      </w:pPr>
      <w:r w:rsidRPr="00E55F82">
        <w:rPr>
          <w:rFonts w:ascii="Apolonia" w:hAnsi="Apolonia"/>
          <w:b/>
          <w:bCs/>
          <w:color w:val="000000"/>
          <w:sz w:val="28"/>
          <w:szCs w:val="28"/>
        </w:rPr>
        <w:t xml:space="preserve"> Ustalenia uzupełniające</w:t>
      </w:r>
      <w:r w:rsidRPr="00E55F82">
        <w:rPr>
          <w:rFonts w:ascii="Apolonia" w:hAnsi="Apolonia"/>
          <w:color w:val="000000"/>
          <w:sz w:val="28"/>
          <w:szCs w:val="28"/>
        </w:rPr>
        <w:t>.</w:t>
      </w:r>
    </w:p>
    <w:p w:rsidR="007C3F88" w:rsidRDefault="007C3F88" w:rsidP="003873B2">
      <w:pPr>
        <w:pStyle w:val="Akapitzlist"/>
        <w:numPr>
          <w:ilvl w:val="1"/>
          <w:numId w:val="62"/>
        </w:numPr>
        <w:autoSpaceDE w:val="0"/>
        <w:autoSpaceDN w:val="0"/>
        <w:adjustRightInd w:val="0"/>
        <w:contextualSpacing/>
        <w:jc w:val="both"/>
        <w:rPr>
          <w:rFonts w:ascii="Apolonia" w:hAnsi="Apolonia"/>
          <w:color w:val="000000"/>
        </w:rPr>
      </w:pPr>
      <w:r>
        <w:rPr>
          <w:rFonts w:ascii="Apolonia" w:hAnsi="Apolonia"/>
          <w:color w:val="000000"/>
        </w:rPr>
        <w:t>SIWZ</w:t>
      </w:r>
      <w:r w:rsidRPr="00A83816">
        <w:rPr>
          <w:rFonts w:ascii="Apolonia" w:hAnsi="Apolonia"/>
          <w:color w:val="000000"/>
        </w:rPr>
        <w:t xml:space="preserve"> mo</w:t>
      </w:r>
      <w:r w:rsidRPr="00A83816">
        <w:rPr>
          <w:rFonts w:ascii="Apolonia" w:eastAsia="TT1Ao00" w:hAnsi="Apolonia" w:cs="TT1Ao00"/>
          <w:color w:val="000000"/>
        </w:rPr>
        <w:t>ż</w:t>
      </w:r>
      <w:r w:rsidRPr="00A83816">
        <w:rPr>
          <w:rFonts w:ascii="Apolonia" w:hAnsi="Apolonia"/>
          <w:color w:val="000000"/>
        </w:rPr>
        <w:t>na otrzyma</w:t>
      </w:r>
      <w:r w:rsidRPr="00A83816">
        <w:rPr>
          <w:rFonts w:ascii="Apolonia" w:eastAsia="TT1Ao00" w:hAnsi="Apolonia" w:cs="TT1Ao00"/>
          <w:color w:val="000000"/>
        </w:rPr>
        <w:t xml:space="preserve">ć </w:t>
      </w:r>
      <w:r w:rsidRPr="00A83816">
        <w:rPr>
          <w:rFonts w:ascii="Apolonia" w:hAnsi="Apolonia"/>
          <w:color w:val="000000"/>
        </w:rPr>
        <w:t xml:space="preserve">od </w:t>
      </w:r>
      <w:r>
        <w:rPr>
          <w:rFonts w:ascii="Apolonia" w:hAnsi="Apolonia"/>
          <w:color w:val="000000"/>
        </w:rPr>
        <w:t>Z</w:t>
      </w:r>
      <w:r w:rsidRPr="00A83816">
        <w:rPr>
          <w:rFonts w:ascii="Apolonia" w:hAnsi="Apolonia"/>
          <w:color w:val="000000"/>
        </w:rPr>
        <w:t>amawiaj</w:t>
      </w:r>
      <w:r w:rsidRPr="00A83816">
        <w:rPr>
          <w:rFonts w:ascii="Apolonia" w:eastAsia="TT1Ao00" w:hAnsi="Apolonia" w:cs="TT1Ao00"/>
          <w:color w:val="000000"/>
        </w:rPr>
        <w:t>ą</w:t>
      </w:r>
      <w:r w:rsidRPr="00A83816">
        <w:rPr>
          <w:rFonts w:ascii="Apolonia" w:hAnsi="Apolonia"/>
          <w:color w:val="000000"/>
        </w:rPr>
        <w:t>cego b</w:t>
      </w:r>
      <w:r w:rsidR="00E55F82">
        <w:rPr>
          <w:rFonts w:ascii="Apolonia" w:hAnsi="Apolonia"/>
          <w:color w:val="000000"/>
        </w:rPr>
        <w:t>ezpłatnie na pisemny wniosek. We</w:t>
      </w:r>
      <w:r w:rsidRPr="00A83816">
        <w:rPr>
          <w:rFonts w:ascii="Apolonia" w:hAnsi="Apolonia"/>
          <w:color w:val="000000"/>
        </w:rPr>
        <w:t xml:space="preserve"> wniosku nale</w:t>
      </w:r>
      <w:r w:rsidRPr="00A83816">
        <w:rPr>
          <w:rFonts w:ascii="Apolonia" w:eastAsia="TT1Ao00" w:hAnsi="Apolonia" w:cs="TT1Ao00"/>
          <w:color w:val="000000"/>
        </w:rPr>
        <w:t>ż</w:t>
      </w:r>
      <w:r w:rsidRPr="00A83816">
        <w:rPr>
          <w:rFonts w:ascii="Apolonia" w:hAnsi="Apolonia"/>
          <w:color w:val="000000"/>
        </w:rPr>
        <w:t>y poda</w:t>
      </w:r>
      <w:r w:rsidRPr="00A83816">
        <w:rPr>
          <w:rFonts w:ascii="Apolonia" w:eastAsia="TT1Ao00" w:hAnsi="Apolonia" w:cs="TT1Ao00"/>
          <w:color w:val="000000"/>
        </w:rPr>
        <w:t xml:space="preserve">ć </w:t>
      </w:r>
      <w:r w:rsidRPr="00A83816">
        <w:rPr>
          <w:rFonts w:ascii="Apolonia" w:hAnsi="Apolonia"/>
          <w:color w:val="000000"/>
        </w:rPr>
        <w:t>nazw</w:t>
      </w:r>
      <w:r w:rsidRPr="00A83816">
        <w:rPr>
          <w:rFonts w:ascii="Apolonia" w:eastAsia="TT1Ao00" w:hAnsi="Apolonia" w:cs="TT1Ao00"/>
          <w:color w:val="000000"/>
        </w:rPr>
        <w:t>ę</w:t>
      </w:r>
      <w:r w:rsidRPr="00A83816">
        <w:rPr>
          <w:rFonts w:ascii="Apolonia" w:hAnsi="Apolonia"/>
          <w:color w:val="000000"/>
        </w:rPr>
        <w:t xml:space="preserve">, adres, telefon, fax i ewentualnie e-mail </w:t>
      </w:r>
      <w:r>
        <w:rPr>
          <w:rFonts w:ascii="Apolonia" w:hAnsi="Apolonia"/>
          <w:color w:val="000000"/>
        </w:rPr>
        <w:t>W</w:t>
      </w:r>
      <w:r w:rsidR="00E55F82">
        <w:rPr>
          <w:rFonts w:ascii="Apolonia" w:hAnsi="Apolonia"/>
          <w:color w:val="000000"/>
        </w:rPr>
        <w:t>y</w:t>
      </w:r>
      <w:r w:rsidRPr="00A83816">
        <w:rPr>
          <w:rFonts w:ascii="Apolonia" w:hAnsi="Apolonia"/>
          <w:color w:val="000000"/>
        </w:rPr>
        <w:t>konawcy.</w:t>
      </w:r>
    </w:p>
    <w:p w:rsidR="007C3F88" w:rsidRPr="000D7AF7" w:rsidRDefault="007C3F88" w:rsidP="003873B2">
      <w:pPr>
        <w:pStyle w:val="Akapitzlist"/>
        <w:numPr>
          <w:ilvl w:val="1"/>
          <w:numId w:val="62"/>
        </w:numPr>
        <w:autoSpaceDE w:val="0"/>
        <w:autoSpaceDN w:val="0"/>
        <w:adjustRightInd w:val="0"/>
        <w:contextualSpacing/>
        <w:jc w:val="both"/>
        <w:rPr>
          <w:rFonts w:ascii="Apolonia" w:hAnsi="Apolonia"/>
          <w:color w:val="000000"/>
        </w:rPr>
      </w:pPr>
      <w:r w:rsidRPr="000D7AF7">
        <w:rPr>
          <w:rFonts w:ascii="Apolonia" w:hAnsi="Apolonia"/>
          <w:color w:val="000000"/>
        </w:rPr>
        <w:t>Zamawiaj</w:t>
      </w:r>
      <w:r w:rsidRPr="000D7AF7">
        <w:rPr>
          <w:rFonts w:ascii="Apolonia" w:eastAsia="TT1Ao00" w:hAnsi="Apolonia" w:cs="TT1Ao00"/>
          <w:color w:val="000000"/>
        </w:rPr>
        <w:t>ą</w:t>
      </w:r>
      <w:r w:rsidRPr="000D7AF7">
        <w:rPr>
          <w:rFonts w:ascii="Apolonia" w:hAnsi="Apolonia"/>
          <w:color w:val="000000"/>
        </w:rPr>
        <w:t xml:space="preserve">cy dopuszcza fakturowanie robót </w:t>
      </w:r>
      <w:r w:rsidR="000D7AF7" w:rsidRPr="006553FF">
        <w:t xml:space="preserve">w </w:t>
      </w:r>
      <w:r w:rsidR="00C07920">
        <w:rPr>
          <w:rFonts w:ascii="Apolonia" w:hAnsi="Apolonia"/>
        </w:rPr>
        <w:t>4</w:t>
      </w:r>
      <w:r w:rsidR="000D7AF7" w:rsidRPr="000D7AF7">
        <w:rPr>
          <w:rFonts w:ascii="Apolonia" w:hAnsi="Apolonia"/>
        </w:rPr>
        <w:t xml:space="preserve"> częściach, na podstawie </w:t>
      </w:r>
      <w:r w:rsidR="00C07920">
        <w:rPr>
          <w:rFonts w:ascii="Apolonia" w:hAnsi="Apolonia"/>
        </w:rPr>
        <w:t>3</w:t>
      </w:r>
      <w:r w:rsidR="000D7AF7" w:rsidRPr="000D7AF7">
        <w:rPr>
          <w:rFonts w:ascii="Apolonia" w:hAnsi="Apolonia"/>
        </w:rPr>
        <w:t xml:space="preserve"> faktur częściowych i faktury końcowej</w:t>
      </w:r>
      <w:r w:rsidR="000D7AF7" w:rsidRPr="006553FF">
        <w:t>.</w:t>
      </w:r>
      <w:r w:rsidR="000D7AF7">
        <w:t xml:space="preserve"> </w:t>
      </w:r>
      <w:r w:rsidR="00D231B4">
        <w:rPr>
          <w:rFonts w:ascii="Apolonia" w:hAnsi="Apolonia"/>
        </w:rPr>
        <w:t>Pierwsza płatność nastąpi po uzyskaniu pozwolenia na budowę</w:t>
      </w:r>
      <w:r w:rsidR="003E74A9">
        <w:rPr>
          <w:rFonts w:ascii="Apolonia" w:hAnsi="Apolonia"/>
        </w:rPr>
        <w:t xml:space="preserve"> ze realizację</w:t>
      </w:r>
      <w:r w:rsidR="00D231B4">
        <w:rPr>
          <w:rFonts w:ascii="Apolonia" w:hAnsi="Apolonia"/>
        </w:rPr>
        <w:t xml:space="preserve">. </w:t>
      </w:r>
      <w:r w:rsidR="000D7AF7" w:rsidRPr="000D7AF7">
        <w:rPr>
          <w:rFonts w:ascii="Apolonia" w:hAnsi="Apolonia"/>
        </w:rPr>
        <w:t>W</w:t>
      </w:r>
      <w:r w:rsidR="000D7AF7" w:rsidRPr="000D7AF7">
        <w:rPr>
          <w:rFonts w:ascii="Apolonia" w:eastAsia="Cambria" w:hAnsi="Apolonia"/>
          <w:color w:val="000000"/>
        </w:rPr>
        <w:t xml:space="preserve">artość wszystkich faktur częściowych </w:t>
      </w:r>
      <w:r w:rsidR="003E74A9">
        <w:rPr>
          <w:rFonts w:ascii="Apolonia" w:eastAsia="Cambria" w:hAnsi="Apolonia"/>
          <w:color w:val="000000"/>
        </w:rPr>
        <w:t xml:space="preserve">za roboty budowlane </w:t>
      </w:r>
      <w:r w:rsidR="000D7AF7" w:rsidRPr="000D7AF7">
        <w:rPr>
          <w:rFonts w:ascii="Apolonia" w:eastAsia="Cambria" w:hAnsi="Apolonia"/>
          <w:color w:val="000000"/>
        </w:rPr>
        <w:t>nie może przekroczyć 75% wartości zamówienia</w:t>
      </w:r>
      <w:r w:rsidR="003E74A9">
        <w:rPr>
          <w:rFonts w:ascii="Apolonia" w:eastAsia="Cambria" w:hAnsi="Apolonia"/>
          <w:color w:val="000000"/>
        </w:rPr>
        <w:t xml:space="preserve"> dotyczącego </w:t>
      </w:r>
      <w:r w:rsidR="00EA2213">
        <w:rPr>
          <w:rFonts w:ascii="Apolonia" w:eastAsia="Cambria" w:hAnsi="Apolonia"/>
          <w:color w:val="000000"/>
        </w:rPr>
        <w:t>wykonania robót budowlanych</w:t>
      </w:r>
      <w:r w:rsidRPr="000D7AF7">
        <w:rPr>
          <w:rFonts w:ascii="Apolonia" w:hAnsi="Apolonia"/>
          <w:color w:val="000000"/>
        </w:rPr>
        <w:t xml:space="preserve">. </w:t>
      </w:r>
    </w:p>
    <w:p w:rsidR="00BD53B9" w:rsidRPr="003B3A8F" w:rsidRDefault="00E55F82" w:rsidP="007C3F88">
      <w:pPr>
        <w:pStyle w:val="Akapitzlist"/>
        <w:numPr>
          <w:ilvl w:val="1"/>
          <w:numId w:val="62"/>
        </w:numPr>
        <w:autoSpaceDE w:val="0"/>
        <w:autoSpaceDN w:val="0"/>
        <w:adjustRightInd w:val="0"/>
        <w:contextualSpacing/>
        <w:jc w:val="both"/>
        <w:rPr>
          <w:rFonts w:ascii="Apolonia" w:eastAsia="TT1Ao00" w:hAnsi="Apolonia" w:cs="TT1Ao00"/>
          <w:color w:val="000000"/>
        </w:rPr>
      </w:pPr>
      <w:r w:rsidRPr="00BD53B9">
        <w:rPr>
          <w:rFonts w:ascii="Apolonia" w:eastAsia="Calibri" w:hAnsi="Apolonia" w:cs="Arial"/>
        </w:rPr>
        <w:lastRenderedPageBreak/>
        <w:t xml:space="preserve">W sprawach nieuregulowanych niniejszą SIWZ mają zastosowanie przepisy ustawy </w:t>
      </w:r>
      <w:proofErr w:type="spellStart"/>
      <w:r w:rsidRPr="00BD53B9">
        <w:rPr>
          <w:rFonts w:ascii="Apolonia" w:eastAsia="Calibri" w:hAnsi="Apolonia" w:cs="Arial"/>
        </w:rPr>
        <w:t>Pzp</w:t>
      </w:r>
      <w:proofErr w:type="spellEnd"/>
      <w:r w:rsidRPr="00BD53B9">
        <w:rPr>
          <w:rFonts w:ascii="Apolonia" w:eastAsia="Calibri" w:hAnsi="Apolonia" w:cs="Arial"/>
        </w:rPr>
        <w:t xml:space="preserve"> oraz Rozporządzenie Ministra Rozwoju </w:t>
      </w:r>
      <w:r w:rsidRPr="00A55964">
        <w:rPr>
          <w:rFonts w:ascii="Apolonia" w:eastAsia="Calibri" w:hAnsi="Apolonia" w:cs="Arial"/>
        </w:rPr>
        <w:t xml:space="preserve">z dnia 26 lipca 2016 r. w sprawie rodzaju dokumentów, jakich może żądać Zamawiający od Wykonawcy w postępowaniu o udzielenie zamówienia </w:t>
      </w:r>
    </w:p>
    <w:p w:rsidR="003B3A8F" w:rsidRDefault="003B3A8F" w:rsidP="007C3F88">
      <w:pPr>
        <w:autoSpaceDE w:val="0"/>
        <w:autoSpaceDN w:val="0"/>
        <w:adjustRightInd w:val="0"/>
        <w:rPr>
          <w:rFonts w:ascii="Apolonia" w:eastAsia="TT1Ao00" w:hAnsi="Apolonia" w:cs="TT1Ao00"/>
          <w:color w:val="000000"/>
        </w:rPr>
      </w:pPr>
    </w:p>
    <w:p w:rsidR="003B3A8F" w:rsidRDefault="003B3A8F" w:rsidP="007C3F88">
      <w:pPr>
        <w:autoSpaceDE w:val="0"/>
        <w:autoSpaceDN w:val="0"/>
        <w:adjustRightInd w:val="0"/>
        <w:rPr>
          <w:rFonts w:ascii="Apolonia" w:eastAsia="TT1Ao00" w:hAnsi="Apolonia" w:cs="TT1Ao00"/>
          <w:color w:val="000000"/>
        </w:rPr>
      </w:pPr>
    </w:p>
    <w:p w:rsidR="007C3F88" w:rsidRDefault="007C3F88" w:rsidP="007C3F88">
      <w:pPr>
        <w:autoSpaceDE w:val="0"/>
        <w:autoSpaceDN w:val="0"/>
        <w:adjustRightInd w:val="0"/>
        <w:rPr>
          <w:rFonts w:ascii="Apolonia" w:hAnsi="Apolonia"/>
          <w:color w:val="000000"/>
        </w:rPr>
      </w:pPr>
      <w:r w:rsidRPr="00AE2F06">
        <w:rPr>
          <w:rFonts w:ascii="Apolonia" w:eastAsia="TT1Ao00" w:hAnsi="Apolonia" w:cs="TT1Ao00"/>
          <w:color w:val="000000"/>
        </w:rPr>
        <w:t>Ś</w:t>
      </w:r>
      <w:r w:rsidRPr="00AE2F06">
        <w:rPr>
          <w:rFonts w:ascii="Apolonia" w:hAnsi="Apolonia"/>
          <w:color w:val="000000"/>
        </w:rPr>
        <w:t xml:space="preserve">widnica, </w:t>
      </w:r>
      <w:r w:rsidR="00AB1644">
        <w:rPr>
          <w:rFonts w:ascii="Apolonia" w:hAnsi="Apolonia"/>
          <w:color w:val="000000"/>
        </w:rPr>
        <w:t>2</w:t>
      </w:r>
      <w:r w:rsidR="00EA2213">
        <w:rPr>
          <w:rFonts w:ascii="Apolonia" w:hAnsi="Apolonia"/>
          <w:color w:val="000000"/>
        </w:rPr>
        <w:t>7</w:t>
      </w:r>
      <w:r w:rsidR="00AD7616">
        <w:rPr>
          <w:rFonts w:ascii="Apolonia" w:hAnsi="Apolonia"/>
          <w:color w:val="000000"/>
        </w:rPr>
        <w:t>.0</w:t>
      </w:r>
      <w:r w:rsidR="00EA2213">
        <w:rPr>
          <w:rFonts w:ascii="Apolonia" w:hAnsi="Apolonia"/>
          <w:color w:val="000000"/>
        </w:rPr>
        <w:t>7</w:t>
      </w:r>
      <w:r w:rsidR="00AD7616">
        <w:rPr>
          <w:rFonts w:ascii="Apolonia" w:hAnsi="Apolonia"/>
          <w:color w:val="000000"/>
        </w:rPr>
        <w:t>.201</w:t>
      </w:r>
      <w:r w:rsidR="00BD53B9">
        <w:rPr>
          <w:rFonts w:ascii="Apolonia" w:hAnsi="Apolonia"/>
          <w:color w:val="000000"/>
        </w:rPr>
        <w:t>8</w:t>
      </w:r>
      <w:r w:rsidR="00AD7616">
        <w:rPr>
          <w:rFonts w:ascii="Apolonia" w:hAnsi="Apolonia"/>
          <w:color w:val="000000"/>
        </w:rPr>
        <w:t>r.</w:t>
      </w:r>
    </w:p>
    <w:p w:rsidR="00A938C9" w:rsidRPr="000517E5" w:rsidRDefault="007C3F88" w:rsidP="000517E5">
      <w:pPr>
        <w:autoSpaceDE w:val="0"/>
        <w:autoSpaceDN w:val="0"/>
        <w:adjustRightInd w:val="0"/>
        <w:rPr>
          <w:rFonts w:ascii="Apolonia" w:hAnsi="Apolonia"/>
          <w:color w:val="000000"/>
        </w:rPr>
      </w:pPr>
      <w:r>
        <w:rPr>
          <w:rFonts w:ascii="Apolonia" w:hAnsi="Apolonia"/>
          <w:color w:val="000000"/>
        </w:rPr>
        <w:t>Opracował: Katarzyna Krynicka</w:t>
      </w:r>
    </w:p>
    <w:p w:rsidR="00AB1644" w:rsidRDefault="00AB1644" w:rsidP="00CD2EBD">
      <w:pPr>
        <w:rPr>
          <w:b/>
          <w:bCs/>
        </w:rPr>
      </w:pPr>
    </w:p>
    <w:p w:rsidR="00AB1644" w:rsidRDefault="00AB1644" w:rsidP="00CD2EBD">
      <w:pPr>
        <w:rPr>
          <w:b/>
          <w:bCs/>
        </w:rPr>
      </w:pPr>
    </w:p>
    <w:p w:rsidR="0016533C" w:rsidRDefault="0016533C" w:rsidP="002532E1">
      <w:pPr>
        <w:jc w:val="right"/>
        <w:rPr>
          <w:b/>
          <w:bCs/>
        </w:rPr>
      </w:pPr>
    </w:p>
    <w:p w:rsidR="0016533C" w:rsidRDefault="0016533C" w:rsidP="002532E1">
      <w:pPr>
        <w:jc w:val="right"/>
        <w:rPr>
          <w:b/>
          <w:bCs/>
        </w:rPr>
      </w:pPr>
    </w:p>
    <w:p w:rsidR="0016533C" w:rsidRDefault="0016533C" w:rsidP="002532E1">
      <w:pPr>
        <w:jc w:val="right"/>
        <w:rPr>
          <w:b/>
          <w:bCs/>
        </w:rPr>
      </w:pPr>
    </w:p>
    <w:p w:rsidR="00BE3A2B" w:rsidRDefault="00BE3A2B" w:rsidP="002532E1">
      <w:pPr>
        <w:jc w:val="right"/>
        <w:rPr>
          <w:b/>
          <w:bCs/>
        </w:rPr>
      </w:pPr>
    </w:p>
    <w:p w:rsidR="00BE3A2B" w:rsidRDefault="00BE3A2B" w:rsidP="002532E1">
      <w:pPr>
        <w:jc w:val="right"/>
        <w:rPr>
          <w:b/>
          <w:bCs/>
        </w:rPr>
      </w:pPr>
    </w:p>
    <w:p w:rsidR="00BE3A2B" w:rsidRDefault="00BE3A2B" w:rsidP="002532E1">
      <w:pPr>
        <w:jc w:val="right"/>
        <w:rPr>
          <w:b/>
          <w:bCs/>
        </w:rPr>
      </w:pPr>
    </w:p>
    <w:p w:rsidR="00BE3A2B" w:rsidRDefault="00BE3A2B" w:rsidP="002532E1">
      <w:pPr>
        <w:jc w:val="right"/>
        <w:rPr>
          <w:b/>
          <w:bCs/>
        </w:rPr>
      </w:pPr>
    </w:p>
    <w:p w:rsidR="00BE3A2B" w:rsidRDefault="00BE3A2B" w:rsidP="002532E1">
      <w:pPr>
        <w:jc w:val="right"/>
        <w:rPr>
          <w:b/>
          <w:bCs/>
        </w:rPr>
      </w:pPr>
    </w:p>
    <w:p w:rsidR="00BE3A2B" w:rsidRDefault="00BE3A2B" w:rsidP="002532E1">
      <w:pPr>
        <w:jc w:val="right"/>
        <w:rPr>
          <w:b/>
          <w:bCs/>
        </w:rPr>
      </w:pPr>
    </w:p>
    <w:p w:rsidR="00BE3A2B" w:rsidRDefault="00BE3A2B"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16533C" w:rsidRDefault="0016533C"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3B3A8F" w:rsidRDefault="003B3A8F" w:rsidP="002532E1">
      <w:pPr>
        <w:jc w:val="right"/>
        <w:rPr>
          <w:b/>
          <w:bCs/>
        </w:rPr>
      </w:pPr>
    </w:p>
    <w:p w:rsidR="00895842" w:rsidRDefault="00895842" w:rsidP="002532E1">
      <w:pPr>
        <w:jc w:val="right"/>
        <w:rPr>
          <w:b/>
          <w:bCs/>
        </w:rPr>
      </w:pPr>
    </w:p>
    <w:p w:rsidR="00895842" w:rsidRDefault="00895842" w:rsidP="002532E1">
      <w:pPr>
        <w:jc w:val="right"/>
        <w:rPr>
          <w:b/>
          <w:bCs/>
        </w:rPr>
      </w:pPr>
    </w:p>
    <w:p w:rsidR="00895842" w:rsidRDefault="00895842" w:rsidP="002532E1">
      <w:pPr>
        <w:jc w:val="right"/>
        <w:rPr>
          <w:b/>
          <w:bCs/>
        </w:rPr>
      </w:pPr>
    </w:p>
    <w:p w:rsidR="00895842" w:rsidRDefault="00895842" w:rsidP="002532E1">
      <w:pPr>
        <w:jc w:val="right"/>
        <w:rPr>
          <w:b/>
          <w:bCs/>
        </w:rPr>
      </w:pPr>
    </w:p>
    <w:p w:rsidR="00895842" w:rsidRDefault="00895842" w:rsidP="002532E1">
      <w:pPr>
        <w:jc w:val="right"/>
        <w:rPr>
          <w:b/>
          <w:bCs/>
        </w:rPr>
      </w:pPr>
    </w:p>
    <w:p w:rsidR="003B3A8F" w:rsidRDefault="003B3A8F" w:rsidP="002532E1">
      <w:pPr>
        <w:jc w:val="right"/>
        <w:rPr>
          <w:b/>
          <w:bCs/>
        </w:rPr>
      </w:pPr>
    </w:p>
    <w:p w:rsidR="00707520" w:rsidRPr="004319AC" w:rsidRDefault="00707520" w:rsidP="002532E1">
      <w:pPr>
        <w:jc w:val="right"/>
        <w:rPr>
          <w:b/>
          <w:bCs/>
        </w:rPr>
      </w:pPr>
      <w:r w:rsidRPr="004319AC">
        <w:rPr>
          <w:b/>
          <w:bCs/>
        </w:rPr>
        <w:lastRenderedPageBreak/>
        <w:t>Załącznik nr 1</w:t>
      </w:r>
    </w:p>
    <w:p w:rsidR="00707520" w:rsidRPr="004319AC" w:rsidRDefault="00707520" w:rsidP="00165235">
      <w:pPr>
        <w:pStyle w:val="Default"/>
      </w:pPr>
    </w:p>
    <w:p w:rsidR="00707520" w:rsidRPr="004319AC" w:rsidRDefault="00707520" w:rsidP="00165235">
      <w:pPr>
        <w:pStyle w:val="Default"/>
      </w:pPr>
    </w:p>
    <w:p w:rsidR="00707520" w:rsidRPr="004319AC" w:rsidRDefault="00707520" w:rsidP="00744602">
      <w:pPr>
        <w:pStyle w:val="CM38"/>
        <w:spacing w:after="120" w:line="351" w:lineRule="atLeast"/>
        <w:jc w:val="center"/>
        <w:rPr>
          <w:b/>
          <w:bCs/>
          <w:sz w:val="40"/>
          <w:szCs w:val="40"/>
        </w:rPr>
      </w:pPr>
      <w:r w:rsidRPr="004319AC">
        <w:rPr>
          <w:b/>
          <w:bCs/>
          <w:sz w:val="40"/>
          <w:szCs w:val="40"/>
        </w:rPr>
        <w:t>FORMULARZ OFERTY</w:t>
      </w:r>
    </w:p>
    <w:p w:rsidR="00707520" w:rsidRPr="004319AC" w:rsidRDefault="00707520" w:rsidP="00744602">
      <w:pPr>
        <w:pStyle w:val="Nagwek9"/>
        <w:numPr>
          <w:ilvl w:val="12"/>
          <w:numId w:val="0"/>
        </w:numPr>
        <w:spacing w:before="0"/>
        <w:rPr>
          <w:rFonts w:ascii="Times New Roman" w:hAnsi="Times New Roman" w:cs="Times New Roman"/>
        </w:rPr>
      </w:pPr>
      <w:r w:rsidRPr="004319AC">
        <w:rPr>
          <w:rFonts w:ascii="Times New Roman" w:hAnsi="Times New Roman" w:cs="Times New Roman"/>
          <w:b/>
          <w:bCs/>
          <w:i w:val="0"/>
          <w:iCs w:val="0"/>
          <w:sz w:val="28"/>
          <w:szCs w:val="28"/>
        </w:rPr>
        <w:t xml:space="preserve">                                       </w:t>
      </w:r>
    </w:p>
    <w:p w:rsidR="00707520" w:rsidRPr="004319AC" w:rsidRDefault="00707520" w:rsidP="00744602">
      <w:pPr>
        <w:pStyle w:val="Nagwek9"/>
        <w:numPr>
          <w:ilvl w:val="12"/>
          <w:numId w:val="0"/>
        </w:numPr>
        <w:spacing w:before="0"/>
        <w:rPr>
          <w:rFonts w:ascii="Times New Roman" w:hAnsi="Times New Roman" w:cs="Times New Roman"/>
          <w:b/>
          <w:bCs/>
          <w:i w:val="0"/>
          <w:iCs w:val="0"/>
          <w:sz w:val="28"/>
          <w:szCs w:val="28"/>
        </w:rPr>
      </w:pPr>
      <w:r w:rsidRPr="004319AC">
        <w:rPr>
          <w:rFonts w:ascii="Times New Roman" w:hAnsi="Times New Roman" w:cs="Times New Roman"/>
          <w:b/>
          <w:bCs/>
          <w:i w:val="0"/>
          <w:iCs w:val="0"/>
          <w:sz w:val="28"/>
          <w:szCs w:val="28"/>
        </w:rPr>
        <w:t xml:space="preserve">                        </w:t>
      </w:r>
    </w:p>
    <w:p w:rsidR="00707520" w:rsidRPr="004319AC" w:rsidRDefault="00707520" w:rsidP="00744602">
      <w:pPr>
        <w:pStyle w:val="Nagwek9"/>
        <w:numPr>
          <w:ilvl w:val="12"/>
          <w:numId w:val="0"/>
        </w:numPr>
        <w:spacing w:before="0"/>
        <w:rPr>
          <w:rFonts w:ascii="Times New Roman" w:hAnsi="Times New Roman" w:cs="Times New Roman"/>
          <w:b/>
          <w:bCs/>
          <w:i w:val="0"/>
          <w:iCs w:val="0"/>
          <w:color w:val="000000"/>
          <w:sz w:val="28"/>
          <w:szCs w:val="28"/>
        </w:rPr>
      </w:pPr>
      <w:r w:rsidRPr="004319AC">
        <w:rPr>
          <w:rFonts w:ascii="Times New Roman" w:hAnsi="Times New Roman" w:cs="Times New Roman"/>
          <w:b/>
          <w:bCs/>
          <w:i w:val="0"/>
          <w:iCs w:val="0"/>
          <w:color w:val="000000"/>
          <w:sz w:val="28"/>
          <w:szCs w:val="28"/>
        </w:rPr>
        <w:t>Zamawiający:</w:t>
      </w:r>
      <w:r w:rsidRPr="004319AC">
        <w:rPr>
          <w:rFonts w:ascii="Times New Roman" w:hAnsi="Times New Roman" w:cs="Times New Roman"/>
          <w:b/>
          <w:bCs/>
          <w:i w:val="0"/>
          <w:iCs w:val="0"/>
          <w:color w:val="00000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color w:val="000000"/>
          <w:sz w:val="28"/>
          <w:szCs w:val="28"/>
        </w:rPr>
        <w:t xml:space="preserve">Gmina </w:t>
      </w:r>
      <w:r w:rsidR="00770924" w:rsidRPr="004319AC">
        <w:rPr>
          <w:rFonts w:ascii="Times New Roman" w:hAnsi="Times New Roman" w:cs="Times New Roman"/>
          <w:b/>
          <w:bCs/>
          <w:i w:val="0"/>
          <w:iCs w:val="0"/>
          <w:color w:val="000000"/>
          <w:sz w:val="28"/>
          <w:szCs w:val="28"/>
        </w:rPr>
        <w:t>Świdnica</w:t>
      </w:r>
    </w:p>
    <w:p w:rsidR="00707520" w:rsidRPr="004319AC" w:rsidRDefault="00707520" w:rsidP="00744602">
      <w:pPr>
        <w:numPr>
          <w:ilvl w:val="12"/>
          <w:numId w:val="0"/>
        </w:numPr>
        <w:rPr>
          <w:b/>
          <w:bCs/>
          <w:color w:val="000000"/>
          <w:sz w:val="28"/>
          <w:szCs w:val="28"/>
        </w:rPr>
      </w:pP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sz w:val="28"/>
          <w:szCs w:val="28"/>
        </w:rPr>
        <w:t xml:space="preserve">ul. </w:t>
      </w:r>
      <w:r w:rsidR="00770924" w:rsidRPr="004319AC">
        <w:rPr>
          <w:b/>
          <w:bCs/>
          <w:color w:val="000000"/>
          <w:sz w:val="28"/>
          <w:szCs w:val="28"/>
        </w:rPr>
        <w:t>Długa 38</w:t>
      </w:r>
    </w:p>
    <w:p w:rsidR="00707520" w:rsidRPr="004319AC" w:rsidRDefault="00707520" w:rsidP="00744602">
      <w:pPr>
        <w:pStyle w:val="Nagwek9"/>
        <w:numPr>
          <w:ilvl w:val="12"/>
          <w:numId w:val="0"/>
        </w:numPr>
        <w:spacing w:before="0"/>
        <w:ind w:left="3768" w:firstLine="480"/>
        <w:rPr>
          <w:rFonts w:ascii="Times New Roman" w:hAnsi="Times New Roman" w:cs="Times New Roman"/>
          <w:b/>
          <w:bCs/>
          <w:i w:val="0"/>
          <w:iCs w:val="0"/>
          <w:color w:val="000000"/>
        </w:rPr>
      </w:pPr>
      <w:r w:rsidRPr="004319AC">
        <w:rPr>
          <w:rFonts w:ascii="Times New Roman" w:hAnsi="Times New Roman" w:cs="Times New Roman"/>
          <w:b/>
          <w:bCs/>
          <w:i w:val="0"/>
          <w:iCs w:val="0"/>
          <w:color w:val="000000"/>
          <w:sz w:val="28"/>
          <w:szCs w:val="28"/>
        </w:rPr>
        <w:t>6</w:t>
      </w:r>
      <w:r w:rsidR="00770924" w:rsidRPr="004319AC">
        <w:rPr>
          <w:rFonts w:ascii="Times New Roman" w:hAnsi="Times New Roman" w:cs="Times New Roman"/>
          <w:b/>
          <w:bCs/>
          <w:i w:val="0"/>
          <w:iCs w:val="0"/>
          <w:color w:val="000000"/>
          <w:sz w:val="28"/>
          <w:szCs w:val="28"/>
        </w:rPr>
        <w:t>6</w:t>
      </w:r>
      <w:r w:rsidRPr="004319AC">
        <w:rPr>
          <w:rFonts w:ascii="Times New Roman" w:hAnsi="Times New Roman" w:cs="Times New Roman"/>
          <w:b/>
          <w:bCs/>
          <w:i w:val="0"/>
          <w:iCs w:val="0"/>
          <w:color w:val="000000"/>
          <w:sz w:val="28"/>
          <w:szCs w:val="28"/>
        </w:rPr>
        <w:t>-</w:t>
      </w:r>
      <w:r w:rsidR="00770924" w:rsidRPr="004319AC">
        <w:rPr>
          <w:rFonts w:ascii="Times New Roman" w:hAnsi="Times New Roman" w:cs="Times New Roman"/>
          <w:b/>
          <w:bCs/>
          <w:i w:val="0"/>
          <w:iCs w:val="0"/>
          <w:color w:val="000000"/>
          <w:sz w:val="28"/>
          <w:szCs w:val="28"/>
        </w:rPr>
        <w:t>008</w:t>
      </w:r>
      <w:r w:rsidRPr="004319AC">
        <w:rPr>
          <w:rFonts w:ascii="Times New Roman" w:hAnsi="Times New Roman" w:cs="Times New Roman"/>
          <w:b/>
          <w:bCs/>
          <w:i w:val="0"/>
          <w:iCs w:val="0"/>
          <w:color w:val="000000"/>
          <w:sz w:val="28"/>
          <w:szCs w:val="28"/>
        </w:rPr>
        <w:t xml:space="preserve"> </w:t>
      </w:r>
      <w:r w:rsidR="00770924" w:rsidRPr="004319AC">
        <w:rPr>
          <w:rFonts w:ascii="Times New Roman" w:hAnsi="Times New Roman" w:cs="Times New Roman"/>
          <w:b/>
          <w:bCs/>
          <w:i w:val="0"/>
          <w:iCs w:val="0"/>
          <w:color w:val="000000"/>
          <w:sz w:val="28"/>
          <w:szCs w:val="28"/>
        </w:rPr>
        <w:t>Świdnica</w:t>
      </w:r>
    </w:p>
    <w:p w:rsidR="00707520" w:rsidRPr="004319AC" w:rsidRDefault="00707520" w:rsidP="00744602">
      <w:pPr>
        <w:pStyle w:val="Nagwek9"/>
        <w:numPr>
          <w:ilvl w:val="12"/>
          <w:numId w:val="0"/>
        </w:numPr>
        <w:spacing w:before="0"/>
        <w:rPr>
          <w:rFonts w:ascii="Times New Roman" w:hAnsi="Times New Roman" w:cs="Times New Roman"/>
          <w:sz w:val="24"/>
          <w:szCs w:val="24"/>
        </w:rPr>
      </w:pPr>
    </w:p>
    <w:p w:rsidR="00707520" w:rsidRPr="004319AC" w:rsidRDefault="00707520" w:rsidP="00744602">
      <w:pPr>
        <w:ind w:left="5025"/>
        <w:rPr>
          <w:b/>
          <w:bCs/>
          <w:sz w:val="16"/>
          <w:szCs w:val="16"/>
        </w:rPr>
      </w:pPr>
    </w:p>
    <w:tbl>
      <w:tblPr>
        <w:tblW w:w="9543" w:type="dxa"/>
        <w:tblInd w:w="2" w:type="dxa"/>
        <w:tblLayout w:type="fixed"/>
        <w:tblCellMar>
          <w:left w:w="70" w:type="dxa"/>
          <w:right w:w="70" w:type="dxa"/>
        </w:tblCellMar>
        <w:tblLook w:val="0000" w:firstRow="0" w:lastRow="0" w:firstColumn="0" w:lastColumn="0" w:noHBand="0" w:noVBand="0"/>
      </w:tblPr>
      <w:tblGrid>
        <w:gridCol w:w="3828"/>
        <w:gridCol w:w="5715"/>
      </w:tblGrid>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rPr>
            </w:pPr>
            <w:r w:rsidRPr="004319AC">
              <w:rPr>
                <w:b/>
                <w:bCs/>
                <w:sz w:val="28"/>
                <w:szCs w:val="28"/>
              </w:rPr>
              <w:t>Nazwa wykonawcy</w:t>
            </w: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pacing w:before="120" w:line="360" w:lineRule="auto"/>
              <w:rPr>
                <w:sz w:val="28"/>
                <w:szCs w:val="28"/>
              </w:rPr>
            </w:pPr>
          </w:p>
          <w:p w:rsidR="00707520" w:rsidRPr="004319AC" w:rsidRDefault="00707520" w:rsidP="007932CE">
            <w:pPr>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rPr>
            </w:pPr>
            <w:r w:rsidRPr="004319AC">
              <w:rPr>
                <w:b/>
                <w:bCs/>
                <w:sz w:val="28"/>
                <w:szCs w:val="28"/>
              </w:rPr>
              <w:t xml:space="preserve">Siedziba </w:t>
            </w:r>
          </w:p>
          <w:p w:rsidR="00707520" w:rsidRPr="004319AC" w:rsidRDefault="00707520" w:rsidP="00844896">
            <w:pPr>
              <w:spacing w:before="120"/>
              <w:rPr>
                <w:sz w:val="20"/>
                <w:szCs w:val="20"/>
              </w:rPr>
            </w:pPr>
            <w:r w:rsidRPr="004319AC">
              <w:rPr>
                <w:sz w:val="20"/>
                <w:szCs w:val="20"/>
              </w:rPr>
              <w:t>(kod, miejscowość, ulica, nr budynku,  nr lokalu)</w:t>
            </w: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pacing w:before="120" w:line="360" w:lineRule="auto"/>
              <w:rPr>
                <w:sz w:val="28"/>
                <w:szCs w:val="28"/>
              </w:rPr>
            </w:pPr>
          </w:p>
          <w:p w:rsidR="00707520" w:rsidRPr="004319AC" w:rsidRDefault="00707520" w:rsidP="007932CE">
            <w:pPr>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rPr>
            </w:pPr>
            <w:r w:rsidRPr="004319AC">
              <w:rPr>
                <w:b/>
                <w:bCs/>
                <w:sz w:val="28"/>
                <w:szCs w:val="28"/>
              </w:rPr>
              <w:t>Województwo</w:t>
            </w:r>
          </w:p>
          <w:p w:rsidR="00707520" w:rsidRPr="004319AC" w:rsidRDefault="00707520" w:rsidP="007932CE">
            <w:pPr>
              <w:snapToGrid w:val="0"/>
              <w:spacing w:before="120"/>
              <w:rPr>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r w:rsidRPr="004319AC">
              <w:rPr>
                <w:b/>
                <w:bCs/>
                <w:sz w:val="28"/>
                <w:szCs w:val="28"/>
                <w:lang w:val="de-DE"/>
              </w:rPr>
              <w:t xml:space="preserve">REGON  </w:t>
            </w:r>
          </w:p>
          <w:p w:rsidR="00707520" w:rsidRPr="004319AC" w:rsidRDefault="00707520" w:rsidP="007932CE">
            <w:pPr>
              <w:snapToGrid w:val="0"/>
              <w:spacing w:before="120"/>
              <w:rPr>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r w:rsidRPr="004319AC">
              <w:rPr>
                <w:b/>
                <w:bCs/>
                <w:sz w:val="28"/>
                <w:szCs w:val="28"/>
                <w:lang w:val="de-DE"/>
              </w:rPr>
              <w:t>NIP</w:t>
            </w:r>
          </w:p>
          <w:p w:rsidR="00707520" w:rsidRPr="004319AC" w:rsidRDefault="00707520" w:rsidP="007932CE">
            <w:pPr>
              <w:snapToGrid w:val="0"/>
              <w:spacing w:before="120"/>
              <w:rPr>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proofErr w:type="spellStart"/>
            <w:r w:rsidRPr="004319AC">
              <w:rPr>
                <w:b/>
                <w:bCs/>
                <w:sz w:val="28"/>
                <w:szCs w:val="28"/>
                <w:lang w:val="de-DE"/>
              </w:rPr>
              <w:t>Nr</w:t>
            </w:r>
            <w:proofErr w:type="spellEnd"/>
            <w:r w:rsidRPr="004319AC">
              <w:rPr>
                <w:b/>
                <w:bCs/>
                <w:sz w:val="28"/>
                <w:szCs w:val="28"/>
                <w:lang w:val="de-DE"/>
              </w:rPr>
              <w:t xml:space="preserve"> </w:t>
            </w:r>
            <w:proofErr w:type="spellStart"/>
            <w:r w:rsidRPr="004319AC">
              <w:rPr>
                <w:b/>
                <w:bCs/>
                <w:sz w:val="28"/>
                <w:szCs w:val="28"/>
                <w:lang w:val="de-DE"/>
              </w:rPr>
              <w:t>telefonu</w:t>
            </w:r>
            <w:proofErr w:type="spellEnd"/>
          </w:p>
          <w:p w:rsidR="00707520" w:rsidRPr="004319AC" w:rsidRDefault="00707520" w:rsidP="007932CE">
            <w:pPr>
              <w:snapToGrid w:val="0"/>
              <w:spacing w:before="120"/>
              <w:rPr>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proofErr w:type="spellStart"/>
            <w:r w:rsidRPr="004319AC">
              <w:rPr>
                <w:b/>
                <w:bCs/>
                <w:sz w:val="28"/>
                <w:szCs w:val="28"/>
                <w:lang w:val="de-DE"/>
              </w:rPr>
              <w:t>Nr</w:t>
            </w:r>
            <w:proofErr w:type="spellEnd"/>
            <w:r w:rsidRPr="004319AC">
              <w:rPr>
                <w:b/>
                <w:bCs/>
                <w:sz w:val="28"/>
                <w:szCs w:val="28"/>
                <w:lang w:val="de-DE"/>
              </w:rPr>
              <w:t xml:space="preserve"> </w:t>
            </w:r>
            <w:proofErr w:type="spellStart"/>
            <w:r w:rsidRPr="004319AC">
              <w:rPr>
                <w:b/>
                <w:bCs/>
                <w:sz w:val="28"/>
                <w:szCs w:val="28"/>
                <w:lang w:val="de-DE"/>
              </w:rPr>
              <w:t>faksu</w:t>
            </w:r>
            <w:proofErr w:type="spellEnd"/>
          </w:p>
          <w:p w:rsidR="00707520" w:rsidRPr="004319AC" w:rsidRDefault="00707520" w:rsidP="007932CE">
            <w:pPr>
              <w:snapToGrid w:val="0"/>
              <w:spacing w:before="120"/>
              <w:rPr>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rPr>
            </w:pPr>
          </w:p>
        </w:tc>
      </w:tr>
      <w:tr w:rsidR="00707520" w:rsidRPr="004319AC">
        <w:trPr>
          <w:trHeight w:val="841"/>
        </w:trPr>
        <w:tc>
          <w:tcPr>
            <w:tcW w:w="3828" w:type="dxa"/>
            <w:tcBorders>
              <w:top w:val="single" w:sz="4" w:space="0" w:color="000000"/>
              <w:left w:val="single" w:sz="4" w:space="0" w:color="000000"/>
              <w:bottom w:val="single" w:sz="4" w:space="0" w:color="000000"/>
            </w:tcBorders>
            <w:shd w:val="clear" w:color="auto" w:fill="E5E5E5"/>
          </w:tcPr>
          <w:p w:rsidR="00707520" w:rsidRPr="004319AC" w:rsidRDefault="00707520" w:rsidP="007932CE">
            <w:pPr>
              <w:snapToGrid w:val="0"/>
              <w:spacing w:before="120"/>
              <w:rPr>
                <w:b/>
                <w:bCs/>
                <w:sz w:val="28"/>
                <w:szCs w:val="28"/>
                <w:lang w:val="de-DE"/>
              </w:rPr>
            </w:pPr>
            <w:r w:rsidRPr="004319AC">
              <w:rPr>
                <w:b/>
                <w:bCs/>
                <w:sz w:val="28"/>
                <w:szCs w:val="28"/>
                <w:lang w:val="de-DE"/>
              </w:rPr>
              <w:t>E - mail</w:t>
            </w:r>
          </w:p>
          <w:p w:rsidR="00707520" w:rsidRPr="004319AC" w:rsidRDefault="00707520" w:rsidP="007932CE">
            <w:pPr>
              <w:autoSpaceDE w:val="0"/>
              <w:autoSpaceDN w:val="0"/>
              <w:adjustRightInd w:val="0"/>
              <w:rPr>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707520" w:rsidRPr="004319AC" w:rsidRDefault="00707520" w:rsidP="007932CE">
            <w:pPr>
              <w:snapToGrid w:val="0"/>
              <w:spacing w:before="120" w:line="360" w:lineRule="auto"/>
              <w:rPr>
                <w:sz w:val="28"/>
                <w:szCs w:val="28"/>
                <w:lang w:val="de-DE"/>
              </w:rPr>
            </w:pPr>
          </w:p>
        </w:tc>
      </w:tr>
    </w:tbl>
    <w:p w:rsidR="00707520" w:rsidRPr="004319AC" w:rsidRDefault="00707520" w:rsidP="00744602">
      <w:pPr>
        <w:ind w:left="5025"/>
        <w:rPr>
          <w:b/>
          <w:bCs/>
          <w:sz w:val="28"/>
          <w:szCs w:val="28"/>
        </w:rPr>
      </w:pPr>
    </w:p>
    <w:p w:rsidR="00707520" w:rsidRPr="004319AC" w:rsidRDefault="00707520" w:rsidP="00025131">
      <w:pPr>
        <w:pStyle w:val="Nagwek1"/>
        <w:ind w:firstLine="708"/>
        <w:jc w:val="both"/>
        <w:rPr>
          <w:b w:val="0"/>
          <w:bCs w:val="0"/>
        </w:rPr>
      </w:pPr>
      <w:r w:rsidRPr="004319AC">
        <w:rPr>
          <w:b w:val="0"/>
          <w:bCs w:val="0"/>
        </w:rPr>
        <w:t>Niniejszym składamy ofertę w postępowaniu o udzielenie zamówienia publicznego prowadzonym w trybie przetargu nieograniczonego p.n.:</w:t>
      </w:r>
    </w:p>
    <w:p w:rsidR="00707520" w:rsidRPr="00C50B1F" w:rsidRDefault="00707520" w:rsidP="00C50B1F">
      <w:pPr>
        <w:rPr>
          <w:color w:val="000000"/>
          <w:sz w:val="28"/>
          <w:szCs w:val="28"/>
        </w:rPr>
      </w:pPr>
    </w:p>
    <w:p w:rsidR="0046736C" w:rsidRDefault="00707520" w:rsidP="00EA2213">
      <w:pPr>
        <w:jc w:val="center"/>
        <w:rPr>
          <w:b/>
          <w:bCs/>
          <w:sz w:val="28"/>
          <w:szCs w:val="28"/>
        </w:rPr>
      </w:pPr>
      <w:r w:rsidRPr="00EA2213">
        <w:rPr>
          <w:b/>
          <w:bCs/>
          <w:color w:val="000000"/>
          <w:sz w:val="32"/>
          <w:szCs w:val="32"/>
        </w:rPr>
        <w:t>„</w:t>
      </w:r>
      <w:r w:rsidR="00EA2213" w:rsidRPr="0046736C">
        <w:rPr>
          <w:b/>
          <w:bCs/>
          <w:sz w:val="28"/>
          <w:szCs w:val="28"/>
        </w:rPr>
        <w:t xml:space="preserve">Kompleksowe uzbrojenie stref inwestycyjnych w miejscowości Piaski i Letnica w </w:t>
      </w:r>
      <w:r w:rsidR="003B3A8F">
        <w:rPr>
          <w:b/>
          <w:bCs/>
          <w:sz w:val="28"/>
          <w:szCs w:val="28"/>
        </w:rPr>
        <w:t>G</w:t>
      </w:r>
      <w:r w:rsidR="00EA2213" w:rsidRPr="0046736C">
        <w:rPr>
          <w:b/>
          <w:bCs/>
          <w:sz w:val="28"/>
          <w:szCs w:val="28"/>
        </w:rPr>
        <w:t xml:space="preserve">minie Świdnica – etap II </w:t>
      </w:r>
    </w:p>
    <w:p w:rsidR="00707520" w:rsidRPr="00EA2213" w:rsidRDefault="00EA2213" w:rsidP="00EA2213">
      <w:pPr>
        <w:jc w:val="center"/>
        <w:rPr>
          <w:b/>
          <w:bCs/>
          <w:color w:val="0070C0"/>
          <w:sz w:val="32"/>
          <w:szCs w:val="32"/>
        </w:rPr>
      </w:pPr>
      <w:r w:rsidRPr="0046736C">
        <w:rPr>
          <w:b/>
          <w:bCs/>
          <w:sz w:val="28"/>
          <w:szCs w:val="28"/>
        </w:rPr>
        <w:t xml:space="preserve">w formule zaprojektuj i wybuduj – strefa </w:t>
      </w:r>
      <w:r w:rsidR="00895842">
        <w:rPr>
          <w:b/>
          <w:bCs/>
          <w:sz w:val="28"/>
          <w:szCs w:val="28"/>
        </w:rPr>
        <w:t>Letnica</w:t>
      </w:r>
      <w:r w:rsidR="00707520" w:rsidRPr="0046736C">
        <w:rPr>
          <w:b/>
          <w:bCs/>
          <w:color w:val="000000"/>
          <w:sz w:val="28"/>
          <w:szCs w:val="28"/>
        </w:rPr>
        <w:t>”</w:t>
      </w:r>
      <w:r w:rsidR="00707520" w:rsidRPr="00EA2213">
        <w:rPr>
          <w:b/>
          <w:bCs/>
          <w:color w:val="000000"/>
          <w:sz w:val="32"/>
          <w:szCs w:val="32"/>
        </w:rPr>
        <w:t xml:space="preserve"> </w:t>
      </w:r>
    </w:p>
    <w:p w:rsidR="00707520" w:rsidRPr="00C50B1F" w:rsidRDefault="00707520" w:rsidP="00B3346F">
      <w:pPr>
        <w:rPr>
          <w:b/>
          <w:bCs/>
          <w:color w:val="0070C0"/>
          <w:sz w:val="28"/>
          <w:szCs w:val="28"/>
        </w:rPr>
      </w:pPr>
    </w:p>
    <w:p w:rsidR="004319AC" w:rsidRPr="002C34BC" w:rsidRDefault="004319AC" w:rsidP="00B3346F">
      <w:pPr>
        <w:rPr>
          <w:rFonts w:ascii="Tahoma" w:hAnsi="Tahoma" w:cs="Tahoma"/>
          <w:b/>
          <w:bCs/>
          <w:color w:val="000000"/>
          <w:sz w:val="32"/>
          <w:szCs w:val="32"/>
        </w:rPr>
      </w:pPr>
    </w:p>
    <w:p w:rsidR="00707520" w:rsidRPr="004319AC" w:rsidRDefault="00707520" w:rsidP="00E93AE2">
      <w:pPr>
        <w:pStyle w:val="Akapitzlist"/>
        <w:numPr>
          <w:ilvl w:val="1"/>
          <w:numId w:val="10"/>
        </w:numPr>
        <w:tabs>
          <w:tab w:val="clear" w:pos="1440"/>
          <w:tab w:val="num" w:pos="567"/>
        </w:tabs>
        <w:ind w:hanging="1440"/>
        <w:jc w:val="both"/>
      </w:pPr>
      <w:r w:rsidRPr="004319AC">
        <w:t xml:space="preserve">Oferujemy wykonanie przedmiotu zamówienia, </w:t>
      </w:r>
      <w:r w:rsidRPr="004319AC">
        <w:rPr>
          <w:b/>
          <w:bCs/>
        </w:rPr>
        <w:t>za cenę ryczałtową</w:t>
      </w:r>
      <w:r w:rsidRPr="004319AC">
        <w:t xml:space="preserve"> w wysokości: </w:t>
      </w:r>
    </w:p>
    <w:p w:rsidR="00707520" w:rsidRPr="004319AC" w:rsidRDefault="00707520" w:rsidP="002C34BC">
      <w:pPr>
        <w:pStyle w:val="Akapitzlist"/>
        <w:ind w:left="426"/>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
        <w:gridCol w:w="5322"/>
        <w:gridCol w:w="2577"/>
      </w:tblGrid>
      <w:tr w:rsidR="00707520" w:rsidRPr="004319AC">
        <w:tc>
          <w:tcPr>
            <w:tcW w:w="883" w:type="dxa"/>
            <w:shd w:val="pct10" w:color="auto" w:fill="auto"/>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r w:rsidRPr="004319AC">
              <w:t>1.</w:t>
            </w:r>
          </w:p>
        </w:tc>
        <w:tc>
          <w:tcPr>
            <w:tcW w:w="5322" w:type="dxa"/>
            <w:shd w:val="pct10" w:color="auto" w:fill="auto"/>
          </w:tcPr>
          <w:p w:rsidR="00707520" w:rsidRPr="004319AC" w:rsidRDefault="00707520" w:rsidP="00EF5B6F">
            <w:pPr>
              <w:numPr>
                <w:ilvl w:val="12"/>
                <w:numId w:val="0"/>
              </w:numPr>
              <w:jc w:val="center"/>
              <w:rPr>
                <w:b/>
                <w:bCs/>
              </w:rPr>
            </w:pPr>
          </w:p>
          <w:p w:rsidR="00707520" w:rsidRPr="004319AC" w:rsidRDefault="00707520" w:rsidP="00EF5B6F">
            <w:pPr>
              <w:numPr>
                <w:ilvl w:val="12"/>
                <w:numId w:val="0"/>
              </w:numPr>
              <w:jc w:val="center"/>
              <w:rPr>
                <w:b/>
                <w:bCs/>
              </w:rPr>
            </w:pPr>
            <w:r w:rsidRPr="004319AC">
              <w:rPr>
                <w:b/>
                <w:bCs/>
              </w:rPr>
              <w:t>Cena netto</w:t>
            </w:r>
          </w:p>
          <w:p w:rsidR="00707520" w:rsidRPr="004319AC" w:rsidRDefault="00707520" w:rsidP="00EF5B6F">
            <w:pPr>
              <w:numPr>
                <w:ilvl w:val="12"/>
                <w:numId w:val="0"/>
              </w:numPr>
              <w:jc w:val="center"/>
              <w:rPr>
                <w:b/>
                <w:bCs/>
              </w:rPr>
            </w:pPr>
          </w:p>
        </w:tc>
        <w:tc>
          <w:tcPr>
            <w:tcW w:w="2577" w:type="dxa"/>
          </w:tcPr>
          <w:p w:rsidR="00707520" w:rsidRPr="004319AC" w:rsidRDefault="00707520" w:rsidP="00EF5B6F">
            <w:pPr>
              <w:numPr>
                <w:ilvl w:val="12"/>
                <w:numId w:val="0"/>
              </w:numPr>
            </w:pPr>
          </w:p>
        </w:tc>
      </w:tr>
      <w:tr w:rsidR="00707520" w:rsidRPr="004319AC">
        <w:tc>
          <w:tcPr>
            <w:tcW w:w="883" w:type="dxa"/>
            <w:shd w:val="pct10" w:color="auto" w:fill="auto"/>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r w:rsidRPr="004319AC">
              <w:t>2.</w:t>
            </w:r>
          </w:p>
          <w:p w:rsidR="00707520" w:rsidRPr="004319AC" w:rsidRDefault="00707520" w:rsidP="00EF5B6F">
            <w:pPr>
              <w:numPr>
                <w:ilvl w:val="12"/>
                <w:numId w:val="0"/>
              </w:numPr>
              <w:jc w:val="center"/>
            </w:pPr>
          </w:p>
        </w:tc>
        <w:tc>
          <w:tcPr>
            <w:tcW w:w="5322" w:type="dxa"/>
            <w:shd w:val="pct10" w:color="auto" w:fill="auto"/>
          </w:tcPr>
          <w:p w:rsidR="00707520" w:rsidRPr="004319AC" w:rsidRDefault="00707520" w:rsidP="00EF5B6F">
            <w:pPr>
              <w:numPr>
                <w:ilvl w:val="12"/>
                <w:numId w:val="0"/>
              </w:numPr>
              <w:jc w:val="center"/>
              <w:rPr>
                <w:b/>
                <w:bCs/>
              </w:rPr>
            </w:pPr>
          </w:p>
          <w:p w:rsidR="00707520" w:rsidRPr="004319AC" w:rsidRDefault="00707520" w:rsidP="00EF5B6F">
            <w:pPr>
              <w:numPr>
                <w:ilvl w:val="12"/>
                <w:numId w:val="0"/>
              </w:numPr>
              <w:jc w:val="center"/>
              <w:rPr>
                <w:b/>
                <w:bCs/>
              </w:rPr>
            </w:pPr>
            <w:r w:rsidRPr="004319AC">
              <w:rPr>
                <w:b/>
                <w:bCs/>
              </w:rPr>
              <w:t>Stawka podatku VAT</w:t>
            </w:r>
          </w:p>
        </w:tc>
        <w:tc>
          <w:tcPr>
            <w:tcW w:w="2577" w:type="dxa"/>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p>
        </w:tc>
      </w:tr>
      <w:tr w:rsidR="00707520" w:rsidRPr="004319AC">
        <w:tc>
          <w:tcPr>
            <w:tcW w:w="883" w:type="dxa"/>
            <w:shd w:val="pct10" w:color="auto" w:fill="auto"/>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r w:rsidRPr="004319AC">
              <w:t>3.</w:t>
            </w:r>
          </w:p>
          <w:p w:rsidR="00707520" w:rsidRPr="004319AC" w:rsidRDefault="00707520" w:rsidP="00EF5B6F">
            <w:pPr>
              <w:numPr>
                <w:ilvl w:val="12"/>
                <w:numId w:val="0"/>
              </w:numPr>
              <w:jc w:val="center"/>
            </w:pPr>
          </w:p>
        </w:tc>
        <w:tc>
          <w:tcPr>
            <w:tcW w:w="5322" w:type="dxa"/>
            <w:shd w:val="pct10" w:color="auto" w:fill="auto"/>
          </w:tcPr>
          <w:p w:rsidR="00707520" w:rsidRPr="004319AC" w:rsidRDefault="00707520" w:rsidP="00EF5B6F">
            <w:pPr>
              <w:numPr>
                <w:ilvl w:val="12"/>
                <w:numId w:val="0"/>
              </w:numPr>
              <w:jc w:val="center"/>
              <w:rPr>
                <w:b/>
                <w:bCs/>
              </w:rPr>
            </w:pPr>
          </w:p>
          <w:p w:rsidR="00707520" w:rsidRPr="004319AC" w:rsidRDefault="00707520" w:rsidP="00EF5B6F">
            <w:pPr>
              <w:numPr>
                <w:ilvl w:val="12"/>
                <w:numId w:val="0"/>
              </w:numPr>
              <w:jc w:val="center"/>
              <w:rPr>
                <w:b/>
                <w:bCs/>
              </w:rPr>
            </w:pPr>
            <w:r w:rsidRPr="004319AC">
              <w:rPr>
                <w:b/>
                <w:bCs/>
              </w:rPr>
              <w:t>Wysokość podatku VAT</w:t>
            </w:r>
          </w:p>
        </w:tc>
        <w:tc>
          <w:tcPr>
            <w:tcW w:w="2577" w:type="dxa"/>
          </w:tcPr>
          <w:p w:rsidR="00707520" w:rsidRPr="004319AC" w:rsidRDefault="00707520" w:rsidP="00EF5B6F">
            <w:pPr>
              <w:numPr>
                <w:ilvl w:val="12"/>
                <w:numId w:val="0"/>
              </w:numPr>
            </w:pPr>
          </w:p>
        </w:tc>
      </w:tr>
      <w:tr w:rsidR="00707520" w:rsidRPr="004319AC">
        <w:tc>
          <w:tcPr>
            <w:tcW w:w="883" w:type="dxa"/>
            <w:shd w:val="pct10" w:color="auto" w:fill="auto"/>
          </w:tcPr>
          <w:p w:rsidR="00707520" w:rsidRPr="004319AC" w:rsidRDefault="00707520" w:rsidP="00EF5B6F">
            <w:pPr>
              <w:numPr>
                <w:ilvl w:val="12"/>
                <w:numId w:val="0"/>
              </w:numPr>
              <w:jc w:val="center"/>
            </w:pPr>
          </w:p>
          <w:p w:rsidR="00707520" w:rsidRPr="004319AC" w:rsidRDefault="00707520" w:rsidP="00EF5B6F">
            <w:pPr>
              <w:numPr>
                <w:ilvl w:val="12"/>
                <w:numId w:val="0"/>
              </w:numPr>
              <w:jc w:val="center"/>
            </w:pPr>
            <w:r w:rsidRPr="004319AC">
              <w:t>4.</w:t>
            </w:r>
          </w:p>
          <w:p w:rsidR="00707520" w:rsidRPr="004319AC" w:rsidRDefault="00707520" w:rsidP="00EF5B6F">
            <w:pPr>
              <w:numPr>
                <w:ilvl w:val="12"/>
                <w:numId w:val="0"/>
              </w:numPr>
              <w:jc w:val="center"/>
            </w:pPr>
          </w:p>
        </w:tc>
        <w:tc>
          <w:tcPr>
            <w:tcW w:w="5322" w:type="dxa"/>
            <w:shd w:val="pct10" w:color="auto" w:fill="auto"/>
          </w:tcPr>
          <w:p w:rsidR="00707520" w:rsidRPr="004319AC" w:rsidRDefault="00707520" w:rsidP="00EF5B6F">
            <w:pPr>
              <w:numPr>
                <w:ilvl w:val="12"/>
                <w:numId w:val="0"/>
              </w:numPr>
              <w:jc w:val="center"/>
              <w:rPr>
                <w:b/>
                <w:bCs/>
              </w:rPr>
            </w:pPr>
          </w:p>
          <w:p w:rsidR="00707520" w:rsidRPr="004319AC" w:rsidRDefault="00707520" w:rsidP="00EF5B6F">
            <w:pPr>
              <w:numPr>
                <w:ilvl w:val="12"/>
                <w:numId w:val="0"/>
              </w:numPr>
              <w:jc w:val="center"/>
              <w:rPr>
                <w:b/>
                <w:bCs/>
              </w:rPr>
            </w:pPr>
            <w:r w:rsidRPr="004319AC">
              <w:rPr>
                <w:b/>
                <w:bCs/>
              </w:rPr>
              <w:t>Cena oferty brutto</w:t>
            </w:r>
          </w:p>
        </w:tc>
        <w:tc>
          <w:tcPr>
            <w:tcW w:w="2577" w:type="dxa"/>
          </w:tcPr>
          <w:p w:rsidR="00707520" w:rsidRPr="004319AC" w:rsidRDefault="00707520" w:rsidP="00EF5B6F">
            <w:pPr>
              <w:numPr>
                <w:ilvl w:val="12"/>
                <w:numId w:val="0"/>
              </w:numPr>
            </w:pPr>
          </w:p>
        </w:tc>
      </w:tr>
    </w:tbl>
    <w:p w:rsidR="00707520" w:rsidRPr="004319AC" w:rsidRDefault="00707520" w:rsidP="002C34BC">
      <w:pPr>
        <w:jc w:val="both"/>
      </w:pPr>
    </w:p>
    <w:p w:rsidR="00707520" w:rsidRPr="004319AC" w:rsidRDefault="00707520" w:rsidP="00CD38C7">
      <w:pPr>
        <w:jc w:val="both"/>
      </w:pPr>
      <w:r w:rsidRPr="004319AC">
        <w:t xml:space="preserve">Słownie cena oferty brutto: </w:t>
      </w:r>
      <w:r w:rsidR="004319AC">
        <w:t>……………………………………………………………………..</w:t>
      </w:r>
    </w:p>
    <w:p w:rsidR="00707520" w:rsidRPr="004319AC" w:rsidRDefault="00707520" w:rsidP="00A234F4">
      <w:pPr>
        <w:pStyle w:val="Default"/>
        <w:jc w:val="both"/>
        <w:rPr>
          <w:b/>
          <w:bCs/>
        </w:rPr>
      </w:pPr>
      <w:r w:rsidRPr="004319AC">
        <w:t>UWAGA: Wykonawca wraz z ofertą składa w formie pisemnej informację, w terminie przewidzianym w pkt 1</w:t>
      </w:r>
      <w:r w:rsidR="00B928F6">
        <w:t>5</w:t>
      </w:r>
      <w:r w:rsidRPr="004319AC">
        <w:t xml:space="preserve"> SIWZ, czy wybór oferty będzie prowadzić do powstania u zamawiającego obowiązku podatkowego, wskazując nazwę (rodzaj) towaru lub usługi, których dostawa lub świadczenie będzie prowadzić do jego powstania, oraz wskazując ich wartość bez kwoty podatku. </w:t>
      </w:r>
    </w:p>
    <w:p w:rsidR="00707520" w:rsidRPr="004319AC" w:rsidRDefault="00707520" w:rsidP="00B7612B">
      <w:pPr>
        <w:jc w:val="both"/>
      </w:pPr>
    </w:p>
    <w:p w:rsidR="00707520" w:rsidRPr="004319AC" w:rsidRDefault="00707520" w:rsidP="00E93AE2">
      <w:pPr>
        <w:pStyle w:val="Akapitzlist"/>
        <w:numPr>
          <w:ilvl w:val="1"/>
          <w:numId w:val="10"/>
        </w:numPr>
        <w:tabs>
          <w:tab w:val="clear" w:pos="1440"/>
          <w:tab w:val="num" w:pos="426"/>
        </w:tabs>
        <w:spacing w:line="276" w:lineRule="auto"/>
        <w:ind w:hanging="1440"/>
        <w:jc w:val="both"/>
      </w:pPr>
      <w:r w:rsidRPr="004319AC">
        <w:t xml:space="preserve">Oferujemy wykonanie przedmiotu zamówienia </w:t>
      </w:r>
      <w:r w:rsidRPr="004319AC">
        <w:rPr>
          <w:b/>
          <w:bCs/>
        </w:rPr>
        <w:t xml:space="preserve">w terminie – do </w:t>
      </w:r>
      <w:r w:rsidR="00C50B1F">
        <w:rPr>
          <w:b/>
          <w:bCs/>
        </w:rPr>
        <w:t>3</w:t>
      </w:r>
      <w:r w:rsidR="00A34999">
        <w:rPr>
          <w:b/>
          <w:bCs/>
        </w:rPr>
        <w:t>0</w:t>
      </w:r>
      <w:r w:rsidRPr="004319AC">
        <w:rPr>
          <w:b/>
          <w:bCs/>
        </w:rPr>
        <w:t xml:space="preserve"> </w:t>
      </w:r>
      <w:r w:rsidR="003B3A8F">
        <w:rPr>
          <w:b/>
          <w:bCs/>
        </w:rPr>
        <w:t>sierpnia</w:t>
      </w:r>
      <w:r w:rsidR="00354778">
        <w:rPr>
          <w:b/>
          <w:bCs/>
        </w:rPr>
        <w:t xml:space="preserve"> </w:t>
      </w:r>
      <w:r w:rsidRPr="004319AC">
        <w:rPr>
          <w:b/>
          <w:bCs/>
        </w:rPr>
        <w:t>201</w:t>
      </w:r>
      <w:r w:rsidR="00206853">
        <w:rPr>
          <w:b/>
          <w:bCs/>
        </w:rPr>
        <w:t>9</w:t>
      </w:r>
      <w:r w:rsidRPr="004319AC">
        <w:rPr>
          <w:b/>
          <w:bCs/>
        </w:rPr>
        <w:t xml:space="preserve">r. </w:t>
      </w:r>
    </w:p>
    <w:p w:rsidR="004319AC" w:rsidRPr="004319AC" w:rsidRDefault="004319AC" w:rsidP="004319AC">
      <w:pPr>
        <w:pStyle w:val="Akapitzlist"/>
        <w:spacing w:line="276" w:lineRule="auto"/>
        <w:ind w:left="1440"/>
        <w:jc w:val="both"/>
      </w:pPr>
    </w:p>
    <w:p w:rsidR="00252F72" w:rsidRPr="004319AC" w:rsidRDefault="00252F72" w:rsidP="00E93AE2">
      <w:pPr>
        <w:pStyle w:val="Akapitzlist"/>
        <w:numPr>
          <w:ilvl w:val="1"/>
          <w:numId w:val="10"/>
        </w:numPr>
        <w:spacing w:line="276" w:lineRule="auto"/>
        <w:ind w:left="426" w:hanging="426"/>
        <w:jc w:val="both"/>
      </w:pPr>
      <w:r w:rsidRPr="004319AC">
        <w:t xml:space="preserve">Na przedmiot zamówienia udzielamy gwarancji na okres …………. </w:t>
      </w:r>
      <w:r w:rsidRPr="004319AC">
        <w:rPr>
          <w:b/>
          <w:bCs/>
        </w:rPr>
        <w:t>miesięcy</w:t>
      </w:r>
      <w:r w:rsidRPr="004319AC">
        <w:t xml:space="preserve"> licząc od dnia odbioru końcowego.</w:t>
      </w:r>
    </w:p>
    <w:p w:rsidR="00252F72" w:rsidRPr="004319AC" w:rsidRDefault="00252F72" w:rsidP="00252F72">
      <w:pPr>
        <w:pStyle w:val="Akapitzlist"/>
        <w:tabs>
          <w:tab w:val="num" w:pos="426"/>
        </w:tabs>
        <w:spacing w:line="276" w:lineRule="auto"/>
        <w:ind w:left="426"/>
        <w:jc w:val="both"/>
        <w:rPr>
          <w:b/>
          <w:bCs/>
          <w:u w:val="single"/>
        </w:rPr>
      </w:pPr>
      <w:r w:rsidRPr="004319AC">
        <w:rPr>
          <w:b/>
          <w:bCs/>
          <w:u w:val="single"/>
        </w:rPr>
        <w:t>UWAGA: należy określić oferowany okres gwarancji</w:t>
      </w:r>
    </w:p>
    <w:p w:rsidR="00707520" w:rsidRDefault="00252F72" w:rsidP="004319AC">
      <w:pPr>
        <w:pStyle w:val="Akapitzlist"/>
        <w:tabs>
          <w:tab w:val="num" w:pos="426"/>
        </w:tabs>
        <w:spacing w:line="276" w:lineRule="auto"/>
        <w:ind w:left="426"/>
        <w:jc w:val="both"/>
      </w:pPr>
      <w:r w:rsidRPr="004319AC">
        <w:t>W przypadku nie wypełnienia przez wykonawcę w formularzu ofertowym pola określającego długość okresu gwarancji będzie to równoznaczne z nieudzieleniem gwarancji. Oferta z niewypełnionym polem będzie traktowana jako ważna nie podlegająca odrzuceniu i zostanie poddana ocenie pod warunkiem, iż nie będzie innych powodów skutkujących odrzuceniem takiej oferty.</w:t>
      </w:r>
    </w:p>
    <w:p w:rsidR="004319AC" w:rsidRPr="004319AC" w:rsidRDefault="004319AC" w:rsidP="004319AC">
      <w:pPr>
        <w:pStyle w:val="Akapitzlist"/>
        <w:tabs>
          <w:tab w:val="num" w:pos="426"/>
        </w:tabs>
        <w:spacing w:line="276" w:lineRule="auto"/>
        <w:ind w:left="426"/>
        <w:jc w:val="both"/>
        <w:rPr>
          <w:b/>
          <w:bCs/>
          <w:u w:val="single"/>
        </w:rPr>
      </w:pPr>
    </w:p>
    <w:p w:rsidR="00707520" w:rsidRPr="004319AC" w:rsidRDefault="00707520" w:rsidP="00E93AE2">
      <w:pPr>
        <w:pStyle w:val="Akapitzlist"/>
        <w:numPr>
          <w:ilvl w:val="0"/>
          <w:numId w:val="12"/>
        </w:numPr>
        <w:spacing w:line="276" w:lineRule="auto"/>
        <w:ind w:left="426" w:hanging="426"/>
        <w:jc w:val="both"/>
        <w:rPr>
          <w:vanish/>
          <w:color w:val="FF0000"/>
        </w:rPr>
      </w:pPr>
    </w:p>
    <w:p w:rsidR="00707520" w:rsidRPr="004319AC" w:rsidRDefault="00707520" w:rsidP="00E93AE2">
      <w:pPr>
        <w:pStyle w:val="Akapitzlist"/>
        <w:numPr>
          <w:ilvl w:val="0"/>
          <w:numId w:val="12"/>
        </w:numPr>
        <w:spacing w:line="276" w:lineRule="auto"/>
        <w:ind w:left="426" w:hanging="426"/>
        <w:jc w:val="both"/>
        <w:rPr>
          <w:vanish/>
          <w:color w:val="FF0000"/>
        </w:rPr>
      </w:pPr>
    </w:p>
    <w:p w:rsidR="00707520" w:rsidRPr="004319AC" w:rsidRDefault="00707520" w:rsidP="00E93AE2">
      <w:pPr>
        <w:pStyle w:val="Akapitzlist"/>
        <w:numPr>
          <w:ilvl w:val="0"/>
          <w:numId w:val="12"/>
        </w:numPr>
        <w:spacing w:line="276" w:lineRule="auto"/>
        <w:ind w:left="426" w:hanging="426"/>
        <w:jc w:val="both"/>
      </w:pPr>
      <w:r w:rsidRPr="004319AC">
        <w:t>Oświadczamy, że uważamy się za związanych niniejszą ofertą przez okres 30 dni od upływu terminu składania ofert.</w:t>
      </w:r>
    </w:p>
    <w:p w:rsidR="00707520" w:rsidRPr="004319AC" w:rsidRDefault="00707520" w:rsidP="004319AC">
      <w:pPr>
        <w:rPr>
          <w:color w:val="FF0000"/>
        </w:rPr>
      </w:pPr>
    </w:p>
    <w:p w:rsidR="00707520" w:rsidRDefault="00707520" w:rsidP="00E93AE2">
      <w:pPr>
        <w:pStyle w:val="Akapitzlist"/>
        <w:numPr>
          <w:ilvl w:val="0"/>
          <w:numId w:val="12"/>
        </w:numPr>
        <w:spacing w:line="276" w:lineRule="auto"/>
        <w:ind w:left="426" w:hanging="426"/>
        <w:jc w:val="both"/>
      </w:pPr>
      <w:r w:rsidRPr="004319AC">
        <w:t xml:space="preserve">Oświadczamy, że akceptujemy </w:t>
      </w:r>
      <w:r w:rsidR="004319AC">
        <w:t xml:space="preserve">projekt umowy, </w:t>
      </w:r>
      <w:r w:rsidRPr="004319AC">
        <w:t xml:space="preserve">w tym warunki płatności, a w przypadku  wybrania naszej oferty zobowiązuję się do podpisania umowy na warunkach </w:t>
      </w:r>
      <w:r w:rsidR="004319AC">
        <w:t xml:space="preserve">w projekcie </w:t>
      </w:r>
      <w:r w:rsidRPr="004319AC">
        <w:t>określonych oraz w miejscu i terminie wskazanym przez zamawiającego.</w:t>
      </w:r>
    </w:p>
    <w:p w:rsidR="003F1BA1" w:rsidRDefault="003F1BA1" w:rsidP="003F1BA1">
      <w:pPr>
        <w:pStyle w:val="Akapitzlist"/>
      </w:pPr>
    </w:p>
    <w:p w:rsidR="003F1BA1" w:rsidRPr="004319AC" w:rsidRDefault="003F1BA1" w:rsidP="003F1BA1">
      <w:pPr>
        <w:pStyle w:val="Akapitzlist"/>
        <w:numPr>
          <w:ilvl w:val="0"/>
          <w:numId w:val="12"/>
        </w:numPr>
        <w:spacing w:line="276" w:lineRule="auto"/>
        <w:ind w:left="426" w:hanging="426"/>
        <w:jc w:val="both"/>
      </w:pPr>
      <w:r w:rsidRPr="004319AC">
        <w:t xml:space="preserve">Wadium wniesione w formie pieniężnej należy zwrócić na rachunek nr </w:t>
      </w:r>
    </w:p>
    <w:p w:rsidR="003F1BA1" w:rsidRPr="004319AC" w:rsidRDefault="003F1BA1" w:rsidP="003F1BA1">
      <w:pPr>
        <w:pStyle w:val="Akapitzlist"/>
        <w:spacing w:line="276" w:lineRule="auto"/>
        <w:ind w:left="397"/>
        <w:jc w:val="both"/>
      </w:pPr>
    </w:p>
    <w:p w:rsidR="003F1BA1" w:rsidRPr="004319AC" w:rsidRDefault="003F1BA1" w:rsidP="003F1BA1">
      <w:pPr>
        <w:pStyle w:val="Akapitzlist"/>
        <w:spacing w:line="276" w:lineRule="auto"/>
        <w:ind w:left="426"/>
        <w:jc w:val="both"/>
      </w:pPr>
      <w:r w:rsidRPr="004319AC">
        <w:t>......................................................................................................................</w:t>
      </w:r>
    </w:p>
    <w:p w:rsidR="003F1BA1" w:rsidRPr="004319AC" w:rsidRDefault="003F1BA1" w:rsidP="003F1BA1">
      <w:pPr>
        <w:pStyle w:val="Akapitzlist"/>
        <w:spacing w:line="276" w:lineRule="auto"/>
        <w:ind w:left="426"/>
        <w:jc w:val="both"/>
      </w:pPr>
    </w:p>
    <w:p w:rsidR="00707520" w:rsidRPr="004319AC" w:rsidRDefault="00707520" w:rsidP="00621A87">
      <w:pPr>
        <w:spacing w:line="276" w:lineRule="auto"/>
        <w:jc w:val="both"/>
        <w:rPr>
          <w:b/>
          <w:bCs/>
          <w:color w:val="FF0000"/>
          <w:sz w:val="16"/>
          <w:szCs w:val="16"/>
        </w:rPr>
      </w:pPr>
    </w:p>
    <w:p w:rsidR="00707520" w:rsidRPr="004319AC" w:rsidRDefault="00707520" w:rsidP="00EA2213">
      <w:pPr>
        <w:pStyle w:val="Akapitzlist"/>
        <w:numPr>
          <w:ilvl w:val="0"/>
          <w:numId w:val="12"/>
        </w:numPr>
        <w:spacing w:line="276" w:lineRule="auto"/>
        <w:ind w:left="426" w:hanging="426"/>
        <w:jc w:val="both"/>
      </w:pPr>
      <w:r w:rsidRPr="004319AC">
        <w:lastRenderedPageBreak/>
        <w:t>Oświadczamy, że zapoznaliśmy się ze specyfikacją istotnych warunków zamówienia i nie wnosimy do niej zastrzeżeń oraz zdobyliśmy informacje konieczne do przygotowania oferty.</w:t>
      </w:r>
    </w:p>
    <w:p w:rsidR="00707520" w:rsidRPr="004319AC" w:rsidRDefault="00707520" w:rsidP="00E93AE2">
      <w:pPr>
        <w:pStyle w:val="Akapitzlist"/>
        <w:numPr>
          <w:ilvl w:val="0"/>
          <w:numId w:val="12"/>
        </w:numPr>
        <w:spacing w:line="276" w:lineRule="auto"/>
        <w:ind w:left="426" w:hanging="426"/>
        <w:jc w:val="both"/>
      </w:pPr>
      <w:r w:rsidRPr="004319AC">
        <w:t>Oświadczamy, że podwykonawcom zamierzamy powierzyć wykonanie następujących części zamówienia:</w:t>
      </w:r>
    </w:p>
    <w:p w:rsidR="00707520" w:rsidRDefault="00707520" w:rsidP="003616F7"/>
    <w:p w:rsidR="00237C34" w:rsidRPr="004319AC" w:rsidRDefault="00237C34" w:rsidP="003616F7"/>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827"/>
      </w:tblGrid>
      <w:tr w:rsidR="00707520" w:rsidRPr="004319AC">
        <w:tc>
          <w:tcPr>
            <w:tcW w:w="5495" w:type="dxa"/>
            <w:shd w:val="pct12" w:color="auto" w:fill="auto"/>
          </w:tcPr>
          <w:p w:rsidR="00707520" w:rsidRPr="004319AC" w:rsidRDefault="00707520" w:rsidP="00463D53">
            <w:pPr>
              <w:jc w:val="center"/>
              <w:rPr>
                <w:b/>
                <w:bCs/>
              </w:rPr>
            </w:pPr>
            <w:r w:rsidRPr="004319AC">
              <w:rPr>
                <w:b/>
                <w:bCs/>
              </w:rPr>
              <w:t xml:space="preserve">Części zamówienia, których wykonanie zostanie powierzone podwykonawcom </w:t>
            </w:r>
          </w:p>
        </w:tc>
        <w:tc>
          <w:tcPr>
            <w:tcW w:w="3827" w:type="dxa"/>
            <w:shd w:val="pct12" w:color="auto" w:fill="auto"/>
          </w:tcPr>
          <w:p w:rsidR="00707520" w:rsidRPr="004319AC" w:rsidRDefault="00707520" w:rsidP="00463D53">
            <w:pPr>
              <w:jc w:val="center"/>
              <w:rPr>
                <w:b/>
                <w:bCs/>
              </w:rPr>
            </w:pPr>
            <w:r w:rsidRPr="004319AC">
              <w:rPr>
                <w:b/>
                <w:bCs/>
              </w:rPr>
              <w:t xml:space="preserve">Nazwa, siedziba podwykonawcy </w:t>
            </w:r>
          </w:p>
        </w:tc>
      </w:tr>
      <w:tr w:rsidR="00707520" w:rsidRPr="004319AC">
        <w:tc>
          <w:tcPr>
            <w:tcW w:w="5495" w:type="dxa"/>
          </w:tcPr>
          <w:p w:rsidR="00707520" w:rsidRPr="004319AC" w:rsidRDefault="00707520" w:rsidP="003616F7"/>
          <w:p w:rsidR="00707520" w:rsidRPr="004319AC" w:rsidRDefault="00707520" w:rsidP="003616F7"/>
          <w:p w:rsidR="00707520" w:rsidRPr="004319AC" w:rsidRDefault="00707520" w:rsidP="003616F7"/>
        </w:tc>
        <w:tc>
          <w:tcPr>
            <w:tcW w:w="3827" w:type="dxa"/>
          </w:tcPr>
          <w:p w:rsidR="00707520" w:rsidRPr="004319AC" w:rsidRDefault="00707520" w:rsidP="00A234F4"/>
          <w:p w:rsidR="00707520" w:rsidRPr="004319AC" w:rsidRDefault="00707520" w:rsidP="00A234F4"/>
          <w:p w:rsidR="00707520" w:rsidRPr="004319AC" w:rsidRDefault="00707520" w:rsidP="00A234F4"/>
        </w:tc>
      </w:tr>
      <w:tr w:rsidR="00707520" w:rsidRPr="004319AC">
        <w:tc>
          <w:tcPr>
            <w:tcW w:w="5495" w:type="dxa"/>
          </w:tcPr>
          <w:p w:rsidR="00707520" w:rsidRPr="004319AC" w:rsidRDefault="00707520" w:rsidP="003616F7"/>
          <w:p w:rsidR="00707520" w:rsidRPr="004319AC" w:rsidRDefault="00707520" w:rsidP="003616F7"/>
          <w:p w:rsidR="00707520" w:rsidRPr="004319AC" w:rsidRDefault="00707520" w:rsidP="003616F7"/>
        </w:tc>
        <w:tc>
          <w:tcPr>
            <w:tcW w:w="3827" w:type="dxa"/>
          </w:tcPr>
          <w:p w:rsidR="00707520" w:rsidRPr="004319AC" w:rsidRDefault="00707520" w:rsidP="00A234F4"/>
          <w:p w:rsidR="00707520" w:rsidRPr="004319AC" w:rsidRDefault="00707520" w:rsidP="00A234F4"/>
          <w:p w:rsidR="00707520" w:rsidRPr="004319AC" w:rsidRDefault="00707520" w:rsidP="00A234F4"/>
        </w:tc>
      </w:tr>
    </w:tbl>
    <w:p w:rsidR="00707520" w:rsidRPr="004319AC" w:rsidRDefault="00707520" w:rsidP="00925721">
      <w:pPr>
        <w:spacing w:line="276" w:lineRule="auto"/>
        <w:jc w:val="both"/>
      </w:pPr>
    </w:p>
    <w:p w:rsidR="00707520" w:rsidRPr="004319AC" w:rsidRDefault="00707520" w:rsidP="00925721">
      <w:pPr>
        <w:spacing w:line="276" w:lineRule="auto"/>
        <w:jc w:val="both"/>
      </w:pPr>
      <w:r w:rsidRPr="004319AC">
        <w:t>Oświadczamy, że pozostałe części przedmiotu zamówienia wykonamy siłami własnymi.</w:t>
      </w:r>
    </w:p>
    <w:p w:rsidR="00707520" w:rsidRPr="004319AC" w:rsidRDefault="00707520" w:rsidP="003616F7">
      <w:pPr>
        <w:rPr>
          <w:color w:val="FF0000"/>
        </w:rPr>
      </w:pPr>
    </w:p>
    <w:p w:rsidR="00707520" w:rsidRPr="004319AC" w:rsidRDefault="00707520" w:rsidP="00E93AE2">
      <w:pPr>
        <w:pStyle w:val="Akapitzlist"/>
        <w:numPr>
          <w:ilvl w:val="0"/>
          <w:numId w:val="12"/>
        </w:numPr>
        <w:spacing w:line="276" w:lineRule="auto"/>
        <w:ind w:left="426" w:hanging="426"/>
        <w:jc w:val="both"/>
      </w:pPr>
      <w:r w:rsidRPr="004319AC">
        <w:t>Integralną część oferty stanowią następujące dokumenty:</w:t>
      </w:r>
    </w:p>
    <w:p w:rsidR="00707520" w:rsidRPr="004319AC" w:rsidRDefault="00707520" w:rsidP="00577718"/>
    <w:p w:rsidR="00707520" w:rsidRPr="004319AC" w:rsidRDefault="00707520" w:rsidP="00E93AE2">
      <w:pPr>
        <w:pStyle w:val="Tekstpodstawowy"/>
        <w:numPr>
          <w:ilvl w:val="3"/>
          <w:numId w:val="8"/>
        </w:numPr>
        <w:spacing w:line="480" w:lineRule="auto"/>
        <w:rPr>
          <w:sz w:val="22"/>
          <w:szCs w:val="22"/>
        </w:rPr>
      </w:pPr>
      <w:r w:rsidRPr="004319AC">
        <w:rPr>
          <w:sz w:val="22"/>
          <w:szCs w:val="22"/>
        </w:rPr>
        <w:t>................................................................................</w:t>
      </w:r>
    </w:p>
    <w:p w:rsidR="00707520" w:rsidRDefault="00707520" w:rsidP="00E93AE2">
      <w:pPr>
        <w:pStyle w:val="Tekstpodstawowy"/>
        <w:numPr>
          <w:ilvl w:val="3"/>
          <w:numId w:val="8"/>
        </w:numPr>
        <w:spacing w:line="480" w:lineRule="auto"/>
        <w:rPr>
          <w:sz w:val="22"/>
          <w:szCs w:val="22"/>
        </w:rPr>
      </w:pPr>
      <w:r w:rsidRPr="004319AC">
        <w:rPr>
          <w:sz w:val="22"/>
          <w:szCs w:val="22"/>
        </w:rPr>
        <w:t>................................................................................</w:t>
      </w:r>
    </w:p>
    <w:p w:rsidR="004319AC" w:rsidRDefault="004319AC" w:rsidP="00E93AE2">
      <w:pPr>
        <w:pStyle w:val="Tekstpodstawowy"/>
        <w:numPr>
          <w:ilvl w:val="3"/>
          <w:numId w:val="8"/>
        </w:numPr>
        <w:spacing w:line="480" w:lineRule="auto"/>
        <w:rPr>
          <w:sz w:val="22"/>
          <w:szCs w:val="22"/>
        </w:rPr>
      </w:pPr>
      <w:r>
        <w:rPr>
          <w:sz w:val="22"/>
          <w:szCs w:val="22"/>
        </w:rPr>
        <w:t>…………………………………………………………..</w:t>
      </w:r>
    </w:p>
    <w:p w:rsidR="004319AC" w:rsidRDefault="004319AC" w:rsidP="008040CF">
      <w:pPr>
        <w:pStyle w:val="Tekstpodstawowy"/>
        <w:numPr>
          <w:ilvl w:val="3"/>
          <w:numId w:val="8"/>
        </w:numPr>
        <w:spacing w:line="480" w:lineRule="auto"/>
        <w:rPr>
          <w:sz w:val="22"/>
          <w:szCs w:val="22"/>
        </w:rPr>
      </w:pPr>
      <w:r>
        <w:rPr>
          <w:sz w:val="22"/>
          <w:szCs w:val="22"/>
        </w:rPr>
        <w:t>………………………………………………………….</w:t>
      </w:r>
    </w:p>
    <w:p w:rsidR="008040CF" w:rsidRPr="008040CF" w:rsidRDefault="008040CF" w:rsidP="008040CF">
      <w:pPr>
        <w:pStyle w:val="Tekstpodstawowy"/>
        <w:spacing w:line="480" w:lineRule="auto"/>
        <w:ind w:left="1440"/>
        <w:rPr>
          <w:sz w:val="22"/>
          <w:szCs w:val="22"/>
        </w:rPr>
      </w:pPr>
    </w:p>
    <w:p w:rsidR="004319AC" w:rsidRPr="004319AC" w:rsidRDefault="004319AC" w:rsidP="00996614">
      <w:pPr>
        <w:pStyle w:val="Tekstpodstawowy"/>
        <w:spacing w:line="480" w:lineRule="auto"/>
        <w:ind w:left="1440"/>
        <w:rPr>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4319AC">
        <w:trPr>
          <w:jc w:val="center"/>
        </w:trPr>
        <w:tc>
          <w:tcPr>
            <w:tcW w:w="1618" w:type="dxa"/>
            <w:shd w:val="pct15" w:color="auto" w:fill="auto"/>
            <w:vAlign w:val="center"/>
          </w:tcPr>
          <w:p w:rsidR="00707520" w:rsidRPr="004319AC" w:rsidRDefault="00707520" w:rsidP="00025131">
            <w:pPr>
              <w:jc w:val="center"/>
              <w:rPr>
                <w:i/>
                <w:iCs/>
                <w:sz w:val="20"/>
                <w:szCs w:val="20"/>
              </w:rPr>
            </w:pPr>
          </w:p>
          <w:p w:rsidR="00707520" w:rsidRPr="004319AC" w:rsidRDefault="00707520" w:rsidP="00025131">
            <w:pPr>
              <w:jc w:val="center"/>
              <w:rPr>
                <w:i/>
                <w:iCs/>
                <w:sz w:val="20"/>
                <w:szCs w:val="20"/>
              </w:rPr>
            </w:pPr>
          </w:p>
          <w:p w:rsidR="00707520" w:rsidRPr="004319AC" w:rsidRDefault="00707520" w:rsidP="00025131">
            <w:pPr>
              <w:jc w:val="center"/>
              <w:rPr>
                <w:i/>
                <w:iCs/>
                <w:sz w:val="20"/>
                <w:szCs w:val="20"/>
              </w:rPr>
            </w:pPr>
            <w:r w:rsidRPr="004319AC">
              <w:rPr>
                <w:i/>
                <w:iCs/>
                <w:sz w:val="20"/>
                <w:szCs w:val="20"/>
              </w:rPr>
              <w:t>data</w:t>
            </w:r>
          </w:p>
          <w:p w:rsidR="00707520" w:rsidRPr="004319AC" w:rsidRDefault="00707520" w:rsidP="00025131">
            <w:pPr>
              <w:jc w:val="center"/>
              <w:rPr>
                <w:i/>
                <w:iCs/>
                <w:sz w:val="20"/>
                <w:szCs w:val="20"/>
              </w:rPr>
            </w:pPr>
          </w:p>
        </w:tc>
        <w:tc>
          <w:tcPr>
            <w:tcW w:w="3941" w:type="dxa"/>
            <w:shd w:val="pct15" w:color="auto" w:fill="auto"/>
            <w:vAlign w:val="center"/>
          </w:tcPr>
          <w:p w:rsidR="00707520" w:rsidRPr="004319AC" w:rsidRDefault="00707520" w:rsidP="00025131">
            <w:pPr>
              <w:jc w:val="center"/>
              <w:rPr>
                <w:i/>
                <w:iCs/>
                <w:sz w:val="20"/>
                <w:szCs w:val="20"/>
              </w:rPr>
            </w:pPr>
            <w:r w:rsidRPr="004319AC">
              <w:rPr>
                <w:i/>
                <w:iCs/>
                <w:sz w:val="20"/>
                <w:szCs w:val="20"/>
                <w:lang w:eastAsia="en-US"/>
              </w:rPr>
              <w:t>Imię i nazwisko osób/osoby uprawnionej do reprezentowania wykonawcy</w:t>
            </w:r>
          </w:p>
        </w:tc>
        <w:tc>
          <w:tcPr>
            <w:tcW w:w="3856" w:type="dxa"/>
            <w:shd w:val="pct15" w:color="auto" w:fill="auto"/>
            <w:vAlign w:val="center"/>
          </w:tcPr>
          <w:p w:rsidR="00707520" w:rsidRPr="004319AC" w:rsidRDefault="00707520" w:rsidP="00025131">
            <w:pPr>
              <w:jc w:val="center"/>
              <w:rPr>
                <w:i/>
                <w:iCs/>
                <w:sz w:val="20"/>
                <w:szCs w:val="20"/>
              </w:rPr>
            </w:pPr>
            <w:r w:rsidRPr="004319AC">
              <w:rPr>
                <w:i/>
                <w:iCs/>
                <w:sz w:val="20"/>
                <w:szCs w:val="20"/>
                <w:lang w:eastAsia="en-US"/>
              </w:rPr>
              <w:t>podpis osób/osoby uprawnionej do reprezentowania wykonawcy</w:t>
            </w:r>
          </w:p>
        </w:tc>
      </w:tr>
      <w:tr w:rsidR="00707520" w:rsidRPr="004319AC">
        <w:trPr>
          <w:jc w:val="center"/>
        </w:trPr>
        <w:tc>
          <w:tcPr>
            <w:tcW w:w="1618" w:type="dxa"/>
          </w:tcPr>
          <w:p w:rsidR="00707520" w:rsidRPr="004319AC" w:rsidRDefault="00707520" w:rsidP="00025131">
            <w:pPr>
              <w:jc w:val="center"/>
              <w:rPr>
                <w:i/>
                <w:iCs/>
              </w:rPr>
            </w:pPr>
          </w:p>
        </w:tc>
        <w:tc>
          <w:tcPr>
            <w:tcW w:w="3941" w:type="dxa"/>
          </w:tcPr>
          <w:p w:rsidR="00707520" w:rsidRPr="004319AC" w:rsidRDefault="00707520" w:rsidP="00025131">
            <w:pPr>
              <w:jc w:val="center"/>
              <w:rPr>
                <w:i/>
                <w:iCs/>
              </w:rPr>
            </w:pPr>
          </w:p>
          <w:p w:rsidR="00707520" w:rsidRPr="004319AC" w:rsidRDefault="00707520" w:rsidP="00025131">
            <w:pPr>
              <w:jc w:val="center"/>
              <w:rPr>
                <w:i/>
                <w:iCs/>
              </w:rPr>
            </w:pPr>
          </w:p>
          <w:p w:rsidR="00707520" w:rsidRPr="004319AC" w:rsidRDefault="00707520" w:rsidP="00025131">
            <w:pPr>
              <w:jc w:val="center"/>
              <w:rPr>
                <w:i/>
                <w:iCs/>
              </w:rPr>
            </w:pPr>
          </w:p>
          <w:p w:rsidR="00707520" w:rsidRPr="004319AC" w:rsidRDefault="00707520" w:rsidP="00025131">
            <w:pPr>
              <w:jc w:val="center"/>
              <w:rPr>
                <w:i/>
                <w:iCs/>
              </w:rPr>
            </w:pPr>
          </w:p>
        </w:tc>
        <w:tc>
          <w:tcPr>
            <w:tcW w:w="3856" w:type="dxa"/>
          </w:tcPr>
          <w:p w:rsidR="00707520" w:rsidRPr="004319AC" w:rsidRDefault="00707520" w:rsidP="00025131">
            <w:pPr>
              <w:jc w:val="center"/>
              <w:rPr>
                <w:i/>
                <w:iCs/>
              </w:rPr>
            </w:pPr>
          </w:p>
        </w:tc>
      </w:tr>
    </w:tbl>
    <w:p w:rsidR="00707520" w:rsidRPr="004319AC" w:rsidRDefault="00707520" w:rsidP="00687E6A">
      <w:pPr>
        <w:rPr>
          <w:b/>
          <w:bCs/>
        </w:rPr>
      </w:pPr>
    </w:p>
    <w:p w:rsidR="00252F72" w:rsidRDefault="00252F72"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37C34" w:rsidRDefault="00237C34" w:rsidP="00687E6A">
      <w:pPr>
        <w:rPr>
          <w:rFonts w:ascii="Tahoma" w:hAnsi="Tahoma" w:cs="Tahoma"/>
          <w:b/>
          <w:bCs/>
        </w:rPr>
      </w:pPr>
    </w:p>
    <w:p w:rsidR="00252F72" w:rsidRDefault="00252F72" w:rsidP="00687E6A">
      <w:pPr>
        <w:rPr>
          <w:rFonts w:ascii="Tahoma" w:hAnsi="Tahoma" w:cs="Tahoma"/>
          <w:b/>
          <w:bCs/>
        </w:rPr>
      </w:pPr>
    </w:p>
    <w:p w:rsidR="00707520" w:rsidRPr="004319AC" w:rsidRDefault="00707520" w:rsidP="00664F29">
      <w:pPr>
        <w:pStyle w:val="Tekstpodstawowywcity"/>
        <w:ind w:left="0"/>
        <w:jc w:val="right"/>
        <w:rPr>
          <w:b/>
          <w:bCs/>
        </w:rPr>
      </w:pPr>
      <w:r w:rsidRPr="004319AC">
        <w:rPr>
          <w:b/>
          <w:bCs/>
        </w:rPr>
        <w:lastRenderedPageBreak/>
        <w:t>załącznik nr 2</w:t>
      </w:r>
    </w:p>
    <w:p w:rsidR="00707520" w:rsidRPr="004319AC" w:rsidRDefault="00707520" w:rsidP="00664F29">
      <w:pPr>
        <w:pStyle w:val="Tekstpodstawowywcity"/>
        <w:ind w:left="0"/>
        <w:jc w:val="right"/>
        <w:rPr>
          <w:b/>
          <w:bCs/>
        </w:rPr>
      </w:pPr>
    </w:p>
    <w:p w:rsidR="005E6F96" w:rsidRDefault="005E6F96" w:rsidP="001E13A8">
      <w:pPr>
        <w:pStyle w:val="Nagwek9"/>
        <w:numPr>
          <w:ilvl w:val="12"/>
          <w:numId w:val="0"/>
        </w:numPr>
        <w:spacing w:before="0"/>
        <w:rPr>
          <w:rFonts w:ascii="Times New Roman" w:hAnsi="Times New Roman" w:cs="Times New Roman"/>
          <w:b/>
          <w:bCs/>
          <w:i w:val="0"/>
          <w:iCs w:val="0"/>
          <w:color w:val="000000"/>
          <w:sz w:val="28"/>
          <w:szCs w:val="28"/>
        </w:rPr>
      </w:pPr>
    </w:p>
    <w:p w:rsidR="00707520" w:rsidRPr="004319AC" w:rsidRDefault="00707520" w:rsidP="001E13A8">
      <w:pPr>
        <w:pStyle w:val="Nagwek9"/>
        <w:numPr>
          <w:ilvl w:val="12"/>
          <w:numId w:val="0"/>
        </w:numPr>
        <w:spacing w:before="0"/>
        <w:rPr>
          <w:rFonts w:ascii="Times New Roman" w:hAnsi="Times New Roman" w:cs="Times New Roman"/>
          <w:b/>
          <w:bCs/>
          <w:i w:val="0"/>
          <w:iCs w:val="0"/>
          <w:color w:val="000000"/>
          <w:sz w:val="28"/>
          <w:szCs w:val="28"/>
        </w:rPr>
      </w:pPr>
      <w:r w:rsidRPr="004319AC">
        <w:rPr>
          <w:rFonts w:ascii="Times New Roman" w:hAnsi="Times New Roman" w:cs="Times New Roman"/>
          <w:b/>
          <w:bCs/>
          <w:i w:val="0"/>
          <w:iCs w:val="0"/>
          <w:color w:val="000000"/>
          <w:sz w:val="28"/>
          <w:szCs w:val="28"/>
        </w:rPr>
        <w:t>Zamawiający:</w:t>
      </w:r>
      <w:r w:rsidRPr="004319AC">
        <w:rPr>
          <w:rFonts w:ascii="Times New Roman" w:hAnsi="Times New Roman" w:cs="Times New Roman"/>
          <w:b/>
          <w:bCs/>
          <w:i w:val="0"/>
          <w:iCs w:val="0"/>
          <w:color w:val="00000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sz w:val="28"/>
          <w:szCs w:val="28"/>
        </w:rPr>
        <w:tab/>
      </w:r>
      <w:r w:rsidRPr="004319AC">
        <w:rPr>
          <w:rFonts w:ascii="Times New Roman" w:hAnsi="Times New Roman" w:cs="Times New Roman"/>
          <w:b/>
          <w:bCs/>
          <w:i w:val="0"/>
          <w:iCs w:val="0"/>
          <w:color w:val="000000"/>
          <w:sz w:val="28"/>
          <w:szCs w:val="28"/>
        </w:rPr>
        <w:t xml:space="preserve">Gmina </w:t>
      </w:r>
      <w:r w:rsidR="004319AC">
        <w:rPr>
          <w:rFonts w:ascii="Times New Roman" w:hAnsi="Times New Roman" w:cs="Times New Roman"/>
          <w:b/>
          <w:bCs/>
          <w:i w:val="0"/>
          <w:iCs w:val="0"/>
          <w:color w:val="000000"/>
          <w:sz w:val="28"/>
          <w:szCs w:val="28"/>
        </w:rPr>
        <w:t>Świdnica</w:t>
      </w:r>
      <w:r w:rsidRPr="004319AC">
        <w:rPr>
          <w:rFonts w:ascii="Times New Roman" w:hAnsi="Times New Roman" w:cs="Times New Roman"/>
          <w:b/>
          <w:bCs/>
          <w:i w:val="0"/>
          <w:iCs w:val="0"/>
          <w:color w:val="000000"/>
          <w:sz w:val="28"/>
          <w:szCs w:val="28"/>
        </w:rPr>
        <w:t xml:space="preserve"> </w:t>
      </w:r>
    </w:p>
    <w:p w:rsidR="00707520" w:rsidRPr="004319AC" w:rsidRDefault="00707520" w:rsidP="001E13A8">
      <w:pPr>
        <w:numPr>
          <w:ilvl w:val="12"/>
          <w:numId w:val="0"/>
        </w:numPr>
        <w:rPr>
          <w:b/>
          <w:bCs/>
          <w:color w:val="000000"/>
          <w:sz w:val="28"/>
          <w:szCs w:val="28"/>
        </w:rPr>
      </w:pP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rPr>
        <w:tab/>
      </w:r>
      <w:r w:rsidRPr="004319AC">
        <w:rPr>
          <w:b/>
          <w:bCs/>
          <w:color w:val="000000"/>
          <w:sz w:val="28"/>
          <w:szCs w:val="28"/>
        </w:rPr>
        <w:t xml:space="preserve">ul. </w:t>
      </w:r>
      <w:r w:rsidR="004319AC">
        <w:rPr>
          <w:b/>
          <w:bCs/>
          <w:color w:val="000000"/>
          <w:sz w:val="28"/>
          <w:szCs w:val="28"/>
        </w:rPr>
        <w:t>Długa 38</w:t>
      </w:r>
    </w:p>
    <w:p w:rsidR="00707520" w:rsidRPr="004319AC" w:rsidRDefault="004319AC" w:rsidP="001E13A8">
      <w:pPr>
        <w:pStyle w:val="Nagwek9"/>
        <w:numPr>
          <w:ilvl w:val="12"/>
          <w:numId w:val="0"/>
        </w:numPr>
        <w:spacing w:before="0"/>
        <w:ind w:left="3768" w:firstLine="480"/>
        <w:rPr>
          <w:rFonts w:ascii="Times New Roman" w:hAnsi="Times New Roman" w:cs="Times New Roman"/>
          <w:b/>
          <w:bCs/>
          <w:i w:val="0"/>
          <w:iCs w:val="0"/>
          <w:color w:val="000000"/>
        </w:rPr>
      </w:pPr>
      <w:r>
        <w:rPr>
          <w:rFonts w:ascii="Times New Roman" w:hAnsi="Times New Roman" w:cs="Times New Roman"/>
          <w:b/>
          <w:bCs/>
          <w:i w:val="0"/>
          <w:iCs w:val="0"/>
          <w:color w:val="000000"/>
          <w:sz w:val="28"/>
          <w:szCs w:val="28"/>
        </w:rPr>
        <w:t>66-008 Świdnica</w:t>
      </w:r>
    </w:p>
    <w:p w:rsidR="00707520" w:rsidRPr="004319AC" w:rsidRDefault="00707520" w:rsidP="001E13A8">
      <w:pPr>
        <w:pStyle w:val="Default"/>
      </w:pPr>
    </w:p>
    <w:p w:rsidR="00707520" w:rsidRPr="004319AC" w:rsidRDefault="00707520" w:rsidP="001E13A8">
      <w:pPr>
        <w:pStyle w:val="Default"/>
      </w:pPr>
    </w:p>
    <w:p w:rsidR="00707520" w:rsidRPr="004319AC" w:rsidRDefault="00707520" w:rsidP="001E13A8">
      <w:pPr>
        <w:pStyle w:val="Default"/>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4319AC">
        <w:trPr>
          <w:trHeight w:val="848"/>
        </w:trPr>
        <w:tc>
          <w:tcPr>
            <w:tcW w:w="3712" w:type="dxa"/>
          </w:tcPr>
          <w:p w:rsidR="00707520" w:rsidRPr="004319AC" w:rsidRDefault="00707520" w:rsidP="00D3414D">
            <w:pPr>
              <w:pStyle w:val="Tekstpodstawowy"/>
              <w:numPr>
                <w:ilvl w:val="12"/>
                <w:numId w:val="0"/>
              </w:numPr>
              <w:jc w:val="center"/>
              <w:rPr>
                <w:b/>
                <w:bCs/>
              </w:rPr>
            </w:pPr>
          </w:p>
          <w:p w:rsidR="00707520" w:rsidRPr="004319AC" w:rsidRDefault="00707520" w:rsidP="00D3414D">
            <w:pPr>
              <w:pStyle w:val="Tekstpodstawowy"/>
              <w:numPr>
                <w:ilvl w:val="12"/>
                <w:numId w:val="0"/>
              </w:numPr>
              <w:jc w:val="center"/>
              <w:rPr>
                <w:b/>
                <w:bCs/>
              </w:rPr>
            </w:pPr>
          </w:p>
          <w:p w:rsidR="00707520" w:rsidRPr="004319AC" w:rsidRDefault="00707520" w:rsidP="00D3414D">
            <w:pPr>
              <w:pStyle w:val="Tekstpodstawowy"/>
              <w:numPr>
                <w:ilvl w:val="12"/>
                <w:numId w:val="0"/>
              </w:numPr>
              <w:jc w:val="center"/>
              <w:rPr>
                <w:b/>
                <w:bCs/>
              </w:rPr>
            </w:pPr>
          </w:p>
          <w:p w:rsidR="00707520" w:rsidRPr="004319AC" w:rsidRDefault="00707520" w:rsidP="00D3414D">
            <w:pPr>
              <w:pStyle w:val="Tekstpodstawowy"/>
              <w:numPr>
                <w:ilvl w:val="12"/>
                <w:numId w:val="0"/>
              </w:numPr>
              <w:jc w:val="center"/>
              <w:rPr>
                <w:b/>
                <w:bCs/>
              </w:rPr>
            </w:pPr>
          </w:p>
          <w:p w:rsidR="00707520" w:rsidRPr="004319AC" w:rsidRDefault="00707520" w:rsidP="00D3414D">
            <w:pPr>
              <w:pStyle w:val="Tekstpodstawowy"/>
              <w:numPr>
                <w:ilvl w:val="12"/>
                <w:numId w:val="0"/>
              </w:numPr>
              <w:jc w:val="center"/>
              <w:rPr>
                <w:b/>
                <w:bCs/>
                <w:sz w:val="16"/>
                <w:szCs w:val="16"/>
              </w:rPr>
            </w:pPr>
            <w:r w:rsidRPr="004319AC">
              <w:rPr>
                <w:b/>
                <w:bCs/>
                <w:sz w:val="16"/>
                <w:szCs w:val="16"/>
              </w:rPr>
              <w:t>Czytelna nazwa i adres</w:t>
            </w:r>
          </w:p>
          <w:p w:rsidR="00707520" w:rsidRPr="004319AC" w:rsidRDefault="00707520" w:rsidP="00D3414D">
            <w:pPr>
              <w:pStyle w:val="Tekstpodstawowy"/>
              <w:numPr>
                <w:ilvl w:val="12"/>
                <w:numId w:val="0"/>
              </w:numPr>
              <w:jc w:val="center"/>
              <w:rPr>
                <w:b/>
                <w:bCs/>
                <w:sz w:val="16"/>
                <w:szCs w:val="16"/>
              </w:rPr>
            </w:pPr>
            <w:r w:rsidRPr="004319AC">
              <w:rPr>
                <w:b/>
                <w:bCs/>
                <w:sz w:val="16"/>
                <w:szCs w:val="16"/>
              </w:rPr>
              <w:t>(pieczęć) wykonawcy</w:t>
            </w:r>
          </w:p>
          <w:p w:rsidR="00707520" w:rsidRPr="004319AC" w:rsidRDefault="00707520" w:rsidP="00D3414D">
            <w:pPr>
              <w:pStyle w:val="Tekstpodstawowy"/>
              <w:numPr>
                <w:ilvl w:val="12"/>
                <w:numId w:val="0"/>
              </w:numPr>
              <w:jc w:val="center"/>
              <w:rPr>
                <w:b/>
                <w:bCs/>
                <w:sz w:val="16"/>
                <w:szCs w:val="16"/>
              </w:rPr>
            </w:pPr>
          </w:p>
        </w:tc>
      </w:tr>
    </w:tbl>
    <w:p w:rsidR="00707520" w:rsidRPr="004319AC" w:rsidRDefault="00707520" w:rsidP="001E13A8">
      <w:pPr>
        <w:pStyle w:val="Nagwek9"/>
        <w:numPr>
          <w:ilvl w:val="12"/>
          <w:numId w:val="0"/>
        </w:numPr>
        <w:spacing w:before="0"/>
        <w:rPr>
          <w:rFonts w:ascii="Times New Roman" w:hAnsi="Times New Roman" w:cs="Times New Roman"/>
          <w:b/>
          <w:bCs/>
          <w:i w:val="0"/>
          <w:iCs w:val="0"/>
          <w:color w:val="000000"/>
          <w:sz w:val="28"/>
          <w:szCs w:val="28"/>
        </w:rPr>
      </w:pPr>
    </w:p>
    <w:p w:rsidR="00707520" w:rsidRPr="004319AC" w:rsidRDefault="00707520" w:rsidP="001E13A8">
      <w:pPr>
        <w:pStyle w:val="Default"/>
      </w:pPr>
    </w:p>
    <w:p w:rsidR="00707520" w:rsidRPr="004319AC" w:rsidRDefault="00707520" w:rsidP="001E13A8">
      <w:pPr>
        <w:pStyle w:val="Default"/>
      </w:pPr>
    </w:p>
    <w:p w:rsidR="00707520" w:rsidRPr="004319AC" w:rsidRDefault="00707520" w:rsidP="00680609">
      <w:pPr>
        <w:pStyle w:val="CM36"/>
        <w:spacing w:after="0"/>
        <w:jc w:val="center"/>
        <w:rPr>
          <w:b/>
          <w:bCs/>
          <w:sz w:val="28"/>
          <w:szCs w:val="28"/>
        </w:rPr>
      </w:pPr>
      <w:r w:rsidRPr="004319AC">
        <w:rPr>
          <w:b/>
          <w:bCs/>
          <w:sz w:val="28"/>
          <w:szCs w:val="28"/>
        </w:rPr>
        <w:t>Oświadczenie wykonawcy</w:t>
      </w:r>
    </w:p>
    <w:p w:rsidR="00707520" w:rsidRPr="004319AC" w:rsidRDefault="00707520" w:rsidP="001E13A8">
      <w:pPr>
        <w:pStyle w:val="CM36"/>
        <w:spacing w:after="0"/>
        <w:jc w:val="center"/>
        <w:rPr>
          <w:b/>
          <w:bCs/>
          <w:sz w:val="28"/>
          <w:szCs w:val="28"/>
        </w:rPr>
      </w:pPr>
      <w:r w:rsidRPr="004319AC">
        <w:rPr>
          <w:b/>
          <w:bCs/>
          <w:sz w:val="28"/>
          <w:szCs w:val="28"/>
        </w:rPr>
        <w:t>dotyczące spełniania warunków udziału w postępowaniu</w:t>
      </w:r>
    </w:p>
    <w:p w:rsidR="00707520" w:rsidRPr="004319AC" w:rsidRDefault="00707520" w:rsidP="001E13A8">
      <w:pPr>
        <w:pStyle w:val="CM36"/>
        <w:spacing w:after="0"/>
        <w:jc w:val="center"/>
        <w:rPr>
          <w:sz w:val="28"/>
          <w:szCs w:val="28"/>
        </w:rPr>
      </w:pPr>
      <w:r w:rsidRPr="004319AC">
        <w:rPr>
          <w:b/>
          <w:bCs/>
          <w:sz w:val="21"/>
          <w:szCs w:val="21"/>
        </w:rPr>
        <w:t xml:space="preserve">składane na podstawie art. 25a ust. 1 ustawy z dnia 29 stycznia 2004r. </w:t>
      </w:r>
    </w:p>
    <w:p w:rsidR="00707520" w:rsidRPr="004319AC" w:rsidRDefault="00707520" w:rsidP="001E13A8">
      <w:pPr>
        <w:spacing w:line="360" w:lineRule="auto"/>
        <w:jc w:val="center"/>
        <w:rPr>
          <w:b/>
          <w:bCs/>
          <w:sz w:val="21"/>
          <w:szCs w:val="21"/>
        </w:rPr>
      </w:pPr>
      <w:r w:rsidRPr="004319AC">
        <w:rPr>
          <w:b/>
          <w:bCs/>
          <w:sz w:val="21"/>
          <w:szCs w:val="21"/>
        </w:rPr>
        <w:t xml:space="preserve"> Prawo zamówień publicznych</w:t>
      </w:r>
    </w:p>
    <w:p w:rsidR="00707520" w:rsidRPr="004319AC" w:rsidRDefault="00707520" w:rsidP="008C49C2">
      <w:pPr>
        <w:pStyle w:val="Tekstpodstawowy3"/>
        <w:rPr>
          <w:b w:val="0"/>
          <w:bCs w:val="0"/>
          <w:sz w:val="24"/>
          <w:szCs w:val="24"/>
        </w:rPr>
      </w:pPr>
    </w:p>
    <w:p w:rsidR="00707520" w:rsidRPr="004319AC" w:rsidRDefault="00707520" w:rsidP="008C49C2">
      <w:pPr>
        <w:pStyle w:val="Tekstpodstawowy3"/>
        <w:rPr>
          <w:b w:val="0"/>
          <w:bCs w:val="0"/>
          <w:sz w:val="24"/>
          <w:szCs w:val="24"/>
        </w:rPr>
      </w:pPr>
      <w:r w:rsidRPr="004319AC">
        <w:rPr>
          <w:b w:val="0"/>
          <w:bCs w:val="0"/>
          <w:sz w:val="24"/>
          <w:szCs w:val="24"/>
        </w:rPr>
        <w:t xml:space="preserve">Na potrzeby postępowania o udzielenie zamówienia publicznego pn. </w:t>
      </w:r>
    </w:p>
    <w:p w:rsidR="00707520" w:rsidRPr="004319AC" w:rsidRDefault="00707520" w:rsidP="008C49C2">
      <w:pPr>
        <w:pStyle w:val="Tekstpodstawowy3"/>
        <w:rPr>
          <w:b w:val="0"/>
          <w:bCs w:val="0"/>
          <w:sz w:val="16"/>
          <w:szCs w:val="16"/>
        </w:rPr>
      </w:pPr>
    </w:p>
    <w:p w:rsidR="0046736C" w:rsidRPr="0046736C" w:rsidRDefault="00707520" w:rsidP="00EA2213">
      <w:pPr>
        <w:jc w:val="center"/>
        <w:rPr>
          <w:b/>
          <w:bCs/>
          <w:sz w:val="28"/>
          <w:szCs w:val="28"/>
        </w:rPr>
      </w:pPr>
      <w:r w:rsidRPr="0046736C">
        <w:rPr>
          <w:b/>
          <w:bCs/>
          <w:color w:val="000000"/>
          <w:sz w:val="28"/>
          <w:szCs w:val="28"/>
        </w:rPr>
        <w:t>„</w:t>
      </w:r>
      <w:r w:rsidR="00EA2213" w:rsidRPr="0046736C">
        <w:rPr>
          <w:b/>
          <w:bCs/>
          <w:sz w:val="28"/>
          <w:szCs w:val="28"/>
        </w:rPr>
        <w:t xml:space="preserve">Kompleksowe uzbrojenie stref inwestycyjnych w miejscowości Piaski i Letnica w </w:t>
      </w:r>
      <w:r w:rsidR="003B3A8F">
        <w:rPr>
          <w:b/>
          <w:bCs/>
          <w:sz w:val="28"/>
          <w:szCs w:val="28"/>
        </w:rPr>
        <w:t>G</w:t>
      </w:r>
      <w:r w:rsidR="00EA2213" w:rsidRPr="0046736C">
        <w:rPr>
          <w:b/>
          <w:bCs/>
          <w:sz w:val="28"/>
          <w:szCs w:val="28"/>
        </w:rPr>
        <w:t xml:space="preserve">minie Świdnica – etap II </w:t>
      </w:r>
    </w:p>
    <w:p w:rsidR="00C50B1F" w:rsidRPr="0046736C" w:rsidRDefault="00EA2213" w:rsidP="00EA2213">
      <w:pPr>
        <w:jc w:val="center"/>
        <w:rPr>
          <w:b/>
          <w:bCs/>
          <w:color w:val="0070C0"/>
          <w:sz w:val="28"/>
          <w:szCs w:val="28"/>
        </w:rPr>
      </w:pPr>
      <w:r w:rsidRPr="0046736C">
        <w:rPr>
          <w:b/>
          <w:bCs/>
          <w:sz w:val="28"/>
          <w:szCs w:val="28"/>
        </w:rPr>
        <w:t xml:space="preserve">w formule zaprojektuj i wybuduj – strefa </w:t>
      </w:r>
      <w:r w:rsidR="00895842">
        <w:rPr>
          <w:b/>
          <w:bCs/>
          <w:sz w:val="28"/>
          <w:szCs w:val="28"/>
        </w:rPr>
        <w:t>Letnica</w:t>
      </w:r>
      <w:r w:rsidR="00C50B1F" w:rsidRPr="0046736C">
        <w:rPr>
          <w:b/>
          <w:bCs/>
          <w:color w:val="000000"/>
          <w:sz w:val="28"/>
          <w:szCs w:val="28"/>
        </w:rPr>
        <w:t xml:space="preserve">” </w:t>
      </w:r>
    </w:p>
    <w:p w:rsidR="00707520" w:rsidRPr="004319AC" w:rsidRDefault="00707520" w:rsidP="00C50B1F">
      <w:pPr>
        <w:jc w:val="center"/>
      </w:pPr>
    </w:p>
    <w:p w:rsidR="00707520" w:rsidRPr="004319AC" w:rsidRDefault="00707520" w:rsidP="008C49C2">
      <w:pPr>
        <w:spacing w:line="360" w:lineRule="auto"/>
        <w:jc w:val="both"/>
      </w:pPr>
      <w:r w:rsidRPr="004319AC">
        <w:t xml:space="preserve">prowadzonego przez Gminę </w:t>
      </w:r>
      <w:r w:rsidR="004319AC">
        <w:t>Świdnica</w:t>
      </w:r>
      <w:r w:rsidRPr="004319AC">
        <w:t>, oświadczam, co następuje:</w:t>
      </w:r>
    </w:p>
    <w:p w:rsidR="00707520" w:rsidRPr="004319AC" w:rsidRDefault="00707520" w:rsidP="001E13A8">
      <w:pPr>
        <w:pStyle w:val="Tekstpodstawowy"/>
        <w:numPr>
          <w:ilvl w:val="12"/>
          <w:numId w:val="0"/>
        </w:numPr>
        <w:spacing w:line="276" w:lineRule="auto"/>
        <w:rPr>
          <w:sz w:val="16"/>
          <w:szCs w:val="16"/>
        </w:rPr>
      </w:pPr>
    </w:p>
    <w:p w:rsidR="00707520" w:rsidRPr="004319AC" w:rsidRDefault="00707520" w:rsidP="008C49C2">
      <w:pPr>
        <w:shd w:val="clear" w:color="auto" w:fill="BFBFBF"/>
        <w:spacing w:line="360" w:lineRule="auto"/>
        <w:jc w:val="both"/>
        <w:rPr>
          <w:b/>
          <w:bCs/>
        </w:rPr>
      </w:pPr>
      <w:r w:rsidRPr="004319AC">
        <w:rPr>
          <w:b/>
          <w:bCs/>
        </w:rPr>
        <w:t>INFORMACJA DOTYCZĄCA WYKONAWCY:</w:t>
      </w:r>
    </w:p>
    <w:p w:rsidR="00707520" w:rsidRPr="004319AC" w:rsidRDefault="00707520" w:rsidP="008C49C2">
      <w:pPr>
        <w:spacing w:line="276" w:lineRule="auto"/>
        <w:jc w:val="both"/>
        <w:rPr>
          <w:sz w:val="16"/>
          <w:szCs w:val="16"/>
        </w:rPr>
      </w:pPr>
    </w:p>
    <w:p w:rsidR="00707520" w:rsidRPr="004319AC" w:rsidRDefault="00707520" w:rsidP="008C49C2">
      <w:pPr>
        <w:spacing w:line="276" w:lineRule="auto"/>
        <w:jc w:val="both"/>
      </w:pPr>
      <w:r w:rsidRPr="004319AC">
        <w:t xml:space="preserve">Oświadczam, że spełniam warunki udziału w postępowaniu określone przez zamawiającego w specyfikacji istotnych warunków zamówienia w </w:t>
      </w:r>
    </w:p>
    <w:p w:rsidR="00707520" w:rsidRPr="004319AC" w:rsidRDefault="00707520" w:rsidP="008C49C2">
      <w:pPr>
        <w:spacing w:line="360" w:lineRule="auto"/>
        <w:jc w:val="both"/>
      </w:pPr>
      <w:r w:rsidRPr="004319AC">
        <w:t xml:space="preserve"> …………..…………………………………………………..…………………………………… </w:t>
      </w:r>
    </w:p>
    <w:p w:rsidR="00707520" w:rsidRPr="004319AC" w:rsidRDefault="00707520" w:rsidP="008C49C2">
      <w:pPr>
        <w:jc w:val="both"/>
      </w:pPr>
      <w:r w:rsidRPr="004319AC">
        <w:rPr>
          <w:i/>
          <w:iCs/>
        </w:rPr>
        <w:t>(wskazać właściwą jednostkę redakcyjną dokumentu w której określono warunki udziału w postępowaniu – np. odwołać się do zapisów pkt 5 SIWZ lub je wymienić)</w:t>
      </w:r>
      <w:r w:rsidRPr="004319AC">
        <w:t>.</w:t>
      </w:r>
    </w:p>
    <w:p w:rsidR="00707520" w:rsidRDefault="00707520" w:rsidP="008C49C2">
      <w:pPr>
        <w:jc w:val="both"/>
        <w:rPr>
          <w:rFonts w:ascii="Tahoma" w:hAnsi="Tahoma" w:cs="Tahoma"/>
        </w:rPr>
      </w:pPr>
    </w:p>
    <w:p w:rsidR="00707520" w:rsidRPr="004319AC" w:rsidRDefault="00707520" w:rsidP="008C49C2">
      <w:pPr>
        <w:rPr>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4319AC">
        <w:trPr>
          <w:jc w:val="center"/>
        </w:trPr>
        <w:tc>
          <w:tcPr>
            <w:tcW w:w="1618" w:type="dxa"/>
            <w:shd w:val="pct15" w:color="auto" w:fill="auto"/>
            <w:vAlign w:val="center"/>
          </w:tcPr>
          <w:p w:rsidR="00707520" w:rsidRPr="004319AC" w:rsidRDefault="00707520" w:rsidP="008C49C2">
            <w:pPr>
              <w:jc w:val="center"/>
              <w:rPr>
                <w:i/>
                <w:iCs/>
                <w:sz w:val="20"/>
                <w:szCs w:val="20"/>
              </w:rPr>
            </w:pPr>
          </w:p>
          <w:p w:rsidR="00707520" w:rsidRPr="004319AC" w:rsidRDefault="00707520" w:rsidP="008C49C2">
            <w:pPr>
              <w:jc w:val="center"/>
              <w:rPr>
                <w:i/>
                <w:iCs/>
                <w:sz w:val="20"/>
                <w:szCs w:val="20"/>
              </w:rPr>
            </w:pPr>
            <w:r w:rsidRPr="004319AC">
              <w:rPr>
                <w:i/>
                <w:iCs/>
                <w:sz w:val="20"/>
                <w:szCs w:val="20"/>
              </w:rPr>
              <w:t>data</w:t>
            </w:r>
          </w:p>
          <w:p w:rsidR="00707520" w:rsidRPr="004319AC" w:rsidRDefault="00707520" w:rsidP="008C49C2">
            <w:pPr>
              <w:jc w:val="center"/>
              <w:rPr>
                <w:i/>
                <w:iCs/>
                <w:sz w:val="20"/>
                <w:szCs w:val="20"/>
              </w:rPr>
            </w:pPr>
          </w:p>
        </w:tc>
        <w:tc>
          <w:tcPr>
            <w:tcW w:w="3941" w:type="dxa"/>
            <w:shd w:val="pct15" w:color="auto" w:fill="auto"/>
            <w:vAlign w:val="center"/>
          </w:tcPr>
          <w:p w:rsidR="00707520" w:rsidRPr="004319AC" w:rsidRDefault="00707520" w:rsidP="008C49C2">
            <w:pPr>
              <w:jc w:val="center"/>
              <w:rPr>
                <w:i/>
                <w:iCs/>
                <w:sz w:val="20"/>
                <w:szCs w:val="20"/>
              </w:rPr>
            </w:pPr>
            <w:r w:rsidRPr="004319AC">
              <w:rPr>
                <w:i/>
                <w:iCs/>
                <w:sz w:val="20"/>
                <w:szCs w:val="20"/>
                <w:lang w:eastAsia="en-US"/>
              </w:rPr>
              <w:t>Imię i nazwisko osób/osoby uprawnionej do reprezentowania wykonawcy</w:t>
            </w:r>
          </w:p>
        </w:tc>
        <w:tc>
          <w:tcPr>
            <w:tcW w:w="3856" w:type="dxa"/>
            <w:shd w:val="pct15" w:color="auto" w:fill="auto"/>
            <w:vAlign w:val="center"/>
          </w:tcPr>
          <w:p w:rsidR="00707520" w:rsidRPr="004319AC" w:rsidRDefault="00707520" w:rsidP="008C49C2">
            <w:pPr>
              <w:jc w:val="center"/>
              <w:rPr>
                <w:i/>
                <w:iCs/>
                <w:sz w:val="20"/>
                <w:szCs w:val="20"/>
              </w:rPr>
            </w:pPr>
            <w:r w:rsidRPr="004319AC">
              <w:rPr>
                <w:i/>
                <w:iCs/>
                <w:sz w:val="20"/>
                <w:szCs w:val="20"/>
                <w:lang w:eastAsia="en-US"/>
              </w:rPr>
              <w:t>podpis osób/osoby uprawnionej do reprezentowania wykonawcy</w:t>
            </w:r>
          </w:p>
        </w:tc>
      </w:tr>
      <w:tr w:rsidR="00707520" w:rsidRPr="00954A6F">
        <w:trPr>
          <w:jc w:val="center"/>
        </w:trPr>
        <w:tc>
          <w:tcPr>
            <w:tcW w:w="1618" w:type="dxa"/>
          </w:tcPr>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tc>
        <w:tc>
          <w:tcPr>
            <w:tcW w:w="3941" w:type="dxa"/>
          </w:tcPr>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p w:rsidR="00707520" w:rsidRPr="00954A6F" w:rsidRDefault="00707520" w:rsidP="008C49C2">
            <w:pPr>
              <w:jc w:val="center"/>
              <w:rPr>
                <w:rFonts w:ascii="Tahoma" w:hAnsi="Tahoma" w:cs="Tahoma"/>
                <w:i/>
                <w:iCs/>
              </w:rPr>
            </w:pPr>
          </w:p>
        </w:tc>
        <w:tc>
          <w:tcPr>
            <w:tcW w:w="3856" w:type="dxa"/>
          </w:tcPr>
          <w:p w:rsidR="00707520" w:rsidRPr="00954A6F" w:rsidRDefault="00707520" w:rsidP="008C49C2">
            <w:pPr>
              <w:jc w:val="center"/>
              <w:rPr>
                <w:rFonts w:ascii="Tahoma" w:hAnsi="Tahoma" w:cs="Tahoma"/>
                <w:i/>
                <w:iCs/>
              </w:rPr>
            </w:pPr>
          </w:p>
        </w:tc>
      </w:tr>
    </w:tbl>
    <w:p w:rsidR="00707520" w:rsidRPr="004319AC" w:rsidRDefault="00707520" w:rsidP="008C49C2">
      <w:pPr>
        <w:shd w:val="clear" w:color="auto" w:fill="BFBFBF"/>
        <w:spacing w:line="276" w:lineRule="auto"/>
        <w:jc w:val="both"/>
      </w:pPr>
      <w:r w:rsidRPr="004319AC">
        <w:rPr>
          <w:b/>
          <w:bCs/>
        </w:rPr>
        <w:lastRenderedPageBreak/>
        <w:t>INFORMACJA W ZWIĄZKU Z POLEGANIEM NA ZASOBACH INNYCH PODMIOTÓW</w:t>
      </w:r>
      <w:r w:rsidRPr="004319AC">
        <w:t xml:space="preserve">: </w:t>
      </w:r>
    </w:p>
    <w:p w:rsidR="00707520" w:rsidRPr="004319AC" w:rsidRDefault="00707520" w:rsidP="008C49C2">
      <w:pPr>
        <w:spacing w:line="360" w:lineRule="auto"/>
        <w:jc w:val="both"/>
        <w:rPr>
          <w:sz w:val="16"/>
          <w:szCs w:val="16"/>
        </w:rPr>
      </w:pPr>
    </w:p>
    <w:p w:rsidR="00707520" w:rsidRPr="004319AC" w:rsidRDefault="00707520" w:rsidP="008C49C2">
      <w:pPr>
        <w:spacing w:line="276" w:lineRule="auto"/>
        <w:jc w:val="both"/>
      </w:pPr>
      <w:r w:rsidRPr="004319AC">
        <w:t>Oświadczam, że w celu wykazania spełniania warunków udziału w postępowaniu, określonych przez zamawiającego w specyfikacji istotnych warunków udziału w</w:t>
      </w:r>
    </w:p>
    <w:p w:rsidR="00707520" w:rsidRPr="004319AC" w:rsidRDefault="00707520" w:rsidP="008C49C2">
      <w:pPr>
        <w:spacing w:line="276" w:lineRule="auto"/>
        <w:jc w:val="both"/>
      </w:pPr>
      <w:r w:rsidRPr="004319AC">
        <w:t xml:space="preserve">………………………………………………………...………………………………………… </w:t>
      </w:r>
    </w:p>
    <w:p w:rsidR="00707520" w:rsidRPr="004319AC" w:rsidRDefault="00707520" w:rsidP="00F22480">
      <w:pPr>
        <w:jc w:val="both"/>
      </w:pPr>
      <w:r w:rsidRPr="004319AC">
        <w:rPr>
          <w:i/>
          <w:iCs/>
        </w:rPr>
        <w:t>(wskazać właściwą jednostkę redakcyjną dokumentu, w której określono warunki udziału w postępowaniu),</w:t>
      </w:r>
      <w:r w:rsidRPr="004319AC">
        <w:t xml:space="preserve"> </w:t>
      </w:r>
    </w:p>
    <w:p w:rsidR="00707520" w:rsidRPr="004319AC" w:rsidRDefault="00707520" w:rsidP="008C49C2">
      <w:pPr>
        <w:spacing w:line="276" w:lineRule="auto"/>
        <w:jc w:val="both"/>
      </w:pPr>
    </w:p>
    <w:p w:rsidR="00707520" w:rsidRPr="004319AC" w:rsidRDefault="00707520" w:rsidP="008C49C2">
      <w:pPr>
        <w:spacing w:line="276" w:lineRule="auto"/>
        <w:jc w:val="both"/>
      </w:pPr>
      <w:r w:rsidRPr="004319AC">
        <w:t>polegam na zasobach następującego/</w:t>
      </w:r>
      <w:proofErr w:type="spellStart"/>
      <w:r w:rsidRPr="004319AC">
        <w:t>ych</w:t>
      </w:r>
      <w:proofErr w:type="spellEnd"/>
      <w:r w:rsidRPr="004319AC">
        <w:t xml:space="preserve"> podmiotu/ów: </w:t>
      </w:r>
    </w:p>
    <w:p w:rsidR="00707520" w:rsidRPr="004319AC" w:rsidRDefault="00707520" w:rsidP="008C49C2">
      <w:pPr>
        <w:spacing w:line="276" w:lineRule="auto"/>
        <w:jc w:val="both"/>
      </w:pPr>
      <w:r w:rsidRPr="004319AC">
        <w:t xml:space="preserve">..……………………………………………………………………………………………………………….……… w następującym zakresie: </w:t>
      </w:r>
    </w:p>
    <w:p w:rsidR="00707520" w:rsidRPr="004319AC" w:rsidRDefault="00707520" w:rsidP="008C49C2">
      <w:pPr>
        <w:spacing w:line="276" w:lineRule="auto"/>
        <w:jc w:val="both"/>
        <w:rPr>
          <w:i/>
          <w:iCs/>
        </w:rPr>
      </w:pPr>
      <w:r w:rsidRPr="004319AC">
        <w:t xml:space="preserve">……………………………………………………………..………………………………………………………… </w:t>
      </w:r>
      <w:r w:rsidRPr="004319AC">
        <w:rPr>
          <w:i/>
          <w:iCs/>
        </w:rPr>
        <w:t xml:space="preserve">(wskazać podmiot i określić odpowiedni zakres dla wskazanego podmiotu). </w:t>
      </w:r>
    </w:p>
    <w:p w:rsidR="00707520" w:rsidRPr="004319AC" w:rsidRDefault="00707520" w:rsidP="008C49C2">
      <w:pPr>
        <w:spacing w:line="360" w:lineRule="auto"/>
        <w:jc w:val="both"/>
      </w:pPr>
    </w:p>
    <w:p w:rsidR="00707520" w:rsidRPr="004319AC" w:rsidRDefault="00707520" w:rsidP="001776B1">
      <w:pPr>
        <w:pStyle w:val="Tekstpodstawowy3"/>
        <w:jc w:val="center"/>
        <w:rPr>
          <w:color w:val="FF0000"/>
          <w:sz w:val="24"/>
          <w:szCs w:val="24"/>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4319AC">
        <w:trPr>
          <w:jc w:val="center"/>
        </w:trPr>
        <w:tc>
          <w:tcPr>
            <w:tcW w:w="1618" w:type="dxa"/>
            <w:shd w:val="pct15" w:color="auto" w:fill="auto"/>
            <w:vAlign w:val="center"/>
          </w:tcPr>
          <w:p w:rsidR="00707520" w:rsidRPr="004319AC" w:rsidRDefault="00707520" w:rsidP="00EC63B4">
            <w:pPr>
              <w:jc w:val="center"/>
              <w:rPr>
                <w:i/>
                <w:iCs/>
                <w:sz w:val="20"/>
                <w:szCs w:val="20"/>
              </w:rPr>
            </w:pPr>
          </w:p>
          <w:p w:rsidR="00707520" w:rsidRPr="004319AC" w:rsidRDefault="00707520" w:rsidP="00EC63B4">
            <w:pPr>
              <w:jc w:val="center"/>
              <w:rPr>
                <w:i/>
                <w:iCs/>
                <w:sz w:val="20"/>
                <w:szCs w:val="20"/>
              </w:rPr>
            </w:pPr>
            <w:r w:rsidRPr="004319AC">
              <w:rPr>
                <w:i/>
                <w:iCs/>
                <w:sz w:val="20"/>
                <w:szCs w:val="20"/>
              </w:rPr>
              <w:t>data</w:t>
            </w:r>
          </w:p>
          <w:p w:rsidR="00707520" w:rsidRPr="004319AC" w:rsidRDefault="00707520" w:rsidP="00EC63B4">
            <w:pPr>
              <w:jc w:val="center"/>
              <w:rPr>
                <w:i/>
                <w:iCs/>
                <w:sz w:val="20"/>
                <w:szCs w:val="20"/>
              </w:rPr>
            </w:pPr>
          </w:p>
        </w:tc>
        <w:tc>
          <w:tcPr>
            <w:tcW w:w="3941" w:type="dxa"/>
            <w:shd w:val="pct15" w:color="auto" w:fill="auto"/>
            <w:vAlign w:val="center"/>
          </w:tcPr>
          <w:p w:rsidR="00707520" w:rsidRPr="004319AC" w:rsidRDefault="00707520" w:rsidP="00EC63B4">
            <w:pPr>
              <w:jc w:val="center"/>
              <w:rPr>
                <w:i/>
                <w:iCs/>
                <w:sz w:val="20"/>
                <w:szCs w:val="20"/>
              </w:rPr>
            </w:pPr>
            <w:r w:rsidRPr="004319AC">
              <w:rPr>
                <w:i/>
                <w:iCs/>
                <w:sz w:val="20"/>
                <w:szCs w:val="20"/>
                <w:lang w:eastAsia="en-US"/>
              </w:rPr>
              <w:t>Imię i nazwisko osób/osoby uprawnionej do reprezentowania wykonawcy</w:t>
            </w:r>
          </w:p>
        </w:tc>
        <w:tc>
          <w:tcPr>
            <w:tcW w:w="3856" w:type="dxa"/>
            <w:shd w:val="pct15" w:color="auto" w:fill="auto"/>
            <w:vAlign w:val="center"/>
          </w:tcPr>
          <w:p w:rsidR="00707520" w:rsidRPr="004319AC" w:rsidRDefault="00707520" w:rsidP="00EC63B4">
            <w:pPr>
              <w:jc w:val="center"/>
              <w:rPr>
                <w:i/>
                <w:iCs/>
                <w:sz w:val="20"/>
                <w:szCs w:val="20"/>
              </w:rPr>
            </w:pPr>
            <w:r w:rsidRPr="004319AC">
              <w:rPr>
                <w:i/>
                <w:iCs/>
                <w:sz w:val="20"/>
                <w:szCs w:val="20"/>
                <w:lang w:eastAsia="en-US"/>
              </w:rPr>
              <w:t>podpis osób/osoby uprawnionej do reprezentowania wykonawcy</w:t>
            </w:r>
          </w:p>
        </w:tc>
      </w:tr>
      <w:tr w:rsidR="00707520" w:rsidRPr="004319AC">
        <w:trPr>
          <w:jc w:val="center"/>
        </w:trPr>
        <w:tc>
          <w:tcPr>
            <w:tcW w:w="1618" w:type="dxa"/>
          </w:tcPr>
          <w:p w:rsidR="00707520" w:rsidRPr="004319AC" w:rsidRDefault="00707520" w:rsidP="00EC63B4">
            <w:pPr>
              <w:jc w:val="center"/>
              <w:rPr>
                <w:i/>
                <w:iCs/>
              </w:rPr>
            </w:pPr>
          </w:p>
          <w:p w:rsidR="00707520" w:rsidRPr="004319AC" w:rsidRDefault="00707520" w:rsidP="00EC63B4">
            <w:pPr>
              <w:jc w:val="center"/>
              <w:rPr>
                <w:i/>
                <w:iCs/>
              </w:rPr>
            </w:pPr>
          </w:p>
          <w:p w:rsidR="00707520" w:rsidRPr="004319AC" w:rsidRDefault="00707520" w:rsidP="00EC63B4">
            <w:pPr>
              <w:jc w:val="center"/>
              <w:rPr>
                <w:i/>
                <w:iCs/>
              </w:rPr>
            </w:pPr>
          </w:p>
          <w:p w:rsidR="00707520" w:rsidRPr="004319AC" w:rsidRDefault="00707520" w:rsidP="00EC63B4">
            <w:pPr>
              <w:jc w:val="center"/>
              <w:rPr>
                <w:i/>
                <w:iCs/>
              </w:rPr>
            </w:pPr>
          </w:p>
        </w:tc>
        <w:tc>
          <w:tcPr>
            <w:tcW w:w="3941" w:type="dxa"/>
          </w:tcPr>
          <w:p w:rsidR="00707520" w:rsidRPr="004319AC" w:rsidRDefault="00707520" w:rsidP="00EC63B4">
            <w:pPr>
              <w:jc w:val="center"/>
              <w:rPr>
                <w:i/>
                <w:iCs/>
              </w:rPr>
            </w:pPr>
          </w:p>
          <w:p w:rsidR="00707520" w:rsidRPr="004319AC" w:rsidRDefault="00707520" w:rsidP="00EC63B4">
            <w:pPr>
              <w:jc w:val="center"/>
              <w:rPr>
                <w:i/>
                <w:iCs/>
              </w:rPr>
            </w:pPr>
          </w:p>
          <w:p w:rsidR="00707520" w:rsidRPr="004319AC" w:rsidRDefault="00707520" w:rsidP="00EC63B4">
            <w:pPr>
              <w:jc w:val="center"/>
              <w:rPr>
                <w:i/>
                <w:iCs/>
              </w:rPr>
            </w:pPr>
          </w:p>
        </w:tc>
        <w:tc>
          <w:tcPr>
            <w:tcW w:w="3856" w:type="dxa"/>
          </w:tcPr>
          <w:p w:rsidR="00707520" w:rsidRPr="004319AC" w:rsidRDefault="00707520" w:rsidP="00EC63B4">
            <w:pPr>
              <w:jc w:val="center"/>
              <w:rPr>
                <w:i/>
                <w:iCs/>
              </w:rPr>
            </w:pPr>
          </w:p>
        </w:tc>
      </w:tr>
    </w:tbl>
    <w:p w:rsidR="00707520" w:rsidRPr="004319AC" w:rsidRDefault="00707520" w:rsidP="00357922">
      <w:pPr>
        <w:pStyle w:val="Tekstpodstawowy3"/>
        <w:rPr>
          <w:color w:val="FF0000"/>
          <w:sz w:val="24"/>
          <w:szCs w:val="24"/>
        </w:rPr>
      </w:pPr>
    </w:p>
    <w:p w:rsidR="00707520" w:rsidRPr="004319AC" w:rsidRDefault="00707520" w:rsidP="001776B1">
      <w:pPr>
        <w:rPr>
          <w:sz w:val="22"/>
          <w:szCs w:val="22"/>
        </w:rPr>
      </w:pPr>
    </w:p>
    <w:p w:rsidR="00707520" w:rsidRPr="004319AC" w:rsidRDefault="00707520" w:rsidP="00BD7C5A">
      <w:pPr>
        <w:shd w:val="clear" w:color="auto" w:fill="BFBFBF"/>
        <w:spacing w:line="360" w:lineRule="auto"/>
        <w:jc w:val="both"/>
        <w:rPr>
          <w:b/>
          <w:bCs/>
        </w:rPr>
      </w:pPr>
      <w:r w:rsidRPr="004319AC">
        <w:rPr>
          <w:b/>
          <w:bCs/>
        </w:rPr>
        <w:t>OŚWIADCZENIE DOTYCZĄCE PODANYCH INFORMACJI:</w:t>
      </w:r>
    </w:p>
    <w:p w:rsidR="00707520" w:rsidRPr="004319AC" w:rsidRDefault="00707520" w:rsidP="00BD7C5A">
      <w:pPr>
        <w:spacing w:line="360" w:lineRule="auto"/>
        <w:jc w:val="both"/>
      </w:pPr>
    </w:p>
    <w:p w:rsidR="00707520" w:rsidRPr="004319AC" w:rsidRDefault="00707520" w:rsidP="00F22480">
      <w:pPr>
        <w:spacing w:line="276" w:lineRule="auto"/>
        <w:jc w:val="both"/>
      </w:pPr>
      <w:r w:rsidRPr="004319AC">
        <w:t>Oświadczam, że wszystkie informacje podane w powyższych oświadczeniach są aktualne i zgodne z prawdą oraz zostały przedstawione z pełną świadomością konsekwencji wprowadzenia zamawiającego w błąd przy przedstawianiu informacji.</w:t>
      </w:r>
    </w:p>
    <w:p w:rsidR="00707520" w:rsidRPr="004319AC" w:rsidRDefault="00707520" w:rsidP="00BD7C5A">
      <w:pPr>
        <w:spacing w:line="360" w:lineRule="auto"/>
        <w:jc w:val="both"/>
      </w:pPr>
    </w:p>
    <w:p w:rsidR="00707520" w:rsidRPr="004319AC" w:rsidRDefault="00707520" w:rsidP="001776B1">
      <w:pPr>
        <w:rPr>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4319AC">
        <w:trPr>
          <w:jc w:val="center"/>
        </w:trPr>
        <w:tc>
          <w:tcPr>
            <w:tcW w:w="1618" w:type="dxa"/>
            <w:shd w:val="pct15" w:color="auto" w:fill="auto"/>
            <w:vAlign w:val="center"/>
          </w:tcPr>
          <w:p w:rsidR="00707520" w:rsidRPr="004319AC" w:rsidRDefault="00707520" w:rsidP="00D3414D">
            <w:pPr>
              <w:jc w:val="center"/>
              <w:rPr>
                <w:i/>
                <w:iCs/>
                <w:sz w:val="20"/>
                <w:szCs w:val="20"/>
              </w:rPr>
            </w:pPr>
          </w:p>
          <w:p w:rsidR="00707520" w:rsidRPr="004319AC" w:rsidRDefault="00707520" w:rsidP="00D3414D">
            <w:pPr>
              <w:jc w:val="center"/>
              <w:rPr>
                <w:i/>
                <w:iCs/>
                <w:sz w:val="20"/>
                <w:szCs w:val="20"/>
              </w:rPr>
            </w:pPr>
            <w:r w:rsidRPr="004319AC">
              <w:rPr>
                <w:i/>
                <w:iCs/>
                <w:sz w:val="20"/>
                <w:szCs w:val="20"/>
              </w:rPr>
              <w:t>data</w:t>
            </w:r>
          </w:p>
          <w:p w:rsidR="00707520" w:rsidRPr="004319AC" w:rsidRDefault="00707520" w:rsidP="00D3414D">
            <w:pPr>
              <w:jc w:val="center"/>
              <w:rPr>
                <w:i/>
                <w:iCs/>
                <w:sz w:val="20"/>
                <w:szCs w:val="20"/>
              </w:rPr>
            </w:pPr>
          </w:p>
        </w:tc>
        <w:tc>
          <w:tcPr>
            <w:tcW w:w="3941" w:type="dxa"/>
            <w:shd w:val="pct15" w:color="auto" w:fill="auto"/>
            <w:vAlign w:val="center"/>
          </w:tcPr>
          <w:p w:rsidR="00707520" w:rsidRPr="004319AC" w:rsidRDefault="00707520" w:rsidP="00D3414D">
            <w:pPr>
              <w:jc w:val="center"/>
              <w:rPr>
                <w:i/>
                <w:iCs/>
                <w:sz w:val="20"/>
                <w:szCs w:val="20"/>
              </w:rPr>
            </w:pPr>
            <w:r w:rsidRPr="004319AC">
              <w:rPr>
                <w:i/>
                <w:iCs/>
                <w:sz w:val="20"/>
                <w:szCs w:val="20"/>
                <w:lang w:eastAsia="en-US"/>
              </w:rPr>
              <w:t>Imię i nazwisko osób/osoby uprawnionej do reprezentowania wykonawcy</w:t>
            </w:r>
          </w:p>
        </w:tc>
        <w:tc>
          <w:tcPr>
            <w:tcW w:w="3856" w:type="dxa"/>
            <w:shd w:val="pct15" w:color="auto" w:fill="auto"/>
            <w:vAlign w:val="center"/>
          </w:tcPr>
          <w:p w:rsidR="00707520" w:rsidRPr="004319AC" w:rsidRDefault="00707520" w:rsidP="00D3414D">
            <w:pPr>
              <w:jc w:val="center"/>
              <w:rPr>
                <w:i/>
                <w:iCs/>
                <w:sz w:val="20"/>
                <w:szCs w:val="20"/>
              </w:rPr>
            </w:pPr>
            <w:r w:rsidRPr="004319AC">
              <w:rPr>
                <w:i/>
                <w:iCs/>
                <w:sz w:val="20"/>
                <w:szCs w:val="20"/>
                <w:lang w:eastAsia="en-US"/>
              </w:rPr>
              <w:t>podpis osób/osoby uprawnionej do reprezentowania wykonawcy</w:t>
            </w:r>
          </w:p>
        </w:tc>
      </w:tr>
      <w:tr w:rsidR="00707520" w:rsidRPr="004319AC">
        <w:trPr>
          <w:jc w:val="center"/>
        </w:trPr>
        <w:tc>
          <w:tcPr>
            <w:tcW w:w="1618" w:type="dxa"/>
          </w:tcPr>
          <w:p w:rsidR="00707520" w:rsidRPr="004319AC" w:rsidRDefault="00707520" w:rsidP="00D3414D">
            <w:pPr>
              <w:jc w:val="center"/>
              <w:rPr>
                <w:i/>
                <w:iCs/>
              </w:rPr>
            </w:pPr>
          </w:p>
          <w:p w:rsidR="00707520" w:rsidRPr="004319AC" w:rsidRDefault="00707520" w:rsidP="00D3414D">
            <w:pPr>
              <w:jc w:val="center"/>
              <w:rPr>
                <w:i/>
                <w:iCs/>
              </w:rPr>
            </w:pPr>
          </w:p>
          <w:p w:rsidR="00707520" w:rsidRPr="004319AC" w:rsidRDefault="00707520" w:rsidP="00D3414D">
            <w:pPr>
              <w:jc w:val="center"/>
              <w:rPr>
                <w:i/>
                <w:iCs/>
              </w:rPr>
            </w:pPr>
          </w:p>
          <w:p w:rsidR="00707520" w:rsidRPr="004319AC" w:rsidRDefault="00707520" w:rsidP="00D3414D">
            <w:pPr>
              <w:jc w:val="center"/>
              <w:rPr>
                <w:i/>
                <w:iCs/>
              </w:rPr>
            </w:pPr>
          </w:p>
        </w:tc>
        <w:tc>
          <w:tcPr>
            <w:tcW w:w="3941" w:type="dxa"/>
          </w:tcPr>
          <w:p w:rsidR="00707520" w:rsidRPr="004319AC" w:rsidRDefault="00707520" w:rsidP="00D3414D">
            <w:pPr>
              <w:jc w:val="center"/>
              <w:rPr>
                <w:i/>
                <w:iCs/>
              </w:rPr>
            </w:pPr>
          </w:p>
          <w:p w:rsidR="00707520" w:rsidRPr="004319AC" w:rsidRDefault="00707520" w:rsidP="00D3414D">
            <w:pPr>
              <w:jc w:val="center"/>
              <w:rPr>
                <w:i/>
                <w:iCs/>
              </w:rPr>
            </w:pPr>
          </w:p>
          <w:p w:rsidR="00707520" w:rsidRPr="004319AC" w:rsidRDefault="00707520" w:rsidP="00D3414D">
            <w:pPr>
              <w:jc w:val="center"/>
              <w:rPr>
                <w:i/>
                <w:iCs/>
              </w:rPr>
            </w:pPr>
          </w:p>
        </w:tc>
        <w:tc>
          <w:tcPr>
            <w:tcW w:w="3856" w:type="dxa"/>
          </w:tcPr>
          <w:p w:rsidR="00707520" w:rsidRPr="004319AC" w:rsidRDefault="00707520" w:rsidP="00D3414D">
            <w:pPr>
              <w:jc w:val="center"/>
              <w:rPr>
                <w:i/>
                <w:iCs/>
              </w:rPr>
            </w:pPr>
          </w:p>
        </w:tc>
      </w:tr>
    </w:tbl>
    <w:p w:rsidR="00707520" w:rsidRPr="004319AC" w:rsidRDefault="00707520" w:rsidP="00BD7C5A">
      <w:pPr>
        <w:pStyle w:val="Tekstpodstawowywcity"/>
        <w:jc w:val="right"/>
        <w:rPr>
          <w:b/>
          <w:bCs/>
        </w:rPr>
      </w:pPr>
    </w:p>
    <w:p w:rsidR="00707520" w:rsidRPr="005E6F96" w:rsidRDefault="00707520" w:rsidP="00252F72">
      <w:pPr>
        <w:jc w:val="right"/>
        <w:rPr>
          <w:b/>
          <w:bCs/>
        </w:rPr>
      </w:pPr>
      <w:r w:rsidRPr="004319AC">
        <w:rPr>
          <w:b/>
          <w:bCs/>
        </w:rPr>
        <w:br w:type="page"/>
      </w:r>
      <w:r w:rsidRPr="005E6F96">
        <w:rPr>
          <w:b/>
          <w:bCs/>
        </w:rPr>
        <w:lastRenderedPageBreak/>
        <w:t>Załącznik nr 3</w:t>
      </w:r>
    </w:p>
    <w:p w:rsidR="00707520" w:rsidRPr="005E6F96" w:rsidRDefault="00707520" w:rsidP="009239B7">
      <w:pPr>
        <w:pStyle w:val="Tekstpodstawowywcity"/>
        <w:ind w:left="0"/>
        <w:jc w:val="right"/>
        <w:rPr>
          <w:b/>
          <w:bCs/>
        </w:rPr>
      </w:pPr>
    </w:p>
    <w:p w:rsidR="005E6F96" w:rsidRDefault="005E6F96" w:rsidP="009239B7">
      <w:pPr>
        <w:pStyle w:val="Nagwek9"/>
        <w:numPr>
          <w:ilvl w:val="12"/>
          <w:numId w:val="0"/>
        </w:numPr>
        <w:spacing w:before="0"/>
        <w:rPr>
          <w:rFonts w:ascii="Times New Roman" w:hAnsi="Times New Roman" w:cs="Times New Roman"/>
          <w:b/>
          <w:bCs/>
          <w:i w:val="0"/>
          <w:iCs w:val="0"/>
          <w:color w:val="000000"/>
          <w:sz w:val="28"/>
          <w:szCs w:val="28"/>
        </w:rPr>
      </w:pPr>
    </w:p>
    <w:p w:rsidR="00707520" w:rsidRPr="005E6F96" w:rsidRDefault="00707520" w:rsidP="009239B7">
      <w:pPr>
        <w:pStyle w:val="Nagwek9"/>
        <w:numPr>
          <w:ilvl w:val="12"/>
          <w:numId w:val="0"/>
        </w:numPr>
        <w:spacing w:before="0"/>
        <w:rPr>
          <w:rFonts w:ascii="Times New Roman" w:hAnsi="Times New Roman" w:cs="Times New Roman"/>
          <w:b/>
          <w:bCs/>
          <w:i w:val="0"/>
          <w:iCs w:val="0"/>
          <w:color w:val="000000"/>
          <w:sz w:val="28"/>
          <w:szCs w:val="28"/>
        </w:rPr>
      </w:pPr>
      <w:r w:rsidRPr="005E6F96">
        <w:rPr>
          <w:rFonts w:ascii="Times New Roman" w:hAnsi="Times New Roman" w:cs="Times New Roman"/>
          <w:b/>
          <w:bCs/>
          <w:i w:val="0"/>
          <w:iCs w:val="0"/>
          <w:color w:val="000000"/>
          <w:sz w:val="28"/>
          <w:szCs w:val="28"/>
        </w:rPr>
        <w:t>Zamawiający:</w:t>
      </w:r>
      <w:r w:rsidRPr="005E6F96">
        <w:rPr>
          <w:rFonts w:ascii="Times New Roman" w:hAnsi="Times New Roman" w:cs="Times New Roman"/>
          <w:b/>
          <w:bCs/>
          <w:i w:val="0"/>
          <w:iCs w:val="0"/>
          <w:color w:val="000000"/>
          <w:sz w:val="28"/>
          <w:szCs w:val="28"/>
        </w:rPr>
        <w:tab/>
      </w:r>
      <w:r w:rsidRPr="005E6F96">
        <w:rPr>
          <w:rFonts w:ascii="Times New Roman" w:hAnsi="Times New Roman" w:cs="Times New Roman"/>
          <w:b/>
          <w:bCs/>
          <w:i w:val="0"/>
          <w:iCs w:val="0"/>
          <w:sz w:val="28"/>
          <w:szCs w:val="28"/>
        </w:rPr>
        <w:tab/>
      </w:r>
      <w:r w:rsidRPr="005E6F96">
        <w:rPr>
          <w:rFonts w:ascii="Times New Roman" w:hAnsi="Times New Roman" w:cs="Times New Roman"/>
          <w:b/>
          <w:bCs/>
          <w:i w:val="0"/>
          <w:iCs w:val="0"/>
          <w:sz w:val="28"/>
          <w:szCs w:val="28"/>
        </w:rPr>
        <w:tab/>
      </w:r>
      <w:r w:rsidRPr="005E6F96">
        <w:rPr>
          <w:rFonts w:ascii="Times New Roman" w:hAnsi="Times New Roman" w:cs="Times New Roman"/>
          <w:b/>
          <w:bCs/>
          <w:i w:val="0"/>
          <w:iCs w:val="0"/>
          <w:sz w:val="28"/>
          <w:szCs w:val="28"/>
        </w:rPr>
        <w:tab/>
      </w:r>
      <w:r w:rsidRPr="005E6F96">
        <w:rPr>
          <w:rFonts w:ascii="Times New Roman" w:hAnsi="Times New Roman" w:cs="Times New Roman"/>
          <w:b/>
          <w:bCs/>
          <w:i w:val="0"/>
          <w:iCs w:val="0"/>
          <w:color w:val="000000"/>
          <w:sz w:val="28"/>
          <w:szCs w:val="28"/>
        </w:rPr>
        <w:t xml:space="preserve">Gmina </w:t>
      </w:r>
      <w:r w:rsidR="005E6F96">
        <w:rPr>
          <w:rFonts w:ascii="Times New Roman" w:hAnsi="Times New Roman" w:cs="Times New Roman"/>
          <w:b/>
          <w:bCs/>
          <w:i w:val="0"/>
          <w:iCs w:val="0"/>
          <w:color w:val="000000"/>
          <w:sz w:val="28"/>
          <w:szCs w:val="28"/>
        </w:rPr>
        <w:t>Świdnica</w:t>
      </w:r>
      <w:r w:rsidRPr="005E6F96">
        <w:rPr>
          <w:rFonts w:ascii="Times New Roman" w:hAnsi="Times New Roman" w:cs="Times New Roman"/>
          <w:b/>
          <w:bCs/>
          <w:i w:val="0"/>
          <w:iCs w:val="0"/>
          <w:color w:val="000000"/>
          <w:sz w:val="28"/>
          <w:szCs w:val="28"/>
        </w:rPr>
        <w:t xml:space="preserve"> </w:t>
      </w:r>
    </w:p>
    <w:p w:rsidR="00707520" w:rsidRPr="005E6F96" w:rsidRDefault="00707520" w:rsidP="009239B7">
      <w:pPr>
        <w:numPr>
          <w:ilvl w:val="12"/>
          <w:numId w:val="0"/>
        </w:numPr>
        <w:rPr>
          <w:b/>
          <w:bCs/>
          <w:color w:val="000000"/>
          <w:sz w:val="28"/>
          <w:szCs w:val="28"/>
        </w:rPr>
      </w:pPr>
      <w:r w:rsidRPr="005E6F96">
        <w:rPr>
          <w:b/>
          <w:bCs/>
          <w:color w:val="000000"/>
        </w:rPr>
        <w:tab/>
      </w:r>
      <w:r w:rsidRPr="005E6F96">
        <w:rPr>
          <w:b/>
          <w:bCs/>
          <w:color w:val="000000"/>
        </w:rPr>
        <w:tab/>
      </w:r>
      <w:r w:rsidRPr="005E6F96">
        <w:rPr>
          <w:b/>
          <w:bCs/>
          <w:color w:val="000000"/>
        </w:rPr>
        <w:tab/>
      </w:r>
      <w:r w:rsidRPr="005E6F96">
        <w:rPr>
          <w:b/>
          <w:bCs/>
          <w:color w:val="000000"/>
        </w:rPr>
        <w:tab/>
      </w:r>
      <w:r w:rsidRPr="005E6F96">
        <w:rPr>
          <w:b/>
          <w:bCs/>
          <w:color w:val="000000"/>
        </w:rPr>
        <w:tab/>
      </w:r>
      <w:r w:rsidRPr="005E6F96">
        <w:rPr>
          <w:b/>
          <w:bCs/>
          <w:color w:val="000000"/>
        </w:rPr>
        <w:tab/>
      </w:r>
      <w:r w:rsidRPr="005E6F96">
        <w:rPr>
          <w:b/>
          <w:bCs/>
          <w:color w:val="000000"/>
          <w:sz w:val="28"/>
          <w:szCs w:val="28"/>
        </w:rPr>
        <w:t xml:space="preserve">ul. </w:t>
      </w:r>
      <w:r w:rsidR="005E6F96">
        <w:rPr>
          <w:b/>
          <w:bCs/>
          <w:color w:val="000000"/>
          <w:sz w:val="28"/>
          <w:szCs w:val="28"/>
        </w:rPr>
        <w:t>Długa 38</w:t>
      </w:r>
    </w:p>
    <w:p w:rsidR="00707520" w:rsidRPr="005E6F96" w:rsidRDefault="005E6F96" w:rsidP="009239B7">
      <w:pPr>
        <w:pStyle w:val="Nagwek9"/>
        <w:numPr>
          <w:ilvl w:val="12"/>
          <w:numId w:val="0"/>
        </w:numPr>
        <w:spacing w:before="0"/>
        <w:ind w:left="3768" w:firstLine="480"/>
        <w:rPr>
          <w:rFonts w:ascii="Times New Roman" w:hAnsi="Times New Roman" w:cs="Times New Roman"/>
          <w:b/>
          <w:bCs/>
          <w:i w:val="0"/>
          <w:iCs w:val="0"/>
          <w:color w:val="000000"/>
        </w:rPr>
      </w:pPr>
      <w:r>
        <w:rPr>
          <w:rFonts w:ascii="Times New Roman" w:hAnsi="Times New Roman" w:cs="Times New Roman"/>
          <w:b/>
          <w:bCs/>
          <w:i w:val="0"/>
          <w:iCs w:val="0"/>
          <w:color w:val="000000"/>
          <w:sz w:val="28"/>
          <w:szCs w:val="28"/>
        </w:rPr>
        <w:t>66-008 Świdnica</w:t>
      </w:r>
    </w:p>
    <w:p w:rsidR="00707520" w:rsidRPr="005E6F96" w:rsidRDefault="00707520" w:rsidP="009239B7">
      <w:pPr>
        <w:pStyle w:val="Default"/>
      </w:pPr>
    </w:p>
    <w:p w:rsidR="00707520" w:rsidRPr="005E6F96" w:rsidRDefault="00707520" w:rsidP="009239B7">
      <w:pPr>
        <w:pStyle w:val="Default"/>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5E6F96">
        <w:trPr>
          <w:trHeight w:val="848"/>
        </w:trPr>
        <w:tc>
          <w:tcPr>
            <w:tcW w:w="3712" w:type="dxa"/>
          </w:tcPr>
          <w:p w:rsidR="00707520" w:rsidRPr="005E6F96" w:rsidRDefault="00707520" w:rsidP="00EC63B4">
            <w:pPr>
              <w:pStyle w:val="Tekstpodstawowy"/>
              <w:numPr>
                <w:ilvl w:val="12"/>
                <w:numId w:val="0"/>
              </w:numPr>
              <w:jc w:val="center"/>
              <w:rPr>
                <w:b/>
                <w:bCs/>
              </w:rPr>
            </w:pPr>
          </w:p>
          <w:p w:rsidR="00707520" w:rsidRPr="005E6F96" w:rsidRDefault="00707520" w:rsidP="00EC63B4">
            <w:pPr>
              <w:pStyle w:val="Tekstpodstawowy"/>
              <w:numPr>
                <w:ilvl w:val="12"/>
                <w:numId w:val="0"/>
              </w:numPr>
              <w:jc w:val="center"/>
              <w:rPr>
                <w:b/>
                <w:bCs/>
              </w:rPr>
            </w:pPr>
          </w:p>
          <w:p w:rsidR="00707520" w:rsidRPr="005E6F96" w:rsidRDefault="00707520" w:rsidP="00EC63B4">
            <w:pPr>
              <w:pStyle w:val="Tekstpodstawowy"/>
              <w:numPr>
                <w:ilvl w:val="12"/>
                <w:numId w:val="0"/>
              </w:numPr>
              <w:jc w:val="center"/>
              <w:rPr>
                <w:b/>
                <w:bCs/>
              </w:rPr>
            </w:pPr>
          </w:p>
          <w:p w:rsidR="00707520" w:rsidRPr="005E6F96" w:rsidRDefault="00707520" w:rsidP="00EC63B4">
            <w:pPr>
              <w:pStyle w:val="Tekstpodstawowy"/>
              <w:numPr>
                <w:ilvl w:val="12"/>
                <w:numId w:val="0"/>
              </w:numPr>
              <w:jc w:val="center"/>
              <w:rPr>
                <w:b/>
                <w:bCs/>
              </w:rPr>
            </w:pPr>
          </w:p>
          <w:p w:rsidR="00707520" w:rsidRPr="005E6F96" w:rsidRDefault="00707520" w:rsidP="00EC63B4">
            <w:pPr>
              <w:pStyle w:val="Tekstpodstawowy"/>
              <w:numPr>
                <w:ilvl w:val="12"/>
                <w:numId w:val="0"/>
              </w:numPr>
              <w:jc w:val="center"/>
              <w:rPr>
                <w:b/>
                <w:bCs/>
                <w:sz w:val="16"/>
                <w:szCs w:val="16"/>
              </w:rPr>
            </w:pPr>
            <w:r w:rsidRPr="005E6F96">
              <w:rPr>
                <w:b/>
                <w:bCs/>
                <w:sz w:val="16"/>
                <w:szCs w:val="16"/>
              </w:rPr>
              <w:t>Czytelna nazwa i adres</w:t>
            </w:r>
          </w:p>
          <w:p w:rsidR="00707520" w:rsidRPr="005E6F96" w:rsidRDefault="00707520" w:rsidP="00EC63B4">
            <w:pPr>
              <w:pStyle w:val="Tekstpodstawowy"/>
              <w:numPr>
                <w:ilvl w:val="12"/>
                <w:numId w:val="0"/>
              </w:numPr>
              <w:jc w:val="center"/>
              <w:rPr>
                <w:b/>
                <w:bCs/>
                <w:sz w:val="16"/>
                <w:szCs w:val="16"/>
              </w:rPr>
            </w:pPr>
            <w:r w:rsidRPr="005E6F96">
              <w:rPr>
                <w:b/>
                <w:bCs/>
                <w:sz w:val="16"/>
                <w:szCs w:val="16"/>
              </w:rPr>
              <w:t>(pieczęć) wykonawcy</w:t>
            </w:r>
          </w:p>
          <w:p w:rsidR="00707520" w:rsidRPr="005E6F96" w:rsidRDefault="00707520" w:rsidP="00EC63B4">
            <w:pPr>
              <w:pStyle w:val="Tekstpodstawowy"/>
              <w:numPr>
                <w:ilvl w:val="12"/>
                <w:numId w:val="0"/>
              </w:numPr>
              <w:jc w:val="center"/>
              <w:rPr>
                <w:b/>
                <w:bCs/>
                <w:sz w:val="16"/>
                <w:szCs w:val="16"/>
              </w:rPr>
            </w:pPr>
          </w:p>
        </w:tc>
      </w:tr>
    </w:tbl>
    <w:p w:rsidR="00707520" w:rsidRPr="005E6F96" w:rsidRDefault="00707520" w:rsidP="009239B7">
      <w:pPr>
        <w:pStyle w:val="Nagwek9"/>
        <w:numPr>
          <w:ilvl w:val="12"/>
          <w:numId w:val="0"/>
        </w:numPr>
        <w:spacing w:before="0"/>
        <w:rPr>
          <w:rFonts w:ascii="Times New Roman" w:hAnsi="Times New Roman" w:cs="Times New Roman"/>
          <w:b/>
          <w:bCs/>
          <w:i w:val="0"/>
          <w:iCs w:val="0"/>
          <w:color w:val="000000"/>
          <w:sz w:val="28"/>
          <w:szCs w:val="28"/>
        </w:rPr>
      </w:pPr>
    </w:p>
    <w:p w:rsidR="00707520" w:rsidRPr="005E6F96" w:rsidRDefault="00707520" w:rsidP="009239B7">
      <w:pPr>
        <w:pStyle w:val="Default"/>
      </w:pPr>
    </w:p>
    <w:p w:rsidR="00707520" w:rsidRPr="005E6F96" w:rsidRDefault="00707520" w:rsidP="009239B7">
      <w:pPr>
        <w:pStyle w:val="CM36"/>
        <w:spacing w:after="0"/>
        <w:jc w:val="center"/>
        <w:rPr>
          <w:b/>
          <w:bCs/>
          <w:sz w:val="28"/>
          <w:szCs w:val="28"/>
        </w:rPr>
      </w:pPr>
      <w:r w:rsidRPr="005E6F96">
        <w:rPr>
          <w:b/>
          <w:bCs/>
          <w:sz w:val="28"/>
          <w:szCs w:val="28"/>
        </w:rPr>
        <w:t>Oświadczenie wykonawcy</w:t>
      </w:r>
    </w:p>
    <w:p w:rsidR="00707520" w:rsidRPr="005E6F96" w:rsidRDefault="00707520" w:rsidP="009239B7">
      <w:pPr>
        <w:pStyle w:val="CM36"/>
        <w:spacing w:after="0"/>
        <w:jc w:val="center"/>
        <w:rPr>
          <w:b/>
          <w:bCs/>
          <w:sz w:val="28"/>
          <w:szCs w:val="28"/>
        </w:rPr>
      </w:pPr>
      <w:r w:rsidRPr="005E6F96">
        <w:rPr>
          <w:b/>
          <w:bCs/>
          <w:sz w:val="28"/>
          <w:szCs w:val="28"/>
        </w:rPr>
        <w:t>dotyczące przesłanek wykluczenia z postępowania</w:t>
      </w:r>
    </w:p>
    <w:p w:rsidR="00707520" w:rsidRPr="005E6F96" w:rsidRDefault="00707520" w:rsidP="009239B7">
      <w:pPr>
        <w:pStyle w:val="CM36"/>
        <w:spacing w:after="0"/>
        <w:jc w:val="center"/>
        <w:rPr>
          <w:sz w:val="28"/>
          <w:szCs w:val="28"/>
        </w:rPr>
      </w:pPr>
      <w:r w:rsidRPr="005E6F96">
        <w:rPr>
          <w:b/>
          <w:bCs/>
          <w:sz w:val="21"/>
          <w:szCs w:val="21"/>
        </w:rPr>
        <w:t xml:space="preserve">składane na podstawie art. 25a ust. 1 ustawy z dnia 29 stycznia 2004 r. </w:t>
      </w:r>
    </w:p>
    <w:p w:rsidR="00707520" w:rsidRPr="005E6F96" w:rsidRDefault="00707520" w:rsidP="009239B7">
      <w:pPr>
        <w:spacing w:line="360" w:lineRule="auto"/>
        <w:jc w:val="center"/>
        <w:rPr>
          <w:b/>
          <w:bCs/>
          <w:sz w:val="21"/>
          <w:szCs w:val="21"/>
        </w:rPr>
      </w:pPr>
      <w:r w:rsidRPr="005E6F96">
        <w:rPr>
          <w:b/>
          <w:bCs/>
          <w:sz w:val="21"/>
          <w:szCs w:val="21"/>
        </w:rPr>
        <w:t xml:space="preserve"> Prawo zamówień publicznych</w:t>
      </w:r>
    </w:p>
    <w:p w:rsidR="00707520" w:rsidRPr="005E6F96" w:rsidRDefault="00707520" w:rsidP="009239B7">
      <w:pPr>
        <w:pStyle w:val="Tekstpodstawowy"/>
        <w:numPr>
          <w:ilvl w:val="12"/>
          <w:numId w:val="0"/>
        </w:numPr>
        <w:spacing w:line="276" w:lineRule="auto"/>
      </w:pPr>
    </w:p>
    <w:p w:rsidR="00707520" w:rsidRPr="005E6F96" w:rsidRDefault="00707520" w:rsidP="009239B7">
      <w:pPr>
        <w:jc w:val="both"/>
        <w:rPr>
          <w:sz w:val="21"/>
          <w:szCs w:val="21"/>
        </w:rPr>
      </w:pPr>
    </w:p>
    <w:p w:rsidR="00707520" w:rsidRPr="005E6F96" w:rsidRDefault="00707520" w:rsidP="009239B7">
      <w:pPr>
        <w:pStyle w:val="Tekstpodstawowy3"/>
        <w:rPr>
          <w:b w:val="0"/>
          <w:bCs w:val="0"/>
          <w:sz w:val="24"/>
          <w:szCs w:val="24"/>
        </w:rPr>
      </w:pPr>
      <w:r w:rsidRPr="005E6F96">
        <w:rPr>
          <w:b w:val="0"/>
          <w:bCs w:val="0"/>
          <w:sz w:val="24"/>
          <w:szCs w:val="24"/>
        </w:rPr>
        <w:t xml:space="preserve">Na potrzeby postępowania o udzielenie zamówienia publicznego pn. </w:t>
      </w:r>
    </w:p>
    <w:p w:rsidR="00707520" w:rsidRPr="005E6F96" w:rsidRDefault="00707520" w:rsidP="009239B7">
      <w:pPr>
        <w:pStyle w:val="Tekstpodstawowy3"/>
        <w:rPr>
          <w:b w:val="0"/>
          <w:bCs w:val="0"/>
          <w:sz w:val="16"/>
          <w:szCs w:val="16"/>
        </w:rPr>
      </w:pPr>
    </w:p>
    <w:p w:rsidR="0046736C" w:rsidRDefault="00707520" w:rsidP="00EA2213">
      <w:pPr>
        <w:jc w:val="center"/>
        <w:rPr>
          <w:b/>
          <w:bCs/>
          <w:sz w:val="28"/>
          <w:szCs w:val="28"/>
        </w:rPr>
      </w:pPr>
      <w:r w:rsidRPr="005E6F96">
        <w:rPr>
          <w:b/>
          <w:bCs/>
          <w:color w:val="000000"/>
        </w:rPr>
        <w:t>„</w:t>
      </w:r>
      <w:r w:rsidR="00EA2213" w:rsidRPr="0046736C">
        <w:rPr>
          <w:b/>
          <w:bCs/>
          <w:sz w:val="28"/>
          <w:szCs w:val="28"/>
        </w:rPr>
        <w:t xml:space="preserve">Kompleksowe uzbrojenie stref inwestycyjnych w miejscowości Piaski i Letnica w </w:t>
      </w:r>
      <w:r w:rsidR="003B3A8F">
        <w:rPr>
          <w:b/>
          <w:bCs/>
          <w:sz w:val="28"/>
          <w:szCs w:val="28"/>
        </w:rPr>
        <w:t>G</w:t>
      </w:r>
      <w:r w:rsidR="00EA2213" w:rsidRPr="0046736C">
        <w:rPr>
          <w:b/>
          <w:bCs/>
          <w:sz w:val="28"/>
          <w:szCs w:val="28"/>
        </w:rPr>
        <w:t xml:space="preserve">minie Świdnica – etap II </w:t>
      </w:r>
    </w:p>
    <w:p w:rsidR="00C50B1F" w:rsidRPr="0046736C" w:rsidRDefault="00EA2213" w:rsidP="0046736C">
      <w:pPr>
        <w:jc w:val="center"/>
        <w:rPr>
          <w:b/>
          <w:bCs/>
          <w:sz w:val="28"/>
          <w:szCs w:val="28"/>
        </w:rPr>
      </w:pPr>
      <w:r w:rsidRPr="0046736C">
        <w:rPr>
          <w:b/>
          <w:bCs/>
          <w:sz w:val="28"/>
          <w:szCs w:val="28"/>
        </w:rPr>
        <w:t xml:space="preserve">w formule zaprojektuj i wybuduj – strefa </w:t>
      </w:r>
      <w:r w:rsidR="00895842">
        <w:rPr>
          <w:b/>
          <w:bCs/>
          <w:sz w:val="28"/>
          <w:szCs w:val="28"/>
        </w:rPr>
        <w:t>Letnica</w:t>
      </w:r>
      <w:r w:rsidR="00C50B1F" w:rsidRPr="0046736C">
        <w:rPr>
          <w:b/>
          <w:bCs/>
          <w:color w:val="000000"/>
          <w:sz w:val="28"/>
          <w:szCs w:val="28"/>
        </w:rPr>
        <w:t>”</w:t>
      </w:r>
      <w:r w:rsidR="00C50B1F" w:rsidRPr="00C50B1F">
        <w:rPr>
          <w:b/>
          <w:bCs/>
          <w:color w:val="000000"/>
          <w:sz w:val="28"/>
          <w:szCs w:val="28"/>
        </w:rPr>
        <w:t xml:space="preserve"> </w:t>
      </w:r>
    </w:p>
    <w:p w:rsidR="00707520" w:rsidRPr="00844896" w:rsidRDefault="00707520" w:rsidP="00CD2EBD">
      <w:pPr>
        <w:rPr>
          <w:b/>
          <w:bCs/>
          <w:color w:val="0070C0"/>
          <w:sz w:val="28"/>
          <w:szCs w:val="28"/>
        </w:rPr>
      </w:pPr>
    </w:p>
    <w:p w:rsidR="00707520" w:rsidRPr="005E6F96" w:rsidRDefault="00707520" w:rsidP="009239B7">
      <w:pPr>
        <w:pStyle w:val="Tekstpodstawowy3"/>
        <w:jc w:val="center"/>
        <w:rPr>
          <w:color w:val="000000"/>
          <w:sz w:val="16"/>
          <w:szCs w:val="16"/>
        </w:rPr>
      </w:pPr>
    </w:p>
    <w:p w:rsidR="00707520" w:rsidRPr="005E6F96" w:rsidRDefault="00707520" w:rsidP="009239B7">
      <w:pPr>
        <w:spacing w:line="360" w:lineRule="auto"/>
        <w:jc w:val="both"/>
      </w:pPr>
      <w:r w:rsidRPr="005E6F96">
        <w:t xml:space="preserve">prowadzonego przez Gminę </w:t>
      </w:r>
      <w:r w:rsidR="001E763C">
        <w:t>Świdnica</w:t>
      </w:r>
      <w:r w:rsidRPr="005E6F96">
        <w:t xml:space="preserve"> oświadczam, co następuje:</w:t>
      </w:r>
    </w:p>
    <w:p w:rsidR="00707520" w:rsidRPr="005E6F96" w:rsidRDefault="00707520" w:rsidP="00BD7C5A">
      <w:pPr>
        <w:pStyle w:val="Tekstpodstawowywcity"/>
        <w:jc w:val="right"/>
        <w:rPr>
          <w:b/>
          <w:bCs/>
        </w:rPr>
      </w:pPr>
    </w:p>
    <w:p w:rsidR="00707520" w:rsidRPr="005E6F96" w:rsidRDefault="00707520" w:rsidP="009239B7">
      <w:pPr>
        <w:shd w:val="clear" w:color="auto" w:fill="BFBFBF"/>
        <w:spacing w:line="360" w:lineRule="auto"/>
        <w:rPr>
          <w:b/>
          <w:bCs/>
        </w:rPr>
      </w:pPr>
      <w:r w:rsidRPr="005E6F96">
        <w:rPr>
          <w:b/>
          <w:bCs/>
        </w:rPr>
        <w:t>OŚWIADCZENIA DOTYCZĄCE WYKONAWCY:</w:t>
      </w:r>
    </w:p>
    <w:p w:rsidR="00707520" w:rsidRPr="005E6F96" w:rsidRDefault="00707520" w:rsidP="009239B7">
      <w:pPr>
        <w:pStyle w:val="Akapitzlist"/>
        <w:spacing w:line="360" w:lineRule="auto"/>
        <w:jc w:val="both"/>
      </w:pPr>
    </w:p>
    <w:p w:rsidR="00707520" w:rsidRPr="005E6F96" w:rsidRDefault="00707520" w:rsidP="00E93AE2">
      <w:pPr>
        <w:pStyle w:val="Akapitzlist"/>
        <w:numPr>
          <w:ilvl w:val="0"/>
          <w:numId w:val="50"/>
        </w:numPr>
        <w:spacing w:line="276" w:lineRule="auto"/>
        <w:jc w:val="both"/>
      </w:pPr>
      <w:r w:rsidRPr="005E6F96">
        <w:t xml:space="preserve">Oświadczam, że nie podlegam wykluczeniu z postępowania na podstawie </w:t>
      </w:r>
      <w:r w:rsidRPr="005E6F96">
        <w:br/>
        <w:t>art. 24 ust. 1 pkt 12-23 ustawy Prawo zamówień publicznych.</w:t>
      </w:r>
    </w:p>
    <w:p w:rsidR="00707520" w:rsidRPr="005E6F96" w:rsidRDefault="00707520" w:rsidP="00E93AE2">
      <w:pPr>
        <w:pStyle w:val="Akapitzlist"/>
        <w:numPr>
          <w:ilvl w:val="0"/>
          <w:numId w:val="50"/>
        </w:numPr>
        <w:spacing w:line="276" w:lineRule="auto"/>
        <w:jc w:val="both"/>
      </w:pPr>
      <w:r w:rsidRPr="005E6F96">
        <w:t xml:space="preserve">Oświadczam, że nie podlegam wykluczeniu z postępowania na podstawie </w:t>
      </w:r>
      <w:r w:rsidRPr="005E6F96">
        <w:br/>
        <w:t>art. 24 ust. 5 pkt 1 ustawy Prawo zamówień publicznych.</w:t>
      </w:r>
    </w:p>
    <w:p w:rsidR="00707520" w:rsidRPr="005E6F96" w:rsidRDefault="00707520" w:rsidP="009239B7">
      <w:pPr>
        <w:spacing w:line="360" w:lineRule="auto"/>
        <w:jc w:val="both"/>
        <w:rPr>
          <w:i/>
          <w:iCs/>
        </w:rPr>
      </w:pPr>
    </w:p>
    <w:p w:rsidR="00707520" w:rsidRPr="005E6F96" w:rsidRDefault="00707520" w:rsidP="00BD7C5A">
      <w:pPr>
        <w:rPr>
          <w:color w:val="FF0000"/>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2A689F">
            <w:pPr>
              <w:jc w:val="center"/>
              <w:rPr>
                <w:i/>
                <w:iCs/>
                <w:sz w:val="20"/>
                <w:szCs w:val="20"/>
              </w:rPr>
            </w:pPr>
          </w:p>
          <w:p w:rsidR="00707520" w:rsidRPr="005E6F96" w:rsidRDefault="00707520" w:rsidP="002A689F">
            <w:pPr>
              <w:jc w:val="center"/>
              <w:rPr>
                <w:i/>
                <w:iCs/>
                <w:sz w:val="20"/>
                <w:szCs w:val="20"/>
              </w:rPr>
            </w:pPr>
            <w:r w:rsidRPr="005E6F96">
              <w:rPr>
                <w:i/>
                <w:iCs/>
                <w:sz w:val="20"/>
                <w:szCs w:val="20"/>
              </w:rPr>
              <w:t>data</w:t>
            </w:r>
          </w:p>
          <w:p w:rsidR="00707520" w:rsidRPr="005E6F96" w:rsidRDefault="00707520" w:rsidP="002A689F">
            <w:pPr>
              <w:jc w:val="center"/>
              <w:rPr>
                <w:i/>
                <w:iCs/>
                <w:sz w:val="20"/>
                <w:szCs w:val="20"/>
              </w:rPr>
            </w:pPr>
          </w:p>
        </w:tc>
        <w:tc>
          <w:tcPr>
            <w:tcW w:w="3941" w:type="dxa"/>
            <w:shd w:val="pct15" w:color="auto" w:fill="auto"/>
            <w:vAlign w:val="center"/>
          </w:tcPr>
          <w:p w:rsidR="00707520" w:rsidRPr="005E6F96" w:rsidRDefault="00707520" w:rsidP="002A689F">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2A689F">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2A689F">
            <w:pPr>
              <w:jc w:val="center"/>
              <w:rPr>
                <w:i/>
                <w:iCs/>
                <w:color w:val="FF0000"/>
              </w:rPr>
            </w:pPr>
          </w:p>
          <w:p w:rsidR="00707520" w:rsidRPr="005E6F96" w:rsidRDefault="00707520" w:rsidP="002A689F">
            <w:pPr>
              <w:jc w:val="center"/>
              <w:rPr>
                <w:i/>
                <w:iCs/>
                <w:color w:val="FF0000"/>
              </w:rPr>
            </w:pPr>
          </w:p>
          <w:p w:rsidR="00707520" w:rsidRPr="005E6F96" w:rsidRDefault="00707520" w:rsidP="002A689F">
            <w:pPr>
              <w:jc w:val="center"/>
              <w:rPr>
                <w:i/>
                <w:iCs/>
                <w:color w:val="FF0000"/>
              </w:rPr>
            </w:pPr>
          </w:p>
          <w:p w:rsidR="00707520" w:rsidRPr="005E6F96" w:rsidRDefault="00707520" w:rsidP="002A689F">
            <w:pPr>
              <w:jc w:val="center"/>
              <w:rPr>
                <w:i/>
                <w:iCs/>
                <w:color w:val="FF0000"/>
              </w:rPr>
            </w:pPr>
          </w:p>
        </w:tc>
        <w:tc>
          <w:tcPr>
            <w:tcW w:w="3941" w:type="dxa"/>
          </w:tcPr>
          <w:p w:rsidR="00707520" w:rsidRPr="005E6F96" w:rsidRDefault="00707520" w:rsidP="002A689F">
            <w:pPr>
              <w:jc w:val="center"/>
              <w:rPr>
                <w:i/>
                <w:iCs/>
                <w:color w:val="FF0000"/>
              </w:rPr>
            </w:pPr>
          </w:p>
          <w:p w:rsidR="00707520" w:rsidRPr="005E6F96" w:rsidRDefault="00707520" w:rsidP="002A689F">
            <w:pPr>
              <w:jc w:val="center"/>
              <w:rPr>
                <w:i/>
                <w:iCs/>
                <w:color w:val="FF0000"/>
              </w:rPr>
            </w:pPr>
          </w:p>
          <w:p w:rsidR="00707520" w:rsidRPr="005E6F96" w:rsidRDefault="00707520" w:rsidP="002A689F">
            <w:pPr>
              <w:jc w:val="center"/>
              <w:rPr>
                <w:i/>
                <w:iCs/>
                <w:color w:val="FF0000"/>
              </w:rPr>
            </w:pPr>
          </w:p>
          <w:p w:rsidR="00707520" w:rsidRPr="005E6F96" w:rsidRDefault="00707520" w:rsidP="002A689F">
            <w:pPr>
              <w:jc w:val="center"/>
              <w:rPr>
                <w:i/>
                <w:iCs/>
                <w:color w:val="FF0000"/>
              </w:rPr>
            </w:pPr>
          </w:p>
        </w:tc>
        <w:tc>
          <w:tcPr>
            <w:tcW w:w="3856" w:type="dxa"/>
          </w:tcPr>
          <w:p w:rsidR="00707520" w:rsidRPr="005E6F96" w:rsidRDefault="00707520" w:rsidP="002A689F">
            <w:pPr>
              <w:jc w:val="center"/>
              <w:rPr>
                <w:i/>
                <w:iCs/>
                <w:color w:val="FF0000"/>
              </w:rPr>
            </w:pPr>
          </w:p>
        </w:tc>
      </w:tr>
    </w:tbl>
    <w:p w:rsidR="00707520" w:rsidRPr="005E6F96" w:rsidRDefault="00707520" w:rsidP="00EA2FB0">
      <w:pPr>
        <w:spacing w:line="276" w:lineRule="auto"/>
        <w:jc w:val="both"/>
      </w:pPr>
      <w:r w:rsidRPr="005E6F96">
        <w:lastRenderedPageBreak/>
        <w:t xml:space="preserve">Oświadczam, że zachodzą w stosunku do mnie podstawy wykluczenia z postępowania na podstawie art. …………. ustawy Prawo zamówień publicznych </w:t>
      </w:r>
    </w:p>
    <w:p w:rsidR="00707520" w:rsidRPr="005E6F96" w:rsidRDefault="00707520" w:rsidP="00EA2FB0">
      <w:pPr>
        <w:jc w:val="both"/>
      </w:pPr>
      <w:r w:rsidRPr="005E6F96">
        <w:rPr>
          <w:i/>
          <w:iCs/>
        </w:rPr>
        <w:t>(podać mającą zastosowanie podstawę wykluczenia spośród wymienionych w art. 24 ust. 1 pkt 13-14, 16-20 lub art. 24 ust. 5 pkt 1 ustawy Prawo zamówień publicznych).</w:t>
      </w:r>
      <w:r w:rsidRPr="005E6F96">
        <w:t xml:space="preserve"> </w:t>
      </w:r>
    </w:p>
    <w:p w:rsidR="00707520" w:rsidRPr="005E6F96" w:rsidRDefault="00707520" w:rsidP="00EA2FB0">
      <w:pPr>
        <w:jc w:val="both"/>
      </w:pPr>
    </w:p>
    <w:p w:rsidR="00707520" w:rsidRPr="005E6F96" w:rsidRDefault="00707520" w:rsidP="00EA2FB0">
      <w:pPr>
        <w:spacing w:line="276" w:lineRule="auto"/>
        <w:jc w:val="both"/>
      </w:pPr>
      <w:r w:rsidRPr="005E6F96">
        <w:t xml:space="preserve">Jednocześnie oświadczam, że w związku z ww. okolicznością, na podstawie art. 24 ust. 8 ustawy Prawo zamówień publicznych  podjąłem następujące środki naprawcze: </w:t>
      </w:r>
    </w:p>
    <w:p w:rsidR="00707520" w:rsidRPr="005E6F96" w:rsidRDefault="00707520" w:rsidP="00EA2FB0">
      <w:pPr>
        <w:spacing w:line="276" w:lineRule="auto"/>
        <w:jc w:val="both"/>
      </w:pPr>
      <w:r w:rsidRPr="005E6F96">
        <w:t>……………………………………………………………………………………………………</w:t>
      </w:r>
    </w:p>
    <w:p w:rsidR="00707520" w:rsidRPr="005E6F96" w:rsidRDefault="00707520" w:rsidP="009239B7">
      <w:pPr>
        <w:spacing w:line="360" w:lineRule="auto"/>
        <w:jc w:val="both"/>
      </w:pPr>
      <w:r w:rsidRPr="005E6F96">
        <w:t>………………………………………………………………</w:t>
      </w:r>
      <w:r w:rsidR="005E6F96">
        <w:t>...</w:t>
      </w:r>
      <w:r w:rsidRPr="005E6F96">
        <w:t>…………………………..…………………...........…………………………………………………………………………..……………………………………………………………………………………………………………</w:t>
      </w:r>
    </w:p>
    <w:p w:rsidR="005E6F96" w:rsidRPr="005E6F96" w:rsidRDefault="005E6F96" w:rsidP="005E6F96">
      <w:pPr>
        <w:spacing w:line="360" w:lineRule="auto"/>
        <w:jc w:val="both"/>
      </w:pPr>
      <w:r w:rsidRPr="005E6F96">
        <w:t>…………...........…………………………………………………………………………..……………………………………………………………………………………………………………</w:t>
      </w:r>
    </w:p>
    <w:p w:rsidR="00707520" w:rsidRPr="005E6F96" w:rsidRDefault="00707520" w:rsidP="009239B7">
      <w:pPr>
        <w:spacing w:line="360" w:lineRule="auto"/>
        <w:jc w:val="both"/>
        <w:rPr>
          <w:sz w:val="20"/>
          <w:szCs w:val="20"/>
        </w:rPr>
      </w:pPr>
    </w:p>
    <w:p w:rsidR="00707520" w:rsidRPr="005E6F96" w:rsidRDefault="00707520">
      <w:pPr>
        <w:rPr>
          <w:b/>
          <w:bCs/>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62043D">
            <w:pPr>
              <w:jc w:val="center"/>
              <w:rPr>
                <w:i/>
                <w:iCs/>
                <w:sz w:val="20"/>
                <w:szCs w:val="20"/>
              </w:rPr>
            </w:pPr>
          </w:p>
          <w:p w:rsidR="00707520" w:rsidRPr="005E6F96" w:rsidRDefault="00707520" w:rsidP="0062043D">
            <w:pPr>
              <w:jc w:val="center"/>
              <w:rPr>
                <w:i/>
                <w:iCs/>
                <w:sz w:val="20"/>
                <w:szCs w:val="20"/>
              </w:rPr>
            </w:pPr>
            <w:r w:rsidRPr="005E6F96">
              <w:rPr>
                <w:i/>
                <w:iCs/>
                <w:sz w:val="20"/>
                <w:szCs w:val="20"/>
              </w:rPr>
              <w:t>data</w:t>
            </w:r>
          </w:p>
          <w:p w:rsidR="00707520" w:rsidRPr="005E6F96" w:rsidRDefault="00707520" w:rsidP="0062043D">
            <w:pPr>
              <w:jc w:val="center"/>
              <w:rPr>
                <w:i/>
                <w:iCs/>
                <w:sz w:val="20"/>
                <w:szCs w:val="20"/>
              </w:rPr>
            </w:pPr>
          </w:p>
        </w:tc>
        <w:tc>
          <w:tcPr>
            <w:tcW w:w="3941"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941"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856" w:type="dxa"/>
          </w:tcPr>
          <w:p w:rsidR="00707520" w:rsidRPr="005E6F96" w:rsidRDefault="00707520" w:rsidP="0062043D">
            <w:pPr>
              <w:jc w:val="center"/>
              <w:rPr>
                <w:i/>
                <w:iCs/>
                <w:color w:val="FF0000"/>
              </w:rPr>
            </w:pPr>
          </w:p>
        </w:tc>
      </w:tr>
    </w:tbl>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rsidP="00EA2FB0">
      <w:pPr>
        <w:shd w:val="clear" w:color="auto" w:fill="BFBFBF"/>
        <w:spacing w:line="276" w:lineRule="auto"/>
        <w:jc w:val="both"/>
        <w:rPr>
          <w:b/>
          <w:bCs/>
        </w:rPr>
      </w:pPr>
      <w:r w:rsidRPr="005E6F96">
        <w:rPr>
          <w:b/>
          <w:bCs/>
        </w:rPr>
        <w:t>OŚWIADCZENIE DOTYCZĄCE PODMIOTU, NA KTÓREGO ZASOBY POWOŁUJE SIĘ WYKONAWCA:</w:t>
      </w:r>
    </w:p>
    <w:p w:rsidR="00707520" w:rsidRPr="005E6F96" w:rsidRDefault="00707520" w:rsidP="00EA2FB0">
      <w:pPr>
        <w:spacing w:line="276" w:lineRule="auto"/>
        <w:jc w:val="both"/>
        <w:rPr>
          <w:b/>
          <w:bCs/>
        </w:rPr>
      </w:pPr>
    </w:p>
    <w:p w:rsidR="00707520" w:rsidRPr="005E6F96" w:rsidRDefault="00707520" w:rsidP="00EA2FB0">
      <w:pPr>
        <w:spacing w:line="276" w:lineRule="auto"/>
        <w:jc w:val="both"/>
        <w:rPr>
          <w:i/>
          <w:iCs/>
        </w:rPr>
      </w:pPr>
      <w:r w:rsidRPr="005E6F96">
        <w:t>Oświadczam, że w stosunku do następującego/</w:t>
      </w:r>
      <w:proofErr w:type="spellStart"/>
      <w:r w:rsidRPr="005E6F96">
        <w:t>ych</w:t>
      </w:r>
      <w:proofErr w:type="spellEnd"/>
      <w:r w:rsidRPr="005E6F96">
        <w:t xml:space="preserve"> podmiotu/</w:t>
      </w:r>
      <w:proofErr w:type="spellStart"/>
      <w:r w:rsidRPr="005E6F96">
        <w:t>tów</w:t>
      </w:r>
      <w:proofErr w:type="spellEnd"/>
      <w:r w:rsidRPr="005E6F96">
        <w:t>, na którego/</w:t>
      </w:r>
      <w:proofErr w:type="spellStart"/>
      <w:r w:rsidRPr="005E6F96">
        <w:t>ych</w:t>
      </w:r>
      <w:proofErr w:type="spellEnd"/>
      <w:r w:rsidRPr="005E6F96">
        <w:t xml:space="preserve"> zasoby powołuję się w niniejszym postępowaniu, tj.: ………………………..…………………… </w:t>
      </w:r>
      <w:r w:rsidRPr="005E6F96">
        <w:rPr>
          <w:i/>
          <w:iCs/>
        </w:rPr>
        <w:t>(podać pełną nazwę/firmę, adres, a także w zależności od podmiotu: NIP/PESEL, KRS/</w:t>
      </w:r>
      <w:proofErr w:type="spellStart"/>
      <w:r w:rsidRPr="005E6F96">
        <w:rPr>
          <w:i/>
          <w:iCs/>
        </w:rPr>
        <w:t>CEiDG</w:t>
      </w:r>
      <w:proofErr w:type="spellEnd"/>
      <w:r w:rsidRPr="005E6F96">
        <w:rPr>
          <w:i/>
          <w:iCs/>
        </w:rPr>
        <w:t xml:space="preserve">) </w:t>
      </w:r>
    </w:p>
    <w:p w:rsidR="00707520" w:rsidRPr="005E6F96" w:rsidRDefault="00707520" w:rsidP="00882CD3">
      <w:pPr>
        <w:spacing w:line="276" w:lineRule="auto"/>
        <w:jc w:val="both"/>
      </w:pPr>
      <w:r w:rsidRPr="005E6F96">
        <w:t>nie zachodzą podstawy wykluczenia z postępowania o udzielenie zamówienia.</w:t>
      </w:r>
      <w:r w:rsidRPr="005E6F96">
        <w:br/>
        <w:t>na podstawie art. 24 ust. 1 i ust. 5 pkt 1 ustawy Prawo zamówień publicznych.</w:t>
      </w:r>
    </w:p>
    <w:p w:rsidR="00707520" w:rsidRDefault="00707520" w:rsidP="00EA2FB0">
      <w:pPr>
        <w:spacing w:line="360" w:lineRule="auto"/>
        <w:jc w:val="both"/>
        <w:rPr>
          <w:sz w:val="20"/>
          <w:szCs w:val="20"/>
        </w:rPr>
      </w:pPr>
    </w:p>
    <w:p w:rsidR="005E6F96" w:rsidRPr="005E6F96" w:rsidRDefault="005E6F96" w:rsidP="00EA2FB0">
      <w:pPr>
        <w:spacing w:line="360" w:lineRule="auto"/>
        <w:jc w:val="both"/>
        <w:rPr>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62043D">
            <w:pPr>
              <w:jc w:val="center"/>
              <w:rPr>
                <w:i/>
                <w:iCs/>
                <w:sz w:val="20"/>
                <w:szCs w:val="20"/>
              </w:rPr>
            </w:pPr>
          </w:p>
          <w:p w:rsidR="00707520" w:rsidRPr="005E6F96" w:rsidRDefault="00707520" w:rsidP="0062043D">
            <w:pPr>
              <w:jc w:val="center"/>
              <w:rPr>
                <w:i/>
                <w:iCs/>
                <w:sz w:val="20"/>
                <w:szCs w:val="20"/>
              </w:rPr>
            </w:pPr>
            <w:r w:rsidRPr="005E6F96">
              <w:rPr>
                <w:i/>
                <w:iCs/>
                <w:sz w:val="20"/>
                <w:szCs w:val="20"/>
              </w:rPr>
              <w:t>data</w:t>
            </w:r>
          </w:p>
          <w:p w:rsidR="00707520" w:rsidRPr="005E6F96" w:rsidRDefault="00707520" w:rsidP="0062043D">
            <w:pPr>
              <w:jc w:val="center"/>
              <w:rPr>
                <w:i/>
                <w:iCs/>
                <w:sz w:val="20"/>
                <w:szCs w:val="20"/>
              </w:rPr>
            </w:pPr>
          </w:p>
        </w:tc>
        <w:tc>
          <w:tcPr>
            <w:tcW w:w="3941"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941"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856" w:type="dxa"/>
          </w:tcPr>
          <w:p w:rsidR="00707520" w:rsidRPr="005E6F96" w:rsidRDefault="00707520" w:rsidP="0062043D">
            <w:pPr>
              <w:jc w:val="center"/>
              <w:rPr>
                <w:i/>
                <w:iCs/>
                <w:color w:val="FF0000"/>
              </w:rPr>
            </w:pPr>
          </w:p>
        </w:tc>
      </w:tr>
    </w:tbl>
    <w:p w:rsidR="005E6F96" w:rsidRPr="005E6F96" w:rsidRDefault="005E6F96" w:rsidP="00EA2FB0">
      <w:pPr>
        <w:spacing w:line="360" w:lineRule="auto"/>
        <w:jc w:val="both"/>
        <w:rPr>
          <w:sz w:val="20"/>
          <w:szCs w:val="20"/>
        </w:rPr>
      </w:pPr>
    </w:p>
    <w:p w:rsidR="00707520" w:rsidRPr="005E6F96" w:rsidRDefault="00707520" w:rsidP="00EA2FB0">
      <w:pPr>
        <w:spacing w:line="360" w:lineRule="auto"/>
        <w:jc w:val="both"/>
        <w:rPr>
          <w:sz w:val="20"/>
          <w:szCs w:val="20"/>
        </w:rPr>
      </w:pPr>
    </w:p>
    <w:p w:rsidR="00707520" w:rsidRDefault="00707520" w:rsidP="00EA2FB0">
      <w:pPr>
        <w:spacing w:line="360" w:lineRule="auto"/>
        <w:jc w:val="both"/>
        <w:rPr>
          <w:sz w:val="20"/>
          <w:szCs w:val="20"/>
        </w:rPr>
      </w:pPr>
    </w:p>
    <w:p w:rsidR="005E6F96" w:rsidRPr="005E6F96" w:rsidRDefault="005E6F96" w:rsidP="00EA2FB0">
      <w:pPr>
        <w:spacing w:line="360" w:lineRule="auto"/>
        <w:jc w:val="both"/>
        <w:rPr>
          <w:sz w:val="20"/>
          <w:szCs w:val="20"/>
        </w:rPr>
      </w:pPr>
    </w:p>
    <w:p w:rsidR="00707520" w:rsidRPr="005E6F96" w:rsidRDefault="00707520" w:rsidP="00EA2FB0">
      <w:pPr>
        <w:shd w:val="clear" w:color="auto" w:fill="BFBFBF"/>
        <w:spacing w:line="276" w:lineRule="auto"/>
        <w:jc w:val="both"/>
        <w:rPr>
          <w:b/>
          <w:bCs/>
        </w:rPr>
      </w:pPr>
      <w:r w:rsidRPr="005E6F96">
        <w:rPr>
          <w:b/>
          <w:bCs/>
        </w:rPr>
        <w:t>OŚWIADCZENIE DOTYCZĄCE PODWYKONAWCY NIEBĘDĄCEGO PODMIOTEM, NA KTÓREGO ZASOBY POWOŁUJE SIĘ WYKONAWCA:</w:t>
      </w:r>
    </w:p>
    <w:p w:rsidR="00707520" w:rsidRPr="005E6F96" w:rsidRDefault="00707520" w:rsidP="00EA2FB0">
      <w:pPr>
        <w:spacing w:line="276" w:lineRule="auto"/>
        <w:jc w:val="both"/>
        <w:rPr>
          <w:b/>
          <w:bCs/>
        </w:rPr>
      </w:pPr>
    </w:p>
    <w:p w:rsidR="00707520" w:rsidRPr="005E6F96" w:rsidRDefault="00707520" w:rsidP="00EA2FB0">
      <w:pPr>
        <w:spacing w:line="276" w:lineRule="auto"/>
        <w:jc w:val="both"/>
      </w:pPr>
      <w:r w:rsidRPr="005E6F96">
        <w:t>Oświadczam, że w stosunku do następującego/</w:t>
      </w:r>
      <w:proofErr w:type="spellStart"/>
      <w:r w:rsidRPr="005E6F96">
        <w:t>ych</w:t>
      </w:r>
      <w:proofErr w:type="spellEnd"/>
      <w:r w:rsidRPr="005E6F96">
        <w:t xml:space="preserve"> podmiotu/</w:t>
      </w:r>
      <w:proofErr w:type="spellStart"/>
      <w:r w:rsidRPr="005E6F96">
        <w:t>tów</w:t>
      </w:r>
      <w:proofErr w:type="spellEnd"/>
      <w:r w:rsidRPr="005E6F96">
        <w:t>, będącego/</w:t>
      </w:r>
      <w:proofErr w:type="spellStart"/>
      <w:r w:rsidRPr="005E6F96">
        <w:t>ych</w:t>
      </w:r>
      <w:proofErr w:type="spellEnd"/>
      <w:r w:rsidRPr="005E6F96">
        <w:t xml:space="preserve"> podwykonawcą/</w:t>
      </w:r>
      <w:proofErr w:type="spellStart"/>
      <w:r w:rsidRPr="005E6F96">
        <w:t>ami</w:t>
      </w:r>
      <w:proofErr w:type="spellEnd"/>
      <w:r w:rsidRPr="005E6F96">
        <w:t xml:space="preserve">: ……………………………………………………………………..….…… </w:t>
      </w:r>
    </w:p>
    <w:p w:rsidR="00707520" w:rsidRPr="005E6F96" w:rsidRDefault="00707520" w:rsidP="00EA2FB0">
      <w:pPr>
        <w:spacing w:line="276" w:lineRule="auto"/>
        <w:jc w:val="both"/>
      </w:pPr>
      <w:r w:rsidRPr="005E6F96">
        <w:rPr>
          <w:i/>
          <w:iCs/>
        </w:rPr>
        <w:t>(podać pełną nazwę/firmę, adres, a także w zależności od podmiotu: NIP/PESEL, KRS/</w:t>
      </w:r>
      <w:proofErr w:type="spellStart"/>
      <w:r w:rsidRPr="005E6F96">
        <w:rPr>
          <w:i/>
          <w:iCs/>
        </w:rPr>
        <w:t>CEiDG</w:t>
      </w:r>
      <w:proofErr w:type="spellEnd"/>
      <w:r w:rsidRPr="005E6F96">
        <w:rPr>
          <w:i/>
          <w:iCs/>
        </w:rPr>
        <w:t>)</w:t>
      </w:r>
      <w:r w:rsidRPr="005E6F96">
        <w:t xml:space="preserve">, </w:t>
      </w:r>
    </w:p>
    <w:p w:rsidR="00707520" w:rsidRPr="005E6F96" w:rsidRDefault="00707520" w:rsidP="00EA2FB0">
      <w:pPr>
        <w:spacing w:line="276" w:lineRule="auto"/>
        <w:jc w:val="both"/>
      </w:pPr>
    </w:p>
    <w:p w:rsidR="00707520" w:rsidRPr="005E6F96" w:rsidRDefault="00707520" w:rsidP="00882CD3">
      <w:pPr>
        <w:spacing w:line="276" w:lineRule="auto"/>
        <w:jc w:val="both"/>
        <w:rPr>
          <w:sz w:val="20"/>
          <w:szCs w:val="20"/>
        </w:rPr>
      </w:pPr>
      <w:r w:rsidRPr="005E6F96">
        <w:t>nie zachodzą podstawy wykluczenia z postępowania o udzielenie zamówienia</w:t>
      </w:r>
      <w:r w:rsidRPr="005E6F96">
        <w:br/>
        <w:t>na podstawie art. 24 ust. 1 i ust. 5 pkt 1 ustawy Prawo zamówień publicznych.</w:t>
      </w:r>
    </w:p>
    <w:p w:rsidR="00707520" w:rsidRPr="005E6F96" w:rsidRDefault="00707520" w:rsidP="00EA2FB0">
      <w:pPr>
        <w:spacing w:line="360" w:lineRule="auto"/>
        <w:jc w:val="both"/>
        <w:rPr>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62043D">
            <w:pPr>
              <w:jc w:val="center"/>
              <w:rPr>
                <w:i/>
                <w:iCs/>
                <w:sz w:val="20"/>
                <w:szCs w:val="20"/>
              </w:rPr>
            </w:pPr>
          </w:p>
          <w:p w:rsidR="00707520" w:rsidRPr="005E6F96" w:rsidRDefault="00707520" w:rsidP="0062043D">
            <w:pPr>
              <w:jc w:val="center"/>
              <w:rPr>
                <w:i/>
                <w:iCs/>
                <w:sz w:val="20"/>
                <w:szCs w:val="20"/>
              </w:rPr>
            </w:pPr>
            <w:r w:rsidRPr="005E6F96">
              <w:rPr>
                <w:i/>
                <w:iCs/>
                <w:sz w:val="20"/>
                <w:szCs w:val="20"/>
              </w:rPr>
              <w:t>data</w:t>
            </w:r>
          </w:p>
          <w:p w:rsidR="00707520" w:rsidRPr="005E6F96" w:rsidRDefault="00707520" w:rsidP="0062043D">
            <w:pPr>
              <w:jc w:val="center"/>
              <w:rPr>
                <w:i/>
                <w:iCs/>
                <w:sz w:val="20"/>
                <w:szCs w:val="20"/>
              </w:rPr>
            </w:pPr>
          </w:p>
        </w:tc>
        <w:tc>
          <w:tcPr>
            <w:tcW w:w="3941"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941"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856" w:type="dxa"/>
          </w:tcPr>
          <w:p w:rsidR="00707520" w:rsidRPr="005E6F96" w:rsidRDefault="00707520" w:rsidP="0062043D">
            <w:pPr>
              <w:jc w:val="center"/>
              <w:rPr>
                <w:i/>
                <w:iCs/>
                <w:color w:val="FF0000"/>
              </w:rPr>
            </w:pPr>
          </w:p>
        </w:tc>
      </w:tr>
    </w:tbl>
    <w:p w:rsidR="00707520" w:rsidRPr="005E6F96" w:rsidRDefault="00707520" w:rsidP="00EA2FB0">
      <w:pPr>
        <w:spacing w:line="360" w:lineRule="auto"/>
        <w:jc w:val="both"/>
        <w:rPr>
          <w:i/>
          <w:iCs/>
        </w:rPr>
      </w:pPr>
    </w:p>
    <w:p w:rsidR="00707520" w:rsidRPr="005E6F96" w:rsidRDefault="00707520" w:rsidP="00EA2FB0">
      <w:pPr>
        <w:spacing w:line="360" w:lineRule="auto"/>
        <w:jc w:val="both"/>
        <w:rPr>
          <w:i/>
          <w:iCs/>
        </w:rPr>
      </w:pPr>
    </w:p>
    <w:p w:rsidR="00707520" w:rsidRPr="005E6F96" w:rsidRDefault="00707520" w:rsidP="00EA2FB0">
      <w:pPr>
        <w:shd w:val="clear" w:color="auto" w:fill="BFBFBF"/>
        <w:spacing w:line="276" w:lineRule="auto"/>
        <w:jc w:val="both"/>
        <w:rPr>
          <w:b/>
          <w:bCs/>
        </w:rPr>
      </w:pPr>
      <w:r w:rsidRPr="005E6F96">
        <w:rPr>
          <w:b/>
          <w:bCs/>
        </w:rPr>
        <w:t>OŚWIADCZENIE DOTYCZĄCE PODANYCH INFORMACJI:</w:t>
      </w:r>
    </w:p>
    <w:p w:rsidR="00707520" w:rsidRPr="005E6F96" w:rsidRDefault="00707520" w:rsidP="00EA2FB0">
      <w:pPr>
        <w:spacing w:line="276" w:lineRule="auto"/>
        <w:jc w:val="both"/>
        <w:rPr>
          <w:b/>
          <w:bCs/>
        </w:rPr>
      </w:pPr>
    </w:p>
    <w:p w:rsidR="00707520" w:rsidRPr="005E6F96" w:rsidRDefault="00707520" w:rsidP="00EA2FB0">
      <w:pPr>
        <w:spacing w:line="276" w:lineRule="auto"/>
        <w:jc w:val="both"/>
      </w:pPr>
      <w:r w:rsidRPr="005E6F96">
        <w:t>Oświadczam, że wszystkie informacje podane w powyższych oświadczeniach są aktualne i zgodne z prawdą oraz zostały przedstawione z pełną świadomością konsekwencji wprowadzenia zamawiającego w błąd przy przedstawianiu informacji.</w:t>
      </w:r>
    </w:p>
    <w:p w:rsidR="00707520" w:rsidRPr="005E6F96" w:rsidRDefault="00707520" w:rsidP="00EA2FB0">
      <w:pPr>
        <w:spacing w:line="360" w:lineRule="auto"/>
        <w:jc w:val="both"/>
        <w:rPr>
          <w:sz w:val="20"/>
          <w:szCs w:val="20"/>
        </w:rPr>
      </w:pPr>
    </w:p>
    <w:p w:rsidR="00707520" w:rsidRPr="005E6F96" w:rsidRDefault="00707520" w:rsidP="00EA2FB0">
      <w:pPr>
        <w:spacing w:line="360" w:lineRule="auto"/>
        <w:jc w:val="both"/>
        <w:rPr>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62043D">
            <w:pPr>
              <w:jc w:val="center"/>
              <w:rPr>
                <w:i/>
                <w:iCs/>
                <w:sz w:val="20"/>
                <w:szCs w:val="20"/>
              </w:rPr>
            </w:pPr>
          </w:p>
          <w:p w:rsidR="00707520" w:rsidRPr="005E6F96" w:rsidRDefault="00707520" w:rsidP="0062043D">
            <w:pPr>
              <w:jc w:val="center"/>
              <w:rPr>
                <w:i/>
                <w:iCs/>
                <w:sz w:val="20"/>
                <w:szCs w:val="20"/>
              </w:rPr>
            </w:pPr>
            <w:r w:rsidRPr="005E6F96">
              <w:rPr>
                <w:i/>
                <w:iCs/>
                <w:sz w:val="20"/>
                <w:szCs w:val="20"/>
              </w:rPr>
              <w:t>data</w:t>
            </w:r>
          </w:p>
          <w:p w:rsidR="00707520" w:rsidRPr="005E6F96" w:rsidRDefault="00707520" w:rsidP="0062043D">
            <w:pPr>
              <w:jc w:val="center"/>
              <w:rPr>
                <w:i/>
                <w:iCs/>
                <w:sz w:val="20"/>
                <w:szCs w:val="20"/>
              </w:rPr>
            </w:pPr>
          </w:p>
        </w:tc>
        <w:tc>
          <w:tcPr>
            <w:tcW w:w="3941"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62043D">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941" w:type="dxa"/>
          </w:tcPr>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p w:rsidR="00707520" w:rsidRPr="005E6F96" w:rsidRDefault="00707520" w:rsidP="0062043D">
            <w:pPr>
              <w:jc w:val="center"/>
              <w:rPr>
                <w:i/>
                <w:iCs/>
                <w:color w:val="FF0000"/>
              </w:rPr>
            </w:pPr>
          </w:p>
        </w:tc>
        <w:tc>
          <w:tcPr>
            <w:tcW w:w="3856" w:type="dxa"/>
          </w:tcPr>
          <w:p w:rsidR="00707520" w:rsidRPr="005E6F96" w:rsidRDefault="00707520" w:rsidP="0062043D">
            <w:pPr>
              <w:jc w:val="center"/>
              <w:rPr>
                <w:i/>
                <w:iCs/>
                <w:color w:val="FF0000"/>
              </w:rPr>
            </w:pPr>
          </w:p>
        </w:tc>
      </w:tr>
    </w:tbl>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pPr>
        <w:rPr>
          <w:b/>
          <w:bCs/>
        </w:rPr>
      </w:pPr>
    </w:p>
    <w:p w:rsidR="00707520" w:rsidRPr="005E6F96" w:rsidRDefault="00707520" w:rsidP="00252F72">
      <w:pPr>
        <w:jc w:val="right"/>
        <w:rPr>
          <w:b/>
          <w:bCs/>
        </w:rPr>
      </w:pPr>
      <w:r w:rsidRPr="005E6F96">
        <w:rPr>
          <w:b/>
          <w:bCs/>
        </w:rPr>
        <w:br w:type="page"/>
      </w:r>
      <w:r w:rsidRPr="005E6F96">
        <w:rPr>
          <w:b/>
          <w:bCs/>
        </w:rPr>
        <w:lastRenderedPageBreak/>
        <w:t>Załącznik nr 4</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5E6F96">
        <w:trPr>
          <w:trHeight w:val="848"/>
        </w:trPr>
        <w:tc>
          <w:tcPr>
            <w:tcW w:w="3712" w:type="dxa"/>
          </w:tcPr>
          <w:p w:rsidR="00707520" w:rsidRPr="005E6F96" w:rsidRDefault="00707520" w:rsidP="00EF5B6F">
            <w:pPr>
              <w:pStyle w:val="Tekstpodstawowy"/>
              <w:numPr>
                <w:ilvl w:val="12"/>
                <w:numId w:val="0"/>
              </w:numPr>
              <w:jc w:val="center"/>
              <w:rPr>
                <w:b/>
                <w:bCs/>
                <w:color w:val="000000"/>
              </w:rPr>
            </w:pPr>
          </w:p>
          <w:p w:rsidR="00707520" w:rsidRPr="005E6F96" w:rsidRDefault="00707520" w:rsidP="00EF5B6F">
            <w:pPr>
              <w:pStyle w:val="Tekstpodstawowy"/>
              <w:numPr>
                <w:ilvl w:val="12"/>
                <w:numId w:val="0"/>
              </w:numPr>
              <w:jc w:val="center"/>
              <w:rPr>
                <w:b/>
                <w:bCs/>
                <w:color w:val="000000"/>
              </w:rPr>
            </w:pPr>
          </w:p>
          <w:p w:rsidR="00707520" w:rsidRPr="005E6F96" w:rsidRDefault="00707520" w:rsidP="00EF5B6F">
            <w:pPr>
              <w:pStyle w:val="Tekstpodstawowy"/>
              <w:numPr>
                <w:ilvl w:val="12"/>
                <w:numId w:val="0"/>
              </w:numPr>
              <w:jc w:val="center"/>
              <w:rPr>
                <w:b/>
                <w:bCs/>
                <w:color w:val="000000"/>
              </w:rPr>
            </w:pPr>
          </w:p>
          <w:p w:rsidR="00707520" w:rsidRPr="005E6F96" w:rsidRDefault="00707520" w:rsidP="00EF5B6F">
            <w:pPr>
              <w:pStyle w:val="Tekstpodstawowy"/>
              <w:numPr>
                <w:ilvl w:val="12"/>
                <w:numId w:val="0"/>
              </w:numPr>
              <w:jc w:val="center"/>
              <w:rPr>
                <w:b/>
                <w:bCs/>
                <w:color w:val="000000"/>
                <w:sz w:val="18"/>
                <w:szCs w:val="18"/>
              </w:rPr>
            </w:pPr>
            <w:r w:rsidRPr="005E6F96">
              <w:rPr>
                <w:b/>
                <w:bCs/>
                <w:color w:val="000000"/>
                <w:sz w:val="18"/>
                <w:szCs w:val="18"/>
              </w:rPr>
              <w:t>Czytelna nazwa i adres</w:t>
            </w:r>
          </w:p>
          <w:p w:rsidR="00707520" w:rsidRPr="005E6F96" w:rsidRDefault="00707520" w:rsidP="00EF5B6F">
            <w:pPr>
              <w:pStyle w:val="Tekstpodstawowy"/>
              <w:numPr>
                <w:ilvl w:val="12"/>
                <w:numId w:val="0"/>
              </w:numPr>
              <w:jc w:val="center"/>
              <w:rPr>
                <w:b/>
                <w:bCs/>
                <w:color w:val="000000"/>
                <w:sz w:val="18"/>
                <w:szCs w:val="18"/>
              </w:rPr>
            </w:pPr>
            <w:r w:rsidRPr="005E6F96">
              <w:rPr>
                <w:b/>
                <w:bCs/>
                <w:color w:val="000000"/>
                <w:sz w:val="18"/>
                <w:szCs w:val="18"/>
              </w:rPr>
              <w:t>(pieczęć) wykonawcy</w:t>
            </w:r>
          </w:p>
          <w:p w:rsidR="00707520" w:rsidRPr="005E6F96" w:rsidRDefault="00707520" w:rsidP="00EF5B6F">
            <w:pPr>
              <w:pStyle w:val="Tekstpodstawowy"/>
              <w:numPr>
                <w:ilvl w:val="12"/>
                <w:numId w:val="0"/>
              </w:numPr>
              <w:jc w:val="center"/>
              <w:rPr>
                <w:b/>
                <w:bCs/>
                <w:color w:val="000000"/>
                <w:sz w:val="16"/>
                <w:szCs w:val="16"/>
              </w:rPr>
            </w:pPr>
          </w:p>
        </w:tc>
      </w:tr>
    </w:tbl>
    <w:p w:rsidR="00707520" w:rsidRPr="005E6F96" w:rsidRDefault="00707520" w:rsidP="00EF5B6F">
      <w:pPr>
        <w:rPr>
          <w:b/>
          <w:bCs/>
          <w:color w:val="FF0000"/>
        </w:rPr>
      </w:pPr>
    </w:p>
    <w:p w:rsidR="00761B41" w:rsidRDefault="00707520" w:rsidP="00761B41">
      <w:pPr>
        <w:pStyle w:val="Default"/>
        <w:tabs>
          <w:tab w:val="left" w:pos="34"/>
        </w:tabs>
        <w:jc w:val="center"/>
        <w:rPr>
          <w:b/>
          <w:bCs/>
        </w:rPr>
      </w:pPr>
      <w:r w:rsidRPr="005E6F96">
        <w:rPr>
          <w:b/>
          <w:bCs/>
        </w:rPr>
        <w:t>WYKAZ ROBÓT BUDOWLANYCH</w:t>
      </w:r>
    </w:p>
    <w:p w:rsidR="00761B41" w:rsidRPr="00761B41" w:rsidRDefault="00761B41" w:rsidP="00761B41">
      <w:pPr>
        <w:pStyle w:val="Default"/>
        <w:tabs>
          <w:tab w:val="left" w:pos="34"/>
        </w:tabs>
        <w:jc w:val="center"/>
        <w:rPr>
          <w:b/>
        </w:rPr>
      </w:pPr>
      <w:r w:rsidRPr="00761B41">
        <w:rPr>
          <w:rFonts w:ascii="Apolonia" w:hAnsi="Apolonia" w:cs="Tahoma"/>
          <w:color w:val="auto"/>
          <w:sz w:val="22"/>
          <w:szCs w:val="22"/>
        </w:rPr>
        <w:t xml:space="preserve"> </w:t>
      </w:r>
      <w:r w:rsidRPr="00761B41">
        <w:rPr>
          <w:b/>
          <w:color w:val="auto"/>
        </w:rPr>
        <w:t xml:space="preserve">wykonanych w okresie ostatnich pięciu lat </w:t>
      </w:r>
      <w:r w:rsidRPr="00761B41">
        <w:rPr>
          <w:b/>
        </w:rPr>
        <w:t>przed upływem terminu składania ofert, a jeżeli okres prowadzenia działalności jest krótszy - w tym okresie</w:t>
      </w:r>
    </w:p>
    <w:p w:rsidR="00707520" w:rsidRPr="005E6F96" w:rsidRDefault="00707520" w:rsidP="00EF5B6F">
      <w:pPr>
        <w:pStyle w:val="Tekstpodstawowywcity"/>
        <w:spacing w:after="0"/>
        <w:jc w:val="center"/>
        <w:rPr>
          <w:b/>
          <w:bCs/>
        </w:rPr>
      </w:pPr>
    </w:p>
    <w:p w:rsidR="00707520" w:rsidRPr="005E6F96" w:rsidRDefault="00707520" w:rsidP="00EF5B6F">
      <w:pPr>
        <w:pStyle w:val="Tekstpodstawowywcity"/>
        <w:spacing w:after="0"/>
        <w:jc w:val="both"/>
        <w:rPr>
          <w:sz w:val="20"/>
          <w:szCs w:val="20"/>
        </w:rPr>
      </w:pPr>
    </w:p>
    <w:p w:rsidR="00707520" w:rsidRPr="005E6F96" w:rsidRDefault="00707520" w:rsidP="00EF5B6F">
      <w:pPr>
        <w:pStyle w:val="Default"/>
        <w:jc w:val="both"/>
      </w:pPr>
      <w:r w:rsidRPr="005E6F96">
        <w:t>Przystępując do postępowania w sprawie udzielenia zamówienia publicznego na zadanie p.n.:</w:t>
      </w:r>
    </w:p>
    <w:p w:rsidR="00707520" w:rsidRPr="005E6F96" w:rsidRDefault="00707520" w:rsidP="00EF5B6F">
      <w:pPr>
        <w:pStyle w:val="Default"/>
        <w:jc w:val="both"/>
      </w:pPr>
    </w:p>
    <w:p w:rsidR="0046736C" w:rsidRDefault="00707520" w:rsidP="00EA2213">
      <w:pPr>
        <w:jc w:val="center"/>
        <w:rPr>
          <w:b/>
          <w:bCs/>
          <w:sz w:val="28"/>
          <w:szCs w:val="28"/>
        </w:rPr>
      </w:pPr>
      <w:r w:rsidRPr="0046736C">
        <w:rPr>
          <w:b/>
          <w:bCs/>
          <w:color w:val="000000"/>
          <w:sz w:val="28"/>
          <w:szCs w:val="28"/>
        </w:rPr>
        <w:t>„</w:t>
      </w:r>
      <w:r w:rsidR="00EA2213" w:rsidRPr="0046736C">
        <w:rPr>
          <w:b/>
          <w:bCs/>
          <w:sz w:val="28"/>
          <w:szCs w:val="28"/>
        </w:rPr>
        <w:t xml:space="preserve">Kompleksowe uzbrojenie stref inwestycyjnych w miejscowości Piaski i Letnica w </w:t>
      </w:r>
      <w:r w:rsidR="003B3A8F">
        <w:rPr>
          <w:b/>
          <w:bCs/>
          <w:sz w:val="28"/>
          <w:szCs w:val="28"/>
        </w:rPr>
        <w:t>G</w:t>
      </w:r>
      <w:r w:rsidR="00EA2213" w:rsidRPr="0046736C">
        <w:rPr>
          <w:b/>
          <w:bCs/>
          <w:sz w:val="28"/>
          <w:szCs w:val="28"/>
        </w:rPr>
        <w:t xml:space="preserve">minie Świdnica – etap II </w:t>
      </w:r>
    </w:p>
    <w:p w:rsidR="00C50B1F" w:rsidRPr="0046736C" w:rsidRDefault="00EA2213" w:rsidP="00EA2213">
      <w:pPr>
        <w:jc w:val="center"/>
        <w:rPr>
          <w:b/>
          <w:bCs/>
          <w:color w:val="0070C0"/>
          <w:sz w:val="28"/>
          <w:szCs w:val="28"/>
        </w:rPr>
      </w:pPr>
      <w:r w:rsidRPr="0046736C">
        <w:rPr>
          <w:b/>
          <w:bCs/>
          <w:sz w:val="28"/>
          <w:szCs w:val="28"/>
        </w:rPr>
        <w:t xml:space="preserve">w formule zaprojektuj i wybuduj – strefa </w:t>
      </w:r>
      <w:r w:rsidR="00895842">
        <w:rPr>
          <w:b/>
          <w:bCs/>
          <w:sz w:val="28"/>
          <w:szCs w:val="28"/>
        </w:rPr>
        <w:t>Letnica</w:t>
      </w:r>
      <w:r w:rsidR="00C50B1F" w:rsidRPr="0046736C">
        <w:rPr>
          <w:b/>
          <w:bCs/>
          <w:color w:val="000000"/>
          <w:sz w:val="28"/>
          <w:szCs w:val="28"/>
        </w:rPr>
        <w:t xml:space="preserve">” </w:t>
      </w:r>
    </w:p>
    <w:p w:rsidR="00707520" w:rsidRPr="00844896" w:rsidRDefault="00707520" w:rsidP="00AE69DA">
      <w:pPr>
        <w:rPr>
          <w:b/>
          <w:bCs/>
          <w:color w:val="0070C0"/>
          <w:sz w:val="28"/>
          <w:szCs w:val="28"/>
        </w:rPr>
      </w:pPr>
    </w:p>
    <w:p w:rsidR="00707520" w:rsidRPr="005E6F96" w:rsidRDefault="00707520" w:rsidP="00E97925">
      <w:pPr>
        <w:jc w:val="center"/>
        <w:rPr>
          <w:b/>
          <w:bCs/>
          <w:color w:val="0070C0"/>
          <w:sz w:val="28"/>
          <w:szCs w:val="28"/>
        </w:rPr>
      </w:pPr>
    </w:p>
    <w:p w:rsidR="00707520" w:rsidRPr="005E6F96" w:rsidRDefault="00707520" w:rsidP="00EF5B6F">
      <w:pPr>
        <w:pStyle w:val="Default"/>
        <w:jc w:val="both"/>
        <w:rPr>
          <w:sz w:val="16"/>
          <w:szCs w:val="16"/>
        </w:rPr>
      </w:pPr>
    </w:p>
    <w:p w:rsidR="00707520" w:rsidRPr="005E6F96" w:rsidRDefault="00707520" w:rsidP="00EF5B6F">
      <w:pPr>
        <w:pStyle w:val="Default"/>
        <w:jc w:val="both"/>
        <w:rPr>
          <w:sz w:val="16"/>
          <w:szCs w:val="16"/>
        </w:rPr>
      </w:pPr>
    </w:p>
    <w:p w:rsidR="00707520" w:rsidRPr="005E6F96" w:rsidRDefault="00707520" w:rsidP="00EF5B6F">
      <w:pPr>
        <w:pStyle w:val="Default"/>
        <w:jc w:val="both"/>
      </w:pPr>
      <w:r w:rsidRPr="005E6F96">
        <w:t>przedstawiam/my wykaz zrealizowanych robót budowlanych:</w:t>
      </w:r>
    </w:p>
    <w:p w:rsidR="00707520" w:rsidRPr="005E6F96" w:rsidRDefault="00707520" w:rsidP="00EF5B6F">
      <w:pPr>
        <w:autoSpaceDE w:val="0"/>
        <w:autoSpaceDN w:val="0"/>
        <w:adjustRightInd w:val="0"/>
        <w:jc w:val="both"/>
        <w:rPr>
          <w:color w:val="FF0000"/>
          <w:sz w:val="18"/>
          <w:szCs w:val="18"/>
        </w:rPr>
      </w:pPr>
    </w:p>
    <w:tbl>
      <w:tblPr>
        <w:tblW w:w="92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261"/>
        <w:gridCol w:w="1350"/>
        <w:gridCol w:w="1134"/>
        <w:gridCol w:w="1985"/>
        <w:gridCol w:w="2126"/>
      </w:tblGrid>
      <w:tr w:rsidR="00381E99" w:rsidRPr="005E6F96" w:rsidTr="00381E99">
        <w:trPr>
          <w:cantSplit/>
          <w:trHeight w:val="1316"/>
        </w:trPr>
        <w:tc>
          <w:tcPr>
            <w:tcW w:w="426" w:type="dxa"/>
            <w:shd w:val="clear" w:color="auto" w:fill="E6E6E6"/>
            <w:vAlign w:val="center"/>
          </w:tcPr>
          <w:p w:rsidR="00381E99" w:rsidRPr="005E6F96" w:rsidRDefault="00381E99" w:rsidP="00EF5B6F">
            <w:pPr>
              <w:jc w:val="center"/>
              <w:rPr>
                <w:b/>
                <w:bCs/>
                <w:sz w:val="18"/>
                <w:szCs w:val="18"/>
              </w:rPr>
            </w:pPr>
            <w:proofErr w:type="spellStart"/>
            <w:r w:rsidRPr="005E6F96">
              <w:rPr>
                <w:b/>
                <w:bCs/>
                <w:sz w:val="18"/>
                <w:szCs w:val="18"/>
              </w:rPr>
              <w:t>l.p</w:t>
            </w:r>
            <w:proofErr w:type="spellEnd"/>
          </w:p>
        </w:tc>
        <w:tc>
          <w:tcPr>
            <w:tcW w:w="2261" w:type="dxa"/>
            <w:shd w:val="clear" w:color="auto" w:fill="E6E6E6"/>
          </w:tcPr>
          <w:p w:rsidR="00381E99" w:rsidRPr="005E6F96" w:rsidRDefault="00381E99" w:rsidP="00EF5B6F">
            <w:pPr>
              <w:jc w:val="center"/>
              <w:rPr>
                <w:b/>
                <w:bCs/>
                <w:sz w:val="18"/>
                <w:szCs w:val="18"/>
              </w:rPr>
            </w:pPr>
            <w:r w:rsidRPr="005E6F96">
              <w:rPr>
                <w:b/>
                <w:bCs/>
                <w:sz w:val="18"/>
                <w:szCs w:val="18"/>
              </w:rPr>
              <w:t xml:space="preserve">Nazwa i opis zadania, lokalizacja </w:t>
            </w:r>
          </w:p>
          <w:p w:rsidR="00381E99" w:rsidRPr="005E6F96" w:rsidRDefault="00381E99" w:rsidP="00925721">
            <w:pPr>
              <w:jc w:val="center"/>
              <w:rPr>
                <w:b/>
                <w:bCs/>
                <w:sz w:val="18"/>
                <w:szCs w:val="18"/>
              </w:rPr>
            </w:pPr>
            <w:r w:rsidRPr="005E6F96">
              <w:rPr>
                <w:sz w:val="18"/>
                <w:szCs w:val="18"/>
              </w:rPr>
              <w:t>(należy określić informacje istotne dla spełnienia warunku udziału w postępowaniu)</w:t>
            </w:r>
          </w:p>
        </w:tc>
        <w:tc>
          <w:tcPr>
            <w:tcW w:w="1350" w:type="dxa"/>
            <w:shd w:val="pct12" w:color="auto" w:fill="auto"/>
          </w:tcPr>
          <w:p w:rsidR="00381E99" w:rsidRPr="005E6F96" w:rsidRDefault="0016533C" w:rsidP="00925721">
            <w:pPr>
              <w:jc w:val="center"/>
              <w:rPr>
                <w:b/>
                <w:bCs/>
                <w:sz w:val="18"/>
                <w:szCs w:val="18"/>
              </w:rPr>
            </w:pPr>
            <w:r>
              <w:rPr>
                <w:b/>
                <w:bCs/>
                <w:sz w:val="18"/>
                <w:szCs w:val="18"/>
              </w:rPr>
              <w:t>Podstawowe dane techniczne obiektu</w:t>
            </w:r>
          </w:p>
          <w:p w:rsidR="00381E99" w:rsidRPr="005E6F96" w:rsidRDefault="00381E99" w:rsidP="00925721">
            <w:pPr>
              <w:jc w:val="center"/>
              <w:rPr>
                <w:b/>
                <w:bCs/>
                <w:sz w:val="18"/>
                <w:szCs w:val="18"/>
              </w:rPr>
            </w:pPr>
          </w:p>
        </w:tc>
        <w:tc>
          <w:tcPr>
            <w:tcW w:w="1134" w:type="dxa"/>
            <w:shd w:val="pct12" w:color="auto" w:fill="auto"/>
          </w:tcPr>
          <w:p w:rsidR="00381E99" w:rsidRPr="005E6F96" w:rsidRDefault="00381E99" w:rsidP="00EF5B6F">
            <w:pPr>
              <w:jc w:val="center"/>
              <w:rPr>
                <w:b/>
                <w:bCs/>
                <w:sz w:val="18"/>
                <w:szCs w:val="18"/>
              </w:rPr>
            </w:pPr>
            <w:r w:rsidRPr="005E6F96">
              <w:rPr>
                <w:b/>
                <w:bCs/>
                <w:sz w:val="18"/>
                <w:szCs w:val="18"/>
              </w:rPr>
              <w:t>Wartość zadania</w:t>
            </w:r>
          </w:p>
        </w:tc>
        <w:tc>
          <w:tcPr>
            <w:tcW w:w="1985" w:type="dxa"/>
            <w:shd w:val="pct12" w:color="auto" w:fill="auto"/>
          </w:tcPr>
          <w:p w:rsidR="00381E99" w:rsidRPr="005E6F96" w:rsidRDefault="00381E99" w:rsidP="00AD3A03">
            <w:pPr>
              <w:jc w:val="center"/>
              <w:rPr>
                <w:b/>
                <w:bCs/>
                <w:sz w:val="18"/>
                <w:szCs w:val="18"/>
              </w:rPr>
            </w:pPr>
            <w:r w:rsidRPr="005E6F96">
              <w:rPr>
                <w:b/>
                <w:bCs/>
                <w:sz w:val="18"/>
                <w:szCs w:val="18"/>
              </w:rPr>
              <w:t>Termin realizacji</w:t>
            </w:r>
          </w:p>
          <w:p w:rsidR="00381E99" w:rsidRPr="005E6F96" w:rsidRDefault="00381E99" w:rsidP="00AD3A03">
            <w:pPr>
              <w:jc w:val="center"/>
              <w:rPr>
                <w:sz w:val="18"/>
                <w:szCs w:val="18"/>
              </w:rPr>
            </w:pPr>
            <w:r w:rsidRPr="005E6F96">
              <w:rPr>
                <w:sz w:val="18"/>
                <w:szCs w:val="18"/>
              </w:rPr>
              <w:t>(dzień, miesiąc</w:t>
            </w:r>
          </w:p>
          <w:p w:rsidR="00381E99" w:rsidRPr="005E6F96" w:rsidRDefault="00381E99" w:rsidP="00AD3A03">
            <w:pPr>
              <w:jc w:val="center"/>
              <w:rPr>
                <w:b/>
                <w:bCs/>
                <w:sz w:val="18"/>
                <w:szCs w:val="18"/>
              </w:rPr>
            </w:pPr>
            <w:r w:rsidRPr="005E6F96">
              <w:rPr>
                <w:sz w:val="18"/>
                <w:szCs w:val="18"/>
              </w:rPr>
              <w:t xml:space="preserve"> i rok rozpoczęcia oraz zakończenia)</w:t>
            </w:r>
          </w:p>
        </w:tc>
        <w:tc>
          <w:tcPr>
            <w:tcW w:w="2126" w:type="dxa"/>
            <w:shd w:val="pct12" w:color="auto" w:fill="auto"/>
          </w:tcPr>
          <w:p w:rsidR="00381E99" w:rsidRPr="005E6F96" w:rsidRDefault="00381E99" w:rsidP="00AD3A03">
            <w:pPr>
              <w:jc w:val="center"/>
              <w:rPr>
                <w:b/>
                <w:bCs/>
                <w:sz w:val="18"/>
                <w:szCs w:val="18"/>
              </w:rPr>
            </w:pPr>
            <w:r w:rsidRPr="005E6F96">
              <w:rPr>
                <w:b/>
                <w:bCs/>
                <w:sz w:val="18"/>
                <w:szCs w:val="18"/>
              </w:rPr>
              <w:t>Nazwy i adres</w:t>
            </w:r>
          </w:p>
          <w:p w:rsidR="00381E99" w:rsidRPr="005E6F96" w:rsidRDefault="00381E99" w:rsidP="00AD3A03">
            <w:pPr>
              <w:jc w:val="center"/>
              <w:rPr>
                <w:b/>
                <w:bCs/>
                <w:sz w:val="18"/>
                <w:szCs w:val="18"/>
              </w:rPr>
            </w:pPr>
            <w:r w:rsidRPr="005E6F96">
              <w:rPr>
                <w:b/>
                <w:bCs/>
                <w:sz w:val="18"/>
                <w:szCs w:val="18"/>
              </w:rPr>
              <w:t>zamawiającego</w:t>
            </w:r>
          </w:p>
          <w:p w:rsidR="00381E99" w:rsidRPr="005E6F96" w:rsidRDefault="00381E99" w:rsidP="00AD3A03">
            <w:pPr>
              <w:jc w:val="center"/>
              <w:rPr>
                <w:sz w:val="18"/>
                <w:szCs w:val="18"/>
              </w:rPr>
            </w:pPr>
            <w:r w:rsidRPr="005E6F96">
              <w:rPr>
                <w:sz w:val="18"/>
                <w:szCs w:val="18"/>
              </w:rPr>
              <w:t>(nazwa, adres,</w:t>
            </w:r>
          </w:p>
          <w:p w:rsidR="00381E99" w:rsidRPr="005E6F96" w:rsidRDefault="00381E99" w:rsidP="00AD3A03">
            <w:pPr>
              <w:jc w:val="center"/>
              <w:rPr>
                <w:b/>
                <w:bCs/>
                <w:sz w:val="18"/>
                <w:szCs w:val="18"/>
              </w:rPr>
            </w:pPr>
            <w:r w:rsidRPr="005E6F96">
              <w:rPr>
                <w:sz w:val="18"/>
                <w:szCs w:val="18"/>
              </w:rPr>
              <w:t>nr telefonu)</w:t>
            </w:r>
          </w:p>
        </w:tc>
      </w:tr>
      <w:tr w:rsidR="00381E99" w:rsidRPr="005E6F96" w:rsidTr="00381E99">
        <w:trPr>
          <w:cantSplit/>
          <w:trHeight w:val="1442"/>
        </w:trPr>
        <w:tc>
          <w:tcPr>
            <w:tcW w:w="426" w:type="dxa"/>
          </w:tcPr>
          <w:p w:rsidR="00381E99" w:rsidRPr="005E6F96" w:rsidRDefault="00381E99" w:rsidP="00EF5B6F">
            <w:pPr>
              <w:jc w:val="both"/>
              <w:rPr>
                <w:b/>
                <w:bCs/>
                <w:color w:val="000000"/>
              </w:rPr>
            </w:pPr>
          </w:p>
        </w:tc>
        <w:tc>
          <w:tcPr>
            <w:tcW w:w="2261" w:type="dxa"/>
          </w:tcPr>
          <w:p w:rsidR="00381E99" w:rsidRPr="005E6F96" w:rsidRDefault="00381E99" w:rsidP="00C903C4">
            <w:pPr>
              <w:pStyle w:val="Tekstpodstawowy"/>
              <w:rPr>
                <w:color w:val="FF0000"/>
                <w:sz w:val="16"/>
                <w:szCs w:val="16"/>
              </w:rPr>
            </w:pPr>
          </w:p>
        </w:tc>
        <w:tc>
          <w:tcPr>
            <w:tcW w:w="1350" w:type="dxa"/>
          </w:tcPr>
          <w:p w:rsidR="00381E99" w:rsidRPr="005E6F96" w:rsidRDefault="00381E99" w:rsidP="00EF5B6F">
            <w:pPr>
              <w:jc w:val="both"/>
              <w:rPr>
                <w:b/>
                <w:bCs/>
                <w:color w:val="000000"/>
              </w:rPr>
            </w:pPr>
          </w:p>
        </w:tc>
        <w:tc>
          <w:tcPr>
            <w:tcW w:w="1134" w:type="dxa"/>
          </w:tcPr>
          <w:p w:rsidR="00381E99" w:rsidRPr="005E6F96" w:rsidRDefault="00381E99" w:rsidP="00EF5B6F">
            <w:pPr>
              <w:jc w:val="both"/>
              <w:rPr>
                <w:b/>
                <w:bCs/>
                <w:color w:val="000000"/>
              </w:rPr>
            </w:pPr>
          </w:p>
        </w:tc>
        <w:tc>
          <w:tcPr>
            <w:tcW w:w="1985" w:type="dxa"/>
          </w:tcPr>
          <w:p w:rsidR="00381E99" w:rsidRPr="005E6F96" w:rsidRDefault="00381E99" w:rsidP="00EF5B6F">
            <w:pPr>
              <w:jc w:val="both"/>
              <w:rPr>
                <w:b/>
                <w:bCs/>
                <w:color w:val="000000"/>
              </w:rPr>
            </w:pPr>
          </w:p>
        </w:tc>
        <w:tc>
          <w:tcPr>
            <w:tcW w:w="2126" w:type="dxa"/>
          </w:tcPr>
          <w:p w:rsidR="00381E99" w:rsidRPr="005E6F96" w:rsidRDefault="00381E99" w:rsidP="005371B2">
            <w:pPr>
              <w:jc w:val="both"/>
              <w:rPr>
                <w:b/>
                <w:bCs/>
                <w:color w:val="000000"/>
              </w:rPr>
            </w:pPr>
          </w:p>
        </w:tc>
      </w:tr>
      <w:tr w:rsidR="00381E99" w:rsidRPr="005E6F96" w:rsidTr="00381E99">
        <w:trPr>
          <w:cantSplit/>
          <w:trHeight w:val="1442"/>
        </w:trPr>
        <w:tc>
          <w:tcPr>
            <w:tcW w:w="426" w:type="dxa"/>
          </w:tcPr>
          <w:p w:rsidR="00381E99" w:rsidRPr="005E6F96" w:rsidRDefault="00381E99" w:rsidP="00EF5B6F">
            <w:pPr>
              <w:ind w:left="-21" w:firstLine="21"/>
              <w:jc w:val="both"/>
              <w:rPr>
                <w:b/>
                <w:bCs/>
                <w:color w:val="FF0000"/>
              </w:rPr>
            </w:pPr>
          </w:p>
        </w:tc>
        <w:tc>
          <w:tcPr>
            <w:tcW w:w="2261" w:type="dxa"/>
          </w:tcPr>
          <w:p w:rsidR="00381E99" w:rsidRPr="005E6F96" w:rsidRDefault="00381E99" w:rsidP="00EF5B6F">
            <w:pPr>
              <w:jc w:val="both"/>
              <w:rPr>
                <w:b/>
                <w:bCs/>
                <w:color w:val="FF0000"/>
              </w:rPr>
            </w:pPr>
          </w:p>
        </w:tc>
        <w:tc>
          <w:tcPr>
            <w:tcW w:w="1350" w:type="dxa"/>
          </w:tcPr>
          <w:p w:rsidR="00381E99" w:rsidRPr="005E6F96" w:rsidRDefault="00381E99" w:rsidP="00EF5B6F">
            <w:pPr>
              <w:jc w:val="both"/>
              <w:rPr>
                <w:b/>
                <w:bCs/>
                <w:color w:val="FF0000"/>
              </w:rPr>
            </w:pPr>
          </w:p>
        </w:tc>
        <w:tc>
          <w:tcPr>
            <w:tcW w:w="1134" w:type="dxa"/>
          </w:tcPr>
          <w:p w:rsidR="00381E99" w:rsidRPr="005E6F96" w:rsidRDefault="00381E99" w:rsidP="00EF5B6F">
            <w:pPr>
              <w:jc w:val="both"/>
              <w:rPr>
                <w:b/>
                <w:bCs/>
                <w:color w:val="FF0000"/>
              </w:rPr>
            </w:pPr>
          </w:p>
        </w:tc>
        <w:tc>
          <w:tcPr>
            <w:tcW w:w="1985" w:type="dxa"/>
          </w:tcPr>
          <w:p w:rsidR="00381E99" w:rsidRPr="005E6F96" w:rsidRDefault="00381E99" w:rsidP="00EF5B6F">
            <w:pPr>
              <w:jc w:val="both"/>
              <w:rPr>
                <w:b/>
                <w:bCs/>
                <w:color w:val="FF0000"/>
              </w:rPr>
            </w:pPr>
          </w:p>
        </w:tc>
        <w:tc>
          <w:tcPr>
            <w:tcW w:w="2126" w:type="dxa"/>
          </w:tcPr>
          <w:p w:rsidR="00381E99" w:rsidRPr="005E6F96" w:rsidRDefault="00381E99" w:rsidP="005371B2">
            <w:pPr>
              <w:jc w:val="both"/>
              <w:rPr>
                <w:b/>
                <w:bCs/>
                <w:color w:val="FF0000"/>
              </w:rPr>
            </w:pPr>
          </w:p>
        </w:tc>
      </w:tr>
    </w:tbl>
    <w:p w:rsidR="00707520" w:rsidRPr="005E6F96" w:rsidRDefault="00707520" w:rsidP="00EF5B6F">
      <w:pPr>
        <w:jc w:val="both"/>
        <w:rPr>
          <w:sz w:val="20"/>
          <w:szCs w:val="20"/>
        </w:rPr>
      </w:pPr>
    </w:p>
    <w:p w:rsidR="00707520" w:rsidRPr="005E6F96" w:rsidRDefault="00707520" w:rsidP="0062043D">
      <w:pPr>
        <w:ind w:left="851" w:hanging="851"/>
        <w:jc w:val="both"/>
        <w:rPr>
          <w:sz w:val="20"/>
          <w:szCs w:val="20"/>
        </w:rPr>
      </w:pPr>
      <w:r w:rsidRPr="005E6F96">
        <w:rPr>
          <w:sz w:val="20"/>
          <w:szCs w:val="20"/>
        </w:rPr>
        <w:t>Uwaga:</w:t>
      </w:r>
      <w:r w:rsidRPr="005E6F96">
        <w:rPr>
          <w:sz w:val="20"/>
          <w:szCs w:val="20"/>
        </w:rPr>
        <w:tab/>
        <w:t>Należy załączyć dowody określające,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07520" w:rsidRPr="005E6F96" w:rsidRDefault="00707520" w:rsidP="00EF5B6F">
      <w:pPr>
        <w:ind w:left="851" w:hanging="851"/>
        <w:jc w:val="both"/>
        <w:rPr>
          <w:sz w:val="20"/>
          <w:szCs w:val="20"/>
        </w:rPr>
      </w:pPr>
    </w:p>
    <w:p w:rsidR="00707520" w:rsidRPr="005E6F96" w:rsidRDefault="00707520" w:rsidP="00EF5B6F">
      <w:pPr>
        <w:ind w:left="851" w:hanging="851"/>
        <w:jc w:val="both"/>
        <w:rPr>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EF5B6F">
            <w:pPr>
              <w:jc w:val="center"/>
              <w:rPr>
                <w:i/>
                <w:iCs/>
                <w:sz w:val="20"/>
                <w:szCs w:val="20"/>
              </w:rPr>
            </w:pPr>
          </w:p>
          <w:p w:rsidR="00707520" w:rsidRPr="005E6F96" w:rsidRDefault="00AB1644" w:rsidP="00EF5B6F">
            <w:pPr>
              <w:jc w:val="center"/>
              <w:rPr>
                <w:i/>
                <w:iCs/>
                <w:sz w:val="20"/>
                <w:szCs w:val="20"/>
              </w:rPr>
            </w:pPr>
            <w:r w:rsidRPr="005E6F96">
              <w:rPr>
                <w:i/>
                <w:iCs/>
                <w:sz w:val="20"/>
                <w:szCs w:val="20"/>
              </w:rPr>
              <w:t>D</w:t>
            </w:r>
            <w:r w:rsidR="00707520" w:rsidRPr="005E6F96">
              <w:rPr>
                <w:i/>
                <w:iCs/>
                <w:sz w:val="20"/>
                <w:szCs w:val="20"/>
              </w:rPr>
              <w:t>ata</w:t>
            </w:r>
          </w:p>
          <w:p w:rsidR="00707520" w:rsidRPr="005E6F96" w:rsidRDefault="00707520" w:rsidP="00EF5B6F">
            <w:pPr>
              <w:jc w:val="center"/>
              <w:rPr>
                <w:i/>
                <w:iCs/>
                <w:sz w:val="20"/>
                <w:szCs w:val="20"/>
              </w:rPr>
            </w:pPr>
          </w:p>
        </w:tc>
        <w:tc>
          <w:tcPr>
            <w:tcW w:w="3941" w:type="dxa"/>
            <w:shd w:val="pct15" w:color="auto" w:fill="auto"/>
            <w:vAlign w:val="center"/>
          </w:tcPr>
          <w:p w:rsidR="00707520" w:rsidRPr="005E6F96" w:rsidRDefault="00707520" w:rsidP="00EF5B6F">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EF5B6F">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EF5B6F">
            <w:pPr>
              <w:jc w:val="center"/>
              <w:rPr>
                <w:i/>
                <w:iCs/>
              </w:rPr>
            </w:pPr>
          </w:p>
          <w:p w:rsidR="00707520" w:rsidRPr="005E6F96" w:rsidRDefault="00707520" w:rsidP="00EF5B6F">
            <w:pPr>
              <w:jc w:val="center"/>
              <w:rPr>
                <w:i/>
                <w:iCs/>
              </w:rPr>
            </w:pPr>
          </w:p>
          <w:p w:rsidR="00707520" w:rsidRPr="005E6F96" w:rsidRDefault="00707520" w:rsidP="00EF5B6F">
            <w:pPr>
              <w:jc w:val="center"/>
              <w:rPr>
                <w:i/>
                <w:iCs/>
              </w:rPr>
            </w:pPr>
          </w:p>
          <w:p w:rsidR="00707520" w:rsidRPr="005E6F96" w:rsidRDefault="00707520" w:rsidP="00EF5B6F">
            <w:pPr>
              <w:jc w:val="center"/>
              <w:rPr>
                <w:i/>
                <w:iCs/>
              </w:rPr>
            </w:pPr>
          </w:p>
        </w:tc>
        <w:tc>
          <w:tcPr>
            <w:tcW w:w="3941" w:type="dxa"/>
          </w:tcPr>
          <w:p w:rsidR="00707520" w:rsidRPr="005E6F96" w:rsidRDefault="00707520" w:rsidP="00EF5B6F">
            <w:pPr>
              <w:jc w:val="center"/>
              <w:rPr>
                <w:i/>
                <w:iCs/>
              </w:rPr>
            </w:pPr>
          </w:p>
          <w:p w:rsidR="00707520" w:rsidRPr="005E6F96" w:rsidRDefault="00707520" w:rsidP="00EF5B6F">
            <w:pPr>
              <w:jc w:val="center"/>
              <w:rPr>
                <w:i/>
                <w:iCs/>
              </w:rPr>
            </w:pPr>
          </w:p>
        </w:tc>
        <w:tc>
          <w:tcPr>
            <w:tcW w:w="3856" w:type="dxa"/>
          </w:tcPr>
          <w:p w:rsidR="00707520" w:rsidRPr="005E6F96" w:rsidRDefault="00707520" w:rsidP="00EF5B6F">
            <w:pPr>
              <w:jc w:val="center"/>
              <w:rPr>
                <w:i/>
                <w:iCs/>
              </w:rPr>
            </w:pPr>
          </w:p>
        </w:tc>
      </w:tr>
    </w:tbl>
    <w:p w:rsidR="00707520" w:rsidRPr="005E6F96" w:rsidRDefault="00707520" w:rsidP="001776B1">
      <w:pPr>
        <w:pStyle w:val="Tekstpodstawowywcity"/>
        <w:jc w:val="right"/>
        <w:rPr>
          <w:b/>
          <w:bCs/>
        </w:rPr>
        <w:sectPr w:rsidR="00707520" w:rsidRPr="005E6F96" w:rsidSect="003B3A8F">
          <w:headerReference w:type="default" r:id="rId18"/>
          <w:footerReference w:type="default" r:id="rId19"/>
          <w:pgSz w:w="11906" w:h="16838"/>
          <w:pgMar w:top="992" w:right="1418" w:bottom="1560" w:left="1276" w:header="709" w:footer="325" w:gutter="0"/>
          <w:cols w:space="708"/>
          <w:docGrid w:linePitch="360"/>
        </w:sectPr>
      </w:pPr>
    </w:p>
    <w:p w:rsidR="00707520" w:rsidRPr="005E6F96" w:rsidRDefault="00707520" w:rsidP="007F5DBD">
      <w:pPr>
        <w:jc w:val="right"/>
        <w:rPr>
          <w:b/>
          <w:bCs/>
          <w:color w:val="000000"/>
        </w:rPr>
      </w:pPr>
      <w:r w:rsidRPr="005E6F96">
        <w:rPr>
          <w:b/>
          <w:bCs/>
          <w:color w:val="000000"/>
        </w:rPr>
        <w:lastRenderedPageBreak/>
        <w:t>Załącznik nr 5</w:t>
      </w:r>
    </w:p>
    <w:p w:rsidR="00707520" w:rsidRPr="005E6F96" w:rsidRDefault="00707520" w:rsidP="00FC6F1F">
      <w:pPr>
        <w:jc w:val="right"/>
        <w:rPr>
          <w:b/>
          <w:bCs/>
          <w:color w:val="000000"/>
          <w:sz w:val="16"/>
          <w:szCs w:val="16"/>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5E6F96">
        <w:trPr>
          <w:trHeight w:val="848"/>
        </w:trPr>
        <w:tc>
          <w:tcPr>
            <w:tcW w:w="3712" w:type="dxa"/>
          </w:tcPr>
          <w:p w:rsidR="00707520" w:rsidRPr="005E6F96" w:rsidRDefault="00707520" w:rsidP="00011E12">
            <w:pPr>
              <w:pStyle w:val="Tekstpodstawowy"/>
              <w:numPr>
                <w:ilvl w:val="12"/>
                <w:numId w:val="0"/>
              </w:numPr>
              <w:jc w:val="center"/>
              <w:rPr>
                <w:b/>
                <w:bCs/>
                <w:color w:val="000000"/>
              </w:rPr>
            </w:pPr>
          </w:p>
          <w:p w:rsidR="00707520" w:rsidRPr="005E6F96" w:rsidRDefault="00707520" w:rsidP="00011E12">
            <w:pPr>
              <w:pStyle w:val="Tekstpodstawowy"/>
              <w:numPr>
                <w:ilvl w:val="12"/>
                <w:numId w:val="0"/>
              </w:numPr>
              <w:jc w:val="center"/>
              <w:rPr>
                <w:b/>
                <w:bCs/>
                <w:color w:val="000000"/>
              </w:rPr>
            </w:pPr>
          </w:p>
          <w:p w:rsidR="00707520" w:rsidRPr="005E6F96" w:rsidRDefault="00707520" w:rsidP="00011E12">
            <w:pPr>
              <w:pStyle w:val="Tekstpodstawowy"/>
              <w:numPr>
                <w:ilvl w:val="12"/>
                <w:numId w:val="0"/>
              </w:numPr>
              <w:jc w:val="center"/>
              <w:rPr>
                <w:b/>
                <w:bCs/>
                <w:color w:val="000000"/>
              </w:rPr>
            </w:pPr>
          </w:p>
          <w:p w:rsidR="00707520" w:rsidRPr="005E6F96" w:rsidRDefault="00707520" w:rsidP="00011E12">
            <w:pPr>
              <w:pStyle w:val="Tekstpodstawowy"/>
              <w:numPr>
                <w:ilvl w:val="12"/>
                <w:numId w:val="0"/>
              </w:numPr>
              <w:jc w:val="center"/>
              <w:rPr>
                <w:b/>
                <w:bCs/>
                <w:color w:val="000000"/>
              </w:rPr>
            </w:pPr>
          </w:p>
          <w:p w:rsidR="00707520" w:rsidRPr="005E6F96" w:rsidRDefault="00707520" w:rsidP="00011E12">
            <w:pPr>
              <w:pStyle w:val="Tekstpodstawowy"/>
              <w:numPr>
                <w:ilvl w:val="12"/>
                <w:numId w:val="0"/>
              </w:numPr>
              <w:jc w:val="center"/>
              <w:rPr>
                <w:b/>
                <w:bCs/>
                <w:color w:val="000000"/>
                <w:sz w:val="18"/>
                <w:szCs w:val="18"/>
              </w:rPr>
            </w:pPr>
            <w:r w:rsidRPr="005E6F96">
              <w:rPr>
                <w:b/>
                <w:bCs/>
                <w:color w:val="000000"/>
                <w:sz w:val="18"/>
                <w:szCs w:val="18"/>
              </w:rPr>
              <w:t>Czytelna nazwa i adres</w:t>
            </w:r>
          </w:p>
          <w:p w:rsidR="00707520" w:rsidRPr="005E6F96" w:rsidRDefault="00707520" w:rsidP="00011E12">
            <w:pPr>
              <w:pStyle w:val="Tekstpodstawowy"/>
              <w:numPr>
                <w:ilvl w:val="12"/>
                <w:numId w:val="0"/>
              </w:numPr>
              <w:jc w:val="center"/>
              <w:rPr>
                <w:b/>
                <w:bCs/>
                <w:color w:val="000000"/>
                <w:sz w:val="18"/>
                <w:szCs w:val="18"/>
              </w:rPr>
            </w:pPr>
            <w:r w:rsidRPr="005E6F96">
              <w:rPr>
                <w:b/>
                <w:bCs/>
                <w:color w:val="000000"/>
                <w:sz w:val="18"/>
                <w:szCs w:val="18"/>
              </w:rPr>
              <w:t>(pieczęć) wykonawcy</w:t>
            </w:r>
          </w:p>
          <w:p w:rsidR="00707520" w:rsidRPr="005E6F96" w:rsidRDefault="00707520" w:rsidP="00011E12">
            <w:pPr>
              <w:pStyle w:val="Tekstpodstawowy"/>
              <w:numPr>
                <w:ilvl w:val="12"/>
                <w:numId w:val="0"/>
              </w:numPr>
              <w:jc w:val="center"/>
              <w:rPr>
                <w:b/>
                <w:bCs/>
                <w:color w:val="000000"/>
                <w:sz w:val="16"/>
                <w:szCs w:val="16"/>
              </w:rPr>
            </w:pPr>
          </w:p>
        </w:tc>
      </w:tr>
    </w:tbl>
    <w:p w:rsidR="00707520" w:rsidRPr="005E6F96" w:rsidRDefault="00707520" w:rsidP="00FC6F1F">
      <w:pPr>
        <w:rPr>
          <w:b/>
          <w:bCs/>
          <w:color w:val="000000"/>
        </w:rPr>
      </w:pPr>
    </w:p>
    <w:p w:rsidR="00707520" w:rsidRPr="00237C34" w:rsidRDefault="00707520" w:rsidP="00826783">
      <w:pPr>
        <w:pStyle w:val="Tekstpodstawowywcity"/>
        <w:ind w:left="0"/>
        <w:jc w:val="center"/>
        <w:rPr>
          <w:b/>
          <w:bCs/>
          <w:color w:val="000000"/>
        </w:rPr>
      </w:pPr>
      <w:r w:rsidRPr="00237C34">
        <w:rPr>
          <w:b/>
          <w:bCs/>
          <w:color w:val="000000"/>
        </w:rPr>
        <w:t>Wykaz osób, którymi dysponuje wykonawca, które będą uczestniczyć w wykonywaniu zamówienia</w:t>
      </w:r>
    </w:p>
    <w:p w:rsidR="00707520" w:rsidRPr="00237C34" w:rsidRDefault="00707520" w:rsidP="00237C34">
      <w:pPr>
        <w:jc w:val="both"/>
        <w:rPr>
          <w:b/>
          <w:bCs/>
        </w:rPr>
      </w:pPr>
      <w:r w:rsidRPr="00237C34">
        <w:rPr>
          <w:color w:val="000000"/>
        </w:rPr>
        <w:t xml:space="preserve">Przystępując do postępowania w sprawie udzielenia zamówienia publicznego na wykonanie zadania pn.: </w:t>
      </w:r>
      <w:r w:rsidR="00A873BE" w:rsidRPr="00EA2213">
        <w:rPr>
          <w:color w:val="000000"/>
        </w:rPr>
        <w:t>„</w:t>
      </w:r>
      <w:r w:rsidR="00EA2213" w:rsidRPr="00EA2213">
        <w:rPr>
          <w:b/>
          <w:bCs/>
        </w:rPr>
        <w:t xml:space="preserve">Kompleksowe uzbrojenie stref inwestycyjnych w miejscowości Piaski i Letnica w </w:t>
      </w:r>
      <w:r w:rsidR="003B3A8F">
        <w:rPr>
          <w:b/>
          <w:bCs/>
        </w:rPr>
        <w:t>G</w:t>
      </w:r>
      <w:r w:rsidR="00EA2213" w:rsidRPr="00EA2213">
        <w:rPr>
          <w:b/>
          <w:bCs/>
        </w:rPr>
        <w:t xml:space="preserve">minie Świdnica – etap II w formule zaprojektuj i wybuduj – strefa </w:t>
      </w:r>
      <w:r w:rsidR="00895842">
        <w:rPr>
          <w:b/>
          <w:bCs/>
        </w:rPr>
        <w:t>Letnica</w:t>
      </w:r>
      <w:r w:rsidR="00C50B1F" w:rsidRPr="00EA2213">
        <w:rPr>
          <w:b/>
          <w:bCs/>
          <w:color w:val="000000"/>
        </w:rPr>
        <w:t xml:space="preserve">” </w:t>
      </w:r>
      <w:r w:rsidRPr="00EA2213">
        <w:rPr>
          <w:b/>
          <w:bCs/>
          <w:color w:val="000000"/>
        </w:rPr>
        <w:t xml:space="preserve"> </w:t>
      </w:r>
      <w:r w:rsidRPr="00EA2213">
        <w:rPr>
          <w:color w:val="000000"/>
        </w:rPr>
        <w:t>oświadczam/my, że dysponuję/</w:t>
      </w:r>
      <w:proofErr w:type="spellStart"/>
      <w:r w:rsidRPr="00EA2213">
        <w:rPr>
          <w:color w:val="000000"/>
        </w:rPr>
        <w:t>emy</w:t>
      </w:r>
      <w:proofErr w:type="spellEnd"/>
      <w:r w:rsidRPr="00EA2213">
        <w:rPr>
          <w:color w:val="000000"/>
        </w:rPr>
        <w:t xml:space="preserve"> następującymi osobami, które będą uczestniczyć w </w:t>
      </w:r>
      <w:r w:rsidRPr="00237C34">
        <w:rPr>
          <w:color w:val="000000"/>
        </w:rPr>
        <w:t>wykonywaniu ww. zamówienia:</w:t>
      </w:r>
    </w:p>
    <w:p w:rsidR="00707520" w:rsidRPr="00237C34" w:rsidRDefault="00707520" w:rsidP="00FC6F1F">
      <w:pPr>
        <w:pStyle w:val="Tekstpodstawowy"/>
        <w:tabs>
          <w:tab w:val="num" w:pos="1637"/>
          <w:tab w:val="num" w:pos="4815"/>
        </w:tabs>
        <w:rPr>
          <w:b/>
          <w:bCs/>
          <w:color w:val="FF0000"/>
        </w:rPr>
      </w:pPr>
    </w:p>
    <w:tbl>
      <w:tblPr>
        <w:tblW w:w="149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1248"/>
        <w:gridCol w:w="1418"/>
        <w:gridCol w:w="1842"/>
        <w:gridCol w:w="4678"/>
        <w:gridCol w:w="5217"/>
      </w:tblGrid>
      <w:tr w:rsidR="00707520" w:rsidRPr="005E6F96">
        <w:tc>
          <w:tcPr>
            <w:tcW w:w="590" w:type="dxa"/>
            <w:shd w:val="pct12" w:color="auto" w:fill="auto"/>
          </w:tcPr>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l.p.</w:t>
            </w:r>
          </w:p>
        </w:tc>
        <w:tc>
          <w:tcPr>
            <w:tcW w:w="1248" w:type="dxa"/>
            <w:shd w:val="pct12" w:color="auto" w:fill="auto"/>
          </w:tcPr>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Funkcja</w:t>
            </w:r>
          </w:p>
        </w:tc>
        <w:tc>
          <w:tcPr>
            <w:tcW w:w="1418" w:type="dxa"/>
            <w:shd w:val="pct12" w:color="auto" w:fill="auto"/>
          </w:tcPr>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 xml:space="preserve">Imię </w:t>
            </w:r>
          </w:p>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i nazwisko</w:t>
            </w:r>
          </w:p>
        </w:tc>
        <w:tc>
          <w:tcPr>
            <w:tcW w:w="1842" w:type="dxa"/>
            <w:shd w:val="pct12" w:color="auto" w:fill="auto"/>
          </w:tcPr>
          <w:p w:rsidR="00707520" w:rsidRPr="005E6F96" w:rsidRDefault="00707520" w:rsidP="00011E12">
            <w:pPr>
              <w:autoSpaceDE w:val="0"/>
              <w:autoSpaceDN w:val="0"/>
              <w:adjustRightInd w:val="0"/>
              <w:jc w:val="center"/>
              <w:rPr>
                <w:b/>
                <w:bCs/>
                <w:color w:val="000000"/>
                <w:sz w:val="20"/>
                <w:szCs w:val="20"/>
              </w:rPr>
            </w:pPr>
            <w:r w:rsidRPr="005E6F96">
              <w:rPr>
                <w:b/>
                <w:bCs/>
                <w:color w:val="000000"/>
                <w:sz w:val="20"/>
                <w:szCs w:val="20"/>
              </w:rPr>
              <w:t>Podstawa dysponowania*</w:t>
            </w:r>
          </w:p>
        </w:tc>
        <w:tc>
          <w:tcPr>
            <w:tcW w:w="4678" w:type="dxa"/>
            <w:shd w:val="pct12" w:color="auto" w:fill="auto"/>
          </w:tcPr>
          <w:p w:rsidR="00707520" w:rsidRPr="005E6F96" w:rsidRDefault="00707520" w:rsidP="00147777">
            <w:pPr>
              <w:autoSpaceDE w:val="0"/>
              <w:autoSpaceDN w:val="0"/>
              <w:adjustRightInd w:val="0"/>
              <w:jc w:val="center"/>
              <w:rPr>
                <w:b/>
                <w:bCs/>
                <w:color w:val="000000"/>
                <w:sz w:val="20"/>
                <w:szCs w:val="20"/>
              </w:rPr>
            </w:pPr>
            <w:r w:rsidRPr="005E6F96">
              <w:rPr>
                <w:b/>
                <w:bCs/>
                <w:color w:val="000000"/>
                <w:sz w:val="20"/>
                <w:szCs w:val="20"/>
              </w:rPr>
              <w:t>Wymagania dla danej funkcji</w:t>
            </w:r>
          </w:p>
        </w:tc>
        <w:tc>
          <w:tcPr>
            <w:tcW w:w="5217" w:type="dxa"/>
            <w:shd w:val="pct12" w:color="auto" w:fill="auto"/>
          </w:tcPr>
          <w:p w:rsidR="00707520" w:rsidRPr="005E6F96" w:rsidRDefault="00707520" w:rsidP="00147777">
            <w:pPr>
              <w:autoSpaceDE w:val="0"/>
              <w:autoSpaceDN w:val="0"/>
              <w:adjustRightInd w:val="0"/>
              <w:jc w:val="center"/>
              <w:rPr>
                <w:b/>
                <w:bCs/>
                <w:color w:val="000000"/>
                <w:sz w:val="20"/>
                <w:szCs w:val="20"/>
              </w:rPr>
            </w:pPr>
            <w:r w:rsidRPr="005E6F96">
              <w:rPr>
                <w:b/>
                <w:bCs/>
                <w:color w:val="000000"/>
                <w:sz w:val="20"/>
                <w:szCs w:val="20"/>
              </w:rPr>
              <w:t>Kwalifikacje zawodowe,</w:t>
            </w:r>
          </w:p>
          <w:p w:rsidR="00707520" w:rsidRPr="005E6F96" w:rsidRDefault="00707520" w:rsidP="00147777">
            <w:pPr>
              <w:snapToGrid w:val="0"/>
              <w:jc w:val="center"/>
              <w:rPr>
                <w:b/>
                <w:bCs/>
                <w:color w:val="000000"/>
                <w:sz w:val="20"/>
                <w:szCs w:val="20"/>
              </w:rPr>
            </w:pPr>
            <w:r w:rsidRPr="005E6F96">
              <w:rPr>
                <w:b/>
                <w:bCs/>
                <w:color w:val="000000"/>
                <w:sz w:val="20"/>
                <w:szCs w:val="20"/>
              </w:rPr>
              <w:t xml:space="preserve">doświadczenie </w:t>
            </w:r>
          </w:p>
          <w:p w:rsidR="00707520" w:rsidRPr="005E6F96" w:rsidRDefault="00707520" w:rsidP="00147777">
            <w:pPr>
              <w:autoSpaceDE w:val="0"/>
              <w:autoSpaceDN w:val="0"/>
              <w:adjustRightInd w:val="0"/>
              <w:jc w:val="center"/>
              <w:rPr>
                <w:b/>
                <w:bCs/>
                <w:color w:val="000000"/>
                <w:sz w:val="20"/>
                <w:szCs w:val="20"/>
              </w:rPr>
            </w:pPr>
            <w:r w:rsidRPr="005E6F96">
              <w:rPr>
                <w:b/>
                <w:bCs/>
                <w:color w:val="000000"/>
                <w:sz w:val="20"/>
                <w:szCs w:val="20"/>
              </w:rPr>
              <w:t>potwierdzające spełnianie wymagań</w:t>
            </w:r>
          </w:p>
          <w:p w:rsidR="00707520" w:rsidRPr="005E6F96" w:rsidRDefault="00707520" w:rsidP="00147777">
            <w:pPr>
              <w:autoSpaceDE w:val="0"/>
              <w:autoSpaceDN w:val="0"/>
              <w:adjustRightInd w:val="0"/>
              <w:jc w:val="center"/>
              <w:rPr>
                <w:b/>
                <w:bCs/>
                <w:color w:val="000000"/>
                <w:sz w:val="20"/>
                <w:szCs w:val="20"/>
              </w:rPr>
            </w:pPr>
          </w:p>
          <w:p w:rsidR="00707520" w:rsidRPr="005E6F96" w:rsidRDefault="00707520" w:rsidP="00147777">
            <w:pPr>
              <w:pStyle w:val="Tekstpodstawowywcity"/>
              <w:ind w:left="0"/>
              <w:jc w:val="both"/>
              <w:rPr>
                <w:b/>
                <w:bCs/>
                <w:color w:val="000000"/>
                <w:sz w:val="20"/>
                <w:szCs w:val="20"/>
              </w:rPr>
            </w:pPr>
            <w:r w:rsidRPr="005E6F96">
              <w:rPr>
                <w:color w:val="000000"/>
                <w:sz w:val="20"/>
                <w:szCs w:val="20"/>
              </w:rPr>
              <w:t>**skreślić niewłaściwe</w:t>
            </w:r>
          </w:p>
        </w:tc>
      </w:tr>
      <w:tr w:rsidR="00707520" w:rsidRPr="005E6F96">
        <w:trPr>
          <w:trHeight w:val="950"/>
        </w:trPr>
        <w:tc>
          <w:tcPr>
            <w:tcW w:w="590" w:type="dxa"/>
            <w:vMerge w:val="restart"/>
            <w:shd w:val="pct12" w:color="auto" w:fill="auto"/>
            <w:vAlign w:val="center"/>
          </w:tcPr>
          <w:p w:rsidR="00707520" w:rsidRPr="005E6F96" w:rsidRDefault="00707520" w:rsidP="00011E12">
            <w:pPr>
              <w:autoSpaceDE w:val="0"/>
              <w:autoSpaceDN w:val="0"/>
              <w:adjustRightInd w:val="0"/>
              <w:rPr>
                <w:color w:val="000000"/>
                <w:sz w:val="20"/>
                <w:szCs w:val="20"/>
              </w:rPr>
            </w:pPr>
            <w:r w:rsidRPr="005E6F96">
              <w:rPr>
                <w:color w:val="000000"/>
                <w:sz w:val="20"/>
                <w:szCs w:val="20"/>
              </w:rPr>
              <w:t>1.</w:t>
            </w:r>
          </w:p>
        </w:tc>
        <w:tc>
          <w:tcPr>
            <w:tcW w:w="1248" w:type="dxa"/>
            <w:vMerge w:val="restart"/>
            <w:shd w:val="pct12" w:color="auto" w:fill="auto"/>
            <w:vAlign w:val="center"/>
          </w:tcPr>
          <w:p w:rsidR="00707520" w:rsidRPr="005E6F96" w:rsidRDefault="00707520" w:rsidP="000F0839">
            <w:pPr>
              <w:autoSpaceDE w:val="0"/>
              <w:autoSpaceDN w:val="0"/>
              <w:adjustRightInd w:val="0"/>
              <w:rPr>
                <w:b/>
                <w:bCs/>
                <w:color w:val="000000"/>
                <w:sz w:val="20"/>
                <w:szCs w:val="20"/>
              </w:rPr>
            </w:pPr>
            <w:r w:rsidRPr="005E6F96">
              <w:rPr>
                <w:color w:val="000000"/>
                <w:sz w:val="20"/>
                <w:szCs w:val="20"/>
              </w:rPr>
              <w:t>Kierownik budowy</w:t>
            </w:r>
          </w:p>
        </w:tc>
        <w:tc>
          <w:tcPr>
            <w:tcW w:w="1418" w:type="dxa"/>
            <w:vMerge w:val="restart"/>
          </w:tcPr>
          <w:p w:rsidR="00707520" w:rsidRPr="005E6F96" w:rsidRDefault="00707520" w:rsidP="00011E12">
            <w:pPr>
              <w:autoSpaceDE w:val="0"/>
              <w:autoSpaceDN w:val="0"/>
              <w:adjustRightInd w:val="0"/>
              <w:jc w:val="both"/>
              <w:rPr>
                <w:color w:val="FF0000"/>
                <w:sz w:val="20"/>
                <w:szCs w:val="20"/>
              </w:rPr>
            </w:pPr>
          </w:p>
          <w:p w:rsidR="00707520" w:rsidRPr="005E6F96" w:rsidRDefault="00707520" w:rsidP="00011E12">
            <w:pPr>
              <w:autoSpaceDE w:val="0"/>
              <w:autoSpaceDN w:val="0"/>
              <w:adjustRightInd w:val="0"/>
              <w:jc w:val="both"/>
              <w:rPr>
                <w:color w:val="FF0000"/>
                <w:sz w:val="20"/>
                <w:szCs w:val="20"/>
              </w:rPr>
            </w:pPr>
          </w:p>
        </w:tc>
        <w:tc>
          <w:tcPr>
            <w:tcW w:w="1842" w:type="dxa"/>
            <w:vMerge w:val="restart"/>
          </w:tcPr>
          <w:p w:rsidR="00707520" w:rsidRPr="005E6F96" w:rsidRDefault="00707520" w:rsidP="00337073">
            <w:pPr>
              <w:autoSpaceDE w:val="0"/>
              <w:autoSpaceDN w:val="0"/>
              <w:adjustRightInd w:val="0"/>
              <w:jc w:val="both"/>
              <w:rPr>
                <w:color w:val="FF0000"/>
                <w:sz w:val="20"/>
                <w:szCs w:val="20"/>
              </w:rPr>
            </w:pPr>
          </w:p>
          <w:p w:rsidR="00707520" w:rsidRPr="005E6F96" w:rsidRDefault="00707520" w:rsidP="00337073">
            <w:pPr>
              <w:autoSpaceDE w:val="0"/>
              <w:autoSpaceDN w:val="0"/>
              <w:adjustRightInd w:val="0"/>
              <w:jc w:val="both"/>
              <w:rPr>
                <w:color w:val="FF0000"/>
                <w:sz w:val="20"/>
                <w:szCs w:val="20"/>
              </w:rPr>
            </w:pPr>
          </w:p>
          <w:p w:rsidR="00707520" w:rsidRPr="005E6F96" w:rsidRDefault="00707520" w:rsidP="00337073">
            <w:pPr>
              <w:autoSpaceDE w:val="0"/>
              <w:autoSpaceDN w:val="0"/>
              <w:adjustRightInd w:val="0"/>
              <w:jc w:val="both"/>
              <w:rPr>
                <w:color w:val="FF0000"/>
                <w:sz w:val="20"/>
                <w:szCs w:val="20"/>
              </w:rPr>
            </w:pPr>
          </w:p>
        </w:tc>
        <w:tc>
          <w:tcPr>
            <w:tcW w:w="4678" w:type="dxa"/>
          </w:tcPr>
          <w:p w:rsidR="00707520" w:rsidRPr="005E6F96" w:rsidRDefault="00707520" w:rsidP="00C50B1F">
            <w:pPr>
              <w:autoSpaceDE w:val="0"/>
              <w:autoSpaceDN w:val="0"/>
              <w:adjustRightInd w:val="0"/>
              <w:jc w:val="both"/>
              <w:rPr>
                <w:sz w:val="18"/>
                <w:szCs w:val="18"/>
              </w:rPr>
            </w:pPr>
            <w:r w:rsidRPr="005E6F96">
              <w:rPr>
                <w:color w:val="000000"/>
                <w:sz w:val="18"/>
                <w:szCs w:val="18"/>
              </w:rPr>
              <w:t xml:space="preserve">Uprawnienia budowlane do kierowania robotami w specjalności </w:t>
            </w:r>
            <w:r w:rsidR="00C50B1F">
              <w:rPr>
                <w:color w:val="000000"/>
                <w:sz w:val="18"/>
                <w:szCs w:val="18"/>
              </w:rPr>
              <w:t>sanitarnej</w:t>
            </w:r>
            <w:r w:rsidRPr="005E6F96">
              <w:rPr>
                <w:color w:val="000000"/>
                <w:sz w:val="18"/>
                <w:szCs w:val="18"/>
              </w:rPr>
              <w:t xml:space="preserve"> lub opowiadające im uprawnienia równoważne </w:t>
            </w:r>
          </w:p>
        </w:tc>
        <w:tc>
          <w:tcPr>
            <w:tcW w:w="5217" w:type="dxa"/>
          </w:tcPr>
          <w:p w:rsidR="00707520" w:rsidRPr="005E6F96" w:rsidRDefault="00707520" w:rsidP="00E93AE2">
            <w:pPr>
              <w:pStyle w:val="Akapitzlist"/>
              <w:numPr>
                <w:ilvl w:val="0"/>
                <w:numId w:val="14"/>
              </w:numPr>
              <w:tabs>
                <w:tab w:val="left" w:pos="1134"/>
              </w:tabs>
              <w:autoSpaceDE w:val="0"/>
              <w:autoSpaceDN w:val="0"/>
              <w:adjustRightInd w:val="0"/>
              <w:ind w:left="317"/>
              <w:jc w:val="both"/>
              <w:rPr>
                <w:color w:val="000000"/>
                <w:sz w:val="18"/>
                <w:szCs w:val="18"/>
              </w:rPr>
            </w:pPr>
            <w:r w:rsidRPr="005E6F96">
              <w:rPr>
                <w:color w:val="000000"/>
                <w:sz w:val="18"/>
                <w:szCs w:val="18"/>
              </w:rPr>
              <w:t xml:space="preserve">uprawnienia budowlane do kierowania robotami budowlanymi w </w:t>
            </w:r>
            <w:r w:rsidR="00381E99">
              <w:rPr>
                <w:color w:val="000000"/>
                <w:sz w:val="18"/>
                <w:szCs w:val="18"/>
              </w:rPr>
              <w:t>branży sanitarnej</w:t>
            </w:r>
            <w:r w:rsidRPr="005E6F96">
              <w:rPr>
                <w:color w:val="000000"/>
                <w:sz w:val="18"/>
                <w:szCs w:val="18"/>
              </w:rPr>
              <w:t xml:space="preserve"> bez ograniczeń**</w:t>
            </w:r>
          </w:p>
          <w:p w:rsidR="00707520" w:rsidRPr="005E6F96" w:rsidRDefault="00707520" w:rsidP="00E93AE2">
            <w:pPr>
              <w:pStyle w:val="Akapitzlist"/>
              <w:numPr>
                <w:ilvl w:val="0"/>
                <w:numId w:val="14"/>
              </w:numPr>
              <w:tabs>
                <w:tab w:val="left" w:pos="1134"/>
              </w:tabs>
              <w:autoSpaceDE w:val="0"/>
              <w:autoSpaceDN w:val="0"/>
              <w:adjustRightInd w:val="0"/>
              <w:ind w:left="317"/>
              <w:rPr>
                <w:color w:val="000000"/>
                <w:sz w:val="18"/>
                <w:szCs w:val="18"/>
              </w:rPr>
            </w:pPr>
            <w:r w:rsidRPr="005E6F96">
              <w:rPr>
                <w:color w:val="000000"/>
                <w:sz w:val="18"/>
                <w:szCs w:val="18"/>
              </w:rPr>
              <w:t>uprawnienia równoważne** ………………………………………….</w:t>
            </w:r>
          </w:p>
          <w:p w:rsidR="00707520" w:rsidRPr="005E6F96" w:rsidRDefault="00707520" w:rsidP="000F0839">
            <w:pPr>
              <w:pStyle w:val="Akapitzlist"/>
              <w:tabs>
                <w:tab w:val="left" w:pos="1134"/>
              </w:tabs>
              <w:autoSpaceDE w:val="0"/>
              <w:autoSpaceDN w:val="0"/>
              <w:adjustRightInd w:val="0"/>
              <w:ind w:left="317"/>
              <w:jc w:val="both"/>
              <w:rPr>
                <w:color w:val="FF0000"/>
                <w:sz w:val="18"/>
                <w:szCs w:val="18"/>
              </w:rPr>
            </w:pPr>
            <w:r w:rsidRPr="005E6F96">
              <w:rPr>
                <w:color w:val="000000"/>
                <w:sz w:val="18"/>
                <w:szCs w:val="18"/>
              </w:rPr>
              <w:t xml:space="preserve">                           (wskazać posiadane uprawnienia)</w:t>
            </w:r>
          </w:p>
        </w:tc>
      </w:tr>
      <w:tr w:rsidR="00707520" w:rsidRPr="005E6F96" w:rsidTr="00726093">
        <w:trPr>
          <w:trHeight w:val="1829"/>
        </w:trPr>
        <w:tc>
          <w:tcPr>
            <w:tcW w:w="590" w:type="dxa"/>
            <w:vMerge/>
            <w:shd w:val="pct12" w:color="auto" w:fill="auto"/>
            <w:vAlign w:val="center"/>
          </w:tcPr>
          <w:p w:rsidR="00707520" w:rsidRPr="005E6F96" w:rsidRDefault="00707520" w:rsidP="00011E12">
            <w:pPr>
              <w:autoSpaceDE w:val="0"/>
              <w:autoSpaceDN w:val="0"/>
              <w:adjustRightInd w:val="0"/>
              <w:rPr>
                <w:color w:val="FF0000"/>
              </w:rPr>
            </w:pPr>
          </w:p>
        </w:tc>
        <w:tc>
          <w:tcPr>
            <w:tcW w:w="1248" w:type="dxa"/>
            <w:vMerge/>
            <w:shd w:val="pct12" w:color="auto" w:fill="auto"/>
            <w:vAlign w:val="center"/>
          </w:tcPr>
          <w:p w:rsidR="00707520" w:rsidRPr="005E6F96" w:rsidRDefault="00707520" w:rsidP="00337073">
            <w:pPr>
              <w:autoSpaceDE w:val="0"/>
              <w:autoSpaceDN w:val="0"/>
              <w:adjustRightInd w:val="0"/>
              <w:rPr>
                <w:color w:val="FF0000"/>
                <w:sz w:val="20"/>
                <w:szCs w:val="20"/>
              </w:rPr>
            </w:pPr>
          </w:p>
        </w:tc>
        <w:tc>
          <w:tcPr>
            <w:tcW w:w="1418" w:type="dxa"/>
            <w:vMerge/>
          </w:tcPr>
          <w:p w:rsidR="00707520" w:rsidRPr="005E6F96" w:rsidRDefault="00707520" w:rsidP="00011E12">
            <w:pPr>
              <w:autoSpaceDE w:val="0"/>
              <w:autoSpaceDN w:val="0"/>
              <w:adjustRightInd w:val="0"/>
              <w:jc w:val="both"/>
              <w:rPr>
                <w:color w:val="FF0000"/>
              </w:rPr>
            </w:pPr>
          </w:p>
        </w:tc>
        <w:tc>
          <w:tcPr>
            <w:tcW w:w="1842" w:type="dxa"/>
            <w:vMerge/>
          </w:tcPr>
          <w:p w:rsidR="00707520" w:rsidRPr="005E6F96" w:rsidRDefault="00707520" w:rsidP="00337073">
            <w:pPr>
              <w:autoSpaceDE w:val="0"/>
              <w:autoSpaceDN w:val="0"/>
              <w:adjustRightInd w:val="0"/>
              <w:jc w:val="both"/>
              <w:rPr>
                <w:color w:val="FF0000"/>
                <w:sz w:val="20"/>
                <w:szCs w:val="20"/>
              </w:rPr>
            </w:pPr>
          </w:p>
        </w:tc>
        <w:tc>
          <w:tcPr>
            <w:tcW w:w="4678" w:type="dxa"/>
          </w:tcPr>
          <w:p w:rsidR="00707520" w:rsidRPr="005E6F96" w:rsidRDefault="00707520" w:rsidP="00C50B1F">
            <w:pPr>
              <w:autoSpaceDE w:val="0"/>
              <w:autoSpaceDN w:val="0"/>
              <w:adjustRightInd w:val="0"/>
              <w:jc w:val="both"/>
              <w:rPr>
                <w:color w:val="000000"/>
                <w:sz w:val="18"/>
                <w:szCs w:val="18"/>
              </w:rPr>
            </w:pPr>
            <w:r w:rsidRPr="005E6F96">
              <w:rPr>
                <w:color w:val="000000"/>
                <w:sz w:val="18"/>
                <w:szCs w:val="18"/>
              </w:rPr>
              <w:t xml:space="preserve">Doświadczenie zawodowe na stanowisku kierownika budowy/ kierownika robót branży </w:t>
            </w:r>
            <w:r w:rsidR="00C50B1F">
              <w:rPr>
                <w:color w:val="000000"/>
                <w:sz w:val="18"/>
                <w:szCs w:val="18"/>
              </w:rPr>
              <w:t>sanitarnej</w:t>
            </w:r>
            <w:r w:rsidRPr="005E6F96">
              <w:rPr>
                <w:color w:val="000000"/>
                <w:sz w:val="18"/>
                <w:szCs w:val="18"/>
              </w:rPr>
              <w:t xml:space="preserve">/inspektora nadzoru inwestorskiego branży </w:t>
            </w:r>
            <w:r w:rsidR="00C50B1F">
              <w:rPr>
                <w:color w:val="000000"/>
                <w:sz w:val="18"/>
                <w:szCs w:val="18"/>
              </w:rPr>
              <w:t>sanitarnej</w:t>
            </w:r>
          </w:p>
        </w:tc>
        <w:tc>
          <w:tcPr>
            <w:tcW w:w="5217" w:type="dxa"/>
          </w:tcPr>
          <w:p w:rsidR="00707520" w:rsidRPr="005E6F96" w:rsidRDefault="00707520" w:rsidP="007E3A20">
            <w:pPr>
              <w:pStyle w:val="Tekstpodstawowy"/>
              <w:tabs>
                <w:tab w:val="num" w:pos="1637"/>
                <w:tab w:val="num" w:pos="4815"/>
              </w:tabs>
              <w:rPr>
                <w:b/>
                <w:bCs/>
                <w:sz w:val="18"/>
                <w:szCs w:val="18"/>
              </w:rPr>
            </w:pPr>
            <w:r w:rsidRPr="005E6F96">
              <w:rPr>
                <w:b/>
                <w:bCs/>
                <w:sz w:val="18"/>
                <w:szCs w:val="18"/>
              </w:rPr>
              <w:t>Opis  doświadczenia zawodowego</w:t>
            </w:r>
          </w:p>
          <w:p w:rsidR="00707520" w:rsidRPr="005E6F96" w:rsidRDefault="00707520" w:rsidP="00E93AE2">
            <w:pPr>
              <w:pStyle w:val="Tekstpodstawowy"/>
              <w:numPr>
                <w:ilvl w:val="0"/>
                <w:numId w:val="41"/>
              </w:numPr>
              <w:ind w:left="175" w:hanging="142"/>
              <w:rPr>
                <w:sz w:val="18"/>
                <w:szCs w:val="18"/>
              </w:rPr>
            </w:pPr>
            <w:r w:rsidRPr="005E6F96">
              <w:rPr>
                <w:sz w:val="18"/>
                <w:szCs w:val="18"/>
              </w:rPr>
              <w:t>zamawiający: …………………………………………………………</w:t>
            </w:r>
          </w:p>
          <w:p w:rsidR="00707520" w:rsidRPr="005E6F96" w:rsidRDefault="00707520" w:rsidP="00E93AE2">
            <w:pPr>
              <w:pStyle w:val="Tekstpodstawowy"/>
              <w:numPr>
                <w:ilvl w:val="0"/>
                <w:numId w:val="41"/>
              </w:numPr>
              <w:ind w:left="175" w:hanging="142"/>
              <w:rPr>
                <w:sz w:val="18"/>
                <w:szCs w:val="18"/>
              </w:rPr>
            </w:pPr>
            <w:r w:rsidRPr="005E6F96">
              <w:rPr>
                <w:sz w:val="18"/>
                <w:szCs w:val="18"/>
              </w:rPr>
              <w:t>zajmowane stanowisko:…………………………………………..</w:t>
            </w:r>
          </w:p>
          <w:p w:rsidR="00707520" w:rsidRPr="005E6F96" w:rsidRDefault="00C50B1F" w:rsidP="00E93AE2">
            <w:pPr>
              <w:pStyle w:val="Tekstpodstawowy"/>
              <w:numPr>
                <w:ilvl w:val="0"/>
                <w:numId w:val="41"/>
              </w:numPr>
              <w:ind w:left="175" w:hanging="142"/>
              <w:rPr>
                <w:sz w:val="18"/>
                <w:szCs w:val="18"/>
              </w:rPr>
            </w:pPr>
            <w:r>
              <w:rPr>
                <w:sz w:val="18"/>
                <w:szCs w:val="18"/>
              </w:rPr>
              <w:t>nazwa zadania, opis robót</w:t>
            </w:r>
            <w:r w:rsidR="00707520" w:rsidRPr="005E6F96">
              <w:rPr>
                <w:sz w:val="18"/>
                <w:szCs w:val="18"/>
              </w:rPr>
              <w:t>:</w:t>
            </w:r>
          </w:p>
          <w:p w:rsidR="00707520" w:rsidRPr="005E6F96" w:rsidRDefault="00707955" w:rsidP="007B06BB">
            <w:pPr>
              <w:pStyle w:val="Tekstpodstawowy"/>
              <w:ind w:left="175"/>
              <w:rPr>
                <w:sz w:val="18"/>
                <w:szCs w:val="18"/>
              </w:rPr>
            </w:pPr>
            <w:r>
              <w:rPr>
                <w:sz w:val="18"/>
                <w:szCs w:val="18"/>
              </w:rPr>
              <w:t>……………………………………………………………………</w:t>
            </w:r>
          </w:p>
          <w:p w:rsidR="00707520" w:rsidRPr="005E6F96" w:rsidRDefault="00707520" w:rsidP="00E93AE2">
            <w:pPr>
              <w:pStyle w:val="Tekstpodstawowy"/>
              <w:numPr>
                <w:ilvl w:val="0"/>
                <w:numId w:val="41"/>
              </w:numPr>
              <w:ind w:left="175" w:hanging="142"/>
              <w:jc w:val="left"/>
              <w:rPr>
                <w:sz w:val="18"/>
                <w:szCs w:val="18"/>
              </w:rPr>
            </w:pPr>
            <w:r w:rsidRPr="005E6F96">
              <w:rPr>
                <w:sz w:val="18"/>
                <w:szCs w:val="18"/>
              </w:rPr>
              <w:t>wartość robót drogowej ………</w:t>
            </w:r>
            <w:r w:rsidR="00707955">
              <w:rPr>
                <w:sz w:val="18"/>
                <w:szCs w:val="18"/>
              </w:rPr>
              <w:t>…………………………</w:t>
            </w:r>
          </w:p>
          <w:p w:rsidR="00707520" w:rsidRPr="005E6F96" w:rsidRDefault="00707520" w:rsidP="00A50727">
            <w:pPr>
              <w:pStyle w:val="Tekstpodstawowy"/>
              <w:ind w:left="175"/>
              <w:rPr>
                <w:sz w:val="18"/>
                <w:szCs w:val="18"/>
              </w:rPr>
            </w:pPr>
          </w:p>
        </w:tc>
      </w:tr>
      <w:tr w:rsidR="00EA2213" w:rsidRPr="005E6F96" w:rsidTr="00C9151D">
        <w:trPr>
          <w:trHeight w:val="1260"/>
        </w:trPr>
        <w:tc>
          <w:tcPr>
            <w:tcW w:w="590" w:type="dxa"/>
            <w:shd w:val="pct12" w:color="auto" w:fill="auto"/>
            <w:vAlign w:val="center"/>
          </w:tcPr>
          <w:p w:rsidR="00EA2213" w:rsidRPr="00901E6C" w:rsidRDefault="00EA2213" w:rsidP="00011E12">
            <w:pPr>
              <w:autoSpaceDE w:val="0"/>
              <w:autoSpaceDN w:val="0"/>
              <w:adjustRightInd w:val="0"/>
              <w:rPr>
                <w:sz w:val="20"/>
                <w:szCs w:val="20"/>
              </w:rPr>
            </w:pPr>
            <w:r w:rsidRPr="00901E6C">
              <w:rPr>
                <w:sz w:val="20"/>
                <w:szCs w:val="20"/>
              </w:rPr>
              <w:lastRenderedPageBreak/>
              <w:t>2</w:t>
            </w:r>
          </w:p>
        </w:tc>
        <w:tc>
          <w:tcPr>
            <w:tcW w:w="1248" w:type="dxa"/>
            <w:shd w:val="pct12" w:color="auto" w:fill="auto"/>
            <w:vAlign w:val="center"/>
          </w:tcPr>
          <w:p w:rsidR="00EA2213" w:rsidRPr="00C9151D" w:rsidRDefault="00EA2213" w:rsidP="0046736C">
            <w:pPr>
              <w:autoSpaceDE w:val="0"/>
              <w:autoSpaceDN w:val="0"/>
              <w:adjustRightInd w:val="0"/>
              <w:rPr>
                <w:color w:val="000000"/>
                <w:sz w:val="20"/>
                <w:szCs w:val="20"/>
              </w:rPr>
            </w:pPr>
            <w:r w:rsidRPr="005E6F96">
              <w:rPr>
                <w:color w:val="000000"/>
                <w:sz w:val="20"/>
                <w:szCs w:val="20"/>
              </w:rPr>
              <w:t xml:space="preserve">Kierownik </w:t>
            </w:r>
            <w:r w:rsidR="0046736C">
              <w:rPr>
                <w:color w:val="000000"/>
                <w:sz w:val="20"/>
                <w:szCs w:val="20"/>
              </w:rPr>
              <w:t>budowy branży drogowej</w:t>
            </w:r>
          </w:p>
        </w:tc>
        <w:tc>
          <w:tcPr>
            <w:tcW w:w="1418" w:type="dxa"/>
          </w:tcPr>
          <w:p w:rsidR="00EA2213" w:rsidRPr="005E6F96" w:rsidRDefault="00EA2213" w:rsidP="00011E12">
            <w:pPr>
              <w:autoSpaceDE w:val="0"/>
              <w:autoSpaceDN w:val="0"/>
              <w:adjustRightInd w:val="0"/>
              <w:jc w:val="both"/>
              <w:rPr>
                <w:color w:val="FF0000"/>
              </w:rPr>
            </w:pPr>
          </w:p>
        </w:tc>
        <w:tc>
          <w:tcPr>
            <w:tcW w:w="1842" w:type="dxa"/>
          </w:tcPr>
          <w:p w:rsidR="00EA2213" w:rsidRPr="005E6F96" w:rsidRDefault="00EA2213" w:rsidP="00337073">
            <w:pPr>
              <w:autoSpaceDE w:val="0"/>
              <w:autoSpaceDN w:val="0"/>
              <w:adjustRightInd w:val="0"/>
              <w:jc w:val="both"/>
              <w:rPr>
                <w:color w:val="FF0000"/>
                <w:sz w:val="20"/>
                <w:szCs w:val="20"/>
              </w:rPr>
            </w:pPr>
          </w:p>
        </w:tc>
        <w:tc>
          <w:tcPr>
            <w:tcW w:w="4678" w:type="dxa"/>
          </w:tcPr>
          <w:p w:rsidR="00EA2213" w:rsidRPr="005E6F96" w:rsidRDefault="00EA2213" w:rsidP="006E6577">
            <w:pPr>
              <w:autoSpaceDE w:val="0"/>
              <w:autoSpaceDN w:val="0"/>
              <w:adjustRightInd w:val="0"/>
              <w:jc w:val="both"/>
              <w:rPr>
                <w:color w:val="000000"/>
                <w:sz w:val="18"/>
                <w:szCs w:val="18"/>
              </w:rPr>
            </w:pPr>
          </w:p>
        </w:tc>
        <w:tc>
          <w:tcPr>
            <w:tcW w:w="5217" w:type="dxa"/>
          </w:tcPr>
          <w:p w:rsidR="00EA2213" w:rsidRPr="005E6F96" w:rsidRDefault="00EA2213" w:rsidP="006E6577">
            <w:pPr>
              <w:pStyle w:val="Tekstpodstawowy"/>
              <w:ind w:left="175"/>
              <w:rPr>
                <w:sz w:val="18"/>
                <w:szCs w:val="18"/>
              </w:rPr>
            </w:pPr>
          </w:p>
        </w:tc>
      </w:tr>
      <w:tr w:rsidR="00EA2213" w:rsidRPr="005E6F96" w:rsidTr="00C9151D">
        <w:trPr>
          <w:trHeight w:val="1278"/>
        </w:trPr>
        <w:tc>
          <w:tcPr>
            <w:tcW w:w="590" w:type="dxa"/>
            <w:shd w:val="pct12" w:color="auto" w:fill="auto"/>
            <w:vAlign w:val="center"/>
          </w:tcPr>
          <w:p w:rsidR="00EA2213" w:rsidRPr="00901E6C" w:rsidRDefault="00EA2213" w:rsidP="003242BF">
            <w:pPr>
              <w:autoSpaceDE w:val="0"/>
              <w:autoSpaceDN w:val="0"/>
              <w:adjustRightInd w:val="0"/>
              <w:rPr>
                <w:sz w:val="20"/>
                <w:szCs w:val="20"/>
              </w:rPr>
            </w:pPr>
            <w:r w:rsidRPr="00901E6C">
              <w:rPr>
                <w:sz w:val="20"/>
                <w:szCs w:val="20"/>
              </w:rPr>
              <w:t>3</w:t>
            </w:r>
          </w:p>
        </w:tc>
        <w:tc>
          <w:tcPr>
            <w:tcW w:w="1248" w:type="dxa"/>
            <w:shd w:val="pct12" w:color="auto" w:fill="auto"/>
            <w:vAlign w:val="center"/>
          </w:tcPr>
          <w:p w:rsidR="00EA2213" w:rsidRPr="005E6F96" w:rsidRDefault="0046736C" w:rsidP="0046736C">
            <w:pPr>
              <w:autoSpaceDE w:val="0"/>
              <w:autoSpaceDN w:val="0"/>
              <w:adjustRightInd w:val="0"/>
              <w:rPr>
                <w:color w:val="FF0000"/>
                <w:sz w:val="20"/>
                <w:szCs w:val="20"/>
              </w:rPr>
            </w:pPr>
            <w:r>
              <w:rPr>
                <w:color w:val="000000"/>
                <w:sz w:val="20"/>
                <w:szCs w:val="20"/>
              </w:rPr>
              <w:t>Projektant branży drogowej</w:t>
            </w:r>
          </w:p>
        </w:tc>
        <w:tc>
          <w:tcPr>
            <w:tcW w:w="1418" w:type="dxa"/>
          </w:tcPr>
          <w:p w:rsidR="00EA2213" w:rsidRPr="005E6F96" w:rsidRDefault="00EA2213" w:rsidP="00011E12">
            <w:pPr>
              <w:autoSpaceDE w:val="0"/>
              <w:autoSpaceDN w:val="0"/>
              <w:adjustRightInd w:val="0"/>
              <w:jc w:val="both"/>
              <w:rPr>
                <w:color w:val="FF0000"/>
              </w:rPr>
            </w:pPr>
          </w:p>
        </w:tc>
        <w:tc>
          <w:tcPr>
            <w:tcW w:w="1842" w:type="dxa"/>
          </w:tcPr>
          <w:p w:rsidR="00EA2213" w:rsidRPr="005E6F96" w:rsidRDefault="00EA2213" w:rsidP="00337073">
            <w:pPr>
              <w:autoSpaceDE w:val="0"/>
              <w:autoSpaceDN w:val="0"/>
              <w:adjustRightInd w:val="0"/>
              <w:jc w:val="both"/>
              <w:rPr>
                <w:color w:val="FF0000"/>
                <w:sz w:val="20"/>
                <w:szCs w:val="20"/>
              </w:rPr>
            </w:pPr>
          </w:p>
        </w:tc>
        <w:tc>
          <w:tcPr>
            <w:tcW w:w="4678" w:type="dxa"/>
          </w:tcPr>
          <w:p w:rsidR="00EA2213" w:rsidRPr="005E6F96" w:rsidRDefault="00EA2213" w:rsidP="00C50B1F">
            <w:pPr>
              <w:autoSpaceDE w:val="0"/>
              <w:autoSpaceDN w:val="0"/>
              <w:adjustRightInd w:val="0"/>
              <w:jc w:val="both"/>
              <w:rPr>
                <w:color w:val="000000"/>
                <w:sz w:val="18"/>
                <w:szCs w:val="18"/>
              </w:rPr>
            </w:pPr>
          </w:p>
        </w:tc>
        <w:tc>
          <w:tcPr>
            <w:tcW w:w="5217" w:type="dxa"/>
          </w:tcPr>
          <w:p w:rsidR="00EA2213" w:rsidRPr="005E6F96" w:rsidRDefault="00EA2213" w:rsidP="007E3A20">
            <w:pPr>
              <w:pStyle w:val="Tekstpodstawowy"/>
              <w:tabs>
                <w:tab w:val="num" w:pos="1637"/>
                <w:tab w:val="num" w:pos="4815"/>
              </w:tabs>
              <w:rPr>
                <w:b/>
                <w:bCs/>
                <w:sz w:val="18"/>
                <w:szCs w:val="18"/>
              </w:rPr>
            </w:pPr>
          </w:p>
        </w:tc>
      </w:tr>
      <w:tr w:rsidR="00EA2213" w:rsidRPr="005E6F96" w:rsidTr="00C9151D">
        <w:trPr>
          <w:trHeight w:val="1278"/>
        </w:trPr>
        <w:tc>
          <w:tcPr>
            <w:tcW w:w="590" w:type="dxa"/>
            <w:shd w:val="pct12" w:color="auto" w:fill="auto"/>
            <w:vAlign w:val="center"/>
          </w:tcPr>
          <w:p w:rsidR="00EA2213" w:rsidRPr="00901E6C" w:rsidRDefault="00EA2213" w:rsidP="003242BF">
            <w:pPr>
              <w:autoSpaceDE w:val="0"/>
              <w:autoSpaceDN w:val="0"/>
              <w:adjustRightInd w:val="0"/>
              <w:rPr>
                <w:sz w:val="20"/>
                <w:szCs w:val="20"/>
              </w:rPr>
            </w:pPr>
            <w:r>
              <w:rPr>
                <w:sz w:val="20"/>
                <w:szCs w:val="20"/>
              </w:rPr>
              <w:t>4</w:t>
            </w:r>
          </w:p>
        </w:tc>
        <w:tc>
          <w:tcPr>
            <w:tcW w:w="1248" w:type="dxa"/>
            <w:shd w:val="pct12" w:color="auto" w:fill="auto"/>
            <w:vAlign w:val="center"/>
          </w:tcPr>
          <w:p w:rsidR="00EA2213" w:rsidRPr="005E6F96" w:rsidRDefault="00EA2213" w:rsidP="003242BF">
            <w:pPr>
              <w:autoSpaceDE w:val="0"/>
              <w:autoSpaceDN w:val="0"/>
              <w:adjustRightInd w:val="0"/>
              <w:rPr>
                <w:color w:val="000000"/>
                <w:sz w:val="20"/>
                <w:szCs w:val="20"/>
              </w:rPr>
            </w:pPr>
            <w:r>
              <w:rPr>
                <w:color w:val="000000"/>
                <w:sz w:val="20"/>
                <w:szCs w:val="20"/>
              </w:rPr>
              <w:t>Projektant branży sanitarnej</w:t>
            </w:r>
          </w:p>
        </w:tc>
        <w:tc>
          <w:tcPr>
            <w:tcW w:w="1418" w:type="dxa"/>
          </w:tcPr>
          <w:p w:rsidR="00EA2213" w:rsidRPr="005E6F96" w:rsidRDefault="00EA2213" w:rsidP="00011E12">
            <w:pPr>
              <w:autoSpaceDE w:val="0"/>
              <w:autoSpaceDN w:val="0"/>
              <w:adjustRightInd w:val="0"/>
              <w:jc w:val="both"/>
              <w:rPr>
                <w:color w:val="FF0000"/>
              </w:rPr>
            </w:pPr>
          </w:p>
        </w:tc>
        <w:tc>
          <w:tcPr>
            <w:tcW w:w="1842" w:type="dxa"/>
          </w:tcPr>
          <w:p w:rsidR="00EA2213" w:rsidRPr="005E6F96" w:rsidRDefault="00EA2213" w:rsidP="00337073">
            <w:pPr>
              <w:autoSpaceDE w:val="0"/>
              <w:autoSpaceDN w:val="0"/>
              <w:adjustRightInd w:val="0"/>
              <w:jc w:val="both"/>
              <w:rPr>
                <w:color w:val="FF0000"/>
                <w:sz w:val="20"/>
                <w:szCs w:val="20"/>
              </w:rPr>
            </w:pPr>
          </w:p>
        </w:tc>
        <w:tc>
          <w:tcPr>
            <w:tcW w:w="4678" w:type="dxa"/>
          </w:tcPr>
          <w:p w:rsidR="00EA2213" w:rsidRPr="005E6F96" w:rsidRDefault="00EA2213" w:rsidP="00C50B1F">
            <w:pPr>
              <w:autoSpaceDE w:val="0"/>
              <w:autoSpaceDN w:val="0"/>
              <w:adjustRightInd w:val="0"/>
              <w:jc w:val="both"/>
              <w:rPr>
                <w:color w:val="000000"/>
                <w:sz w:val="18"/>
                <w:szCs w:val="18"/>
              </w:rPr>
            </w:pPr>
          </w:p>
        </w:tc>
        <w:tc>
          <w:tcPr>
            <w:tcW w:w="5217" w:type="dxa"/>
          </w:tcPr>
          <w:p w:rsidR="00EA2213" w:rsidRPr="005E6F96" w:rsidRDefault="00EA2213" w:rsidP="007E3A20">
            <w:pPr>
              <w:pStyle w:val="Tekstpodstawowy"/>
              <w:tabs>
                <w:tab w:val="num" w:pos="1637"/>
                <w:tab w:val="num" w:pos="4815"/>
              </w:tabs>
              <w:rPr>
                <w:b/>
                <w:bCs/>
                <w:sz w:val="18"/>
                <w:szCs w:val="18"/>
              </w:rPr>
            </w:pPr>
          </w:p>
        </w:tc>
      </w:tr>
    </w:tbl>
    <w:p w:rsidR="00707520" w:rsidRPr="005E6F96" w:rsidRDefault="00707520" w:rsidP="006E2B95">
      <w:pPr>
        <w:pStyle w:val="NormalnyWeb"/>
        <w:suppressAutoHyphens/>
        <w:ind w:left="0"/>
        <w:jc w:val="both"/>
        <w:rPr>
          <w:color w:val="000000"/>
          <w:sz w:val="18"/>
          <w:szCs w:val="18"/>
        </w:rPr>
      </w:pPr>
    </w:p>
    <w:p w:rsidR="00707520" w:rsidRPr="005E6F96" w:rsidRDefault="00707520" w:rsidP="006E2B95">
      <w:pPr>
        <w:pStyle w:val="NormalnyWeb"/>
        <w:suppressAutoHyphens/>
        <w:ind w:left="0"/>
        <w:jc w:val="both"/>
        <w:rPr>
          <w:color w:val="000000"/>
          <w:sz w:val="18"/>
          <w:szCs w:val="18"/>
        </w:rPr>
      </w:pPr>
      <w:r w:rsidRPr="005E6F96">
        <w:rPr>
          <w:color w:val="000000"/>
          <w:sz w:val="18"/>
          <w:szCs w:val="18"/>
        </w:rPr>
        <w:t xml:space="preserve">* </w:t>
      </w:r>
      <w:r w:rsidRPr="005E6F96">
        <w:rPr>
          <w:b/>
          <w:bCs/>
          <w:color w:val="000000"/>
          <w:sz w:val="18"/>
          <w:szCs w:val="18"/>
        </w:rPr>
        <w:t>Uwaga</w:t>
      </w:r>
      <w:r w:rsidRPr="005E6F96">
        <w:rPr>
          <w:color w:val="000000"/>
          <w:sz w:val="18"/>
          <w:szCs w:val="18"/>
        </w:rPr>
        <w:t xml:space="preserve"> Wykonawca powinien wskazać, na jakiej podstawie będzie dysponował osobami wskazanymi do realizacji zamówienia (np. umowa o pracę, umowa zlecenie, umowa o dzieło,  potencjał podmiotu trzeciego zgodnie z </w:t>
      </w:r>
      <w:r w:rsidR="00EF6323">
        <w:rPr>
          <w:color w:val="000000"/>
          <w:sz w:val="18"/>
          <w:szCs w:val="18"/>
        </w:rPr>
        <w:t xml:space="preserve">§ 2 ust. 4 pkt 10 Rozporządzenia </w:t>
      </w:r>
      <w:r w:rsidR="008B5A9F">
        <w:rPr>
          <w:color w:val="000000"/>
          <w:sz w:val="18"/>
          <w:szCs w:val="18"/>
        </w:rPr>
        <w:t>Ministra Rozwoju  z dnia 26 lipca 2016r</w:t>
      </w:r>
      <w:r w:rsidRPr="005E6F96">
        <w:rPr>
          <w:color w:val="000000"/>
          <w:sz w:val="18"/>
          <w:szCs w:val="18"/>
        </w:rPr>
        <w:t>.</w:t>
      </w:r>
      <w:r w:rsidR="008B5A9F">
        <w:rPr>
          <w:color w:val="000000"/>
          <w:sz w:val="18"/>
          <w:szCs w:val="18"/>
        </w:rPr>
        <w:t xml:space="preserve">w sprawie </w:t>
      </w:r>
      <w:r w:rsidR="00726093">
        <w:rPr>
          <w:color w:val="000000"/>
          <w:sz w:val="18"/>
          <w:szCs w:val="18"/>
        </w:rPr>
        <w:t xml:space="preserve">rodzajów </w:t>
      </w:r>
      <w:r w:rsidR="008B5A9F">
        <w:rPr>
          <w:color w:val="000000"/>
          <w:sz w:val="18"/>
          <w:szCs w:val="18"/>
        </w:rPr>
        <w:t>dokumentów jakich może żądać</w:t>
      </w:r>
      <w:r w:rsidR="00726093">
        <w:rPr>
          <w:color w:val="000000"/>
          <w:sz w:val="18"/>
          <w:szCs w:val="18"/>
        </w:rPr>
        <w:t xml:space="preserve"> zamawiający od wykonawcy w postępowaniu o udzielenie zamówienia publicznego</w:t>
      </w:r>
      <w:r w:rsidRPr="005E6F96">
        <w:rPr>
          <w:color w:val="000000"/>
          <w:sz w:val="18"/>
          <w:szCs w:val="18"/>
        </w:rPr>
        <w:t>).</w:t>
      </w:r>
    </w:p>
    <w:p w:rsidR="00707520" w:rsidRPr="005E6F96" w:rsidRDefault="00707520" w:rsidP="00E93AE2">
      <w:pPr>
        <w:numPr>
          <w:ilvl w:val="0"/>
          <w:numId w:val="21"/>
        </w:numPr>
        <w:autoSpaceDE w:val="0"/>
        <w:ind w:left="426" w:hanging="426"/>
        <w:jc w:val="both"/>
        <w:rPr>
          <w:color w:val="000000"/>
          <w:sz w:val="18"/>
          <w:szCs w:val="18"/>
        </w:rPr>
      </w:pPr>
      <w:r w:rsidRPr="005E6F96">
        <w:rPr>
          <w:color w:val="000000"/>
          <w:sz w:val="18"/>
          <w:szCs w:val="18"/>
        </w:rPr>
        <w:t>Z dysponowaniem bezpośrednim mamy do czynienia, gdy tytułem prawnym do powołania się przez wykonawcę na dysponowanie osobami zdolnymi do wykonania zamówienia jest stosunek prawny istniejący bezpośrednio pomiędzy wykonawcą a osobami, na dysponowanie którymi wykonawca się powołuje. Bez znaczenia jest tutaj charakter prawny takiego stosunku, tj. może to być umowa o pracę, umowa zlecenia, umowa przedwstępną, czy też z samozatrudnienie się osoby fizycznej prowadzącej działalność gospodarczą.</w:t>
      </w:r>
    </w:p>
    <w:p w:rsidR="00707520" w:rsidRPr="005E6F96" w:rsidRDefault="00707520" w:rsidP="00E93AE2">
      <w:pPr>
        <w:numPr>
          <w:ilvl w:val="0"/>
          <w:numId w:val="21"/>
        </w:numPr>
        <w:autoSpaceDE w:val="0"/>
        <w:ind w:left="426" w:hanging="426"/>
        <w:jc w:val="both"/>
        <w:rPr>
          <w:color w:val="000000"/>
          <w:sz w:val="18"/>
          <w:szCs w:val="18"/>
        </w:rPr>
      </w:pPr>
      <w:r w:rsidRPr="005E6F96">
        <w:rPr>
          <w:color w:val="000000"/>
          <w:sz w:val="18"/>
          <w:szCs w:val="18"/>
        </w:rPr>
        <w:t>Z pośrednim dysponowaniem osobami zdolnymi do wykonania zamówienia mamy do czynienia, gdy osoby te udostępniane są wykonawcy za pośrednictwem (i zgodą) podmiotu trzeciego. W takich przypadkach tytułem prawnym do powołania się przez wykonawcę na dysponowanie osobami zdolnym</w:t>
      </w:r>
      <w:r w:rsidR="00726093">
        <w:rPr>
          <w:color w:val="000000"/>
          <w:sz w:val="18"/>
          <w:szCs w:val="18"/>
        </w:rPr>
        <w:t>i do wykonania zamówienia jest</w:t>
      </w:r>
      <w:r w:rsidRPr="005E6F96">
        <w:rPr>
          <w:color w:val="000000"/>
          <w:sz w:val="18"/>
          <w:szCs w:val="18"/>
        </w:rPr>
        <w:t xml:space="preserve"> stosowne zobowiązanie podmiotu trzeciego do udostępnienia tych osób.</w:t>
      </w:r>
    </w:p>
    <w:p w:rsidR="00707520" w:rsidRPr="00AB1644" w:rsidRDefault="00707520" w:rsidP="00AB1644">
      <w:pPr>
        <w:pStyle w:val="NormalnyWeb"/>
        <w:suppressAutoHyphens/>
        <w:ind w:left="0"/>
        <w:jc w:val="both"/>
        <w:rPr>
          <w:color w:val="000000"/>
          <w:sz w:val="18"/>
          <w:szCs w:val="18"/>
        </w:rPr>
      </w:pPr>
      <w:r w:rsidRPr="005E6F96">
        <w:rPr>
          <w:color w:val="000000"/>
          <w:sz w:val="18"/>
          <w:szCs w:val="18"/>
        </w:rPr>
        <w:t>** 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w:t>
      </w:r>
      <w:r w:rsidR="00AB1644">
        <w:rPr>
          <w:color w:val="000000"/>
          <w:sz w:val="18"/>
          <w:szCs w:val="18"/>
        </w:rPr>
        <w:t>alizacji przedmiotu zamówienia.</w:t>
      </w:r>
    </w:p>
    <w:p w:rsidR="00707520" w:rsidRPr="00AB1644" w:rsidRDefault="00707520" w:rsidP="00AB1644">
      <w:pPr>
        <w:jc w:val="both"/>
        <w:rPr>
          <w:color w:val="000000"/>
          <w:sz w:val="18"/>
          <w:szCs w:val="18"/>
        </w:rPr>
      </w:pPr>
      <w:r w:rsidRPr="005E6F96">
        <w:rPr>
          <w:color w:val="000000"/>
          <w:sz w:val="18"/>
          <w:szCs w:val="18"/>
        </w:rPr>
        <w:t>Prawdziwość powyższych danych potwierdzam własnoręcznym podpisem świadom odpowiedzialności kar</w:t>
      </w:r>
      <w:r w:rsidR="00AB1644">
        <w:rPr>
          <w:color w:val="000000"/>
          <w:sz w:val="18"/>
          <w:szCs w:val="18"/>
        </w:rPr>
        <w:t>nej z art. 297 kodeksu karnego.</w:t>
      </w:r>
    </w:p>
    <w:p w:rsidR="00707520" w:rsidRPr="005E6F96" w:rsidRDefault="00707520" w:rsidP="008F045D">
      <w:pPr>
        <w:rPr>
          <w:color w:val="000000"/>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1F43D7">
            <w:pPr>
              <w:jc w:val="center"/>
              <w:rPr>
                <w:i/>
                <w:iCs/>
                <w:color w:val="000000"/>
                <w:sz w:val="20"/>
                <w:szCs w:val="20"/>
              </w:rPr>
            </w:pPr>
          </w:p>
          <w:p w:rsidR="00707520" w:rsidRPr="005E6F96" w:rsidRDefault="00707520" w:rsidP="001F43D7">
            <w:pPr>
              <w:jc w:val="center"/>
              <w:rPr>
                <w:i/>
                <w:iCs/>
                <w:color w:val="000000"/>
                <w:sz w:val="20"/>
                <w:szCs w:val="20"/>
              </w:rPr>
            </w:pPr>
            <w:r w:rsidRPr="005E6F96">
              <w:rPr>
                <w:i/>
                <w:iCs/>
                <w:color w:val="000000"/>
                <w:sz w:val="20"/>
                <w:szCs w:val="20"/>
              </w:rPr>
              <w:t>data</w:t>
            </w:r>
          </w:p>
          <w:p w:rsidR="00707520" w:rsidRPr="005E6F96" w:rsidRDefault="00707520" w:rsidP="001F43D7">
            <w:pPr>
              <w:jc w:val="center"/>
              <w:rPr>
                <w:i/>
                <w:iCs/>
                <w:color w:val="000000"/>
                <w:sz w:val="20"/>
                <w:szCs w:val="20"/>
              </w:rPr>
            </w:pPr>
          </w:p>
        </w:tc>
        <w:tc>
          <w:tcPr>
            <w:tcW w:w="3941" w:type="dxa"/>
            <w:shd w:val="pct15" w:color="auto" w:fill="auto"/>
            <w:vAlign w:val="center"/>
          </w:tcPr>
          <w:p w:rsidR="00707520" w:rsidRPr="005E6F96" w:rsidRDefault="00707520" w:rsidP="001F43D7">
            <w:pPr>
              <w:jc w:val="center"/>
              <w:rPr>
                <w:i/>
                <w:iCs/>
                <w:color w:val="000000"/>
                <w:sz w:val="20"/>
                <w:szCs w:val="20"/>
              </w:rPr>
            </w:pPr>
            <w:r w:rsidRPr="005E6F96">
              <w:rPr>
                <w:i/>
                <w:iCs/>
                <w:color w:val="000000"/>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1F43D7">
            <w:pPr>
              <w:jc w:val="center"/>
              <w:rPr>
                <w:i/>
                <w:iCs/>
                <w:color w:val="000000"/>
                <w:sz w:val="20"/>
                <w:szCs w:val="20"/>
              </w:rPr>
            </w:pPr>
            <w:r w:rsidRPr="005E6F96">
              <w:rPr>
                <w:i/>
                <w:iCs/>
                <w:color w:val="000000"/>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AB1644">
            <w:pPr>
              <w:rPr>
                <w:i/>
                <w:iCs/>
                <w:color w:val="000000"/>
              </w:rPr>
            </w:pPr>
          </w:p>
        </w:tc>
        <w:tc>
          <w:tcPr>
            <w:tcW w:w="3941" w:type="dxa"/>
          </w:tcPr>
          <w:p w:rsidR="00707520" w:rsidRPr="005E6F96" w:rsidRDefault="00707520" w:rsidP="001F43D7">
            <w:pPr>
              <w:jc w:val="center"/>
              <w:rPr>
                <w:i/>
                <w:iCs/>
                <w:color w:val="000000"/>
              </w:rPr>
            </w:pPr>
          </w:p>
          <w:p w:rsidR="00707520" w:rsidRPr="005E6F96" w:rsidRDefault="00707520" w:rsidP="00AB1644">
            <w:pPr>
              <w:rPr>
                <w:i/>
                <w:iCs/>
                <w:color w:val="000000"/>
              </w:rPr>
            </w:pPr>
          </w:p>
          <w:p w:rsidR="00707520" w:rsidRPr="005E6F96" w:rsidRDefault="00707520" w:rsidP="001F43D7">
            <w:pPr>
              <w:jc w:val="center"/>
              <w:rPr>
                <w:i/>
                <w:iCs/>
                <w:color w:val="000000"/>
              </w:rPr>
            </w:pPr>
          </w:p>
          <w:p w:rsidR="00707520" w:rsidRPr="005E6F96" w:rsidRDefault="00707520" w:rsidP="001F43D7">
            <w:pPr>
              <w:jc w:val="center"/>
              <w:rPr>
                <w:i/>
                <w:iCs/>
                <w:color w:val="000000"/>
              </w:rPr>
            </w:pPr>
          </w:p>
        </w:tc>
        <w:tc>
          <w:tcPr>
            <w:tcW w:w="3856" w:type="dxa"/>
          </w:tcPr>
          <w:p w:rsidR="00707520" w:rsidRPr="005E6F96" w:rsidRDefault="00707520" w:rsidP="00AB1644">
            <w:pPr>
              <w:rPr>
                <w:i/>
                <w:iCs/>
                <w:color w:val="000000"/>
              </w:rPr>
            </w:pPr>
          </w:p>
        </w:tc>
      </w:tr>
    </w:tbl>
    <w:p w:rsidR="00707520" w:rsidRPr="005E6F96" w:rsidRDefault="00707520" w:rsidP="001776B1">
      <w:pPr>
        <w:pStyle w:val="Tekstpodstawowywcity"/>
        <w:spacing w:after="0"/>
        <w:jc w:val="center"/>
        <w:rPr>
          <w:b/>
          <w:bCs/>
          <w:color w:val="FF0000"/>
        </w:rPr>
        <w:sectPr w:rsidR="00707520" w:rsidRPr="005E6F96" w:rsidSect="00006CD8">
          <w:pgSz w:w="16838" w:h="11906" w:orient="landscape" w:code="9"/>
          <w:pgMar w:top="1418" w:right="992" w:bottom="1418" w:left="981" w:header="709" w:footer="709" w:gutter="0"/>
          <w:cols w:space="708"/>
          <w:docGrid w:linePitch="360"/>
        </w:sectPr>
      </w:pPr>
    </w:p>
    <w:p w:rsidR="00707520" w:rsidRPr="005E6F96" w:rsidRDefault="00707520" w:rsidP="006E1046">
      <w:pPr>
        <w:pStyle w:val="Tekstpodstawowywcity"/>
        <w:jc w:val="right"/>
        <w:rPr>
          <w:b/>
          <w:bCs/>
          <w:color w:val="000000"/>
        </w:rPr>
      </w:pPr>
      <w:r w:rsidRPr="005E6F96">
        <w:rPr>
          <w:b/>
          <w:bCs/>
          <w:color w:val="000000"/>
        </w:rPr>
        <w:lastRenderedPageBreak/>
        <w:t>załącznik nr 6</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707520" w:rsidRPr="005E6F96">
        <w:trPr>
          <w:trHeight w:val="848"/>
        </w:trPr>
        <w:tc>
          <w:tcPr>
            <w:tcW w:w="3712" w:type="dxa"/>
          </w:tcPr>
          <w:p w:rsidR="00707520" w:rsidRPr="005E6F96" w:rsidRDefault="00707520" w:rsidP="00954A6F">
            <w:pPr>
              <w:pStyle w:val="Tekstpodstawowy"/>
              <w:numPr>
                <w:ilvl w:val="12"/>
                <w:numId w:val="0"/>
              </w:numPr>
              <w:jc w:val="center"/>
              <w:rPr>
                <w:b/>
                <w:bCs/>
                <w:color w:val="000000"/>
              </w:rPr>
            </w:pPr>
          </w:p>
          <w:p w:rsidR="00707520" w:rsidRPr="005E6F96" w:rsidRDefault="00707520" w:rsidP="00954A6F">
            <w:pPr>
              <w:pStyle w:val="Tekstpodstawowy"/>
              <w:numPr>
                <w:ilvl w:val="12"/>
                <w:numId w:val="0"/>
              </w:numPr>
              <w:jc w:val="center"/>
              <w:rPr>
                <w:b/>
                <w:bCs/>
                <w:color w:val="000000"/>
              </w:rPr>
            </w:pPr>
          </w:p>
          <w:p w:rsidR="00707520" w:rsidRPr="005E6F96" w:rsidRDefault="00707520" w:rsidP="00954A6F">
            <w:pPr>
              <w:pStyle w:val="Tekstpodstawowy"/>
              <w:numPr>
                <w:ilvl w:val="12"/>
                <w:numId w:val="0"/>
              </w:numPr>
              <w:jc w:val="center"/>
              <w:rPr>
                <w:b/>
                <w:bCs/>
                <w:color w:val="000000"/>
              </w:rPr>
            </w:pPr>
          </w:p>
          <w:p w:rsidR="00707520" w:rsidRPr="005E6F96" w:rsidRDefault="00707520" w:rsidP="00954A6F">
            <w:pPr>
              <w:pStyle w:val="Tekstpodstawowy"/>
              <w:numPr>
                <w:ilvl w:val="12"/>
                <w:numId w:val="0"/>
              </w:numPr>
              <w:jc w:val="center"/>
              <w:rPr>
                <w:b/>
                <w:bCs/>
                <w:color w:val="000000"/>
              </w:rPr>
            </w:pPr>
          </w:p>
          <w:p w:rsidR="00707520" w:rsidRPr="005E6F96" w:rsidRDefault="00707520" w:rsidP="00954A6F">
            <w:pPr>
              <w:pStyle w:val="Tekstpodstawowy"/>
              <w:numPr>
                <w:ilvl w:val="12"/>
                <w:numId w:val="0"/>
              </w:numPr>
              <w:jc w:val="center"/>
              <w:rPr>
                <w:b/>
                <w:bCs/>
                <w:color w:val="000000"/>
                <w:sz w:val="18"/>
                <w:szCs w:val="18"/>
              </w:rPr>
            </w:pPr>
            <w:r w:rsidRPr="005E6F96">
              <w:rPr>
                <w:b/>
                <w:bCs/>
                <w:color w:val="000000"/>
                <w:sz w:val="18"/>
                <w:szCs w:val="18"/>
              </w:rPr>
              <w:t>Czytelna nazwa i adres</w:t>
            </w:r>
          </w:p>
          <w:p w:rsidR="00707520" w:rsidRPr="005E6F96" w:rsidRDefault="00707520" w:rsidP="00954A6F">
            <w:pPr>
              <w:pStyle w:val="Tekstpodstawowy"/>
              <w:numPr>
                <w:ilvl w:val="12"/>
                <w:numId w:val="0"/>
              </w:numPr>
              <w:jc w:val="center"/>
              <w:rPr>
                <w:b/>
                <w:bCs/>
                <w:color w:val="000000"/>
                <w:sz w:val="18"/>
                <w:szCs w:val="18"/>
              </w:rPr>
            </w:pPr>
            <w:r w:rsidRPr="005E6F96">
              <w:rPr>
                <w:b/>
                <w:bCs/>
                <w:color w:val="000000"/>
                <w:sz w:val="18"/>
                <w:szCs w:val="18"/>
              </w:rPr>
              <w:t>(pieczęć) wykonawcy</w:t>
            </w:r>
          </w:p>
          <w:p w:rsidR="00707520" w:rsidRPr="005E6F96" w:rsidRDefault="00707520" w:rsidP="00954A6F">
            <w:pPr>
              <w:pStyle w:val="Tekstpodstawowy"/>
              <w:numPr>
                <w:ilvl w:val="12"/>
                <w:numId w:val="0"/>
              </w:numPr>
              <w:jc w:val="center"/>
              <w:rPr>
                <w:b/>
                <w:bCs/>
                <w:color w:val="000000"/>
                <w:sz w:val="16"/>
                <w:szCs w:val="16"/>
              </w:rPr>
            </w:pPr>
          </w:p>
        </w:tc>
      </w:tr>
    </w:tbl>
    <w:p w:rsidR="00707520" w:rsidRPr="005E6F96" w:rsidRDefault="00707520" w:rsidP="006E1046"/>
    <w:p w:rsidR="00707520" w:rsidRPr="005E6F96" w:rsidRDefault="00707520" w:rsidP="006E1046">
      <w:pPr>
        <w:pStyle w:val="CM36"/>
        <w:spacing w:after="120"/>
        <w:jc w:val="center"/>
        <w:rPr>
          <w:b/>
          <w:bCs/>
          <w:sz w:val="28"/>
          <w:szCs w:val="28"/>
        </w:rPr>
      </w:pPr>
      <w:r w:rsidRPr="005E6F96">
        <w:rPr>
          <w:b/>
          <w:bCs/>
          <w:sz w:val="28"/>
          <w:szCs w:val="28"/>
        </w:rPr>
        <w:t>Oświadczenie o przynależności do grupy kapitałowej</w:t>
      </w:r>
    </w:p>
    <w:p w:rsidR="00707520" w:rsidRPr="005E6F96" w:rsidRDefault="00707520" w:rsidP="00597ABB">
      <w:pPr>
        <w:pStyle w:val="CM36"/>
        <w:spacing w:after="0"/>
        <w:jc w:val="center"/>
        <w:rPr>
          <w:sz w:val="28"/>
          <w:szCs w:val="28"/>
        </w:rPr>
      </w:pPr>
      <w:r w:rsidRPr="005E6F96">
        <w:rPr>
          <w:b/>
          <w:bCs/>
          <w:sz w:val="21"/>
          <w:szCs w:val="21"/>
        </w:rPr>
        <w:t xml:space="preserve">składane na podstawie art. 24 ust. 11 ustawy z dnia 29 stycznia 2004r. </w:t>
      </w:r>
    </w:p>
    <w:p w:rsidR="00707520" w:rsidRPr="005E6F96" w:rsidRDefault="00707520" w:rsidP="00597ABB">
      <w:pPr>
        <w:spacing w:line="360" w:lineRule="auto"/>
        <w:jc w:val="center"/>
        <w:rPr>
          <w:b/>
          <w:bCs/>
          <w:sz w:val="21"/>
          <w:szCs w:val="21"/>
        </w:rPr>
      </w:pPr>
      <w:r w:rsidRPr="005E6F96">
        <w:rPr>
          <w:b/>
          <w:bCs/>
          <w:sz w:val="21"/>
          <w:szCs w:val="21"/>
        </w:rPr>
        <w:t xml:space="preserve"> Prawo zamówień publicznych</w:t>
      </w:r>
    </w:p>
    <w:p w:rsidR="00707520" w:rsidRPr="005E6F96" w:rsidRDefault="00707520" w:rsidP="006E1046">
      <w:pPr>
        <w:pStyle w:val="Tekstpodstawowy"/>
        <w:numPr>
          <w:ilvl w:val="12"/>
          <w:numId w:val="0"/>
        </w:numPr>
      </w:pPr>
    </w:p>
    <w:p w:rsidR="00707520" w:rsidRPr="005E6F96" w:rsidRDefault="00707520" w:rsidP="00015791">
      <w:pPr>
        <w:jc w:val="center"/>
        <w:rPr>
          <w:b/>
          <w:bCs/>
          <w:color w:val="000000"/>
        </w:rPr>
      </w:pPr>
      <w:r w:rsidRPr="005E6F96">
        <w:t>Przystępując do postępowania w sprawie udzielenia zamówienia publicznego na zadanie p.n.:</w:t>
      </w:r>
      <w:r w:rsidRPr="005E6F96">
        <w:rPr>
          <w:b/>
          <w:bCs/>
          <w:color w:val="000000"/>
        </w:rPr>
        <w:t xml:space="preserve"> </w:t>
      </w:r>
    </w:p>
    <w:p w:rsidR="0046736C" w:rsidRDefault="00AB1644" w:rsidP="0046736C">
      <w:pPr>
        <w:jc w:val="center"/>
        <w:rPr>
          <w:b/>
          <w:bCs/>
          <w:sz w:val="28"/>
          <w:szCs w:val="28"/>
        </w:rPr>
      </w:pPr>
      <w:r w:rsidRPr="0046736C">
        <w:rPr>
          <w:b/>
          <w:bCs/>
          <w:sz w:val="28"/>
          <w:szCs w:val="28"/>
        </w:rPr>
        <w:t>„</w:t>
      </w:r>
      <w:r w:rsidR="0046736C" w:rsidRPr="0046736C">
        <w:rPr>
          <w:b/>
          <w:bCs/>
          <w:sz w:val="28"/>
          <w:szCs w:val="28"/>
        </w:rPr>
        <w:t xml:space="preserve">Kompleksowe uzbrojenie stref inwestycyjnych w miejscowości Piaski i Letnica w </w:t>
      </w:r>
      <w:r w:rsidR="003B3A8F">
        <w:rPr>
          <w:b/>
          <w:bCs/>
          <w:sz w:val="28"/>
          <w:szCs w:val="28"/>
        </w:rPr>
        <w:t>G</w:t>
      </w:r>
      <w:r w:rsidR="0046736C" w:rsidRPr="0046736C">
        <w:rPr>
          <w:b/>
          <w:bCs/>
          <w:sz w:val="28"/>
          <w:szCs w:val="28"/>
        </w:rPr>
        <w:t xml:space="preserve">minie Świdnica – etap II </w:t>
      </w:r>
    </w:p>
    <w:p w:rsidR="00C50B1F" w:rsidRPr="0046736C" w:rsidRDefault="0046736C" w:rsidP="0046736C">
      <w:pPr>
        <w:jc w:val="center"/>
        <w:rPr>
          <w:b/>
          <w:bCs/>
          <w:color w:val="0070C0"/>
          <w:sz w:val="28"/>
          <w:szCs w:val="28"/>
        </w:rPr>
      </w:pPr>
      <w:r w:rsidRPr="0046736C">
        <w:rPr>
          <w:b/>
          <w:bCs/>
          <w:sz w:val="28"/>
          <w:szCs w:val="28"/>
        </w:rPr>
        <w:t xml:space="preserve">w formule zaprojektuj i wybuduj – strefa </w:t>
      </w:r>
      <w:r w:rsidR="00895842">
        <w:rPr>
          <w:b/>
          <w:bCs/>
          <w:sz w:val="28"/>
          <w:szCs w:val="28"/>
        </w:rPr>
        <w:t>Letnica</w:t>
      </w:r>
      <w:r w:rsidR="00C50B1F" w:rsidRPr="0046736C">
        <w:rPr>
          <w:b/>
          <w:bCs/>
          <w:color w:val="000000"/>
          <w:sz w:val="28"/>
          <w:szCs w:val="28"/>
        </w:rPr>
        <w:t xml:space="preserve">” </w:t>
      </w:r>
    </w:p>
    <w:p w:rsidR="00707520" w:rsidRPr="005E6F96" w:rsidRDefault="00707520" w:rsidP="006E1046">
      <w:pPr>
        <w:rPr>
          <w:b/>
          <w:bCs/>
          <w:color w:val="000000"/>
          <w:sz w:val="16"/>
          <w:szCs w:val="16"/>
        </w:rPr>
      </w:pPr>
    </w:p>
    <w:p w:rsidR="00707520" w:rsidRPr="005E6F96" w:rsidRDefault="00707520" w:rsidP="006E1046">
      <w:pPr>
        <w:autoSpaceDE w:val="0"/>
        <w:autoSpaceDN w:val="0"/>
        <w:adjustRightInd w:val="0"/>
        <w:jc w:val="both"/>
      </w:pPr>
      <w:r w:rsidRPr="005E6F96">
        <w:t xml:space="preserve">oświadczam/my, że </w:t>
      </w:r>
    </w:p>
    <w:p w:rsidR="00707520" w:rsidRPr="005E6F96" w:rsidRDefault="00707520" w:rsidP="006E1046">
      <w:pPr>
        <w:autoSpaceDE w:val="0"/>
        <w:autoSpaceDN w:val="0"/>
        <w:adjustRightInd w:val="0"/>
        <w:jc w:val="both"/>
        <w:rPr>
          <w:sz w:val="16"/>
          <w:szCs w:val="16"/>
        </w:rPr>
      </w:pPr>
    </w:p>
    <w:p w:rsidR="00707520" w:rsidRPr="005E6F96" w:rsidRDefault="00707520" w:rsidP="003873B2">
      <w:pPr>
        <w:pStyle w:val="Akapitzlist"/>
        <w:numPr>
          <w:ilvl w:val="0"/>
          <w:numId w:val="55"/>
        </w:numPr>
        <w:autoSpaceDE w:val="0"/>
        <w:autoSpaceDN w:val="0"/>
        <w:adjustRightInd w:val="0"/>
        <w:ind w:left="1264" w:hanging="357"/>
        <w:jc w:val="both"/>
        <w:rPr>
          <w:b/>
          <w:bCs/>
        </w:rPr>
      </w:pPr>
      <w:r w:rsidRPr="005E6F96">
        <w:rPr>
          <w:b/>
          <w:bCs/>
        </w:rPr>
        <w:t xml:space="preserve">nie należę/my do tej samej grupy kapitałowej </w:t>
      </w:r>
      <w:r w:rsidRPr="005E6F96">
        <w:t>w rozumieniu ustawy z dnia 16 lutego 2007 r. o ochronie konkurencji i konsumentów (Dz. U. z 201</w:t>
      </w:r>
      <w:r w:rsidR="00726093">
        <w:t>7</w:t>
      </w:r>
      <w:r w:rsidRPr="005E6F96">
        <w:t xml:space="preserve">r. poz. </w:t>
      </w:r>
      <w:r w:rsidR="00726093">
        <w:t>229 zm. Dz. U. z 2017r poz. 1089 i 1132</w:t>
      </w:r>
      <w:r w:rsidRPr="005E6F96">
        <w:t xml:space="preserve">) </w:t>
      </w:r>
      <w:r w:rsidRPr="005E6F96">
        <w:rPr>
          <w:color w:val="000000"/>
          <w:sz w:val="20"/>
          <w:szCs w:val="20"/>
        </w:rPr>
        <w:t>*</w:t>
      </w:r>
    </w:p>
    <w:p w:rsidR="00707520" w:rsidRPr="005E6F96" w:rsidRDefault="00707520" w:rsidP="003873B2">
      <w:pPr>
        <w:pStyle w:val="Akapitzlist"/>
        <w:numPr>
          <w:ilvl w:val="0"/>
          <w:numId w:val="55"/>
        </w:numPr>
        <w:autoSpaceDE w:val="0"/>
        <w:autoSpaceDN w:val="0"/>
        <w:adjustRightInd w:val="0"/>
        <w:ind w:left="1264" w:hanging="357"/>
        <w:jc w:val="both"/>
        <w:rPr>
          <w:b/>
          <w:bCs/>
        </w:rPr>
      </w:pPr>
      <w:r w:rsidRPr="005E6F96">
        <w:rPr>
          <w:b/>
          <w:bCs/>
        </w:rPr>
        <w:t xml:space="preserve">należę/my do tej samej grupy kapitałowej </w:t>
      </w:r>
      <w:r w:rsidRPr="005E6F96">
        <w:t>w rozumieniu ustawy z dnia 16 lutego 2007r. o ochronie konk</w:t>
      </w:r>
      <w:r w:rsidR="00B928F6">
        <w:t xml:space="preserve">urencji i konsumentów (Dz. U. </w:t>
      </w:r>
      <w:r w:rsidRPr="005E6F96">
        <w:t>z 2015r. poz. 184, 1618 i 1634)</w:t>
      </w:r>
      <w:r w:rsidRPr="005E6F96">
        <w:rPr>
          <w:color w:val="000000"/>
          <w:sz w:val="20"/>
          <w:szCs w:val="20"/>
        </w:rPr>
        <w:t xml:space="preserve"> </w:t>
      </w:r>
      <w:r w:rsidRPr="005E6F96">
        <w:t>co następujący wykonawcy, którzy złożyli odrębne oferty w niniejszym postępowaniu o udzielenie zamówienia publicznego</w:t>
      </w:r>
      <w:r w:rsidRPr="005E6F96">
        <w:rPr>
          <w:color w:val="000000"/>
          <w:sz w:val="20"/>
          <w:szCs w:val="20"/>
        </w:rPr>
        <w:t>*</w:t>
      </w:r>
    </w:p>
    <w:p w:rsidR="00707520" w:rsidRPr="005E6F96" w:rsidRDefault="00707520" w:rsidP="006837F3">
      <w:pPr>
        <w:pStyle w:val="Akapitzlist"/>
        <w:rPr>
          <w:b/>
          <w:bCs/>
        </w:rPr>
      </w:pPr>
    </w:p>
    <w:p w:rsidR="00707520" w:rsidRPr="005E6F96" w:rsidRDefault="00707520" w:rsidP="006837F3">
      <w:pPr>
        <w:pStyle w:val="Akapitzlist"/>
        <w:autoSpaceDE w:val="0"/>
        <w:autoSpaceDN w:val="0"/>
        <w:adjustRightInd w:val="0"/>
        <w:ind w:left="426"/>
        <w:jc w:val="both"/>
        <w:rPr>
          <w:b/>
          <w:bCs/>
        </w:rPr>
      </w:pPr>
      <w:r w:rsidRPr="005E6F96">
        <w:rPr>
          <w:b/>
          <w:bCs/>
        </w:rPr>
        <w:t>………………………………………………………………………………………….</w:t>
      </w:r>
    </w:p>
    <w:p w:rsidR="00707520" w:rsidRPr="005E6F96" w:rsidRDefault="00707520" w:rsidP="006837F3">
      <w:pPr>
        <w:pStyle w:val="Akapitzlist"/>
        <w:rPr>
          <w:color w:val="000000"/>
          <w:sz w:val="20"/>
          <w:szCs w:val="20"/>
        </w:rPr>
      </w:pPr>
      <w:r w:rsidRPr="005E6F96">
        <w:rPr>
          <w:color w:val="000000"/>
          <w:sz w:val="20"/>
          <w:szCs w:val="20"/>
        </w:rPr>
        <w:t xml:space="preserve">(należy podać firmę i adres wykonawcy) </w:t>
      </w:r>
    </w:p>
    <w:p w:rsidR="00707520" w:rsidRPr="005E6F96" w:rsidRDefault="00707520" w:rsidP="006837F3">
      <w:pPr>
        <w:pStyle w:val="Akapitzlist"/>
        <w:rPr>
          <w:color w:val="000000"/>
          <w:sz w:val="20"/>
          <w:szCs w:val="20"/>
        </w:rPr>
      </w:pPr>
    </w:p>
    <w:p w:rsidR="00707520" w:rsidRPr="005E6F96" w:rsidRDefault="00707520" w:rsidP="006837F3">
      <w:pPr>
        <w:autoSpaceDE w:val="0"/>
        <w:autoSpaceDN w:val="0"/>
        <w:adjustRightInd w:val="0"/>
        <w:jc w:val="both"/>
        <w:rPr>
          <w:b/>
          <w:bCs/>
        </w:rPr>
      </w:pPr>
      <w:r w:rsidRPr="005E6F96">
        <w:rPr>
          <w:color w:val="000000"/>
          <w:sz w:val="20"/>
          <w:szCs w:val="20"/>
        </w:rPr>
        <w:t>*skreślić niewłaściwe</w:t>
      </w:r>
    </w:p>
    <w:p w:rsidR="00707520" w:rsidRPr="005E6F96" w:rsidRDefault="00707520" w:rsidP="006837F3">
      <w:pPr>
        <w:pStyle w:val="Akapitzlist"/>
        <w:autoSpaceDE w:val="0"/>
        <w:autoSpaceDN w:val="0"/>
        <w:adjustRightInd w:val="0"/>
        <w:ind w:left="2880"/>
        <w:jc w:val="both"/>
        <w:rPr>
          <w:b/>
          <w:bCs/>
          <w:sz w:val="16"/>
          <w:szCs w:val="16"/>
        </w:rPr>
      </w:pPr>
    </w:p>
    <w:p w:rsidR="00707520" w:rsidRPr="005E6F96" w:rsidRDefault="00707520" w:rsidP="008F045D">
      <w:pPr>
        <w:jc w:val="both"/>
      </w:pPr>
      <w:r w:rsidRPr="005E6F96">
        <w:t>Prawdziwość powyższych danych potwierdzam własnoręcznym podpisem świadom odpowiedzialności karnej z art. 297 kodeksu karnego.</w:t>
      </w:r>
    </w:p>
    <w:p w:rsidR="00707520" w:rsidRPr="005E6F96" w:rsidRDefault="00707520" w:rsidP="008F045D">
      <w:pPr>
        <w:rPr>
          <w:sz w:val="22"/>
          <w:szCs w:val="22"/>
        </w:rPr>
      </w:pPr>
    </w:p>
    <w:p w:rsidR="00707520" w:rsidRPr="005E6F96" w:rsidRDefault="00707520" w:rsidP="00B3369E">
      <w:pPr>
        <w:autoSpaceDE w:val="0"/>
        <w:autoSpaceDN w:val="0"/>
        <w:adjustRightInd w:val="0"/>
        <w:jc w:val="both"/>
        <w:rPr>
          <w:b/>
          <w:bCs/>
        </w:rPr>
      </w:pPr>
      <w:r w:rsidRPr="005E6F96">
        <w:rPr>
          <w:b/>
          <w:bCs/>
        </w:rPr>
        <w:t>Uwaga: Jeżeli wykonawca należy do grupy kapitałowej wraz z innym wykonawcą, który złożył ofertę, wraz z oświadczeniem należy złożyć dowody, że powiązania z tym wykonawcą nie prowadzą do zakłócenia konkurencji w postępowaniu o udzielenie zamówienia.</w:t>
      </w:r>
    </w:p>
    <w:p w:rsidR="00707520" w:rsidRPr="005E6F96" w:rsidRDefault="00707520" w:rsidP="00B3369E">
      <w:pPr>
        <w:autoSpaceDE w:val="0"/>
        <w:autoSpaceDN w:val="0"/>
        <w:adjustRightInd w:val="0"/>
        <w:jc w:val="both"/>
        <w:rPr>
          <w:b/>
          <w:bCs/>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707520" w:rsidRPr="005E6F96">
        <w:trPr>
          <w:jc w:val="center"/>
        </w:trPr>
        <w:tc>
          <w:tcPr>
            <w:tcW w:w="1618" w:type="dxa"/>
            <w:shd w:val="pct15" w:color="auto" w:fill="auto"/>
            <w:vAlign w:val="center"/>
          </w:tcPr>
          <w:p w:rsidR="00707520" w:rsidRPr="005E6F96" w:rsidRDefault="00707520" w:rsidP="00954A6F">
            <w:pPr>
              <w:jc w:val="center"/>
              <w:rPr>
                <w:i/>
                <w:iCs/>
                <w:sz w:val="20"/>
                <w:szCs w:val="20"/>
              </w:rPr>
            </w:pPr>
          </w:p>
          <w:p w:rsidR="00707520" w:rsidRPr="005E6F96" w:rsidRDefault="00707520" w:rsidP="00954A6F">
            <w:pPr>
              <w:jc w:val="center"/>
              <w:rPr>
                <w:i/>
                <w:iCs/>
                <w:sz w:val="20"/>
                <w:szCs w:val="20"/>
              </w:rPr>
            </w:pPr>
            <w:r w:rsidRPr="005E6F96">
              <w:rPr>
                <w:i/>
                <w:iCs/>
                <w:sz w:val="20"/>
                <w:szCs w:val="20"/>
              </w:rPr>
              <w:t>data</w:t>
            </w:r>
          </w:p>
          <w:p w:rsidR="00707520" w:rsidRPr="005E6F96" w:rsidRDefault="00707520" w:rsidP="00954A6F">
            <w:pPr>
              <w:jc w:val="center"/>
              <w:rPr>
                <w:i/>
                <w:iCs/>
                <w:sz w:val="20"/>
                <w:szCs w:val="20"/>
              </w:rPr>
            </w:pPr>
          </w:p>
        </w:tc>
        <w:tc>
          <w:tcPr>
            <w:tcW w:w="3941" w:type="dxa"/>
            <w:shd w:val="pct15" w:color="auto" w:fill="auto"/>
            <w:vAlign w:val="center"/>
          </w:tcPr>
          <w:p w:rsidR="00707520" w:rsidRPr="005E6F96" w:rsidRDefault="00707520" w:rsidP="00954A6F">
            <w:pPr>
              <w:jc w:val="center"/>
              <w:rPr>
                <w:i/>
                <w:iCs/>
                <w:sz w:val="20"/>
                <w:szCs w:val="20"/>
              </w:rPr>
            </w:pPr>
            <w:r w:rsidRPr="005E6F96">
              <w:rPr>
                <w:i/>
                <w:iCs/>
                <w:sz w:val="20"/>
                <w:szCs w:val="20"/>
                <w:lang w:eastAsia="en-US"/>
              </w:rPr>
              <w:t>Imię i nazwisko osób/osoby uprawnionej do reprezentowania wykonawcy</w:t>
            </w:r>
          </w:p>
        </w:tc>
        <w:tc>
          <w:tcPr>
            <w:tcW w:w="3856" w:type="dxa"/>
            <w:shd w:val="pct15" w:color="auto" w:fill="auto"/>
            <w:vAlign w:val="center"/>
          </w:tcPr>
          <w:p w:rsidR="00707520" w:rsidRPr="005E6F96" w:rsidRDefault="00707520" w:rsidP="00954A6F">
            <w:pPr>
              <w:jc w:val="center"/>
              <w:rPr>
                <w:i/>
                <w:iCs/>
                <w:sz w:val="20"/>
                <w:szCs w:val="20"/>
              </w:rPr>
            </w:pPr>
            <w:r w:rsidRPr="005E6F96">
              <w:rPr>
                <w:i/>
                <w:iCs/>
                <w:sz w:val="20"/>
                <w:szCs w:val="20"/>
                <w:lang w:eastAsia="en-US"/>
              </w:rPr>
              <w:t>podpis osób/osoby uprawnionej do reprezentowania wykonawcy</w:t>
            </w:r>
          </w:p>
        </w:tc>
      </w:tr>
      <w:tr w:rsidR="00707520" w:rsidRPr="005E6F96">
        <w:trPr>
          <w:jc w:val="center"/>
        </w:trPr>
        <w:tc>
          <w:tcPr>
            <w:tcW w:w="1618" w:type="dxa"/>
          </w:tcPr>
          <w:p w:rsidR="00707520" w:rsidRPr="005E6F96" w:rsidRDefault="00707520" w:rsidP="008C40CF">
            <w:pPr>
              <w:rPr>
                <w:i/>
                <w:iCs/>
              </w:rPr>
            </w:pPr>
          </w:p>
        </w:tc>
        <w:tc>
          <w:tcPr>
            <w:tcW w:w="3941" w:type="dxa"/>
          </w:tcPr>
          <w:p w:rsidR="00707520" w:rsidRPr="005E6F96" w:rsidRDefault="00707520" w:rsidP="00954A6F">
            <w:pPr>
              <w:jc w:val="center"/>
              <w:rPr>
                <w:i/>
                <w:iCs/>
              </w:rPr>
            </w:pPr>
          </w:p>
          <w:p w:rsidR="00707520" w:rsidRPr="005E6F96" w:rsidRDefault="00707520" w:rsidP="008C40CF">
            <w:pPr>
              <w:rPr>
                <w:i/>
                <w:iCs/>
              </w:rPr>
            </w:pPr>
          </w:p>
          <w:p w:rsidR="00707520" w:rsidRPr="005E6F96" w:rsidRDefault="00707520" w:rsidP="008C40CF">
            <w:pPr>
              <w:rPr>
                <w:i/>
                <w:iCs/>
              </w:rPr>
            </w:pPr>
          </w:p>
        </w:tc>
        <w:tc>
          <w:tcPr>
            <w:tcW w:w="3856" w:type="dxa"/>
          </w:tcPr>
          <w:p w:rsidR="00707520" w:rsidRPr="005E6F96" w:rsidRDefault="00707520" w:rsidP="008C40CF">
            <w:pPr>
              <w:rPr>
                <w:i/>
                <w:iCs/>
              </w:rPr>
            </w:pPr>
          </w:p>
        </w:tc>
      </w:tr>
    </w:tbl>
    <w:p w:rsidR="00707520" w:rsidRDefault="00707520" w:rsidP="00247396">
      <w:pPr>
        <w:autoSpaceDE w:val="0"/>
        <w:autoSpaceDN w:val="0"/>
        <w:adjustRightInd w:val="0"/>
        <w:jc w:val="both"/>
        <w:rPr>
          <w:rFonts w:ascii="Tahoma" w:hAnsi="Tahoma" w:cs="Tahoma"/>
          <w:b/>
          <w:bCs/>
        </w:rPr>
      </w:pPr>
    </w:p>
    <w:p w:rsidR="005E6F96" w:rsidRDefault="005E6F96" w:rsidP="00770924">
      <w:pPr>
        <w:jc w:val="center"/>
        <w:rPr>
          <w:rFonts w:ascii="Tahoma" w:hAnsi="Tahoma" w:cs="Tahoma"/>
          <w:b/>
          <w:bCs/>
          <w:sz w:val="28"/>
          <w:szCs w:val="28"/>
        </w:rPr>
      </w:pPr>
    </w:p>
    <w:p w:rsidR="005E6F96" w:rsidRDefault="005E6F96" w:rsidP="00770924">
      <w:pPr>
        <w:jc w:val="center"/>
        <w:rPr>
          <w:rFonts w:ascii="Tahoma" w:hAnsi="Tahoma" w:cs="Tahoma"/>
          <w:b/>
          <w:bCs/>
          <w:sz w:val="28"/>
          <w:szCs w:val="28"/>
        </w:rPr>
      </w:pPr>
    </w:p>
    <w:p w:rsidR="005E6F96" w:rsidRDefault="005E6F96" w:rsidP="005E6F96">
      <w:pPr>
        <w:pStyle w:val="Tekstpodstawowywcity"/>
        <w:jc w:val="right"/>
        <w:rPr>
          <w:b/>
          <w:bCs/>
          <w:color w:val="000000"/>
        </w:rPr>
      </w:pPr>
    </w:p>
    <w:p w:rsidR="005E6F96" w:rsidRPr="00A34999" w:rsidRDefault="00AD7616" w:rsidP="00A34999">
      <w:pPr>
        <w:pStyle w:val="Tekstpodstawowywcity"/>
        <w:jc w:val="right"/>
        <w:rPr>
          <w:b/>
          <w:bCs/>
          <w:color w:val="000000"/>
        </w:rPr>
      </w:pPr>
      <w:r>
        <w:rPr>
          <w:b/>
          <w:bCs/>
          <w:color w:val="000000"/>
        </w:rPr>
        <w:lastRenderedPageBreak/>
        <w:t>załącznik nr 7</w:t>
      </w:r>
    </w:p>
    <w:p w:rsidR="00770924" w:rsidRPr="009F6828" w:rsidRDefault="005E6F96" w:rsidP="00A34999">
      <w:pPr>
        <w:jc w:val="center"/>
        <w:rPr>
          <w:b/>
          <w:bCs/>
        </w:rPr>
      </w:pPr>
      <w:r w:rsidRPr="009F6828">
        <w:rPr>
          <w:b/>
          <w:bCs/>
        </w:rPr>
        <w:t>PROJEKT UMOWY</w:t>
      </w:r>
      <w:r w:rsidR="00770924" w:rsidRPr="009F6828">
        <w:rPr>
          <w:b/>
          <w:bCs/>
        </w:rPr>
        <w:t xml:space="preserve"> NR  ….…201</w:t>
      </w:r>
      <w:r w:rsidR="002A53E9">
        <w:rPr>
          <w:b/>
          <w:bCs/>
        </w:rPr>
        <w:t>8</w:t>
      </w:r>
    </w:p>
    <w:p w:rsidR="00770924" w:rsidRPr="009F6828" w:rsidRDefault="00770924" w:rsidP="00A34999">
      <w:pPr>
        <w:jc w:val="center"/>
        <w:rPr>
          <w:b/>
          <w:bCs/>
        </w:rPr>
      </w:pPr>
    </w:p>
    <w:p w:rsidR="009F6828" w:rsidRPr="009F6828" w:rsidRDefault="00770924" w:rsidP="00A34999">
      <w:pPr>
        <w:jc w:val="both"/>
        <w:rPr>
          <w:b/>
          <w:bCs/>
        </w:rPr>
      </w:pPr>
      <w:r w:rsidRPr="009F6828">
        <w:rPr>
          <w:color w:val="000000"/>
        </w:rPr>
        <w:t>zawarta w dniu .............. 201</w:t>
      </w:r>
      <w:r w:rsidR="00B928F6">
        <w:rPr>
          <w:color w:val="000000"/>
        </w:rPr>
        <w:t>8</w:t>
      </w:r>
      <w:r w:rsidRPr="009F6828">
        <w:rPr>
          <w:color w:val="000000"/>
        </w:rPr>
        <w:t xml:space="preserve"> roku </w:t>
      </w:r>
      <w:r w:rsidR="009F6828" w:rsidRPr="009F6828">
        <w:t xml:space="preserve">w Świdnicy pomiędzy Gminą Świdnica ul. Długa 38, </w:t>
      </w:r>
      <w:r w:rsidR="0016533C">
        <w:t xml:space="preserve">   </w:t>
      </w:r>
      <w:r w:rsidR="000426A1">
        <w:t xml:space="preserve">66-008 Świdnica, </w:t>
      </w:r>
      <w:r w:rsidR="0016533C">
        <w:t xml:space="preserve">NIP 973-00-00-916, </w:t>
      </w:r>
      <w:r w:rsidR="009F6828" w:rsidRPr="009F6828">
        <w:t>zwaną dalej Zamawiającym, reprezentowaną przez</w:t>
      </w:r>
      <w:r w:rsidRPr="009F6828">
        <w:rPr>
          <w:color w:val="000000"/>
        </w:rPr>
        <w:t xml:space="preserve">: </w:t>
      </w:r>
      <w:r w:rsidR="009F6828" w:rsidRPr="009F6828">
        <w:rPr>
          <w:b/>
          <w:bCs/>
        </w:rPr>
        <w:t>Adama Jaskulskiego - Wójta Gminy</w:t>
      </w:r>
    </w:p>
    <w:p w:rsidR="009F6828" w:rsidRPr="009F6828" w:rsidRDefault="009F6828" w:rsidP="00A34999">
      <w:pPr>
        <w:autoSpaceDE w:val="0"/>
        <w:autoSpaceDN w:val="0"/>
        <w:adjustRightInd w:val="0"/>
        <w:rPr>
          <w:b/>
          <w:bCs/>
        </w:rPr>
      </w:pPr>
      <w:r w:rsidRPr="009F6828">
        <w:rPr>
          <w:b/>
          <w:bCs/>
        </w:rPr>
        <w:t xml:space="preserve">przy kontrasygnacie </w:t>
      </w:r>
      <w:r w:rsidR="002A53E9">
        <w:rPr>
          <w:b/>
          <w:bCs/>
        </w:rPr>
        <w:t>Katarzyny Wybranowskiej</w:t>
      </w:r>
      <w:r w:rsidRPr="009F6828">
        <w:rPr>
          <w:b/>
          <w:bCs/>
        </w:rPr>
        <w:t xml:space="preserve"> - Skarbnika Gminy</w:t>
      </w:r>
    </w:p>
    <w:p w:rsidR="009F6828" w:rsidRPr="009F6828" w:rsidRDefault="009F6828" w:rsidP="00A34999">
      <w:pPr>
        <w:autoSpaceDE w:val="0"/>
        <w:autoSpaceDN w:val="0"/>
        <w:adjustRightInd w:val="0"/>
        <w:rPr>
          <w:b/>
          <w:bCs/>
        </w:rPr>
      </w:pPr>
      <w:r w:rsidRPr="009F6828">
        <w:rPr>
          <w:b/>
          <w:bCs/>
        </w:rPr>
        <w:t>a</w:t>
      </w:r>
    </w:p>
    <w:p w:rsidR="009F6828" w:rsidRPr="009F6828" w:rsidRDefault="009F6828" w:rsidP="00A34999">
      <w:pPr>
        <w:jc w:val="both"/>
        <w:rPr>
          <w:color w:val="000000"/>
        </w:rPr>
      </w:pPr>
      <w:r w:rsidRPr="009F6828">
        <w:rPr>
          <w:color w:val="000000"/>
        </w:rPr>
        <w:t>.............................. z siedzibą w ..........</w:t>
      </w:r>
      <w:r>
        <w:rPr>
          <w:color w:val="000000"/>
        </w:rPr>
        <w:t>...................  NIP ………… REGON …………………</w:t>
      </w:r>
    </w:p>
    <w:p w:rsidR="009F6828" w:rsidRDefault="009F6828" w:rsidP="00A34999">
      <w:pPr>
        <w:jc w:val="both"/>
        <w:rPr>
          <w:color w:val="000000"/>
        </w:rPr>
      </w:pPr>
      <w:r>
        <w:rPr>
          <w:color w:val="000000"/>
        </w:rPr>
        <w:t>z</w:t>
      </w:r>
      <w:r w:rsidRPr="009F6828">
        <w:rPr>
          <w:color w:val="000000"/>
        </w:rPr>
        <w:t xml:space="preserve">wanym dalej </w:t>
      </w:r>
      <w:r w:rsidRPr="006D67FE">
        <w:t>Wykonawcą, reprezentowanym przez</w:t>
      </w:r>
      <w:r>
        <w:rPr>
          <w:color w:val="000000"/>
        </w:rPr>
        <w:t>:</w:t>
      </w:r>
    </w:p>
    <w:p w:rsidR="00770924" w:rsidRPr="00A34999" w:rsidRDefault="009F6828" w:rsidP="00A34999">
      <w:pPr>
        <w:jc w:val="both"/>
        <w:rPr>
          <w:color w:val="000000"/>
        </w:rPr>
      </w:pPr>
      <w:r>
        <w:rPr>
          <w:color w:val="000000"/>
        </w:rPr>
        <w:t>……………………………</w:t>
      </w:r>
    </w:p>
    <w:p w:rsidR="00770924" w:rsidRPr="00F64DCF" w:rsidRDefault="00770924" w:rsidP="00A34999">
      <w:pPr>
        <w:jc w:val="both"/>
      </w:pPr>
      <w:r w:rsidRPr="00F64DCF">
        <w:t>W wyniku rozstrzygnięcia postępowania o udzielenie zamówienia publicznego, prowadzonego w trybie przetargu nieograniczonego na podstawie art. 10 ust. 1 i art. 39</w:t>
      </w:r>
      <w:r w:rsidR="00F64DCF">
        <w:t xml:space="preserve"> </w:t>
      </w:r>
      <w:r w:rsidRPr="00F64DCF">
        <w:t xml:space="preserve">ustawy z dnia 29 stycznia 2004r. Prawo zamówień publicznych (Dz. U. </w:t>
      </w:r>
      <w:r w:rsidRPr="00F64DCF">
        <w:br/>
        <w:t>z 201</w:t>
      </w:r>
      <w:r w:rsidR="00B928F6">
        <w:t>7</w:t>
      </w:r>
      <w:r w:rsidRPr="00F64DCF">
        <w:t xml:space="preserve">r. poz. </w:t>
      </w:r>
      <w:r w:rsidR="00B928F6">
        <w:t>1579</w:t>
      </w:r>
      <w:r w:rsidRPr="00F64DCF">
        <w:t xml:space="preserve"> z </w:t>
      </w:r>
      <w:proofErr w:type="spellStart"/>
      <w:r w:rsidRPr="00F64DCF">
        <w:t>późn</w:t>
      </w:r>
      <w:proofErr w:type="spellEnd"/>
      <w:r w:rsidRPr="00F64DCF">
        <w:t>. zm.), została zawarta umowa o następującej treści:</w:t>
      </w:r>
    </w:p>
    <w:p w:rsidR="00A34999" w:rsidRDefault="00A34999" w:rsidP="00770924">
      <w:pPr>
        <w:pStyle w:val="Nagwektabeli"/>
        <w:widowControl/>
        <w:suppressLineNumbers w:val="0"/>
        <w:suppressAutoHyphens w:val="0"/>
        <w:autoSpaceDE w:val="0"/>
        <w:autoSpaceDN w:val="0"/>
        <w:adjustRightInd w:val="0"/>
        <w:rPr>
          <w:i w:val="0"/>
          <w:iCs w:val="0"/>
          <w:color w:val="000000"/>
        </w:rPr>
      </w:pPr>
    </w:p>
    <w:p w:rsidR="00770924" w:rsidRPr="00F64DCF" w:rsidRDefault="00770924" w:rsidP="00770924">
      <w:pPr>
        <w:pStyle w:val="Nagwektabeli"/>
        <w:widowControl/>
        <w:suppressLineNumbers w:val="0"/>
        <w:suppressAutoHyphens w:val="0"/>
        <w:autoSpaceDE w:val="0"/>
        <w:autoSpaceDN w:val="0"/>
        <w:adjustRightInd w:val="0"/>
        <w:rPr>
          <w:i w:val="0"/>
          <w:iCs w:val="0"/>
          <w:color w:val="000000"/>
        </w:rPr>
      </w:pPr>
      <w:r w:rsidRPr="00F64DCF">
        <w:rPr>
          <w:i w:val="0"/>
          <w:iCs w:val="0"/>
          <w:color w:val="000000"/>
        </w:rPr>
        <w:t>§ 1</w:t>
      </w:r>
    </w:p>
    <w:p w:rsidR="00770924" w:rsidRPr="00F64DCF" w:rsidRDefault="00770924" w:rsidP="00770924">
      <w:pPr>
        <w:pStyle w:val="Tekstpodstawowy"/>
        <w:numPr>
          <w:ilvl w:val="12"/>
          <w:numId w:val="0"/>
        </w:numPr>
        <w:spacing w:line="360" w:lineRule="auto"/>
        <w:jc w:val="center"/>
        <w:rPr>
          <w:b/>
          <w:bCs/>
          <w:color w:val="000000"/>
        </w:rPr>
      </w:pPr>
      <w:r w:rsidRPr="00F64DCF">
        <w:rPr>
          <w:b/>
          <w:bCs/>
          <w:color w:val="000000"/>
        </w:rPr>
        <w:t>PRZEDMIOT UMOWY</w:t>
      </w:r>
    </w:p>
    <w:p w:rsidR="00770924" w:rsidRPr="00A34999" w:rsidRDefault="00770924" w:rsidP="00A34999">
      <w:pPr>
        <w:pStyle w:val="Akapitzlist"/>
        <w:numPr>
          <w:ilvl w:val="0"/>
          <w:numId w:val="67"/>
        </w:numPr>
        <w:ind w:left="426" w:hanging="426"/>
        <w:jc w:val="both"/>
        <w:rPr>
          <w:b/>
          <w:bCs/>
        </w:rPr>
      </w:pPr>
      <w:r w:rsidRPr="00A34999">
        <w:rPr>
          <w:color w:val="000000"/>
        </w:rPr>
        <w:t xml:space="preserve">Zamawiający zleca, a wykonawca przyjmuje do wykonania zadanie pn.: </w:t>
      </w:r>
      <w:r w:rsidRPr="00A34999">
        <w:rPr>
          <w:bCs/>
          <w:color w:val="000000"/>
        </w:rPr>
        <w:t>„</w:t>
      </w:r>
      <w:r w:rsidR="0046736C" w:rsidRPr="00A34999">
        <w:rPr>
          <w:b/>
          <w:bCs/>
        </w:rPr>
        <w:t xml:space="preserve">Kompleksowe uzbrojenie stref inwestycyjnych w miejscowości Piaski i Letnica w minie Świdnica – etap II w formule zaprojektuj i wybuduj – strefa </w:t>
      </w:r>
      <w:r w:rsidR="00895842" w:rsidRPr="00A34999">
        <w:rPr>
          <w:b/>
          <w:bCs/>
        </w:rPr>
        <w:t>Letnica</w:t>
      </w:r>
      <w:r w:rsidR="00C50B1F" w:rsidRPr="00A34999">
        <w:rPr>
          <w:b/>
          <w:bCs/>
          <w:color w:val="000000"/>
        </w:rPr>
        <w:t>”</w:t>
      </w:r>
      <w:r w:rsidR="00A34999" w:rsidRPr="00A34999">
        <w:rPr>
          <w:b/>
          <w:bCs/>
        </w:rPr>
        <w:t xml:space="preserve"> współfinansowanego ze środków Europejskiego Funduszu Rozwoju Regionalnego w ramach Regionalnego Programu Operacyjnego – Lubuskie 2020 </w:t>
      </w:r>
      <w:r w:rsidR="00880521" w:rsidRPr="00A34999">
        <w:rPr>
          <w:bCs/>
          <w:color w:val="000000"/>
        </w:rPr>
        <w:t>na  podstawie  i  w  zakresie  określonym  w  Program</w:t>
      </w:r>
      <w:r w:rsidR="00237C34" w:rsidRPr="00A34999">
        <w:rPr>
          <w:bCs/>
          <w:color w:val="000000"/>
        </w:rPr>
        <w:t>ie</w:t>
      </w:r>
      <w:r w:rsidR="00880521" w:rsidRPr="00A34999">
        <w:rPr>
          <w:bCs/>
          <w:color w:val="000000"/>
        </w:rPr>
        <w:t xml:space="preserve">  Funkcjonalno-Użytkowy</w:t>
      </w:r>
      <w:r w:rsidR="00237C34" w:rsidRPr="00A34999">
        <w:rPr>
          <w:bCs/>
          <w:color w:val="000000"/>
        </w:rPr>
        <w:t>m</w:t>
      </w:r>
      <w:r w:rsidR="00880521" w:rsidRPr="00A34999">
        <w:rPr>
          <w:bCs/>
          <w:color w:val="000000"/>
        </w:rPr>
        <w:t xml:space="preserve"> stanowiący</w:t>
      </w:r>
      <w:r w:rsidR="00237C34" w:rsidRPr="00A34999">
        <w:rPr>
          <w:bCs/>
          <w:color w:val="000000"/>
        </w:rPr>
        <w:t>m</w:t>
      </w:r>
      <w:r w:rsidR="00880521" w:rsidRPr="00A34999">
        <w:rPr>
          <w:bCs/>
          <w:color w:val="000000"/>
          <w:sz w:val="22"/>
          <w:szCs w:val="22"/>
        </w:rPr>
        <w:t xml:space="preserve"> załącznik nr 1 do umowy, z uwzględnieniem wyjaśnień i zmian dokonanych przez zamawiającego w czasie trwania postępowania o udzielenie zamówienia publicznego  – jeżeli miały miejsce.</w:t>
      </w:r>
    </w:p>
    <w:p w:rsidR="00880521" w:rsidRPr="00C608F9" w:rsidRDefault="00880521" w:rsidP="003873B2">
      <w:pPr>
        <w:pStyle w:val="Akapitzlist"/>
        <w:numPr>
          <w:ilvl w:val="0"/>
          <w:numId w:val="67"/>
        </w:numPr>
        <w:ind w:left="426" w:hanging="426"/>
        <w:jc w:val="both"/>
        <w:rPr>
          <w:bCs/>
          <w:color w:val="000000"/>
          <w:sz w:val="22"/>
          <w:szCs w:val="22"/>
        </w:rPr>
      </w:pPr>
      <w:r w:rsidRPr="00880521">
        <w:rPr>
          <w:color w:val="000000"/>
        </w:rPr>
        <w:t>W  ramach  przedmiotu  umowy  wykonawca  jest  zobowiązany  do  wykonania  dokumentacji projektowej oraz uzyskania w imieniu zamawiającego pozwole</w:t>
      </w:r>
      <w:r>
        <w:rPr>
          <w:color w:val="000000"/>
        </w:rPr>
        <w:t>nia</w:t>
      </w:r>
      <w:r w:rsidRPr="00880521">
        <w:rPr>
          <w:color w:val="000000"/>
        </w:rPr>
        <w:t xml:space="preserve"> na rea</w:t>
      </w:r>
      <w:r>
        <w:rPr>
          <w:color w:val="000000"/>
        </w:rPr>
        <w:t xml:space="preserve">lizację zadania inwestycyjnego oraz </w:t>
      </w:r>
      <w:r w:rsidRPr="00880521">
        <w:rPr>
          <w:color w:val="000000"/>
        </w:rPr>
        <w:t xml:space="preserve">wykonania  wszystkich  robót  budowlanych  </w:t>
      </w:r>
      <w:r w:rsidR="002D0FB8">
        <w:rPr>
          <w:color w:val="000000"/>
        </w:rPr>
        <w:t>niezbędnych</w:t>
      </w:r>
      <w:r w:rsidRPr="00880521">
        <w:rPr>
          <w:color w:val="000000"/>
        </w:rPr>
        <w:t xml:space="preserve">  do  prawidłowego  wykonania  zadania inwestycyjnego</w:t>
      </w:r>
      <w:r w:rsidR="0050414D">
        <w:rPr>
          <w:color w:val="000000"/>
        </w:rPr>
        <w:t xml:space="preserve"> wraz z uzyskaniem pozwolenia na użytkowego</w:t>
      </w:r>
      <w:r w:rsidRPr="00880521">
        <w:rPr>
          <w:color w:val="000000"/>
        </w:rPr>
        <w:t xml:space="preserve">. </w:t>
      </w:r>
    </w:p>
    <w:p w:rsidR="00C608F9" w:rsidRPr="00C608F9" w:rsidRDefault="002D0FB8" w:rsidP="003873B2">
      <w:pPr>
        <w:pStyle w:val="Akapitzlist"/>
        <w:numPr>
          <w:ilvl w:val="0"/>
          <w:numId w:val="67"/>
        </w:numPr>
        <w:ind w:left="426" w:hanging="426"/>
        <w:jc w:val="both"/>
        <w:rPr>
          <w:bCs/>
          <w:color w:val="000000"/>
          <w:sz w:val="22"/>
          <w:szCs w:val="22"/>
        </w:rPr>
      </w:pPr>
      <w:r>
        <w:t>Jeżeli w program</w:t>
      </w:r>
      <w:r w:rsidR="00895842">
        <w:t>ie</w:t>
      </w:r>
      <w:r>
        <w:t xml:space="preserve"> </w:t>
      </w:r>
      <w:proofErr w:type="spellStart"/>
      <w:r>
        <w:t>funkcjonalno</w:t>
      </w:r>
      <w:proofErr w:type="spellEnd"/>
      <w:r>
        <w:t xml:space="preserve"> – użytkowy</w:t>
      </w:r>
      <w:r w:rsidR="00895842">
        <w:t>m</w:t>
      </w:r>
      <w:r>
        <w:t xml:space="preserve"> podane są nazwy (znaki towarowe), to mają charakter przykładowy, a ich wskazanie ma na celu określenie oczekiwanego standardu, przy czym Zamawiający dopuszcza składanie ofert równoważnych. Przez „ofertę równoważną” należy rozumieć taką, która przedstawia opis przedmiotu zamówienia o takich samych lub lepszych parametrach technicznych, jakościowych,  funkcjonalnych  spełniających  minimalne  parametry  określone  przez  Zamawiającego, lecz oznaczoną innym znakiem towarowym lub pochodzeniem.  W  przypadku  użycia w  SIWZ  lub  załącznikach odniesień do  norm, europejskich  ocen technicznych, aprobat, specyfikacji technicznych i systemów referencji technicznych, o których mowa w art. 30 ust. 1  pkt  2  i  ust.  3  </w:t>
      </w:r>
      <w:proofErr w:type="spellStart"/>
      <w:r>
        <w:t>pzp</w:t>
      </w:r>
      <w:proofErr w:type="spellEnd"/>
      <w:r>
        <w:t xml:space="preserve">  zamawiający  dopuszcza  rozwiązania  równoważne. Wykonawca analizując PFU powinien założyć, że każdemu odniesieniu o którym mowa w art. 30 ust. 1 pkt 2 i ust. 3 </w:t>
      </w:r>
      <w:proofErr w:type="spellStart"/>
      <w:r>
        <w:t>pzp</w:t>
      </w:r>
      <w:proofErr w:type="spellEnd"/>
      <w:r>
        <w:t xml:space="preserve"> użytemu w dokumentacji projektowej towarzyszy wyraz „lub równoważne". Użycie w SIWZ lub załącznikach oznakowanie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t>
      </w:r>
      <w:r>
        <w:lastRenderedPageBreak/>
        <w:t xml:space="preserve">wymagania, zamawiający w terminie </w:t>
      </w:r>
      <w:r w:rsidR="00C608F9">
        <w:t xml:space="preserve">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w:t>
      </w:r>
    </w:p>
    <w:p w:rsidR="00C608F9" w:rsidRPr="00C608F9" w:rsidRDefault="00C608F9" w:rsidP="003873B2">
      <w:pPr>
        <w:pStyle w:val="Akapitzlist"/>
        <w:numPr>
          <w:ilvl w:val="0"/>
          <w:numId w:val="67"/>
        </w:numPr>
        <w:ind w:left="426" w:hanging="426"/>
        <w:jc w:val="both"/>
        <w:rPr>
          <w:bCs/>
          <w:color w:val="000000"/>
          <w:sz w:val="22"/>
          <w:szCs w:val="22"/>
        </w:rPr>
      </w:pPr>
      <w:r w:rsidRPr="00C608F9">
        <w:rPr>
          <w:color w:val="000000"/>
        </w:rPr>
        <w:t>Wykonawca  zobowiązuje  się  wykonać  przedmiot  umowy  przy  użyciu  materiałów,  wyrobów i urządzeń  o  parametrach  i  standardach  zgodnych  z  Program</w:t>
      </w:r>
      <w:r w:rsidR="0016533C">
        <w:rPr>
          <w:color w:val="000000"/>
        </w:rPr>
        <w:t>em</w:t>
      </w:r>
      <w:r w:rsidRPr="00C608F9">
        <w:rPr>
          <w:color w:val="000000"/>
        </w:rPr>
        <w:t xml:space="preserve"> Funkcjonalno-Użytkowym stanowiącym  załącznik  nr  1  do  umowy  z  uwzględnieniem  wyjaśnień  i zmian  dokonanych  przez zamawiającego w czasie trwania postępowania o udzielenie zamówienia publicznego  – jeżeli miały miejsce.  W  razie  rozbieżności  pomiędzy  parametrami  i  standardem  wykonania  danego  elementu wykonawca  ma  zastosować  materiał,  element,  rozwiązanie,  urządzenie  lub  element  wyposażenia o wyższym standardzie.  </w:t>
      </w:r>
    </w:p>
    <w:p w:rsidR="00C608F9" w:rsidRPr="00C608F9" w:rsidRDefault="00C608F9" w:rsidP="00C608F9">
      <w:pPr>
        <w:ind w:firstLine="360"/>
        <w:jc w:val="both"/>
        <w:rPr>
          <w:color w:val="000000"/>
        </w:rPr>
      </w:pPr>
      <w:r>
        <w:rPr>
          <w:color w:val="000000"/>
        </w:rPr>
        <w:t xml:space="preserve"> </w:t>
      </w:r>
      <w:r w:rsidRPr="00C608F9">
        <w:rPr>
          <w:color w:val="000000"/>
        </w:rPr>
        <w:t xml:space="preserve">Przedmiot umowy należy wykonać w dwóch etapach:  </w:t>
      </w:r>
    </w:p>
    <w:p w:rsidR="00C608F9" w:rsidRPr="00C608F9" w:rsidRDefault="00C608F9" w:rsidP="0050414D">
      <w:pPr>
        <w:ind w:left="1701" w:hanging="1341"/>
        <w:jc w:val="both"/>
        <w:rPr>
          <w:color w:val="000000"/>
        </w:rPr>
      </w:pPr>
      <w:r w:rsidRPr="00C608F9">
        <w:rPr>
          <w:color w:val="000000"/>
        </w:rPr>
        <w:t>ETAP I – wykonanie dokumentacji projektowej</w:t>
      </w:r>
      <w:r w:rsidR="0050414D">
        <w:rPr>
          <w:color w:val="000000"/>
        </w:rPr>
        <w:t xml:space="preserve"> wraz z uzyskaniem pozwolenia na budowę</w:t>
      </w:r>
      <w:r w:rsidRPr="00C608F9">
        <w:rPr>
          <w:color w:val="000000"/>
        </w:rPr>
        <w:t xml:space="preserve">,  </w:t>
      </w:r>
    </w:p>
    <w:p w:rsidR="00C608F9" w:rsidRDefault="00C608F9" w:rsidP="0050414D">
      <w:pPr>
        <w:ind w:left="1560" w:hanging="1200"/>
        <w:jc w:val="both"/>
        <w:rPr>
          <w:color w:val="000000"/>
        </w:rPr>
      </w:pPr>
      <w:r>
        <w:rPr>
          <w:color w:val="000000"/>
        </w:rPr>
        <w:t xml:space="preserve"> </w:t>
      </w:r>
      <w:r w:rsidR="0050414D">
        <w:rPr>
          <w:color w:val="000000"/>
        </w:rPr>
        <w:t xml:space="preserve">ETAP II </w:t>
      </w:r>
      <w:r w:rsidRPr="00C608F9">
        <w:rPr>
          <w:color w:val="000000"/>
        </w:rPr>
        <w:t>– realizacja zadania inwestycyjnego</w:t>
      </w:r>
      <w:r w:rsidR="0050414D">
        <w:rPr>
          <w:color w:val="000000"/>
        </w:rPr>
        <w:t xml:space="preserve"> wraz z uzyskaniem pozwolenia na użytkowanie</w:t>
      </w:r>
      <w:r w:rsidRPr="00C608F9">
        <w:rPr>
          <w:color w:val="000000"/>
        </w:rPr>
        <w:t xml:space="preserve">.  </w:t>
      </w:r>
    </w:p>
    <w:p w:rsidR="00770924" w:rsidRPr="00C608F9" w:rsidRDefault="00770924" w:rsidP="003873B2">
      <w:pPr>
        <w:pStyle w:val="Akapitzlist"/>
        <w:numPr>
          <w:ilvl w:val="0"/>
          <w:numId w:val="67"/>
        </w:numPr>
        <w:ind w:left="426" w:hanging="426"/>
        <w:jc w:val="both"/>
        <w:rPr>
          <w:color w:val="000000"/>
        </w:rPr>
      </w:pPr>
      <w:r w:rsidRPr="00C608F9">
        <w:rPr>
          <w:color w:val="000000"/>
        </w:rPr>
        <w:t xml:space="preserve">Przedmiot umowy należy wykonać zgodnie z obowiązującymi przepisami prawa, </w:t>
      </w:r>
      <w:r w:rsidRPr="00F64DCF">
        <w:t>sztuką budowlaną, wiedzą techniczną oraz niniejszą umową.</w:t>
      </w:r>
    </w:p>
    <w:p w:rsidR="00770924" w:rsidRDefault="00770924" w:rsidP="00770924">
      <w:pPr>
        <w:pStyle w:val="Tekstpodstawowy"/>
        <w:tabs>
          <w:tab w:val="num" w:pos="1575"/>
        </w:tabs>
        <w:rPr>
          <w:rFonts w:ascii="Tahoma" w:hAnsi="Tahoma" w:cs="Tahoma"/>
          <w:color w:val="000000"/>
        </w:rPr>
      </w:pPr>
    </w:p>
    <w:p w:rsidR="00770924" w:rsidRPr="00F64DCF" w:rsidRDefault="00770924" w:rsidP="00770924">
      <w:pPr>
        <w:spacing w:after="120"/>
        <w:jc w:val="center"/>
        <w:rPr>
          <w:b/>
          <w:bCs/>
        </w:rPr>
      </w:pPr>
      <w:r w:rsidRPr="00F64DCF">
        <w:rPr>
          <w:b/>
          <w:bCs/>
        </w:rPr>
        <w:t>§ 2</w:t>
      </w:r>
    </w:p>
    <w:p w:rsidR="00770924" w:rsidRPr="00F64DCF" w:rsidRDefault="00770924" w:rsidP="00770924">
      <w:pPr>
        <w:pStyle w:val="Tekstpodstawowy"/>
        <w:numPr>
          <w:ilvl w:val="12"/>
          <w:numId w:val="0"/>
        </w:numPr>
        <w:spacing w:line="360" w:lineRule="auto"/>
        <w:jc w:val="center"/>
        <w:rPr>
          <w:b/>
          <w:bCs/>
        </w:rPr>
      </w:pPr>
      <w:r w:rsidRPr="00F64DCF">
        <w:rPr>
          <w:b/>
          <w:bCs/>
        </w:rPr>
        <w:t>WYMAGANIA DOTYCZĄCE REALIZACJI PRZEDMIOTU UMOWY</w:t>
      </w:r>
    </w:p>
    <w:p w:rsidR="00C608F9" w:rsidRDefault="00C608F9" w:rsidP="00E93AE2">
      <w:pPr>
        <w:widowControl w:val="0"/>
        <w:numPr>
          <w:ilvl w:val="3"/>
          <w:numId w:val="24"/>
        </w:numPr>
        <w:tabs>
          <w:tab w:val="left" w:pos="9514"/>
          <w:tab w:val="left" w:pos="9940"/>
        </w:tabs>
        <w:autoSpaceDE w:val="0"/>
        <w:autoSpaceDN w:val="0"/>
        <w:adjustRightInd w:val="0"/>
        <w:spacing w:line="279" w:lineRule="exact"/>
        <w:ind w:left="426" w:hanging="426"/>
        <w:jc w:val="both"/>
      </w:pPr>
      <w:r>
        <w:t xml:space="preserve">Dokumentacja  projektowa  winna  spełniać  wymagania  określone  w  rozporządzeniu  Ministra Infrastruktury  z  dnia  2  września  2014  r.  w  sprawie  szczegółowego  zakresu  i  formy  dokumentacji projektowej,  specyfikacji  technicznych  wykonania  i  odbioru  robót  budowlanych  oraz  programu funkcjonalno-użytkowego (t. j. Dz. U. z 2013r., poz. 1129). Wykonawca wykona projekt budowlany oraz  projekt  wykonawczy  w  zakresie  umożliwiającym  uzyskanie  wymaganych  uzgodnień,  opinii, decyzji, w tym decyzji zezwalających na wykonanie zadania inwestycyjnego.  </w:t>
      </w:r>
    </w:p>
    <w:p w:rsidR="00054DB1" w:rsidRDefault="00C608F9" w:rsidP="00E93AE2">
      <w:pPr>
        <w:widowControl w:val="0"/>
        <w:numPr>
          <w:ilvl w:val="3"/>
          <w:numId w:val="24"/>
        </w:numPr>
        <w:tabs>
          <w:tab w:val="left" w:pos="9514"/>
          <w:tab w:val="left" w:pos="9940"/>
        </w:tabs>
        <w:autoSpaceDE w:val="0"/>
        <w:autoSpaceDN w:val="0"/>
        <w:adjustRightInd w:val="0"/>
        <w:spacing w:line="279" w:lineRule="exact"/>
        <w:ind w:left="426" w:hanging="426"/>
        <w:jc w:val="both"/>
      </w:pPr>
      <w:r>
        <w:t>Projekt budowlany winien spełniać wymagania określone w ustawie z dnia 7 lipca 1994 r. Prawo budowlane  (</w:t>
      </w:r>
      <w:proofErr w:type="spellStart"/>
      <w:r>
        <w:t>t.j</w:t>
      </w:r>
      <w:proofErr w:type="spellEnd"/>
      <w:r>
        <w:t xml:space="preserve"> Dz.U. 201</w:t>
      </w:r>
      <w:r w:rsidR="0016533C">
        <w:t>8</w:t>
      </w:r>
      <w:r>
        <w:t>,  poz. 1</w:t>
      </w:r>
      <w:r w:rsidR="0016533C">
        <w:t>202</w:t>
      </w:r>
      <w:r>
        <w:t>.)  i  rozporządzenia Ministra  Transportu,  Budownictwa i Gospodarki Morskiej z dn. 25 kwietnia 2012 r. w sprawie szczegółowego zakresu i formy projektu budowlanego (Dz.U.</w:t>
      </w:r>
      <w:r w:rsidR="00054DB1">
        <w:t xml:space="preserve"> </w:t>
      </w:r>
      <w:r>
        <w:t>2012.</w:t>
      </w:r>
      <w:r w:rsidR="00054DB1">
        <w:t xml:space="preserve"> poz. </w:t>
      </w:r>
      <w:r>
        <w:t xml:space="preserve">462 ze zm.) oraz innych obowiązujących przepisów prawa.  </w:t>
      </w:r>
    </w:p>
    <w:p w:rsidR="00054DB1" w:rsidRDefault="00C608F9" w:rsidP="00E93AE2">
      <w:pPr>
        <w:widowControl w:val="0"/>
        <w:numPr>
          <w:ilvl w:val="3"/>
          <w:numId w:val="24"/>
        </w:numPr>
        <w:tabs>
          <w:tab w:val="left" w:pos="9514"/>
          <w:tab w:val="left" w:pos="9940"/>
        </w:tabs>
        <w:autoSpaceDE w:val="0"/>
        <w:autoSpaceDN w:val="0"/>
        <w:adjustRightInd w:val="0"/>
        <w:spacing w:line="279" w:lineRule="exact"/>
        <w:ind w:left="426" w:hanging="426"/>
        <w:jc w:val="both"/>
      </w:pPr>
      <w:r>
        <w:t>Do obowiązków wykonawcy należy przygotowanie i uzyskanie wymaganych przepisami pozwoleń niezbędnych do realizacji zadania inwestycyjnego.</w:t>
      </w:r>
      <w:r w:rsidRPr="00F64DCF">
        <w:t xml:space="preserve"> </w:t>
      </w:r>
    </w:p>
    <w:p w:rsidR="00054DB1" w:rsidRDefault="00054DB1" w:rsidP="00E93AE2">
      <w:pPr>
        <w:widowControl w:val="0"/>
        <w:numPr>
          <w:ilvl w:val="3"/>
          <w:numId w:val="24"/>
        </w:numPr>
        <w:tabs>
          <w:tab w:val="left" w:pos="9514"/>
          <w:tab w:val="left" w:pos="9940"/>
        </w:tabs>
        <w:autoSpaceDE w:val="0"/>
        <w:autoSpaceDN w:val="0"/>
        <w:adjustRightInd w:val="0"/>
        <w:spacing w:line="279" w:lineRule="exact"/>
        <w:ind w:left="426" w:hanging="426"/>
        <w:jc w:val="both"/>
      </w:pPr>
      <w:r>
        <w:lastRenderedPageBreak/>
        <w:t xml:space="preserve">Dokumentacja projektowa winna być wewnętrznie spójna we wszystkich branżach, winna zawierać optymalne rozwiązania funkcjonalne, użytkowe, konstrukcyjne, materiałowe, kosztowe. Wykonawca dokumentacji projektowej musi uzyskać, własnym staraniem i na własny koszt, wszystkie wymagane przepisami  opinie  i  uzgodnienia  oraz  pozwolenia  i  decyzje.  Dokumentacja  projektowa  musi  być wzajemnie skoordynowana technicznie i kompletna z punktu widzenia celu, któremu ma służyć.  </w:t>
      </w:r>
    </w:p>
    <w:p w:rsidR="00054DB1" w:rsidRDefault="00054DB1" w:rsidP="00E93AE2">
      <w:pPr>
        <w:widowControl w:val="0"/>
        <w:numPr>
          <w:ilvl w:val="3"/>
          <w:numId w:val="24"/>
        </w:numPr>
        <w:tabs>
          <w:tab w:val="left" w:pos="9514"/>
          <w:tab w:val="left" w:pos="9940"/>
        </w:tabs>
        <w:autoSpaceDE w:val="0"/>
        <w:autoSpaceDN w:val="0"/>
        <w:adjustRightInd w:val="0"/>
        <w:spacing w:line="279" w:lineRule="exact"/>
        <w:ind w:left="426" w:hanging="426"/>
        <w:jc w:val="both"/>
      </w:pPr>
      <w:r>
        <w:t xml:space="preserve">Dokumentację  projektową  należy  przekazać  zamawiającemu  w  dwóch  formach:  papierowej i elektronicznej. </w:t>
      </w:r>
    </w:p>
    <w:p w:rsidR="00054DB1" w:rsidRDefault="00054DB1" w:rsidP="00E93AE2">
      <w:pPr>
        <w:widowControl w:val="0"/>
        <w:numPr>
          <w:ilvl w:val="3"/>
          <w:numId w:val="24"/>
        </w:numPr>
        <w:tabs>
          <w:tab w:val="left" w:pos="9514"/>
          <w:tab w:val="left" w:pos="9940"/>
        </w:tabs>
        <w:autoSpaceDE w:val="0"/>
        <w:autoSpaceDN w:val="0"/>
        <w:adjustRightInd w:val="0"/>
        <w:spacing w:line="279" w:lineRule="exact"/>
        <w:ind w:left="426" w:hanging="426"/>
        <w:jc w:val="both"/>
      </w:pPr>
      <w:r>
        <w:t xml:space="preserve">Dokumentację projektową należy przekazać zamawiającemu wraz z pisemnym oświadczeniem, że: </w:t>
      </w:r>
    </w:p>
    <w:p w:rsidR="00054DB1" w:rsidRDefault="00054DB1" w:rsidP="003873B2">
      <w:pPr>
        <w:pStyle w:val="Akapitzlist"/>
        <w:widowControl w:val="0"/>
        <w:numPr>
          <w:ilvl w:val="1"/>
          <w:numId w:val="74"/>
        </w:numPr>
        <w:tabs>
          <w:tab w:val="left" w:pos="9514"/>
          <w:tab w:val="left" w:pos="9940"/>
        </w:tabs>
        <w:autoSpaceDE w:val="0"/>
        <w:autoSpaceDN w:val="0"/>
        <w:adjustRightInd w:val="0"/>
        <w:spacing w:line="279" w:lineRule="exact"/>
        <w:ind w:left="993" w:hanging="567"/>
        <w:jc w:val="both"/>
      </w:pPr>
      <w:r>
        <w:t>dostarczona dokumentacja jest wykonana zgodnie z umową, obowiązującymi przepisami prawa oraz normami, zasadami wiedzy technicznej,</w:t>
      </w:r>
    </w:p>
    <w:p w:rsidR="00054DB1" w:rsidRDefault="00054DB1" w:rsidP="003873B2">
      <w:pPr>
        <w:pStyle w:val="Akapitzlist"/>
        <w:widowControl w:val="0"/>
        <w:numPr>
          <w:ilvl w:val="1"/>
          <w:numId w:val="74"/>
        </w:numPr>
        <w:tabs>
          <w:tab w:val="left" w:pos="9514"/>
          <w:tab w:val="left" w:pos="9940"/>
        </w:tabs>
        <w:autoSpaceDE w:val="0"/>
        <w:autoSpaceDN w:val="0"/>
        <w:adjustRightInd w:val="0"/>
        <w:spacing w:line="279" w:lineRule="exact"/>
        <w:ind w:left="993" w:hanging="567"/>
        <w:jc w:val="both"/>
      </w:pPr>
      <w:r>
        <w:t xml:space="preserve">dostarczona dokumentacja zostaje wydana w stanie kompletnym z punktu widzenia celu, któremu ma służyć, </w:t>
      </w:r>
    </w:p>
    <w:p w:rsidR="00054DB1" w:rsidRDefault="00054DB1" w:rsidP="003873B2">
      <w:pPr>
        <w:pStyle w:val="Akapitzlist"/>
        <w:widowControl w:val="0"/>
        <w:numPr>
          <w:ilvl w:val="1"/>
          <w:numId w:val="74"/>
        </w:numPr>
        <w:tabs>
          <w:tab w:val="left" w:pos="9514"/>
          <w:tab w:val="left" w:pos="9940"/>
        </w:tabs>
        <w:autoSpaceDE w:val="0"/>
        <w:autoSpaceDN w:val="0"/>
        <w:adjustRightInd w:val="0"/>
        <w:spacing w:line="279" w:lineRule="exact"/>
        <w:ind w:left="993" w:hanging="567"/>
        <w:jc w:val="both"/>
      </w:pPr>
      <w:r>
        <w:t>wersja elektroniczna dostarczonej dokumentacji jest zgodna z wydaną wersją w formie pisemnej.</w:t>
      </w:r>
    </w:p>
    <w:p w:rsidR="00054DB1" w:rsidRDefault="00054DB1" w:rsidP="003873B2">
      <w:pPr>
        <w:pStyle w:val="Akapitzlist"/>
        <w:widowControl w:val="0"/>
        <w:numPr>
          <w:ilvl w:val="0"/>
          <w:numId w:val="74"/>
        </w:numPr>
        <w:tabs>
          <w:tab w:val="left" w:pos="9514"/>
          <w:tab w:val="left" w:pos="9940"/>
        </w:tabs>
        <w:autoSpaceDE w:val="0"/>
        <w:autoSpaceDN w:val="0"/>
        <w:adjustRightInd w:val="0"/>
        <w:spacing w:line="279" w:lineRule="exact"/>
        <w:ind w:left="426" w:hanging="426"/>
        <w:jc w:val="both"/>
      </w:pPr>
      <w:r>
        <w:t xml:space="preserve">Zamawiający udzieli wykonawcy pełnomocnictwa o występowania w swoim imieniu przed wszystkimi władzami, urzędami i instytucjami, organami administracji państwowej, samorządowymi oraz właścicielami nieruchomości w zakresie złożenia, uzyskania i odbioru wszelkich niezbędnych decyzji, pozwoleń, zezwoleń i zgód od właściwych władz, urzędów, organów, instytucji oraz właścicieli nieruchomości w zakresie opracowania dokumentacji projektowej zadania. Wykonawca będzie działał jako pełnomocnik zamawiającego w zakresie określonym w pełnomocnictwie bez możliwości zaciągania zobowiązań finansowych w imieniu zamawiającego. </w:t>
      </w:r>
    </w:p>
    <w:p w:rsidR="00054DB1" w:rsidRDefault="00054DB1" w:rsidP="003873B2">
      <w:pPr>
        <w:pStyle w:val="Akapitzlist"/>
        <w:widowControl w:val="0"/>
        <w:numPr>
          <w:ilvl w:val="0"/>
          <w:numId w:val="74"/>
        </w:numPr>
        <w:tabs>
          <w:tab w:val="left" w:pos="9514"/>
          <w:tab w:val="left" w:pos="9940"/>
        </w:tabs>
        <w:autoSpaceDE w:val="0"/>
        <w:autoSpaceDN w:val="0"/>
        <w:adjustRightInd w:val="0"/>
        <w:spacing w:line="279" w:lineRule="exact"/>
        <w:ind w:left="426" w:hanging="426"/>
        <w:jc w:val="both"/>
      </w:pPr>
      <w:r>
        <w:t>Dokumentację  projektową  należy  uzgodnić  z  zamawiającym  pod  kątem  zgodności  z  założeniami Program</w:t>
      </w:r>
      <w:r w:rsidR="00237C34">
        <w:t>u</w:t>
      </w:r>
      <w:r>
        <w:t xml:space="preserve"> Funkcjonalno-Użytkow</w:t>
      </w:r>
      <w:r w:rsidR="00237C34">
        <w:t>ego</w:t>
      </w:r>
      <w:r>
        <w:t xml:space="preserve"> stanowiąc</w:t>
      </w:r>
      <w:r w:rsidR="00237C34">
        <w:t>ego</w:t>
      </w:r>
      <w:r>
        <w:t xml:space="preserve"> załącznik nr 1 do umowy, wydanymi warunkami i wymaganiami zamawiającego. </w:t>
      </w:r>
    </w:p>
    <w:p w:rsidR="00054DB1" w:rsidRDefault="00054DB1" w:rsidP="003873B2">
      <w:pPr>
        <w:pStyle w:val="Akapitzlist"/>
        <w:widowControl w:val="0"/>
        <w:numPr>
          <w:ilvl w:val="0"/>
          <w:numId w:val="74"/>
        </w:numPr>
        <w:tabs>
          <w:tab w:val="left" w:pos="9514"/>
          <w:tab w:val="left" w:pos="9940"/>
        </w:tabs>
        <w:autoSpaceDE w:val="0"/>
        <w:autoSpaceDN w:val="0"/>
        <w:adjustRightInd w:val="0"/>
        <w:spacing w:line="279" w:lineRule="exact"/>
        <w:ind w:left="426" w:hanging="426"/>
        <w:jc w:val="both"/>
      </w:pPr>
      <w:r>
        <w:t xml:space="preserve">W trakcie realizacji dokumentacji projektowej,  na  żądanie  zamawiającego,  wykonawca  jest zobowiązany do uczestnictwa w spotkaniach konsultacyjnych w siedzibie  zamawiającego w dacie uzgodnionej z zamawiającym – spotkania cykliczne min. raz na miesiąc. Dokładne terminy narad będą ustalane przez zamawiającego i przekazywane wykonawcy drogą elektroniczną lub faksem. </w:t>
      </w:r>
    </w:p>
    <w:p w:rsidR="00054DB1" w:rsidRDefault="00054DB1" w:rsidP="003873B2">
      <w:pPr>
        <w:pStyle w:val="Akapitzlist"/>
        <w:widowControl w:val="0"/>
        <w:numPr>
          <w:ilvl w:val="0"/>
          <w:numId w:val="74"/>
        </w:numPr>
        <w:tabs>
          <w:tab w:val="left" w:pos="9514"/>
          <w:tab w:val="left" w:pos="9940"/>
        </w:tabs>
        <w:autoSpaceDE w:val="0"/>
        <w:autoSpaceDN w:val="0"/>
        <w:adjustRightInd w:val="0"/>
        <w:spacing w:line="279" w:lineRule="exact"/>
        <w:ind w:left="426" w:hanging="426"/>
        <w:jc w:val="both"/>
      </w:pPr>
      <w:r>
        <w:t>Na każdym etapie projektowania wykonawca zwróci się niezwłocznie do  zamawiającego o akceptację proponowanych rozwiązań projektowych we wszystkich przypadkach, poza sytuacjami, gdy w sposób oczywisty i bezsporny istnieje najlepszy wariant rozwiązania projektowego. Akceptacja zamawiającego w żadnym stopniu nie</w:t>
      </w:r>
      <w:r w:rsidR="00117861">
        <w:t xml:space="preserve"> </w:t>
      </w:r>
      <w:r>
        <w:t xml:space="preserve">zdejmuje  odpowiedzialności  wykonawcy  za  poprawność przyjętych rozwiązań projektowych. </w:t>
      </w:r>
    </w:p>
    <w:p w:rsidR="00117861" w:rsidRDefault="00117861" w:rsidP="003873B2">
      <w:pPr>
        <w:pStyle w:val="Akapitzlist"/>
        <w:widowControl w:val="0"/>
        <w:numPr>
          <w:ilvl w:val="0"/>
          <w:numId w:val="74"/>
        </w:numPr>
        <w:tabs>
          <w:tab w:val="left" w:pos="9514"/>
          <w:tab w:val="left" w:pos="9940"/>
        </w:tabs>
        <w:autoSpaceDE w:val="0"/>
        <w:autoSpaceDN w:val="0"/>
        <w:adjustRightInd w:val="0"/>
        <w:spacing w:line="279" w:lineRule="exact"/>
        <w:ind w:left="426" w:hanging="426"/>
        <w:jc w:val="both"/>
      </w:pPr>
      <w:r>
        <w:t xml:space="preserve">W </w:t>
      </w:r>
      <w:r w:rsidR="00054DB1">
        <w:t>trakcie wykonywania dokumentacji projektowej zamawiający  zastrzega  sobie  prawo</w:t>
      </w:r>
      <w:r>
        <w:t xml:space="preserve"> </w:t>
      </w:r>
      <w:r w:rsidR="00054DB1">
        <w:t xml:space="preserve">do zgłaszania uwag i przekazywania dyspozycji w celu ich uwzględnienia w dokumentacji projektowej oraz modyfikacji zaproponowanych rozwiązań.  </w:t>
      </w:r>
    </w:p>
    <w:p w:rsidR="00117861" w:rsidRDefault="00117861" w:rsidP="003873B2">
      <w:pPr>
        <w:pStyle w:val="Akapitzlist"/>
        <w:widowControl w:val="0"/>
        <w:numPr>
          <w:ilvl w:val="0"/>
          <w:numId w:val="74"/>
        </w:numPr>
        <w:tabs>
          <w:tab w:val="left" w:pos="9514"/>
          <w:tab w:val="left" w:pos="9940"/>
        </w:tabs>
        <w:autoSpaceDE w:val="0"/>
        <w:autoSpaceDN w:val="0"/>
        <w:adjustRightInd w:val="0"/>
        <w:spacing w:line="279" w:lineRule="exact"/>
        <w:ind w:left="426" w:hanging="426"/>
        <w:jc w:val="both"/>
      </w:pPr>
      <w:r>
        <w:t>Zatwierdzenie jakiegokolwiek dokumentu przez zamawiającego nie ogranicza odpowiedzialności wykonawcy wynikającej z umowy.</w:t>
      </w:r>
    </w:p>
    <w:p w:rsidR="00117861" w:rsidRDefault="00117861" w:rsidP="003873B2">
      <w:pPr>
        <w:pStyle w:val="Akapitzlist"/>
        <w:widowControl w:val="0"/>
        <w:numPr>
          <w:ilvl w:val="0"/>
          <w:numId w:val="74"/>
        </w:numPr>
        <w:tabs>
          <w:tab w:val="left" w:pos="9514"/>
          <w:tab w:val="left" w:pos="9940"/>
        </w:tabs>
        <w:autoSpaceDE w:val="0"/>
        <w:autoSpaceDN w:val="0"/>
        <w:adjustRightInd w:val="0"/>
        <w:spacing w:line="279" w:lineRule="exact"/>
        <w:ind w:left="426" w:hanging="426"/>
        <w:jc w:val="both"/>
      </w:pPr>
      <w:r>
        <w:t xml:space="preserve">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 </w:t>
      </w:r>
    </w:p>
    <w:p w:rsidR="000657D0" w:rsidRDefault="00117861" w:rsidP="003873B2">
      <w:pPr>
        <w:pStyle w:val="Akapitzlist"/>
        <w:widowControl w:val="0"/>
        <w:numPr>
          <w:ilvl w:val="0"/>
          <w:numId w:val="74"/>
        </w:numPr>
        <w:tabs>
          <w:tab w:val="left" w:pos="9514"/>
          <w:tab w:val="left" w:pos="9940"/>
        </w:tabs>
        <w:autoSpaceDE w:val="0"/>
        <w:autoSpaceDN w:val="0"/>
        <w:adjustRightInd w:val="0"/>
        <w:spacing w:line="279" w:lineRule="exact"/>
        <w:ind w:left="426" w:hanging="426"/>
        <w:jc w:val="both"/>
      </w:pPr>
      <w:r>
        <w:t>Wykonawca zobowiązany jest do dokonywania stosownych wystąpień, uzgodnień, zgłoszeń i powiadomień  koniecznych dla zgodnej z prawem i terminowej realizacji przedmiotu  umowy. Wykonawca uprawniony jest do występowania do zamawiającego o udzielenie koniecznych dla tych czynności pełnomocnictw</w:t>
      </w:r>
      <w:r w:rsidR="000657D0">
        <w:t>.</w:t>
      </w:r>
    </w:p>
    <w:p w:rsidR="000657D0" w:rsidRDefault="00117861" w:rsidP="003873B2">
      <w:pPr>
        <w:pStyle w:val="Akapitzlist"/>
        <w:widowControl w:val="0"/>
        <w:numPr>
          <w:ilvl w:val="0"/>
          <w:numId w:val="74"/>
        </w:numPr>
        <w:tabs>
          <w:tab w:val="left" w:pos="9514"/>
          <w:tab w:val="left" w:pos="9940"/>
        </w:tabs>
        <w:autoSpaceDE w:val="0"/>
        <w:autoSpaceDN w:val="0"/>
        <w:adjustRightInd w:val="0"/>
        <w:spacing w:line="279" w:lineRule="exact"/>
        <w:ind w:left="426" w:hanging="426"/>
        <w:jc w:val="both"/>
      </w:pPr>
      <w:r>
        <w:lastRenderedPageBreak/>
        <w:t>Wymaga się od wykonawcy sporządzenia szczegółowej inwentaryzacji istniejących obiektów, które w ramach zadania związane są z robotami. Inwentaryzacja winna obejmować określenie wszystkich danych niezbędnych do opracowania dokumentacji projektowej zgodnie z Program</w:t>
      </w:r>
      <w:r w:rsidR="00237C34">
        <w:t>em</w:t>
      </w:r>
      <w:r>
        <w:t xml:space="preserve"> Funkcjonalno-Użytkowym stanowiącym</w:t>
      </w:r>
      <w:r w:rsidR="000657D0">
        <w:t xml:space="preserve"> załącznik  nr 1 do umowy</w:t>
      </w:r>
      <w:r>
        <w:t>.</w:t>
      </w:r>
      <w:r w:rsidRPr="00F64DCF">
        <w:t xml:space="preserve"> </w:t>
      </w:r>
    </w:p>
    <w:p w:rsidR="000657D0" w:rsidRDefault="000657D0" w:rsidP="003873B2">
      <w:pPr>
        <w:pStyle w:val="Akapitzlist"/>
        <w:widowControl w:val="0"/>
        <w:numPr>
          <w:ilvl w:val="0"/>
          <w:numId w:val="74"/>
        </w:numPr>
        <w:tabs>
          <w:tab w:val="left" w:pos="9514"/>
          <w:tab w:val="left" w:pos="9940"/>
        </w:tabs>
        <w:autoSpaceDE w:val="0"/>
        <w:autoSpaceDN w:val="0"/>
        <w:adjustRightInd w:val="0"/>
        <w:spacing w:line="279" w:lineRule="exact"/>
        <w:ind w:left="426" w:hanging="426"/>
        <w:jc w:val="both"/>
      </w:pPr>
      <w:r>
        <w:t>Wykonawca  we  własnym  zakresie  wykona  wszelkie  prace  geodezyjne  i  pomiarowe  związane</w:t>
      </w:r>
      <w:r w:rsidR="00E713FE">
        <w:t xml:space="preserve"> </w:t>
      </w:r>
      <w:r>
        <w:t xml:space="preserve">ze szczegółową inwentaryzacją wykonywanych obiektów. </w:t>
      </w:r>
    </w:p>
    <w:p w:rsidR="000657D0" w:rsidRDefault="000657D0" w:rsidP="003873B2">
      <w:pPr>
        <w:pStyle w:val="Akapitzlist"/>
        <w:widowControl w:val="0"/>
        <w:numPr>
          <w:ilvl w:val="0"/>
          <w:numId w:val="74"/>
        </w:numPr>
        <w:tabs>
          <w:tab w:val="left" w:pos="9514"/>
          <w:tab w:val="left" w:pos="9940"/>
        </w:tabs>
        <w:autoSpaceDE w:val="0"/>
        <w:autoSpaceDN w:val="0"/>
        <w:adjustRightInd w:val="0"/>
        <w:spacing w:line="279" w:lineRule="exact"/>
        <w:ind w:left="426" w:hanging="426"/>
        <w:jc w:val="both"/>
      </w:pPr>
      <w:r>
        <w:t xml:space="preserve">Wykonawca w ramach umowy zobowiązany jest wykonać dokumentację geologiczno-inżynierską, uwzględniającą warunki hydrogeologiczne. Dokumentacja powinna być sporządzona z uwzględnieniem wymogów: </w:t>
      </w:r>
    </w:p>
    <w:p w:rsidR="000657D0" w:rsidRDefault="00E713FE" w:rsidP="003873B2">
      <w:pPr>
        <w:pStyle w:val="Akapitzlist"/>
        <w:widowControl w:val="0"/>
        <w:numPr>
          <w:ilvl w:val="1"/>
          <w:numId w:val="74"/>
        </w:numPr>
        <w:tabs>
          <w:tab w:val="left" w:pos="9514"/>
          <w:tab w:val="left" w:pos="9940"/>
        </w:tabs>
        <w:autoSpaceDE w:val="0"/>
        <w:autoSpaceDN w:val="0"/>
        <w:adjustRightInd w:val="0"/>
        <w:spacing w:line="279" w:lineRule="exact"/>
        <w:ind w:left="993" w:hanging="567"/>
        <w:jc w:val="both"/>
      </w:pPr>
      <w:r>
        <w:t>Usta</w:t>
      </w:r>
      <w:r w:rsidR="000657D0">
        <w:t>wy z dnia 4 lutego 1994 roku Prawo geologiczne i górnicze (</w:t>
      </w:r>
      <w:proofErr w:type="spellStart"/>
      <w:r w:rsidR="0016533C">
        <w:t>t.j</w:t>
      </w:r>
      <w:proofErr w:type="spellEnd"/>
      <w:r w:rsidR="0016533C">
        <w:t xml:space="preserve">. </w:t>
      </w:r>
      <w:r w:rsidR="000657D0">
        <w:t>Dz. U. z 2017r., poz. 2126</w:t>
      </w:r>
      <w:r w:rsidR="0016533C">
        <w:t xml:space="preserve"> z póź</w:t>
      </w:r>
      <w:r w:rsidR="000657D0">
        <w:t>.</w:t>
      </w:r>
      <w:r w:rsidR="0016533C">
        <w:t>zm.</w:t>
      </w:r>
      <w:r w:rsidR="000657D0">
        <w:t xml:space="preserve">). </w:t>
      </w:r>
    </w:p>
    <w:p w:rsidR="000657D0" w:rsidRDefault="000657D0" w:rsidP="003873B2">
      <w:pPr>
        <w:pStyle w:val="Akapitzlist"/>
        <w:widowControl w:val="0"/>
        <w:numPr>
          <w:ilvl w:val="1"/>
          <w:numId w:val="74"/>
        </w:numPr>
        <w:tabs>
          <w:tab w:val="left" w:pos="9514"/>
          <w:tab w:val="left" w:pos="9940"/>
        </w:tabs>
        <w:autoSpaceDE w:val="0"/>
        <w:autoSpaceDN w:val="0"/>
        <w:adjustRightInd w:val="0"/>
        <w:spacing w:line="279" w:lineRule="exact"/>
        <w:ind w:left="993" w:hanging="567"/>
        <w:jc w:val="both"/>
      </w:pPr>
      <w:r>
        <w:t xml:space="preserve">Rozporządzenia  Ministra  Środowiska z dnia 18 listopada 2016 r. w sprawie dokumentacji hydrogeologicznej i dokumentacji geologiczno-inżynierskiej (Dz. U. 2016r., poz. 2033) </w:t>
      </w:r>
    </w:p>
    <w:p w:rsidR="000657D0" w:rsidRDefault="000657D0" w:rsidP="003873B2">
      <w:pPr>
        <w:pStyle w:val="Akapitzlist"/>
        <w:widowControl w:val="0"/>
        <w:numPr>
          <w:ilvl w:val="1"/>
          <w:numId w:val="74"/>
        </w:numPr>
        <w:tabs>
          <w:tab w:val="left" w:pos="9514"/>
          <w:tab w:val="left" w:pos="9940"/>
        </w:tabs>
        <w:autoSpaceDE w:val="0"/>
        <w:autoSpaceDN w:val="0"/>
        <w:adjustRightInd w:val="0"/>
        <w:spacing w:line="279" w:lineRule="exact"/>
        <w:ind w:left="993" w:hanging="567"/>
        <w:jc w:val="both"/>
      </w:pPr>
      <w:r>
        <w:t xml:space="preserve">Rozporządzenie Ministra Środowiska z dnia 30 marca 2016 r. w sprawie kwalifikacji </w:t>
      </w:r>
      <w:r w:rsidR="00E713FE">
        <w:t xml:space="preserve">w zakresie </w:t>
      </w:r>
      <w:r>
        <w:t xml:space="preserve">geologii (Dz. U. 2016, poz. 425 ). </w:t>
      </w:r>
    </w:p>
    <w:p w:rsidR="00E713FE" w:rsidRDefault="000657D0" w:rsidP="003873B2">
      <w:pPr>
        <w:pStyle w:val="Akapitzlist"/>
        <w:widowControl w:val="0"/>
        <w:numPr>
          <w:ilvl w:val="0"/>
          <w:numId w:val="74"/>
        </w:numPr>
        <w:tabs>
          <w:tab w:val="left" w:pos="9514"/>
          <w:tab w:val="left" w:pos="9940"/>
        </w:tabs>
        <w:autoSpaceDE w:val="0"/>
        <w:autoSpaceDN w:val="0"/>
        <w:adjustRightInd w:val="0"/>
        <w:spacing w:line="279" w:lineRule="exact"/>
        <w:ind w:left="426" w:hanging="426"/>
        <w:jc w:val="both"/>
      </w:pPr>
      <w:r>
        <w:t>Wykonawca jest zobowiązany do wykonania dokumentacji fotograficznej (cyfrowej) terenu, obiektów ich wyposażenia przekazanego przed rozpoczęciem robót budowlanych. Dokumentacja fotograficzna podlegać będzie zatwierdzeniu przez Zamawiającego przed rozpoczęciem robót. Zdjęcia winny być wykonane w sposób jednoznacznie określający lokalizacje fotografowanego terenu,</w:t>
      </w:r>
      <w:r w:rsidR="00E713FE">
        <w:t xml:space="preserve"> </w:t>
      </w:r>
      <w:r>
        <w:t>obiektów, instalacji</w:t>
      </w:r>
      <w:r w:rsidR="00E713FE">
        <w:t xml:space="preserve"> </w:t>
      </w:r>
      <w:r>
        <w:t>i urządzeń poprzez uwzględnienie</w:t>
      </w:r>
      <w:r w:rsidR="00E713FE">
        <w:t xml:space="preserve"> </w:t>
      </w:r>
      <w:r>
        <w:t>punktów charakterystycznych i opis</w:t>
      </w:r>
      <w:r w:rsidR="00E713FE">
        <w:t xml:space="preserve"> </w:t>
      </w:r>
      <w:r>
        <w:t>zdjęć. Dokumentacja taka winna być przekazana Zamawiającemu na</w:t>
      </w:r>
      <w:r w:rsidR="00E713FE">
        <w:t xml:space="preserve"> nośniku CD. Po zakończeniu </w:t>
      </w:r>
      <w:r>
        <w:t xml:space="preserve">robót wykonawca wykona analogiczne zdjęcia terenu i przekaże je wraz z protokołami odbioru wykonanych robót. </w:t>
      </w:r>
    </w:p>
    <w:p w:rsidR="00F46B77" w:rsidRDefault="00F46B77" w:rsidP="003873B2">
      <w:pPr>
        <w:pStyle w:val="Akapitzlist"/>
        <w:widowControl w:val="0"/>
        <w:numPr>
          <w:ilvl w:val="0"/>
          <w:numId w:val="74"/>
        </w:numPr>
        <w:tabs>
          <w:tab w:val="left" w:pos="9514"/>
          <w:tab w:val="left" w:pos="9940"/>
        </w:tabs>
        <w:autoSpaceDE w:val="0"/>
        <w:autoSpaceDN w:val="0"/>
        <w:adjustRightInd w:val="0"/>
        <w:spacing w:line="279" w:lineRule="exact"/>
        <w:ind w:left="426" w:hanging="426"/>
        <w:jc w:val="both"/>
      </w:pPr>
      <w:r>
        <w:t xml:space="preserve">Wykonawca przed rozpoczęciem prac projektowych dokona potwierdzenia bądź weryfikacji danych wyjściowych do projektowania przygotowanych przez zamawiającego i w uzasadnionych wypadkach dostosuje je tak, aby zagwarantować osiągnięcie wymagań zawartych w PFU. Wykonawca na własny koszt wykona wszystkie badania i analizy uzupełniające niezbędne dla prawidłowego wykonania przedmiotu zamówienia. </w:t>
      </w:r>
    </w:p>
    <w:p w:rsidR="00F46B77" w:rsidRDefault="00F46B77" w:rsidP="003873B2">
      <w:pPr>
        <w:pStyle w:val="Akapitzlist"/>
        <w:widowControl w:val="0"/>
        <w:numPr>
          <w:ilvl w:val="0"/>
          <w:numId w:val="74"/>
        </w:numPr>
        <w:tabs>
          <w:tab w:val="left" w:pos="9514"/>
          <w:tab w:val="left" w:pos="9940"/>
        </w:tabs>
        <w:autoSpaceDE w:val="0"/>
        <w:autoSpaceDN w:val="0"/>
        <w:adjustRightInd w:val="0"/>
        <w:spacing w:line="279" w:lineRule="exact"/>
        <w:ind w:left="426" w:hanging="426"/>
        <w:jc w:val="both"/>
      </w:pPr>
      <w:r>
        <w:t>Wykonawca w każdym przypadku, gdy może to być potrzebne ze względu na dążenie do realizacji umowy zgodnie z wytycznymi i zasadami podanymi w niniejszym PFU przygotuje warianty rozwiązań projektowych z pr</w:t>
      </w:r>
      <w:r w:rsidR="00D320F1">
        <w:t xml:space="preserve">zedstawieniem wszystkich wad </w:t>
      </w:r>
      <w:r>
        <w:t>i zalet poszczególnych rozwiązań, których to znajomość można posiąść przy pomocy analizy informacji, które mogą być</w:t>
      </w:r>
      <w:r w:rsidR="00D320F1">
        <w:t xml:space="preserve"> dostępne </w:t>
      </w:r>
      <w:r>
        <w:t xml:space="preserve">wykonawcy. Za informacje, które mogą być dostępne </w:t>
      </w:r>
      <w:r w:rsidR="00D320F1">
        <w:t xml:space="preserve">wykonawcy </w:t>
      </w:r>
      <w:r>
        <w:t xml:space="preserve">uważa się informacje, które może on uzyskać z dowolnego źródła kierując się zasadą należytej staranności. Przy wykonywaniu analiz  przedprojektowych  i </w:t>
      </w:r>
      <w:r w:rsidR="001F3272">
        <w:t xml:space="preserve">szkiców </w:t>
      </w:r>
      <w:r>
        <w:t xml:space="preserve">koncepcji  projektowych wykonawca będzie zdecydowanie dążył do uzyskania przez zamawiającego najlepszych efektów związanych z eksploatacją </w:t>
      </w:r>
      <w:r w:rsidR="001F3272">
        <w:t xml:space="preserve">robót  (minimalizacja kosztów </w:t>
      </w:r>
      <w:r>
        <w:t>eksploatacyjnych oraz</w:t>
      </w:r>
      <w:r w:rsidR="001F3272">
        <w:t xml:space="preserve"> nakładów </w:t>
      </w:r>
      <w:r>
        <w:t xml:space="preserve">pracy związanej  z eksploatacją zaprojektowanych robót). </w:t>
      </w:r>
    </w:p>
    <w:p w:rsidR="001F3272" w:rsidRDefault="00F46B77" w:rsidP="003873B2">
      <w:pPr>
        <w:pStyle w:val="Akapitzlist"/>
        <w:widowControl w:val="0"/>
        <w:numPr>
          <w:ilvl w:val="0"/>
          <w:numId w:val="74"/>
        </w:numPr>
        <w:tabs>
          <w:tab w:val="left" w:pos="9514"/>
          <w:tab w:val="left" w:pos="9940"/>
        </w:tabs>
        <w:autoSpaceDE w:val="0"/>
        <w:autoSpaceDN w:val="0"/>
        <w:adjustRightInd w:val="0"/>
        <w:spacing w:line="279" w:lineRule="exact"/>
        <w:ind w:left="426" w:hanging="426"/>
        <w:jc w:val="both"/>
      </w:pPr>
      <w:r>
        <w:t>Wykonawca przedstawi zamawiającemu warianty rozw</w:t>
      </w:r>
      <w:r w:rsidR="001F3272">
        <w:t>iązań projektowych, analizując następujące a</w:t>
      </w:r>
      <w:r>
        <w:t xml:space="preserve">spekty: </w:t>
      </w:r>
    </w:p>
    <w:p w:rsidR="00F46B77" w:rsidRDefault="001F3272" w:rsidP="003873B2">
      <w:pPr>
        <w:pStyle w:val="Akapitzlist"/>
        <w:widowControl w:val="0"/>
        <w:numPr>
          <w:ilvl w:val="1"/>
          <w:numId w:val="74"/>
        </w:numPr>
        <w:tabs>
          <w:tab w:val="left" w:pos="993"/>
          <w:tab w:val="left" w:pos="1134"/>
        </w:tabs>
        <w:autoSpaceDE w:val="0"/>
        <w:autoSpaceDN w:val="0"/>
        <w:adjustRightInd w:val="0"/>
        <w:spacing w:line="279" w:lineRule="exact"/>
        <w:ind w:left="993" w:hanging="567"/>
        <w:jc w:val="both"/>
      </w:pPr>
      <w:r>
        <w:t>e</w:t>
      </w:r>
      <w:r w:rsidR="00F46B77">
        <w:t xml:space="preserve">fektywności ekonomicznej, </w:t>
      </w:r>
    </w:p>
    <w:p w:rsidR="00F46B77" w:rsidRDefault="00F46B77" w:rsidP="003873B2">
      <w:pPr>
        <w:pStyle w:val="Akapitzlist"/>
        <w:widowControl w:val="0"/>
        <w:numPr>
          <w:ilvl w:val="1"/>
          <w:numId w:val="74"/>
        </w:numPr>
        <w:tabs>
          <w:tab w:val="left" w:pos="993"/>
          <w:tab w:val="left" w:pos="1134"/>
        </w:tabs>
        <w:autoSpaceDE w:val="0"/>
        <w:autoSpaceDN w:val="0"/>
        <w:adjustRightInd w:val="0"/>
        <w:spacing w:line="279" w:lineRule="exact"/>
        <w:ind w:left="993" w:hanging="567"/>
        <w:jc w:val="both"/>
      </w:pPr>
      <w:r>
        <w:t xml:space="preserve">techniczne, </w:t>
      </w:r>
    </w:p>
    <w:p w:rsidR="00F46B77" w:rsidRDefault="00F46B77" w:rsidP="003873B2">
      <w:pPr>
        <w:pStyle w:val="Akapitzlist"/>
        <w:widowControl w:val="0"/>
        <w:numPr>
          <w:ilvl w:val="1"/>
          <w:numId w:val="74"/>
        </w:numPr>
        <w:tabs>
          <w:tab w:val="left" w:pos="993"/>
          <w:tab w:val="left" w:pos="1134"/>
        </w:tabs>
        <w:autoSpaceDE w:val="0"/>
        <w:autoSpaceDN w:val="0"/>
        <w:adjustRightInd w:val="0"/>
        <w:spacing w:line="279" w:lineRule="exact"/>
        <w:ind w:left="993" w:hanging="567"/>
        <w:jc w:val="both"/>
      </w:pPr>
      <w:r>
        <w:t xml:space="preserve">technologiczne, </w:t>
      </w:r>
    </w:p>
    <w:p w:rsidR="001F3272" w:rsidRDefault="00F46B77" w:rsidP="003873B2">
      <w:pPr>
        <w:pStyle w:val="Akapitzlist"/>
        <w:widowControl w:val="0"/>
        <w:numPr>
          <w:ilvl w:val="1"/>
          <w:numId w:val="74"/>
        </w:numPr>
        <w:tabs>
          <w:tab w:val="left" w:pos="993"/>
          <w:tab w:val="left" w:pos="1134"/>
        </w:tabs>
        <w:autoSpaceDE w:val="0"/>
        <w:autoSpaceDN w:val="0"/>
        <w:adjustRightInd w:val="0"/>
        <w:spacing w:line="279" w:lineRule="exact"/>
        <w:ind w:left="993" w:hanging="567"/>
        <w:jc w:val="both"/>
      </w:pPr>
      <w:r>
        <w:t xml:space="preserve">trwałości przyjętych rozwiązań, </w:t>
      </w:r>
    </w:p>
    <w:p w:rsidR="001F3272" w:rsidRDefault="001F3272" w:rsidP="003873B2">
      <w:pPr>
        <w:pStyle w:val="Akapitzlist"/>
        <w:widowControl w:val="0"/>
        <w:numPr>
          <w:ilvl w:val="0"/>
          <w:numId w:val="74"/>
        </w:numPr>
        <w:tabs>
          <w:tab w:val="left" w:pos="851"/>
          <w:tab w:val="left" w:pos="993"/>
        </w:tabs>
        <w:autoSpaceDE w:val="0"/>
        <w:autoSpaceDN w:val="0"/>
        <w:adjustRightInd w:val="0"/>
        <w:spacing w:line="279" w:lineRule="exact"/>
        <w:jc w:val="both"/>
      </w:pPr>
      <w:r>
        <w:t xml:space="preserve">Wszystkie rozwiązania projektowe przedstawione przez wykonawcę muszą być zgodne z aktualnymi przepisami prawnymi. Jeżeli dla analiz będzie potrzebne badanie kosztów lub </w:t>
      </w:r>
      <w:r>
        <w:lastRenderedPageBreak/>
        <w:t xml:space="preserve">cen wykonawca kierując się zasadą należytej staranności przygotuje zestawienia danych rynkowych dla oszacowania potrzebnych wartości. Zestawienie powinno zawierać również dostępne materiały lub usługi o najniższych cenach z  podaniem ich wiodących parametrów.  Staranność dotycząca formy opracowań dla potrzeb dokonania analiz  projektowych i szkiców koncepcji  projektowych musi być wystarczająca dla celów, jakim te opracowania służą. </w:t>
      </w:r>
    </w:p>
    <w:p w:rsidR="001F3272" w:rsidRDefault="001F3272" w:rsidP="003873B2">
      <w:pPr>
        <w:pStyle w:val="Akapitzlist"/>
        <w:widowControl w:val="0"/>
        <w:numPr>
          <w:ilvl w:val="0"/>
          <w:numId w:val="74"/>
        </w:numPr>
        <w:tabs>
          <w:tab w:val="left" w:pos="851"/>
          <w:tab w:val="left" w:pos="993"/>
        </w:tabs>
        <w:autoSpaceDE w:val="0"/>
        <w:autoSpaceDN w:val="0"/>
        <w:adjustRightInd w:val="0"/>
        <w:spacing w:line="279" w:lineRule="exact"/>
        <w:jc w:val="both"/>
      </w:pPr>
      <w:r w:rsidRPr="00BD46FE">
        <w:rPr>
          <w:b/>
        </w:rPr>
        <w:t xml:space="preserve">Wykonawca ma obowiązek </w:t>
      </w:r>
      <w:r w:rsidR="00BD46FE" w:rsidRPr="00BD46FE">
        <w:rPr>
          <w:b/>
        </w:rPr>
        <w:t xml:space="preserve">prowadzić prace budowlane w sposób umożliwiający zachowanie ciągłości pracy </w:t>
      </w:r>
      <w:r w:rsidR="00237C34">
        <w:rPr>
          <w:b/>
        </w:rPr>
        <w:t>urządzeń</w:t>
      </w:r>
      <w:r w:rsidR="00BD46FE">
        <w:rPr>
          <w:rFonts w:ascii="Apolonia" w:hAnsi="Apolonia"/>
          <w:b/>
        </w:rPr>
        <w:t>.</w:t>
      </w:r>
    </w:p>
    <w:p w:rsidR="001F3272" w:rsidRDefault="0059789F" w:rsidP="003873B2">
      <w:pPr>
        <w:pStyle w:val="Akapitzlist"/>
        <w:widowControl w:val="0"/>
        <w:numPr>
          <w:ilvl w:val="0"/>
          <w:numId w:val="74"/>
        </w:numPr>
        <w:tabs>
          <w:tab w:val="left" w:pos="851"/>
          <w:tab w:val="left" w:pos="993"/>
        </w:tabs>
        <w:autoSpaceDE w:val="0"/>
        <w:autoSpaceDN w:val="0"/>
        <w:adjustRightInd w:val="0"/>
        <w:spacing w:line="279" w:lineRule="exact"/>
        <w:jc w:val="both"/>
      </w:pPr>
      <w:r>
        <w:t xml:space="preserve">Wykonawca wykona i przygotuje oraz złoży w formie trwale spiętej wszelkie </w:t>
      </w:r>
      <w:r w:rsidR="001F3272">
        <w:t xml:space="preserve">dokumenty za wykonany przedmiot zamówienia, a zwłaszcza: </w:t>
      </w:r>
    </w:p>
    <w:p w:rsidR="001F3272" w:rsidRDefault="001F3272" w:rsidP="003873B2">
      <w:pPr>
        <w:pStyle w:val="Akapitzlist"/>
        <w:widowControl w:val="0"/>
        <w:numPr>
          <w:ilvl w:val="1"/>
          <w:numId w:val="74"/>
        </w:numPr>
        <w:tabs>
          <w:tab w:val="left" w:pos="851"/>
          <w:tab w:val="left" w:pos="993"/>
        </w:tabs>
        <w:autoSpaceDE w:val="0"/>
        <w:autoSpaceDN w:val="0"/>
        <w:adjustRightInd w:val="0"/>
        <w:spacing w:line="279" w:lineRule="exact"/>
        <w:ind w:left="993" w:hanging="567"/>
        <w:jc w:val="both"/>
      </w:pPr>
      <w:r>
        <w:t xml:space="preserve">instrukcje (w języku polskim) użytkowania zamontowanych urządzeń, </w:t>
      </w:r>
    </w:p>
    <w:p w:rsidR="0059789F" w:rsidRDefault="001F3272" w:rsidP="003873B2">
      <w:pPr>
        <w:pStyle w:val="Akapitzlist"/>
        <w:widowControl w:val="0"/>
        <w:numPr>
          <w:ilvl w:val="1"/>
          <w:numId w:val="74"/>
        </w:numPr>
        <w:tabs>
          <w:tab w:val="left" w:pos="851"/>
          <w:tab w:val="left" w:pos="993"/>
        </w:tabs>
        <w:autoSpaceDE w:val="0"/>
        <w:autoSpaceDN w:val="0"/>
        <w:adjustRightInd w:val="0"/>
        <w:spacing w:line="279" w:lineRule="exact"/>
        <w:ind w:left="993" w:hanging="567"/>
        <w:jc w:val="both"/>
      </w:pPr>
      <w:r>
        <w:t xml:space="preserve">dokumenty gwarancyjne wraz z warunkami gwarancji wszystkich zamontowanych urządzeń, </w:t>
      </w:r>
    </w:p>
    <w:p w:rsidR="0059789F" w:rsidRDefault="001F3272" w:rsidP="003873B2">
      <w:pPr>
        <w:pStyle w:val="Akapitzlist"/>
        <w:widowControl w:val="0"/>
        <w:numPr>
          <w:ilvl w:val="1"/>
          <w:numId w:val="74"/>
        </w:numPr>
        <w:tabs>
          <w:tab w:val="left" w:pos="851"/>
          <w:tab w:val="left" w:pos="993"/>
        </w:tabs>
        <w:autoSpaceDE w:val="0"/>
        <w:autoSpaceDN w:val="0"/>
        <w:adjustRightInd w:val="0"/>
        <w:spacing w:line="279" w:lineRule="exact"/>
        <w:ind w:left="993" w:hanging="567"/>
        <w:jc w:val="both"/>
      </w:pPr>
      <w:r>
        <w:t xml:space="preserve">protokoły z badania materiałów i urządzeń, </w:t>
      </w:r>
    </w:p>
    <w:p w:rsidR="0059789F" w:rsidRDefault="0059789F" w:rsidP="003873B2">
      <w:pPr>
        <w:pStyle w:val="Akapitzlist"/>
        <w:widowControl w:val="0"/>
        <w:numPr>
          <w:ilvl w:val="1"/>
          <w:numId w:val="74"/>
        </w:numPr>
        <w:tabs>
          <w:tab w:val="left" w:pos="851"/>
          <w:tab w:val="left" w:pos="993"/>
        </w:tabs>
        <w:autoSpaceDE w:val="0"/>
        <w:autoSpaceDN w:val="0"/>
        <w:adjustRightInd w:val="0"/>
        <w:spacing w:line="279" w:lineRule="exact"/>
        <w:ind w:left="993" w:hanging="567"/>
        <w:jc w:val="both"/>
      </w:pPr>
      <w:r>
        <w:t xml:space="preserve">dokumenty potwierdzające jakość materiałów i urządzeń użytych do wykonania przedmiotu zamówienia, </w:t>
      </w:r>
    </w:p>
    <w:p w:rsidR="0059789F" w:rsidRDefault="0059789F" w:rsidP="003873B2">
      <w:pPr>
        <w:pStyle w:val="Akapitzlist"/>
        <w:widowControl w:val="0"/>
        <w:numPr>
          <w:ilvl w:val="1"/>
          <w:numId w:val="74"/>
        </w:numPr>
        <w:tabs>
          <w:tab w:val="left" w:pos="851"/>
          <w:tab w:val="left" w:pos="993"/>
        </w:tabs>
        <w:autoSpaceDE w:val="0"/>
        <w:autoSpaceDN w:val="0"/>
        <w:adjustRightInd w:val="0"/>
        <w:spacing w:line="279" w:lineRule="exact"/>
        <w:ind w:left="993" w:hanging="567"/>
        <w:jc w:val="both"/>
      </w:pPr>
      <w:r>
        <w:t xml:space="preserve">inne dokumenty zgromadzone w trakcie wykonywania przedmiotu zamówienia, a odnoszące się do jego realizacji, zwłaszcza rysunki ze zmianami naniesionymi w trakcie realizacji zadania.  </w:t>
      </w:r>
    </w:p>
    <w:p w:rsidR="0059789F" w:rsidRDefault="0059789F" w:rsidP="003873B2">
      <w:pPr>
        <w:pStyle w:val="Akapitzlist"/>
        <w:widowControl w:val="0"/>
        <w:numPr>
          <w:ilvl w:val="0"/>
          <w:numId w:val="74"/>
        </w:numPr>
        <w:tabs>
          <w:tab w:val="left" w:pos="851"/>
          <w:tab w:val="left" w:pos="993"/>
        </w:tabs>
        <w:autoSpaceDE w:val="0"/>
        <w:autoSpaceDN w:val="0"/>
        <w:adjustRightInd w:val="0"/>
        <w:spacing w:line="279" w:lineRule="exact"/>
        <w:jc w:val="both"/>
      </w:pPr>
      <w:r>
        <w:t xml:space="preserve">Wykonawca zabezpieczy składowane tymczasowo na placu budowy materiały i urządzenia – do czasu  ich  wbudowania - przed zniszczeniem, uszkodzeniem albo  utratą  jakości, właściwości lub parametrów oraz udostępni do kontroli przez Inspektora nadzoru. </w:t>
      </w:r>
    </w:p>
    <w:p w:rsidR="0059789F" w:rsidRDefault="0059789F" w:rsidP="003873B2">
      <w:pPr>
        <w:pStyle w:val="Akapitzlist"/>
        <w:widowControl w:val="0"/>
        <w:numPr>
          <w:ilvl w:val="0"/>
          <w:numId w:val="74"/>
        </w:numPr>
        <w:tabs>
          <w:tab w:val="left" w:pos="851"/>
          <w:tab w:val="left" w:pos="993"/>
        </w:tabs>
        <w:autoSpaceDE w:val="0"/>
        <w:autoSpaceDN w:val="0"/>
        <w:adjustRightInd w:val="0"/>
        <w:spacing w:line="279" w:lineRule="exact"/>
        <w:jc w:val="both"/>
      </w:pPr>
      <w:r>
        <w:t>Wykonawca zobowiązany jest do przekazania zamawiającemu elementów z demontażu i rozbiórek przedstawiających w ocenie zamawiającego wartość użytkową, ich załadunku, transportu i rozładunku  na własny koszt na miejsce wskazane  przez  zamawiającego.  Pozostałe  elementy  z  rozbiórek  wykonawca  musi  zutylizować własnym staraniem i na własny koszt. Wykonawca pokrywa koszt załadunku i transportu materiału z rozbiórki. Wykonawca jest odpowiedzialny za wskazaną utylizację materiałów z rozbiórki wraz ze wskazaniem  miejsca  i  sposobu  utylizacji  czy  wskazania  innego  wykorzystania  tych  materiałów. Wykonawca w trakcie realizacji robót zobowiązany jest dostarczyć/okazać zamawiającemu dokumenty potwierdzające przekazanie odpadów zgodnie z  obowiązującymi przepisami,  lub  przekazanie Zamawiającemu zestawienia ilościowego zeskładowanego materiału.</w:t>
      </w:r>
    </w:p>
    <w:p w:rsidR="0059789F" w:rsidRDefault="0059789F" w:rsidP="003873B2">
      <w:pPr>
        <w:pStyle w:val="Akapitzlist"/>
        <w:widowControl w:val="0"/>
        <w:numPr>
          <w:ilvl w:val="0"/>
          <w:numId w:val="74"/>
        </w:numPr>
        <w:tabs>
          <w:tab w:val="left" w:pos="851"/>
          <w:tab w:val="left" w:pos="993"/>
        </w:tabs>
        <w:autoSpaceDE w:val="0"/>
        <w:autoSpaceDN w:val="0"/>
        <w:adjustRightInd w:val="0"/>
        <w:spacing w:line="279" w:lineRule="exact"/>
        <w:jc w:val="both"/>
      </w:pPr>
      <w: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rsidR="0059789F" w:rsidRDefault="0059789F" w:rsidP="003873B2">
      <w:pPr>
        <w:pStyle w:val="Akapitzlist"/>
        <w:widowControl w:val="0"/>
        <w:numPr>
          <w:ilvl w:val="0"/>
          <w:numId w:val="74"/>
        </w:numPr>
        <w:tabs>
          <w:tab w:val="left" w:pos="851"/>
          <w:tab w:val="left" w:pos="993"/>
        </w:tabs>
        <w:autoSpaceDE w:val="0"/>
        <w:autoSpaceDN w:val="0"/>
        <w:adjustRightInd w:val="0"/>
        <w:spacing w:line="279" w:lineRule="exact"/>
        <w:jc w:val="both"/>
      </w:pPr>
      <w:r>
        <w:t xml:space="preserve">Wykonawca zobowiązuje się do wypełnienia wszelkich warunków zawartych w  uzgodnieniach. Wszelkie koszty z tego tytułu wykonawca winien ująć w koszcie ogólnym. </w:t>
      </w:r>
    </w:p>
    <w:p w:rsidR="0059789F" w:rsidRDefault="0059789F" w:rsidP="003873B2">
      <w:pPr>
        <w:pStyle w:val="Akapitzlist"/>
        <w:widowControl w:val="0"/>
        <w:numPr>
          <w:ilvl w:val="0"/>
          <w:numId w:val="74"/>
        </w:numPr>
        <w:tabs>
          <w:tab w:val="left" w:pos="851"/>
          <w:tab w:val="left" w:pos="993"/>
        </w:tabs>
        <w:autoSpaceDE w:val="0"/>
        <w:autoSpaceDN w:val="0"/>
        <w:adjustRightInd w:val="0"/>
        <w:spacing w:line="279" w:lineRule="exact"/>
        <w:jc w:val="both"/>
      </w:pPr>
      <w:r>
        <w:t xml:space="preserve">W przypadku uszkodzenia sieci i urządzeń znajdujących się na terenie budowy, wykonawca ponosi </w:t>
      </w:r>
      <w:r w:rsidR="00E50D45">
        <w:t xml:space="preserve">za nie </w:t>
      </w:r>
      <w:r>
        <w:t xml:space="preserve">odpowiedzialność prawną i materialną. </w:t>
      </w:r>
    </w:p>
    <w:p w:rsidR="00E50D45" w:rsidRDefault="00E50D45" w:rsidP="003873B2">
      <w:pPr>
        <w:pStyle w:val="Akapitzlist"/>
        <w:widowControl w:val="0"/>
        <w:numPr>
          <w:ilvl w:val="0"/>
          <w:numId w:val="74"/>
        </w:numPr>
        <w:tabs>
          <w:tab w:val="left" w:pos="851"/>
          <w:tab w:val="left" w:pos="993"/>
        </w:tabs>
        <w:autoSpaceDE w:val="0"/>
        <w:autoSpaceDN w:val="0"/>
        <w:adjustRightInd w:val="0"/>
        <w:spacing w:line="279" w:lineRule="exact"/>
        <w:jc w:val="both"/>
      </w:pPr>
      <w:r>
        <w:t>W ramach przedmiotu zamówienia do obowiązków wykonawcy należy m.in.: zapewnienie obsługi geodezyjnej w trakcie budowy.</w:t>
      </w:r>
    </w:p>
    <w:p w:rsidR="00E50D45" w:rsidRDefault="00E50D45" w:rsidP="003873B2">
      <w:pPr>
        <w:pStyle w:val="Akapitzlist"/>
        <w:widowControl w:val="0"/>
        <w:numPr>
          <w:ilvl w:val="0"/>
          <w:numId w:val="74"/>
        </w:numPr>
        <w:tabs>
          <w:tab w:val="left" w:pos="851"/>
          <w:tab w:val="left" w:pos="993"/>
        </w:tabs>
        <w:autoSpaceDE w:val="0"/>
        <w:autoSpaceDN w:val="0"/>
        <w:adjustRightInd w:val="0"/>
        <w:spacing w:line="279" w:lineRule="exact"/>
        <w:jc w:val="both"/>
      </w:pPr>
      <w:r>
        <w:t xml:space="preserve">Wykonawca ponosi pełną odpowiedzialność za spowodowanie uszkodzeń w sieci uzbrojenia terenu w czasie wykonywania robót oraz za przerwy w korzystaniu z sieci a także za uszkodzenia i szkody, które w przyszłości mogłyby powstać na skutek </w:t>
      </w:r>
      <w:r>
        <w:lastRenderedPageBreak/>
        <w:t xml:space="preserve">prowadzonych robót. </w:t>
      </w:r>
    </w:p>
    <w:p w:rsidR="00E50D45" w:rsidRDefault="00E50D45" w:rsidP="003873B2">
      <w:pPr>
        <w:pStyle w:val="Akapitzlist"/>
        <w:widowControl w:val="0"/>
        <w:numPr>
          <w:ilvl w:val="0"/>
          <w:numId w:val="74"/>
        </w:numPr>
        <w:tabs>
          <w:tab w:val="left" w:pos="851"/>
          <w:tab w:val="left" w:pos="993"/>
        </w:tabs>
        <w:autoSpaceDE w:val="0"/>
        <w:autoSpaceDN w:val="0"/>
        <w:adjustRightInd w:val="0"/>
        <w:spacing w:line="279" w:lineRule="exact"/>
        <w:jc w:val="both"/>
      </w:pPr>
      <w:r>
        <w:t xml:space="preserve">Na wniosek stron zwoływane będą tematyczne/specjalistyczne narady robocze z ewentualnym udziałem wymaganych osób trzecich w miejscu i terminie wspólnie ustalonym. Strony  umowy będą porozumiewały się w sprawach  związanych z realizacją  przedmiotu umowy poprzez wpisy  w  dzienniku  budowy  oraz  w drodze korespondencji pisemnej doręczonej adresatom za pokwitowaniem. </w:t>
      </w:r>
    </w:p>
    <w:p w:rsidR="00E50D45" w:rsidRDefault="00E50D45" w:rsidP="003873B2">
      <w:pPr>
        <w:pStyle w:val="Akapitzlist"/>
        <w:widowControl w:val="0"/>
        <w:numPr>
          <w:ilvl w:val="0"/>
          <w:numId w:val="74"/>
        </w:numPr>
        <w:tabs>
          <w:tab w:val="left" w:pos="851"/>
          <w:tab w:val="left" w:pos="993"/>
        </w:tabs>
        <w:autoSpaceDE w:val="0"/>
        <w:autoSpaceDN w:val="0"/>
        <w:adjustRightInd w:val="0"/>
        <w:spacing w:line="279" w:lineRule="exact"/>
        <w:jc w:val="both"/>
      </w:pPr>
      <w:r>
        <w:t xml:space="preserve">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budowy. </w:t>
      </w:r>
    </w:p>
    <w:p w:rsidR="00770924" w:rsidRDefault="00770924" w:rsidP="003873B2">
      <w:pPr>
        <w:pStyle w:val="Akapitzlist"/>
        <w:widowControl w:val="0"/>
        <w:numPr>
          <w:ilvl w:val="0"/>
          <w:numId w:val="74"/>
        </w:numPr>
        <w:tabs>
          <w:tab w:val="left" w:pos="851"/>
          <w:tab w:val="left" w:pos="993"/>
        </w:tabs>
        <w:autoSpaceDE w:val="0"/>
        <w:autoSpaceDN w:val="0"/>
        <w:adjustRightInd w:val="0"/>
        <w:spacing w:line="279" w:lineRule="exact"/>
        <w:jc w:val="both"/>
      </w:pPr>
      <w:r w:rsidRPr="00F64DCF">
        <w:t>W przypadku, gdy uzgodnienia z właściciela</w:t>
      </w:r>
      <w:r w:rsidR="00F64DCF">
        <w:t xml:space="preserve">mi sieci to nakazują, wykonawca </w:t>
      </w:r>
      <w:r w:rsidRPr="00F64DCF">
        <w:t xml:space="preserve">zobowiązany jest do wykonywania prac pod nadzorem właścicieli sieci oraz poniesienia kosztów tego nadzoru. </w:t>
      </w:r>
    </w:p>
    <w:p w:rsidR="00770924" w:rsidRDefault="00770924" w:rsidP="003873B2">
      <w:pPr>
        <w:pStyle w:val="Akapitzlist"/>
        <w:widowControl w:val="0"/>
        <w:numPr>
          <w:ilvl w:val="0"/>
          <w:numId w:val="74"/>
        </w:numPr>
        <w:tabs>
          <w:tab w:val="left" w:pos="851"/>
          <w:tab w:val="left" w:pos="993"/>
        </w:tabs>
        <w:autoSpaceDE w:val="0"/>
        <w:autoSpaceDN w:val="0"/>
        <w:adjustRightInd w:val="0"/>
        <w:spacing w:line="279" w:lineRule="exact"/>
        <w:jc w:val="both"/>
      </w:pPr>
      <w:r w:rsidRPr="00F64DCF">
        <w:t>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odszkodowania za poniesione straty, wykonawca zobowiązuje się do zapłaty tego odszkodowania z tytułu poniesionych strat.</w:t>
      </w:r>
    </w:p>
    <w:p w:rsidR="00770924" w:rsidRDefault="00770924" w:rsidP="003873B2">
      <w:pPr>
        <w:pStyle w:val="Akapitzlist"/>
        <w:widowControl w:val="0"/>
        <w:numPr>
          <w:ilvl w:val="0"/>
          <w:numId w:val="74"/>
        </w:numPr>
        <w:tabs>
          <w:tab w:val="left" w:pos="851"/>
          <w:tab w:val="left" w:pos="993"/>
        </w:tabs>
        <w:autoSpaceDE w:val="0"/>
        <w:autoSpaceDN w:val="0"/>
        <w:adjustRightInd w:val="0"/>
        <w:spacing w:line="279" w:lineRule="exact"/>
        <w:jc w:val="both"/>
      </w:pPr>
      <w:r w:rsidRPr="00F64DCF">
        <w:t>Do obowiązków wykonawcy należy wykonanie niezbędnych badań, pomiarów, prób i sprawdzenia prawidłowości realizowanych robót wynikających z obowiązujących przepisów dotyczących wykonania i odbioru robót z przekazaniem zamawiającemu odpowiednich protokołów.</w:t>
      </w:r>
      <w:r w:rsidR="000426A1" w:rsidRPr="00E50D45">
        <w:t xml:space="preserve"> </w:t>
      </w:r>
      <w:r w:rsidRPr="00E50D45">
        <w:t>Wykonawca zobowiązany jest do przekazania zamawiającemu protokołów odbioru z zarządcami sieci uzbrojenia terenu, które wynikają z uzgodnień dokumentacji projektowej.</w:t>
      </w:r>
    </w:p>
    <w:p w:rsidR="00770924" w:rsidRDefault="00770924" w:rsidP="003873B2">
      <w:pPr>
        <w:pStyle w:val="Akapitzlist"/>
        <w:widowControl w:val="0"/>
        <w:numPr>
          <w:ilvl w:val="0"/>
          <w:numId w:val="74"/>
        </w:numPr>
        <w:tabs>
          <w:tab w:val="left" w:pos="851"/>
          <w:tab w:val="left" w:pos="993"/>
        </w:tabs>
        <w:autoSpaceDE w:val="0"/>
        <w:autoSpaceDN w:val="0"/>
        <w:adjustRightInd w:val="0"/>
        <w:spacing w:line="279" w:lineRule="exact"/>
        <w:jc w:val="both"/>
      </w:pPr>
      <w:r w:rsidRPr="00F64DCF">
        <w:t>Wykonawca zapewnia swoim staraniem i na swój koszt obsługę geodezyjną zgodnie z obowiązującymi przepisami, w tym wykonanie geodezyjnej inwentaryzacji powykonawczej oraz przekazuje ją zamawiającemu w dniu zgłoszenia gotowości do odbioru końcowego.</w:t>
      </w:r>
    </w:p>
    <w:p w:rsidR="00770924" w:rsidRPr="00E13F71" w:rsidRDefault="00770924" w:rsidP="003873B2">
      <w:pPr>
        <w:pStyle w:val="Akapitzlist"/>
        <w:widowControl w:val="0"/>
        <w:numPr>
          <w:ilvl w:val="0"/>
          <w:numId w:val="74"/>
        </w:numPr>
        <w:tabs>
          <w:tab w:val="left" w:pos="851"/>
          <w:tab w:val="left" w:pos="993"/>
        </w:tabs>
        <w:autoSpaceDE w:val="0"/>
        <w:autoSpaceDN w:val="0"/>
        <w:adjustRightInd w:val="0"/>
        <w:spacing w:line="279" w:lineRule="exact"/>
        <w:jc w:val="both"/>
      </w:pPr>
      <w:r w:rsidRPr="00F64DCF">
        <w:t>Do obowiązków wykonawcy należy wykonanie 3 egzemplarzy</w:t>
      </w:r>
      <w:r w:rsidR="00B80CE9">
        <w:t xml:space="preserve"> </w:t>
      </w:r>
      <w:r w:rsidR="00B80CE9" w:rsidRPr="00F64DCF">
        <w:t>geodezyjnej</w:t>
      </w:r>
      <w:r w:rsidRPr="00F64DCF">
        <w:t xml:space="preserve"> </w:t>
      </w:r>
      <w:r w:rsidR="00B80CE9">
        <w:t>inwentaryzacji powykonawczej</w:t>
      </w:r>
      <w:r w:rsidRPr="00F64DCF">
        <w:t>.</w:t>
      </w:r>
    </w:p>
    <w:p w:rsidR="00770924" w:rsidRPr="00F64DCF" w:rsidRDefault="00770924" w:rsidP="00770924">
      <w:pPr>
        <w:pStyle w:val="Default"/>
        <w:ind w:left="426"/>
        <w:jc w:val="both"/>
        <w:rPr>
          <w:color w:val="auto"/>
        </w:rPr>
      </w:pPr>
    </w:p>
    <w:p w:rsidR="00770924" w:rsidRPr="00F64DCF" w:rsidRDefault="00770924" w:rsidP="00770924">
      <w:pPr>
        <w:spacing w:after="120"/>
        <w:jc w:val="center"/>
        <w:rPr>
          <w:b/>
          <w:bCs/>
        </w:rPr>
      </w:pPr>
      <w:r w:rsidRPr="00F64DCF">
        <w:rPr>
          <w:b/>
          <w:bCs/>
        </w:rPr>
        <w:t>§ 3</w:t>
      </w:r>
    </w:p>
    <w:p w:rsidR="00770924" w:rsidRPr="00F64DCF" w:rsidRDefault="00770924" w:rsidP="00770924">
      <w:pPr>
        <w:pStyle w:val="Tekstpodstawowy"/>
        <w:numPr>
          <w:ilvl w:val="12"/>
          <w:numId w:val="0"/>
        </w:numPr>
        <w:jc w:val="center"/>
        <w:rPr>
          <w:b/>
          <w:bCs/>
        </w:rPr>
      </w:pPr>
      <w:r w:rsidRPr="00F64DCF">
        <w:rPr>
          <w:b/>
          <w:bCs/>
        </w:rPr>
        <w:t>WYMAGANIA DOTYCZĄCE ZATRUDNIENIA PRZEZ WYKONAWCĘ LUB PODWYKONAWCĘ NA PODSTAWIE UMOWY O PRACĘ</w:t>
      </w:r>
    </w:p>
    <w:p w:rsidR="00770924" w:rsidRPr="00F64DCF" w:rsidRDefault="00770924" w:rsidP="00770924">
      <w:pPr>
        <w:pStyle w:val="Default"/>
        <w:jc w:val="both"/>
        <w:rPr>
          <w:color w:val="auto"/>
          <w:sz w:val="16"/>
          <w:szCs w:val="16"/>
        </w:rPr>
      </w:pPr>
    </w:p>
    <w:p w:rsidR="00770924" w:rsidRPr="00E13F71" w:rsidRDefault="00770924" w:rsidP="003873B2">
      <w:pPr>
        <w:pStyle w:val="Standard"/>
        <w:numPr>
          <w:ilvl w:val="6"/>
          <w:numId w:val="74"/>
        </w:numPr>
        <w:ind w:left="426" w:hanging="426"/>
        <w:jc w:val="both"/>
      </w:pPr>
      <w:r w:rsidRPr="00F64DCF">
        <w:t>Zamawiający wymaga zatrudnienia przez wykonawcę lub podwykonawcę na podstawie umowy o pracę osób, które w trakcie realizacji przedmiotowego zamówienia wykonywać będą roboty budowlane objęte przedmiotem zamówienia.</w:t>
      </w:r>
      <w:r w:rsidR="00E13F71" w:rsidRPr="00E13F71">
        <w:t xml:space="preserve"> </w:t>
      </w:r>
      <w:r w:rsidR="00E13F71">
        <w:t>Wymóg ten dotyczy osób, wykonujących prace fizyczne prz</w:t>
      </w:r>
      <w:r w:rsidR="00B156D1">
        <w:t xml:space="preserve">y realizacji robót budowlanych </w:t>
      </w:r>
      <w:r w:rsidR="00E13F71">
        <w:t>objęt</w:t>
      </w:r>
      <w:r w:rsidR="00B156D1">
        <w:t>ych</w:t>
      </w:r>
      <w:r w:rsidR="00E13F71">
        <w:t xml:space="preserve"> zakresem  umowy.</w:t>
      </w:r>
    </w:p>
    <w:p w:rsidR="00770924" w:rsidRPr="00F64DCF" w:rsidRDefault="00770924" w:rsidP="003873B2">
      <w:pPr>
        <w:pStyle w:val="Standard"/>
        <w:numPr>
          <w:ilvl w:val="6"/>
          <w:numId w:val="74"/>
        </w:numPr>
        <w:ind w:left="426" w:hanging="426"/>
        <w:jc w:val="both"/>
        <w:rPr>
          <w:color w:val="000000"/>
          <w:lang w:eastAsia="pl-PL"/>
        </w:rPr>
      </w:pPr>
      <w:r w:rsidRPr="00F64DCF">
        <w:t xml:space="preserve">Wykonawca zobowiązany jest, aby osoby wykonujące roboty budowlane, </w:t>
      </w:r>
      <w:r w:rsidRPr="00F64DCF">
        <w:br/>
        <w:t>o których mowa w ust. 1 były zatrudnione do ich realizacji na podstawie umowy                        o pracę w rozumieniu przepisów ustawy z dnia 26 czerwca 1974 roku – Kodeks pracy (Dz. U. z 201</w:t>
      </w:r>
      <w:r w:rsidR="000426A1">
        <w:t>8</w:t>
      </w:r>
      <w:r w:rsidRPr="00F64DCF">
        <w:t xml:space="preserve"> roku poz. 1</w:t>
      </w:r>
      <w:r w:rsidR="000426A1">
        <w:t>8</w:t>
      </w:r>
      <w:r w:rsidRPr="00F64DCF">
        <w:t xml:space="preserve"> z </w:t>
      </w:r>
      <w:proofErr w:type="spellStart"/>
      <w:r w:rsidRPr="00F64DCF">
        <w:t>późn</w:t>
      </w:r>
      <w:proofErr w:type="spellEnd"/>
      <w:r w:rsidRPr="00F64DCF">
        <w:t>. zm.), co najmniej na okres wykonywania robót budowlanych, o których mowa w ust. 1.</w:t>
      </w:r>
    </w:p>
    <w:p w:rsidR="00770924" w:rsidRPr="00C07969" w:rsidRDefault="00770924" w:rsidP="003873B2">
      <w:pPr>
        <w:pStyle w:val="Standard"/>
        <w:numPr>
          <w:ilvl w:val="6"/>
          <w:numId w:val="74"/>
        </w:numPr>
        <w:ind w:left="426" w:hanging="426"/>
        <w:jc w:val="both"/>
        <w:rPr>
          <w:color w:val="000000"/>
          <w:lang w:eastAsia="pl-PL"/>
        </w:rPr>
      </w:pPr>
      <w:r w:rsidRPr="00F64DCF">
        <w:rPr>
          <w:color w:val="000000"/>
        </w:rPr>
        <w:t xml:space="preserve">Na żądanie zamawiającego, w terminie (nie krótszym niż 3 dni robocze) i miejscu wskazanym przez zamawiającego, </w:t>
      </w:r>
      <w:r w:rsidRPr="00F64DCF">
        <w:t xml:space="preserve">wykonawca jest zobowiązany przekazać zamawiającemu stosowne oświadczenia lub inne zanonimizowane dokumenty osób, które </w:t>
      </w:r>
      <w:r w:rsidRPr="00F64DCF">
        <w:lastRenderedPageBreak/>
        <w:t>będą wykonywać czynności, o których mowa w ust. 1, potwierdzające ich zatrudnienie na podstawie umowy o pracę. Nieprzedłożenie przez wykonawcę oświadczeń lub dokumentów potwierdzających zatrudnienie wskazanych pracowników w oparciu o umowę o pracę przez wykonawcę lub podwykonawcę w terminie wskazanym przez zamawiającego będzie traktowane jako niewypełnienie obowiązku, o którym mowa niniejszym ustępie.</w:t>
      </w:r>
    </w:p>
    <w:p w:rsidR="00770924" w:rsidRPr="00C07969" w:rsidRDefault="00770924" w:rsidP="003873B2">
      <w:pPr>
        <w:pStyle w:val="Standard"/>
        <w:numPr>
          <w:ilvl w:val="6"/>
          <w:numId w:val="74"/>
        </w:numPr>
        <w:ind w:left="426" w:hanging="426"/>
        <w:jc w:val="both"/>
        <w:rPr>
          <w:color w:val="000000"/>
          <w:lang w:eastAsia="pl-PL"/>
        </w:rPr>
      </w:pPr>
      <w:r w:rsidRPr="00F64DCF">
        <w:t>Zamawiający zastrzega sobie możliwość kontroli zatrudnienia osób wykonujących roboty budowlane, o których mowa w ust. 1, w szczególności poprzez wezwanie wykonawcy do okazania dokumentów potwierdzających bieżące opłacanie składek i należnych podatków z tytułu zatrudnienia wyżej wymienionych osób. Powyższe dokumenty wykonawca jest zobowiązany okazać zamawiającemu w terminie</w:t>
      </w:r>
      <w:r w:rsidR="00C07969">
        <w:t xml:space="preserve"> </w:t>
      </w:r>
      <w:r w:rsidRPr="00F64DCF">
        <w:t>i miejscu wskazanym przez zamawiającego.</w:t>
      </w:r>
    </w:p>
    <w:p w:rsidR="00770924" w:rsidRPr="00C07969" w:rsidRDefault="00770924" w:rsidP="003873B2">
      <w:pPr>
        <w:pStyle w:val="Standard"/>
        <w:numPr>
          <w:ilvl w:val="6"/>
          <w:numId w:val="74"/>
        </w:numPr>
        <w:ind w:left="426" w:hanging="426"/>
        <w:jc w:val="both"/>
        <w:rPr>
          <w:color w:val="000000"/>
          <w:lang w:eastAsia="pl-PL"/>
        </w:rPr>
      </w:pPr>
      <w:r w:rsidRPr="00F64DCF">
        <w:t>W przypadku niewykonania obowiązku, o którym mowa w ust. 2 – 4 zamawiający jest uprawniony do naliczenia kary umownej w wysokości określonej w § 16 ust. 1 lit. b umowy, lub odstąpienia od umowy z przyczyn zależnych od wykonawcy                                  i naliczenia kary umownej w wysokości określonej w § 16 ust. 1 lit. p umowy.</w:t>
      </w:r>
    </w:p>
    <w:p w:rsidR="00770924" w:rsidRPr="00C07969" w:rsidRDefault="00770924" w:rsidP="003873B2">
      <w:pPr>
        <w:pStyle w:val="Standard"/>
        <w:numPr>
          <w:ilvl w:val="6"/>
          <w:numId w:val="74"/>
        </w:numPr>
        <w:ind w:left="426" w:hanging="426"/>
        <w:jc w:val="both"/>
        <w:rPr>
          <w:color w:val="000000"/>
          <w:lang w:eastAsia="pl-PL"/>
        </w:rPr>
      </w:pPr>
      <w:r w:rsidRPr="00F64DCF">
        <w:t xml:space="preserve">W przypadku opóźnienia wykonawcy w realizacji obowiązku, o którym mowa </w:t>
      </w:r>
      <w:r w:rsidRPr="00F64DCF">
        <w:br/>
        <w:t>w  ust. 3 i 4, zamawiający jest uprawniony do naliczenia kary umownej w wysokości określonej odpowiednio w § 16 ust. 1 lit. c umowy, lub odstąpienia od umowy z przyczyn zależnych od wykonawcy i naliczenia kary umownej w wysokości określonej w § 16 ust. 1 lit. p umowy.</w:t>
      </w:r>
    </w:p>
    <w:p w:rsidR="00770924" w:rsidRPr="00F64DCF" w:rsidRDefault="00770924" w:rsidP="00770924">
      <w:pPr>
        <w:pStyle w:val="Akapitzlist"/>
        <w:overflowPunct w:val="0"/>
        <w:autoSpaceDE w:val="0"/>
        <w:autoSpaceDN w:val="0"/>
        <w:adjustRightInd w:val="0"/>
        <w:ind w:left="66"/>
        <w:jc w:val="both"/>
        <w:textAlignment w:val="baseline"/>
      </w:pPr>
    </w:p>
    <w:p w:rsidR="00770924" w:rsidRPr="00C07969" w:rsidRDefault="00770924" w:rsidP="00770924">
      <w:pPr>
        <w:spacing w:after="120"/>
        <w:jc w:val="center"/>
        <w:rPr>
          <w:b/>
          <w:bCs/>
          <w:color w:val="000000"/>
        </w:rPr>
      </w:pPr>
      <w:r w:rsidRPr="00C07969">
        <w:rPr>
          <w:b/>
          <w:bCs/>
          <w:color w:val="000000"/>
        </w:rPr>
        <w:t>§ 4</w:t>
      </w:r>
    </w:p>
    <w:p w:rsidR="00770924" w:rsidRPr="00C07969" w:rsidRDefault="00770924" w:rsidP="00770924">
      <w:pPr>
        <w:pStyle w:val="Tekstpodstawowy"/>
        <w:tabs>
          <w:tab w:val="left" w:pos="360"/>
        </w:tabs>
        <w:spacing w:line="360" w:lineRule="auto"/>
        <w:jc w:val="center"/>
        <w:rPr>
          <w:b/>
          <w:bCs/>
          <w:color w:val="000000"/>
        </w:rPr>
      </w:pPr>
      <w:r w:rsidRPr="00C07969">
        <w:rPr>
          <w:b/>
          <w:bCs/>
          <w:color w:val="000000"/>
        </w:rPr>
        <w:t>MATERIAŁY I URZĄDZENIA</w:t>
      </w:r>
    </w:p>
    <w:p w:rsidR="00770924" w:rsidRPr="00C07969" w:rsidRDefault="00770924" w:rsidP="00E93AE2">
      <w:pPr>
        <w:pStyle w:val="Tekstpodstawowy"/>
        <w:numPr>
          <w:ilvl w:val="1"/>
          <w:numId w:val="32"/>
        </w:numPr>
        <w:tabs>
          <w:tab w:val="clear" w:pos="1440"/>
          <w:tab w:val="num" w:pos="360"/>
          <w:tab w:val="num" w:pos="1575"/>
        </w:tabs>
        <w:ind w:left="360"/>
        <w:rPr>
          <w:color w:val="000000"/>
        </w:rPr>
      </w:pPr>
      <w:r w:rsidRPr="00C07969">
        <w:rPr>
          <w:color w:val="000000"/>
        </w:rPr>
        <w:t>Przedmiot umowy winien być wykonany z materiałów oraz urządzeń własnych wykonawcy. Wykonawca dostarczy na teren budowy wszystkie materiały i urządzenia, określone co do rodzaju, standardu i ilości w dokumentacji projektowej i specyfikacji technicznej wykonania i odbioru robót budowlanych oraz ponosi za nie pełną odpowiedzialność.</w:t>
      </w:r>
    </w:p>
    <w:p w:rsidR="00770924" w:rsidRPr="00C07969" w:rsidRDefault="00770924" w:rsidP="00E93AE2">
      <w:pPr>
        <w:pStyle w:val="Tekstpodstawowy"/>
        <w:numPr>
          <w:ilvl w:val="1"/>
          <w:numId w:val="32"/>
        </w:numPr>
        <w:tabs>
          <w:tab w:val="clear" w:pos="1440"/>
          <w:tab w:val="num" w:pos="360"/>
          <w:tab w:val="num" w:pos="1575"/>
        </w:tabs>
        <w:ind w:left="360"/>
        <w:rPr>
          <w:color w:val="000000"/>
        </w:rPr>
      </w:pPr>
      <w:r w:rsidRPr="00C07969">
        <w:rPr>
          <w:color w:val="000000"/>
        </w:rPr>
        <w:t xml:space="preserve">Materiały i urządzenia, o których mowa w ust. 1, muszą być nieużywane i fabrycznie nowe oraz muszą być dopuszczone do obrotu i stosowania w budownictwie, a także odpowiadać wymaganiom jakościowym określonym w </w:t>
      </w:r>
      <w:r w:rsidR="00BD46FE">
        <w:rPr>
          <w:color w:val="000000"/>
        </w:rPr>
        <w:t xml:space="preserve">wykonanej przez siebie </w:t>
      </w:r>
      <w:r w:rsidRPr="00C07969">
        <w:rPr>
          <w:color w:val="000000"/>
        </w:rPr>
        <w:t>dokumentacji projektowej.</w:t>
      </w:r>
    </w:p>
    <w:p w:rsidR="00770924" w:rsidRPr="00C07969" w:rsidRDefault="00770924" w:rsidP="00E93AE2">
      <w:pPr>
        <w:pStyle w:val="Tekstpodstawowy"/>
        <w:numPr>
          <w:ilvl w:val="1"/>
          <w:numId w:val="32"/>
        </w:numPr>
        <w:tabs>
          <w:tab w:val="clear" w:pos="1440"/>
          <w:tab w:val="num" w:pos="360"/>
          <w:tab w:val="num" w:pos="1575"/>
        </w:tabs>
        <w:ind w:left="360"/>
        <w:rPr>
          <w:color w:val="000000"/>
        </w:rPr>
      </w:pPr>
      <w:r w:rsidRPr="00C07969">
        <w:rPr>
          <w:color w:val="000000"/>
        </w:rPr>
        <w:t>Wykonawca zobowiązany jest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w:t>
      </w:r>
    </w:p>
    <w:p w:rsidR="00770924" w:rsidRPr="00C07969" w:rsidRDefault="00770924" w:rsidP="00E93AE2">
      <w:pPr>
        <w:pStyle w:val="Tekstpodstawowy"/>
        <w:numPr>
          <w:ilvl w:val="1"/>
          <w:numId w:val="32"/>
        </w:numPr>
        <w:tabs>
          <w:tab w:val="clear" w:pos="1440"/>
          <w:tab w:val="num" w:pos="360"/>
          <w:tab w:val="num" w:pos="1575"/>
        </w:tabs>
        <w:ind w:left="360"/>
        <w:rPr>
          <w:color w:val="000000"/>
        </w:rPr>
      </w:pPr>
      <w:r w:rsidRPr="00C07969">
        <w:rPr>
          <w:color w:val="000000"/>
        </w:rPr>
        <w:t>Na żądanie zamawiającego wykonawca zapewni niezbędne oprzyrządowanie, potencjał ludzki oraz materiały wymagane do zbadania jakości robót oraz do sprawdzenia jakości użytych materiałów.</w:t>
      </w:r>
    </w:p>
    <w:p w:rsidR="006777BC" w:rsidRDefault="00770924" w:rsidP="00E93AE2">
      <w:pPr>
        <w:pStyle w:val="Tekstpodstawowy"/>
        <w:numPr>
          <w:ilvl w:val="1"/>
          <w:numId w:val="32"/>
        </w:numPr>
        <w:tabs>
          <w:tab w:val="clear" w:pos="1440"/>
          <w:tab w:val="num" w:pos="426"/>
          <w:tab w:val="num" w:pos="1575"/>
        </w:tabs>
        <w:ind w:left="360"/>
        <w:rPr>
          <w:color w:val="000000"/>
        </w:rPr>
      </w:pPr>
      <w:r w:rsidRPr="00C07969">
        <w:rPr>
          <w:color w:val="000000"/>
        </w:rPr>
        <w:t>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w:t>
      </w:r>
    </w:p>
    <w:p w:rsidR="006777BC" w:rsidRDefault="006777BC" w:rsidP="00E93AE2">
      <w:pPr>
        <w:pStyle w:val="Tekstpodstawowy"/>
        <w:numPr>
          <w:ilvl w:val="1"/>
          <w:numId w:val="32"/>
        </w:numPr>
        <w:tabs>
          <w:tab w:val="clear" w:pos="1440"/>
          <w:tab w:val="num" w:pos="426"/>
          <w:tab w:val="num" w:pos="1575"/>
        </w:tabs>
        <w:ind w:left="360"/>
        <w:rPr>
          <w:color w:val="000000"/>
        </w:rPr>
      </w:pPr>
      <w:r w:rsidRPr="006777BC">
        <w:rPr>
          <w:color w:val="000000"/>
        </w:rPr>
        <w:t xml:space="preserve">Dobór urządzeń i materiałów należy wykonywać zgodnie z PFU. Przy wyborze wariantu rozwiązań projektowych wykonawca będzie się kierował kryteriami, wg pierwszeństwa wynikającego z kolejności ich podania: </w:t>
      </w:r>
    </w:p>
    <w:p w:rsidR="006777BC" w:rsidRDefault="006777BC" w:rsidP="003873B2">
      <w:pPr>
        <w:pStyle w:val="Tekstpodstawowy"/>
        <w:numPr>
          <w:ilvl w:val="1"/>
          <w:numId w:val="75"/>
        </w:numPr>
        <w:tabs>
          <w:tab w:val="num" w:pos="1575"/>
        </w:tabs>
        <w:ind w:left="851" w:hanging="491"/>
        <w:rPr>
          <w:color w:val="000000"/>
        </w:rPr>
      </w:pPr>
      <w:r w:rsidRPr="006777BC">
        <w:rPr>
          <w:color w:val="000000"/>
        </w:rPr>
        <w:t>przyjmowania rozwiązań zapewniających w jak największym stopniu</w:t>
      </w:r>
      <w:r>
        <w:rPr>
          <w:color w:val="000000"/>
        </w:rPr>
        <w:t xml:space="preserve"> </w:t>
      </w:r>
      <w:r w:rsidRPr="006777BC">
        <w:rPr>
          <w:color w:val="000000"/>
        </w:rPr>
        <w:t xml:space="preserve">bezpieczną,  możliwie najszybszą i sprawną realizację zadania, </w:t>
      </w:r>
    </w:p>
    <w:p w:rsidR="006777BC" w:rsidRPr="006777BC" w:rsidRDefault="006777BC" w:rsidP="003873B2">
      <w:pPr>
        <w:pStyle w:val="Tekstpodstawowy"/>
        <w:numPr>
          <w:ilvl w:val="1"/>
          <w:numId w:val="75"/>
        </w:numPr>
        <w:tabs>
          <w:tab w:val="num" w:pos="1575"/>
        </w:tabs>
        <w:ind w:left="851" w:hanging="491"/>
        <w:rPr>
          <w:color w:val="000000"/>
        </w:rPr>
      </w:pPr>
      <w:r w:rsidRPr="006777BC">
        <w:rPr>
          <w:color w:val="000000"/>
        </w:rPr>
        <w:lastRenderedPageBreak/>
        <w:t>zastosowania</w:t>
      </w:r>
      <w:r>
        <w:rPr>
          <w:color w:val="000000"/>
        </w:rPr>
        <w:t xml:space="preserve"> </w:t>
      </w:r>
      <w:r w:rsidRPr="006777BC">
        <w:rPr>
          <w:color w:val="000000"/>
        </w:rPr>
        <w:t>rozwiązań najlepszych</w:t>
      </w:r>
      <w:r>
        <w:rPr>
          <w:color w:val="000000"/>
        </w:rPr>
        <w:t xml:space="preserve"> </w:t>
      </w:r>
      <w:r w:rsidRPr="006777BC">
        <w:rPr>
          <w:color w:val="000000"/>
        </w:rPr>
        <w:t>pod względem technicznym, technologicznym</w:t>
      </w:r>
      <w:r>
        <w:rPr>
          <w:color w:val="000000"/>
        </w:rPr>
        <w:t xml:space="preserve"> </w:t>
      </w:r>
      <w:r w:rsidRPr="006777BC">
        <w:rPr>
          <w:color w:val="000000"/>
        </w:rPr>
        <w:t xml:space="preserve">i ekonomicznym spośród dostępnych na rynku, </w:t>
      </w:r>
    </w:p>
    <w:p w:rsidR="006777BC" w:rsidRPr="00C07969" w:rsidRDefault="006777BC" w:rsidP="006777BC">
      <w:pPr>
        <w:pStyle w:val="Tekstpodstawowy"/>
        <w:rPr>
          <w:color w:val="000000"/>
        </w:rPr>
      </w:pPr>
      <w:r w:rsidRPr="006777BC">
        <w:rPr>
          <w:color w:val="000000"/>
        </w:rPr>
        <w:t>W przypadku, gdy zaistnieje wątpliwość, co do potrzeby wykonania jakiejś analizy lub opracowa</w:t>
      </w:r>
      <w:r>
        <w:rPr>
          <w:color w:val="000000"/>
        </w:rPr>
        <w:t xml:space="preserve">nia </w:t>
      </w:r>
      <w:r w:rsidRPr="006777BC">
        <w:rPr>
          <w:color w:val="000000"/>
        </w:rPr>
        <w:t>wykonawca uzyska potwierdzoną pisemnie decyzję w tej sprawie od zamawiającego.</w:t>
      </w:r>
    </w:p>
    <w:p w:rsidR="00C07969" w:rsidRDefault="00C07969" w:rsidP="00770924">
      <w:pPr>
        <w:spacing w:after="120"/>
        <w:jc w:val="center"/>
        <w:rPr>
          <w:b/>
          <w:bCs/>
        </w:rPr>
      </w:pPr>
    </w:p>
    <w:p w:rsidR="00770924" w:rsidRPr="00C07969" w:rsidRDefault="00770924" w:rsidP="00770924">
      <w:pPr>
        <w:spacing w:after="120"/>
        <w:jc w:val="center"/>
        <w:rPr>
          <w:b/>
          <w:bCs/>
        </w:rPr>
      </w:pPr>
      <w:r w:rsidRPr="00C07969">
        <w:rPr>
          <w:b/>
          <w:bCs/>
        </w:rPr>
        <w:t>§ 5</w:t>
      </w:r>
    </w:p>
    <w:p w:rsidR="00770924" w:rsidRPr="00C07969" w:rsidRDefault="00770924" w:rsidP="00770924">
      <w:pPr>
        <w:pStyle w:val="Tekstpodstawowy"/>
        <w:numPr>
          <w:ilvl w:val="12"/>
          <w:numId w:val="0"/>
        </w:numPr>
        <w:spacing w:line="360" w:lineRule="auto"/>
        <w:jc w:val="center"/>
        <w:rPr>
          <w:b/>
          <w:bCs/>
        </w:rPr>
      </w:pPr>
      <w:r w:rsidRPr="00C07969">
        <w:rPr>
          <w:b/>
          <w:bCs/>
        </w:rPr>
        <w:t>PERSONEL WYKONAWCY</w:t>
      </w:r>
    </w:p>
    <w:p w:rsidR="00770924" w:rsidRDefault="00770924" w:rsidP="00E93AE2">
      <w:pPr>
        <w:pStyle w:val="Tekstpodstawowy"/>
        <w:numPr>
          <w:ilvl w:val="6"/>
          <w:numId w:val="8"/>
        </w:numPr>
        <w:tabs>
          <w:tab w:val="clear" w:pos="2520"/>
          <w:tab w:val="num" w:pos="426"/>
        </w:tabs>
        <w:ind w:left="426" w:hanging="426"/>
      </w:pPr>
      <w:r w:rsidRPr="00C07969">
        <w:t>Wykonawca zapewnia na własny koszt kierownika budowy</w:t>
      </w:r>
      <w:r w:rsidR="00C07969">
        <w:t xml:space="preserve"> w osobie  ………………….. </w:t>
      </w:r>
      <w:r w:rsidR="00C07969" w:rsidRPr="006D67FE">
        <w:t xml:space="preserve">(imię i nazwisko) nr uprawnień budowlanych </w:t>
      </w:r>
      <w:r w:rsidR="00C07969">
        <w:t>……………………</w:t>
      </w:r>
      <w:r w:rsidR="00C07969" w:rsidRPr="006D67FE">
        <w:t xml:space="preserve"> członek </w:t>
      </w:r>
      <w:r w:rsidR="00C07969">
        <w:t>…………………………</w:t>
      </w:r>
      <w:r w:rsidR="00C07969" w:rsidRPr="006D67FE">
        <w:t xml:space="preserve"> Izby Inżynierów Budownictwa nr </w:t>
      </w:r>
      <w:proofErr w:type="spellStart"/>
      <w:r w:rsidR="00C07969" w:rsidRPr="006D67FE">
        <w:t>ewid</w:t>
      </w:r>
      <w:proofErr w:type="spellEnd"/>
      <w:r w:rsidR="00C07969" w:rsidRPr="006D67FE">
        <w:t xml:space="preserve">. </w:t>
      </w:r>
      <w:r w:rsidR="00C07969">
        <w:t>……………………..</w:t>
      </w:r>
      <w:r w:rsidR="00C07969" w:rsidRPr="006D67FE">
        <w:t>.</w:t>
      </w:r>
      <w:r w:rsidRPr="00C07969">
        <w:t>.</w:t>
      </w:r>
    </w:p>
    <w:p w:rsidR="00770924" w:rsidRDefault="00770924" w:rsidP="00E93AE2">
      <w:pPr>
        <w:pStyle w:val="Tekstpodstawowy"/>
        <w:numPr>
          <w:ilvl w:val="6"/>
          <w:numId w:val="8"/>
        </w:numPr>
        <w:tabs>
          <w:tab w:val="clear" w:pos="2520"/>
          <w:tab w:val="num" w:pos="426"/>
        </w:tabs>
        <w:ind w:left="426" w:hanging="426"/>
      </w:pPr>
      <w:r w:rsidRPr="00C07969">
        <w:t xml:space="preserve">Zamawiający może zażądać zmiany osoby pełniącej funkcję, o której mowa </w:t>
      </w:r>
      <w:r w:rsidRPr="00C07969">
        <w:br/>
        <w:t>w ust. 1 jeżeli uzna, że osoba ta nie wykonuje należycie swoich obowiązków. Wykonawca zobowiązany jest zmienić wskazaną osobę na inną spełniająca wymagania określone w ust. 1, w terminie 14 dni od dnia otrzymania żądania zamawiającego.</w:t>
      </w:r>
    </w:p>
    <w:p w:rsidR="00770924" w:rsidRPr="00CA38AE" w:rsidRDefault="00770924" w:rsidP="00E93AE2">
      <w:pPr>
        <w:pStyle w:val="Tekstpodstawowy"/>
        <w:numPr>
          <w:ilvl w:val="6"/>
          <w:numId w:val="8"/>
        </w:numPr>
        <w:tabs>
          <w:tab w:val="clear" w:pos="2520"/>
          <w:tab w:val="num" w:pos="426"/>
        </w:tabs>
        <w:ind w:left="426" w:hanging="426"/>
      </w:pPr>
      <w:r w:rsidRPr="00C07969">
        <w:t xml:space="preserve">W przypadku opóźnienia wykonawcy w realizacji obowiązku, o którym mowa </w:t>
      </w:r>
      <w:r w:rsidRPr="00C07969">
        <w:br/>
        <w:t xml:space="preserve">w  ust. 2 zamawiający jest </w:t>
      </w:r>
      <w:r w:rsidRPr="00CA38AE">
        <w:t>uprawniony do naliczenia kary umownej w wysokości określonej w § 16 ust. 1 lit. d umowy lub odstąpienia od umowy z przyczyn zależnych od wykonawcy i naliczenia kary umownej w wysokości określonej w § 16 ust. 1 lit. p umowy.</w:t>
      </w:r>
    </w:p>
    <w:p w:rsidR="00770924" w:rsidRPr="00CA38AE" w:rsidRDefault="00770924" w:rsidP="00E93AE2">
      <w:pPr>
        <w:pStyle w:val="Tekstpodstawowy"/>
        <w:numPr>
          <w:ilvl w:val="6"/>
          <w:numId w:val="8"/>
        </w:numPr>
        <w:tabs>
          <w:tab w:val="clear" w:pos="2520"/>
          <w:tab w:val="num" w:pos="426"/>
        </w:tabs>
        <w:ind w:left="426" w:hanging="426"/>
      </w:pPr>
      <w:r w:rsidRPr="00CA38AE">
        <w:rPr>
          <w:color w:val="000000"/>
        </w:rPr>
        <w:t xml:space="preserve">Zmiana osoby pełniącej funkcję, o której mowa w ust. 1, może nastąpić również na wniosek wykonawcy. Zmiana taka wymaga aneksu do niniejszej umowy. </w:t>
      </w:r>
    </w:p>
    <w:p w:rsidR="00CA38AE" w:rsidRPr="00CA38AE" w:rsidRDefault="00CA38AE" w:rsidP="00CA38AE">
      <w:pPr>
        <w:pStyle w:val="Tekstpodstawowy"/>
        <w:ind w:left="426"/>
      </w:pPr>
    </w:p>
    <w:p w:rsidR="00770924" w:rsidRPr="00CA38AE" w:rsidRDefault="00770924" w:rsidP="00770924">
      <w:pPr>
        <w:pStyle w:val="Tekstpodstawowy35"/>
        <w:numPr>
          <w:ilvl w:val="12"/>
          <w:numId w:val="0"/>
        </w:numPr>
        <w:spacing w:line="360" w:lineRule="auto"/>
        <w:jc w:val="center"/>
        <w:rPr>
          <w:sz w:val="24"/>
          <w:szCs w:val="24"/>
        </w:rPr>
      </w:pPr>
      <w:r w:rsidRPr="00CA38AE">
        <w:rPr>
          <w:sz w:val="24"/>
          <w:szCs w:val="24"/>
        </w:rPr>
        <w:t>§ 6</w:t>
      </w:r>
    </w:p>
    <w:p w:rsidR="00770924" w:rsidRPr="00CA38AE" w:rsidRDefault="00770924" w:rsidP="00770924">
      <w:pPr>
        <w:pStyle w:val="Default"/>
        <w:spacing w:line="360" w:lineRule="auto"/>
        <w:jc w:val="center"/>
        <w:rPr>
          <w:b/>
          <w:bCs/>
        </w:rPr>
      </w:pPr>
      <w:r w:rsidRPr="00CA38AE">
        <w:rPr>
          <w:b/>
          <w:bCs/>
        </w:rPr>
        <w:t>UBEZPIECZENIE WYKONAWCY</w:t>
      </w:r>
    </w:p>
    <w:p w:rsidR="00770924" w:rsidRDefault="00770924" w:rsidP="00E93AE2">
      <w:pPr>
        <w:pStyle w:val="Akapitzlist"/>
        <w:numPr>
          <w:ilvl w:val="0"/>
          <w:numId w:val="34"/>
        </w:numPr>
        <w:tabs>
          <w:tab w:val="clear" w:pos="720"/>
          <w:tab w:val="num" w:pos="426"/>
        </w:tabs>
        <w:autoSpaceDE w:val="0"/>
        <w:autoSpaceDN w:val="0"/>
        <w:adjustRightInd w:val="0"/>
        <w:ind w:left="426" w:hanging="426"/>
        <w:jc w:val="both"/>
      </w:pPr>
      <w:r w:rsidRPr="00CA38AE">
        <w:t>Odpowiedzialność wykonawcy za teren budowy rozpoczyna się z dniem przekazania terenu budowy przez zamawiającego i trwa do dnia odbioru końcowego.</w:t>
      </w:r>
    </w:p>
    <w:p w:rsidR="00770924" w:rsidRDefault="00770924" w:rsidP="00E93AE2">
      <w:pPr>
        <w:pStyle w:val="Akapitzlist"/>
        <w:numPr>
          <w:ilvl w:val="0"/>
          <w:numId w:val="34"/>
        </w:numPr>
        <w:tabs>
          <w:tab w:val="clear" w:pos="720"/>
          <w:tab w:val="num" w:pos="426"/>
        </w:tabs>
        <w:autoSpaceDE w:val="0"/>
        <w:autoSpaceDN w:val="0"/>
        <w:adjustRightInd w:val="0"/>
        <w:ind w:left="426" w:hanging="426"/>
        <w:jc w:val="both"/>
      </w:pPr>
      <w:r w:rsidRPr="00CA38AE">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rsidR="00770924" w:rsidRDefault="00770924" w:rsidP="00E93AE2">
      <w:pPr>
        <w:pStyle w:val="Akapitzlist"/>
        <w:numPr>
          <w:ilvl w:val="0"/>
          <w:numId w:val="34"/>
        </w:numPr>
        <w:tabs>
          <w:tab w:val="clear" w:pos="720"/>
          <w:tab w:val="num" w:pos="426"/>
        </w:tabs>
        <w:autoSpaceDE w:val="0"/>
        <w:autoSpaceDN w:val="0"/>
        <w:adjustRightInd w:val="0"/>
        <w:ind w:left="426" w:hanging="426"/>
        <w:jc w:val="both"/>
      </w:pPr>
      <w:r w:rsidRPr="00CA38AE">
        <w:t xml:space="preserve">Wykonawca zobowiązany jest posiadać przez cały okres trwania umowy ubezpieczenie od odpowiedzialności cywilnej w zakresie prowadzonej działalności związanej z przedmiotem umowy. Wykonawca zobowiązany jest do przedłożenia zamawiającemu, dokumentu potwierdzającego posiadanie wymaganego ubezpieczenia wraz z dowodem potwierdzającym opłatę wymagalnych składek w ciągu 7 dni od dnia podpisania umowy </w:t>
      </w:r>
      <w:r w:rsidRPr="00CA38AE">
        <w:rPr>
          <w:b/>
          <w:bCs/>
        </w:rPr>
        <w:t xml:space="preserve">na sumę nie niższą niż  </w:t>
      </w:r>
      <w:r w:rsidR="00B77F5C">
        <w:rPr>
          <w:b/>
          <w:bCs/>
        </w:rPr>
        <w:t>5</w:t>
      </w:r>
      <w:r w:rsidRPr="00CA38AE">
        <w:rPr>
          <w:b/>
          <w:bCs/>
        </w:rPr>
        <w:t>00 000,00 zł</w:t>
      </w:r>
      <w:r w:rsidRPr="00CA38AE">
        <w:t>.</w:t>
      </w:r>
    </w:p>
    <w:p w:rsidR="00770924" w:rsidRDefault="00770924" w:rsidP="00E93AE2">
      <w:pPr>
        <w:pStyle w:val="Akapitzlist"/>
        <w:numPr>
          <w:ilvl w:val="0"/>
          <w:numId w:val="34"/>
        </w:numPr>
        <w:tabs>
          <w:tab w:val="clear" w:pos="720"/>
          <w:tab w:val="num" w:pos="426"/>
        </w:tabs>
        <w:autoSpaceDE w:val="0"/>
        <w:autoSpaceDN w:val="0"/>
        <w:adjustRightInd w:val="0"/>
        <w:ind w:left="426" w:hanging="426"/>
        <w:jc w:val="both"/>
      </w:pPr>
      <w:r w:rsidRPr="00CA38AE">
        <w:t xml:space="preserve">W przypadku, gdy termin ubezpieczenia, o którym mowa w ust. </w:t>
      </w:r>
      <w:r w:rsidR="000426A1">
        <w:t>4</w:t>
      </w:r>
      <w:r w:rsidRPr="00CA38AE">
        <w:t xml:space="preserve"> upłynął w trakcie realizacji umowy, wykonawca zobowiązany jest do niezwłocznego przedłożenia zamawiającemu, jednak nie później niż w ciągu 7 dni od dnia</w:t>
      </w:r>
      <w:r w:rsidRPr="00CA38AE">
        <w:rPr>
          <w:rFonts w:ascii="Tahoma" w:hAnsi="Tahoma"/>
        </w:rPr>
        <w:t xml:space="preserve"> </w:t>
      </w:r>
      <w:r w:rsidRPr="00CA38AE">
        <w:t xml:space="preserve">upływu terminu ubezpieczenia, o którym mowa w ust. </w:t>
      </w:r>
      <w:r w:rsidR="000426A1">
        <w:t>4</w:t>
      </w:r>
      <w:r w:rsidRPr="00CA38AE">
        <w:t xml:space="preserve"> dokumentu potwierdzającego kontynuację ubezpieczenia od odpowiedzialności cywilnej w zakresie prowadzonej działalności gospodarczej wraz z dowodem potwierdzającym opłatę wymagalnych składek.</w:t>
      </w:r>
    </w:p>
    <w:p w:rsidR="00770924" w:rsidRDefault="00770924" w:rsidP="00E93AE2">
      <w:pPr>
        <w:pStyle w:val="Akapitzlist"/>
        <w:numPr>
          <w:ilvl w:val="0"/>
          <w:numId w:val="34"/>
        </w:numPr>
        <w:tabs>
          <w:tab w:val="clear" w:pos="720"/>
          <w:tab w:val="num" w:pos="426"/>
        </w:tabs>
        <w:autoSpaceDE w:val="0"/>
        <w:autoSpaceDN w:val="0"/>
        <w:adjustRightInd w:val="0"/>
        <w:ind w:left="426" w:hanging="426"/>
        <w:jc w:val="both"/>
      </w:pPr>
      <w:r w:rsidRPr="00CA38AE">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t>
      </w:r>
    </w:p>
    <w:p w:rsidR="00770924" w:rsidRDefault="00770924" w:rsidP="00E93AE2">
      <w:pPr>
        <w:pStyle w:val="Akapitzlist"/>
        <w:numPr>
          <w:ilvl w:val="0"/>
          <w:numId w:val="34"/>
        </w:numPr>
        <w:tabs>
          <w:tab w:val="clear" w:pos="720"/>
          <w:tab w:val="num" w:pos="426"/>
        </w:tabs>
        <w:autoSpaceDE w:val="0"/>
        <w:autoSpaceDN w:val="0"/>
        <w:adjustRightInd w:val="0"/>
        <w:ind w:left="426" w:hanging="426"/>
        <w:jc w:val="both"/>
      </w:pPr>
      <w:r w:rsidRPr="00CA38AE">
        <w:lastRenderedPageBreak/>
        <w:t xml:space="preserve">W przypadku opóźnienia wykonawcy w realizacji obowiązku, o którym mowa </w:t>
      </w:r>
      <w:r w:rsidRPr="00CA38AE">
        <w:br/>
        <w:t>w ust. 3 i 4 zamawiający jest uprawniony do naliczenia kary umownej w wysokości określonej w § 16 ust. 1 lit. e umowy lub odstąpienia od umowy z przyczyn zależnych od wykonawcy i naliczenia kary umownej w wysokości określonej w § 16 ust. 1 lit. p  umowy.</w:t>
      </w:r>
    </w:p>
    <w:p w:rsidR="00572D64" w:rsidRPr="00572D64" w:rsidRDefault="00572D64" w:rsidP="00572D64">
      <w:pPr>
        <w:pStyle w:val="Akapitzlist"/>
        <w:autoSpaceDE w:val="0"/>
        <w:autoSpaceDN w:val="0"/>
        <w:adjustRightInd w:val="0"/>
        <w:ind w:left="426"/>
        <w:jc w:val="both"/>
      </w:pPr>
    </w:p>
    <w:p w:rsidR="00770924" w:rsidRPr="00CA38AE" w:rsidRDefault="00770924" w:rsidP="00770924">
      <w:pPr>
        <w:pStyle w:val="Tekstpodstawowy35"/>
        <w:numPr>
          <w:ilvl w:val="12"/>
          <w:numId w:val="0"/>
        </w:numPr>
        <w:spacing w:line="360" w:lineRule="auto"/>
        <w:jc w:val="center"/>
        <w:rPr>
          <w:sz w:val="24"/>
          <w:szCs w:val="24"/>
        </w:rPr>
      </w:pPr>
      <w:r w:rsidRPr="00CA38AE">
        <w:rPr>
          <w:sz w:val="24"/>
          <w:szCs w:val="24"/>
        </w:rPr>
        <w:t>§ 7</w:t>
      </w:r>
    </w:p>
    <w:p w:rsidR="00770924" w:rsidRPr="00CA38AE" w:rsidRDefault="00770924" w:rsidP="00770924">
      <w:pPr>
        <w:pStyle w:val="Tekstpodstawowy35"/>
        <w:numPr>
          <w:ilvl w:val="12"/>
          <w:numId w:val="0"/>
        </w:numPr>
        <w:spacing w:line="360" w:lineRule="auto"/>
        <w:jc w:val="center"/>
        <w:rPr>
          <w:b w:val="0"/>
          <w:bCs w:val="0"/>
          <w:sz w:val="24"/>
          <w:szCs w:val="24"/>
        </w:rPr>
      </w:pPr>
      <w:r w:rsidRPr="00CA38AE">
        <w:rPr>
          <w:sz w:val="24"/>
          <w:szCs w:val="24"/>
        </w:rPr>
        <w:t>OBOWIĄZKI STRON</w:t>
      </w:r>
    </w:p>
    <w:p w:rsidR="009A1318" w:rsidRDefault="00770924" w:rsidP="00E93AE2">
      <w:pPr>
        <w:pStyle w:val="Default"/>
        <w:numPr>
          <w:ilvl w:val="3"/>
          <w:numId w:val="52"/>
        </w:numPr>
        <w:tabs>
          <w:tab w:val="clear" w:pos="3120"/>
          <w:tab w:val="left" w:pos="360"/>
          <w:tab w:val="num" w:pos="426"/>
        </w:tabs>
        <w:suppressAutoHyphens/>
        <w:ind w:left="426" w:hanging="426"/>
        <w:jc w:val="both"/>
      </w:pPr>
      <w:r w:rsidRPr="00CA38AE">
        <w:rPr>
          <w:b/>
          <w:bCs/>
        </w:rPr>
        <w:t>Zamawiający zobowiązany jest do</w:t>
      </w:r>
      <w:r w:rsidRPr="00CA38AE">
        <w:t>:</w:t>
      </w:r>
    </w:p>
    <w:p w:rsidR="009A1318" w:rsidRDefault="009A1318" w:rsidP="003873B2">
      <w:pPr>
        <w:pStyle w:val="Default"/>
        <w:numPr>
          <w:ilvl w:val="0"/>
          <w:numId w:val="78"/>
        </w:numPr>
        <w:tabs>
          <w:tab w:val="left" w:pos="360"/>
        </w:tabs>
        <w:suppressAutoHyphens/>
        <w:jc w:val="both"/>
      </w:pPr>
      <w:r>
        <w:t xml:space="preserve">udzielenia wykonawcy pełnomocnictwa do występowania w imieniu zamawiającego w sprawach związanych z realizacją przedmiotu umowy,  </w:t>
      </w:r>
    </w:p>
    <w:p w:rsidR="009A1318" w:rsidRDefault="009A1318" w:rsidP="003873B2">
      <w:pPr>
        <w:pStyle w:val="Default"/>
        <w:numPr>
          <w:ilvl w:val="0"/>
          <w:numId w:val="78"/>
        </w:numPr>
        <w:tabs>
          <w:tab w:val="left" w:pos="360"/>
        </w:tabs>
        <w:suppressAutoHyphens/>
        <w:jc w:val="both"/>
      </w:pPr>
      <w:r>
        <w:t xml:space="preserve">przekazania wykonawcy oświadczenia zamawiającego dotyczącego dysponowania nieruchomością na cele budowlane,  </w:t>
      </w:r>
    </w:p>
    <w:p w:rsidR="009A1318" w:rsidRDefault="009A1318" w:rsidP="003873B2">
      <w:pPr>
        <w:pStyle w:val="Default"/>
        <w:numPr>
          <w:ilvl w:val="0"/>
          <w:numId w:val="78"/>
        </w:numPr>
        <w:tabs>
          <w:tab w:val="left" w:pos="360"/>
        </w:tabs>
        <w:suppressAutoHyphens/>
        <w:jc w:val="both"/>
      </w:pPr>
      <w:r>
        <w:t xml:space="preserve">niezwłocznego  przekazania  wszelkich  dokumentów  związanych  z  przedmiotem  umowy,  które uzyskał  od  urzędów,  instytucji,  gestorów  sieci  zaopatrujących  w  media  (decyzje,  pozwolenia, informacje, uzgodnienia itp.),  </w:t>
      </w:r>
    </w:p>
    <w:p w:rsidR="009A1318" w:rsidRDefault="009A1318" w:rsidP="003873B2">
      <w:pPr>
        <w:pStyle w:val="Default"/>
        <w:numPr>
          <w:ilvl w:val="0"/>
          <w:numId w:val="78"/>
        </w:numPr>
        <w:tabs>
          <w:tab w:val="left" w:pos="360"/>
        </w:tabs>
        <w:suppressAutoHyphens/>
        <w:jc w:val="both"/>
      </w:pPr>
      <w:r>
        <w:t xml:space="preserve">współdziałania  w  okresie  realizacji  przedmiotu  umowy,  w  szczególności  do  konsultowania proponowanych przez wykonawcę rozwiązań dotyczących koncepcji oraz rozwiązań projektowych,  </w:t>
      </w:r>
    </w:p>
    <w:p w:rsidR="009A1318" w:rsidRDefault="009A1318" w:rsidP="003873B2">
      <w:pPr>
        <w:pStyle w:val="Default"/>
        <w:numPr>
          <w:ilvl w:val="0"/>
          <w:numId w:val="78"/>
        </w:numPr>
        <w:tabs>
          <w:tab w:val="left" w:pos="360"/>
        </w:tabs>
        <w:suppressAutoHyphens/>
        <w:jc w:val="both"/>
      </w:pPr>
      <w:r>
        <w:t xml:space="preserve">dokonania  odbiorów  robót  zanikających  i  ulegających  zakryciu,  odbiorów  częściowych,  odbioru końcowego należycie wykonanego przedmiotu umowy, </w:t>
      </w:r>
    </w:p>
    <w:p w:rsidR="009A1318" w:rsidRDefault="009A1318" w:rsidP="003873B2">
      <w:pPr>
        <w:pStyle w:val="Default"/>
        <w:numPr>
          <w:ilvl w:val="0"/>
          <w:numId w:val="78"/>
        </w:numPr>
        <w:tabs>
          <w:tab w:val="left" w:pos="360"/>
        </w:tabs>
        <w:suppressAutoHyphens/>
        <w:jc w:val="both"/>
      </w:pPr>
      <w:r>
        <w:t xml:space="preserve">zapłaty należnego wynagrodzenia za  wykonanie przedmiotu umowy.  </w:t>
      </w:r>
    </w:p>
    <w:p w:rsidR="009A1318" w:rsidRDefault="009A1318" w:rsidP="00E93AE2">
      <w:pPr>
        <w:pStyle w:val="Default"/>
        <w:numPr>
          <w:ilvl w:val="3"/>
          <w:numId w:val="52"/>
        </w:numPr>
        <w:tabs>
          <w:tab w:val="clear" w:pos="3120"/>
          <w:tab w:val="left" w:pos="360"/>
        </w:tabs>
        <w:suppressAutoHyphens/>
        <w:ind w:left="426" w:hanging="426"/>
        <w:jc w:val="both"/>
      </w:pPr>
      <w:r>
        <w:t xml:space="preserve">Zamawiający jest uprawniony do: </w:t>
      </w:r>
    </w:p>
    <w:p w:rsidR="009A1318" w:rsidRDefault="009A1318" w:rsidP="003873B2">
      <w:pPr>
        <w:pStyle w:val="Default"/>
        <w:numPr>
          <w:ilvl w:val="0"/>
          <w:numId w:val="79"/>
        </w:numPr>
        <w:tabs>
          <w:tab w:val="left" w:pos="360"/>
        </w:tabs>
        <w:suppressAutoHyphens/>
        <w:jc w:val="both"/>
      </w:pPr>
      <w:r>
        <w:t xml:space="preserve">bieżącej kontroli prawidłowości realizacji zobowiązań wykonawcy wynikających z niniejszej umowy, w szczególności ich terminowości i stanu zaawansowania, </w:t>
      </w:r>
    </w:p>
    <w:p w:rsidR="009A1318" w:rsidRDefault="009A1318" w:rsidP="003873B2">
      <w:pPr>
        <w:pStyle w:val="Default"/>
        <w:numPr>
          <w:ilvl w:val="0"/>
          <w:numId w:val="79"/>
        </w:numPr>
        <w:tabs>
          <w:tab w:val="left" w:pos="360"/>
        </w:tabs>
        <w:suppressAutoHyphens/>
        <w:jc w:val="both"/>
      </w:pPr>
      <w:r>
        <w:t xml:space="preserve">zlecenia  sprawdzenia dokumentacji  projektowej  stanowiącej  I etap umowy lub jej  elementów osobom trzecim. </w:t>
      </w:r>
    </w:p>
    <w:p w:rsidR="00F05096" w:rsidRDefault="009A1318" w:rsidP="00E93AE2">
      <w:pPr>
        <w:pStyle w:val="Default"/>
        <w:numPr>
          <w:ilvl w:val="3"/>
          <w:numId w:val="52"/>
        </w:numPr>
        <w:tabs>
          <w:tab w:val="clear" w:pos="3120"/>
          <w:tab w:val="left" w:pos="426"/>
        </w:tabs>
        <w:suppressAutoHyphens/>
        <w:ind w:left="426" w:hanging="426"/>
        <w:jc w:val="both"/>
      </w:pPr>
      <w:r>
        <w:t xml:space="preserve">W  przypadku  przystąpienia  do  realizacji  Etapu  II  przedmiotu  umowy,  zamawiający  przekaże wykonawcy protokolarnie teren budowy nie później niż w ciągu 7 dni od dnia  przekazania zamawiającemu dokumentów, o których mowa w § 6 umowy oraz  dokumentów osoby wskazanej na stanowisko kierownika budowy:  </w:t>
      </w:r>
    </w:p>
    <w:p w:rsidR="00F05096" w:rsidRDefault="009A1318" w:rsidP="003873B2">
      <w:pPr>
        <w:pStyle w:val="Default"/>
        <w:numPr>
          <w:ilvl w:val="0"/>
          <w:numId w:val="80"/>
        </w:numPr>
        <w:tabs>
          <w:tab w:val="left" w:pos="426"/>
        </w:tabs>
        <w:suppressAutoHyphens/>
        <w:jc w:val="both"/>
      </w:pPr>
      <w:r>
        <w:t xml:space="preserve">potwierdzające  posiadanie  odpowiednich  uprawnień  oraz  przynależność  do  właściwej  izby samorządu zawodowego,  </w:t>
      </w:r>
    </w:p>
    <w:p w:rsidR="009A1318" w:rsidRDefault="009A1318" w:rsidP="003873B2">
      <w:pPr>
        <w:pStyle w:val="Default"/>
        <w:numPr>
          <w:ilvl w:val="0"/>
          <w:numId w:val="80"/>
        </w:numPr>
        <w:tabs>
          <w:tab w:val="left" w:pos="426"/>
        </w:tabs>
        <w:suppressAutoHyphens/>
        <w:jc w:val="both"/>
      </w:pPr>
      <w:r>
        <w:t xml:space="preserve">oświadczenie o przyjęciu obowiązków kierownika budowy,  </w:t>
      </w:r>
    </w:p>
    <w:p w:rsidR="009A1318" w:rsidRDefault="009A1318" w:rsidP="00E93AE2">
      <w:pPr>
        <w:pStyle w:val="Default"/>
        <w:numPr>
          <w:ilvl w:val="3"/>
          <w:numId w:val="52"/>
        </w:numPr>
        <w:tabs>
          <w:tab w:val="clear" w:pos="3120"/>
          <w:tab w:val="left" w:pos="360"/>
          <w:tab w:val="num" w:pos="426"/>
        </w:tabs>
        <w:suppressAutoHyphens/>
        <w:ind w:left="426" w:hanging="426"/>
        <w:jc w:val="both"/>
      </w:pPr>
      <w:r>
        <w:t>W uzasadnionych przypadkach, na wniosek wykonawcy, zamawiają</w:t>
      </w:r>
      <w:r w:rsidR="00F05096">
        <w:t xml:space="preserve">cy może przekazać teren budowy </w:t>
      </w:r>
      <w:r>
        <w:t xml:space="preserve">wykonawcy w innym terminie niż określony w </w:t>
      </w:r>
      <w:r w:rsidR="0079034D">
        <w:t>punkcie 3</w:t>
      </w:r>
      <w:r>
        <w:t xml:space="preserve"> niniejszego ustępu.  </w:t>
      </w:r>
    </w:p>
    <w:p w:rsidR="009A1318" w:rsidRDefault="009A1318" w:rsidP="00E93AE2">
      <w:pPr>
        <w:pStyle w:val="Default"/>
        <w:numPr>
          <w:ilvl w:val="3"/>
          <w:numId w:val="52"/>
        </w:numPr>
        <w:tabs>
          <w:tab w:val="clear" w:pos="3120"/>
          <w:tab w:val="left" w:pos="360"/>
          <w:tab w:val="num" w:pos="426"/>
        </w:tabs>
        <w:suppressAutoHyphens/>
        <w:ind w:left="426" w:hanging="426"/>
        <w:jc w:val="both"/>
      </w:pPr>
      <w:r>
        <w:t>Zamawiający  ustanowi  Inspektora  nadzoru  inwestorskiego  posiadającego  określone  prawem uprawnienia do nadzorowania prawidłowości wykonania robót.</w:t>
      </w:r>
    </w:p>
    <w:p w:rsidR="00F05096" w:rsidRDefault="00770924" w:rsidP="00E93AE2">
      <w:pPr>
        <w:pStyle w:val="Default"/>
        <w:numPr>
          <w:ilvl w:val="3"/>
          <w:numId w:val="52"/>
        </w:numPr>
        <w:tabs>
          <w:tab w:val="clear" w:pos="3120"/>
          <w:tab w:val="left" w:pos="360"/>
          <w:tab w:val="num" w:pos="426"/>
        </w:tabs>
        <w:suppressAutoHyphens/>
        <w:ind w:left="426" w:hanging="426"/>
        <w:jc w:val="both"/>
      </w:pPr>
      <w:r w:rsidRPr="00F05096">
        <w:rPr>
          <w:b/>
          <w:bCs/>
        </w:rPr>
        <w:t>Wykonawca zobowiązany jest do</w:t>
      </w:r>
      <w:r w:rsidRPr="00CA38AE">
        <w:t>:</w:t>
      </w:r>
      <w:r w:rsidR="00F05096">
        <w:t xml:space="preserve"> </w:t>
      </w:r>
    </w:p>
    <w:p w:rsidR="00F05096" w:rsidRDefault="00F05096" w:rsidP="003873B2">
      <w:pPr>
        <w:pStyle w:val="Default"/>
        <w:numPr>
          <w:ilvl w:val="0"/>
          <w:numId w:val="81"/>
        </w:numPr>
        <w:tabs>
          <w:tab w:val="left" w:pos="360"/>
        </w:tabs>
        <w:suppressAutoHyphens/>
        <w:jc w:val="both"/>
      </w:pPr>
      <w:r>
        <w:t xml:space="preserve">informowania zamawiającego o problemach dotyczących realizacji umowy,  </w:t>
      </w:r>
    </w:p>
    <w:p w:rsidR="00F05096" w:rsidRDefault="00F05096" w:rsidP="003873B2">
      <w:pPr>
        <w:pStyle w:val="Default"/>
        <w:numPr>
          <w:ilvl w:val="0"/>
          <w:numId w:val="81"/>
        </w:numPr>
        <w:tabs>
          <w:tab w:val="left" w:pos="360"/>
        </w:tabs>
        <w:suppressAutoHyphens/>
        <w:jc w:val="both"/>
      </w:pPr>
      <w:r>
        <w:t xml:space="preserve">protokolarnego przejęcia terenu budowy, </w:t>
      </w:r>
    </w:p>
    <w:p w:rsidR="00F05096" w:rsidRDefault="00F05096" w:rsidP="003873B2">
      <w:pPr>
        <w:pStyle w:val="Default"/>
        <w:numPr>
          <w:ilvl w:val="0"/>
          <w:numId w:val="81"/>
        </w:numPr>
        <w:tabs>
          <w:tab w:val="left" w:pos="360"/>
        </w:tabs>
        <w:suppressAutoHyphens/>
        <w:jc w:val="both"/>
      </w:pPr>
      <w:r>
        <w:t>prowadzenia dziennika budowy oraz przekazania go zamawiającemu po zakończeniu robót, przed odbiorem końcowym przedmiotu umowy,</w:t>
      </w:r>
    </w:p>
    <w:p w:rsidR="00F05096" w:rsidRDefault="00F05096" w:rsidP="003873B2">
      <w:pPr>
        <w:pStyle w:val="Default"/>
        <w:numPr>
          <w:ilvl w:val="0"/>
          <w:numId w:val="81"/>
        </w:numPr>
        <w:tabs>
          <w:tab w:val="left" w:pos="360"/>
        </w:tabs>
        <w:suppressAutoHyphens/>
        <w:jc w:val="both"/>
      </w:pPr>
      <w:r>
        <w:t xml:space="preserve">zabezpieczenia i oznakowania na własny koszt terenu budowy zgodnie z obowiązującymi przepisami, </w:t>
      </w:r>
    </w:p>
    <w:p w:rsidR="00F05096" w:rsidRDefault="00F05096" w:rsidP="003873B2">
      <w:pPr>
        <w:pStyle w:val="Default"/>
        <w:numPr>
          <w:ilvl w:val="0"/>
          <w:numId w:val="81"/>
        </w:numPr>
        <w:tabs>
          <w:tab w:val="left" w:pos="360"/>
        </w:tabs>
        <w:suppressAutoHyphens/>
        <w:jc w:val="both"/>
      </w:pPr>
      <w:r>
        <w:t xml:space="preserve">urządzenia placów składowych i terenu budowy, w tym doprowadzenia mediów na teren budowy niezbędnych do realizacji przedmiotu umowy, ponoszenia kosztów zużycia tych mediów wynikających z ustaleń poczynionych z właścicielami mediów, </w:t>
      </w:r>
    </w:p>
    <w:p w:rsidR="00F05096" w:rsidRDefault="00F05096" w:rsidP="003873B2">
      <w:pPr>
        <w:pStyle w:val="Default"/>
        <w:numPr>
          <w:ilvl w:val="0"/>
          <w:numId w:val="81"/>
        </w:numPr>
        <w:tabs>
          <w:tab w:val="left" w:pos="360"/>
        </w:tabs>
        <w:suppressAutoHyphens/>
        <w:jc w:val="both"/>
      </w:pPr>
      <w:r>
        <w:t xml:space="preserve">spełnienia warunków określonych w decyzjach administracyjnych, </w:t>
      </w:r>
    </w:p>
    <w:p w:rsidR="00F05096" w:rsidRDefault="00F05096" w:rsidP="003873B2">
      <w:pPr>
        <w:pStyle w:val="Default"/>
        <w:numPr>
          <w:ilvl w:val="0"/>
          <w:numId w:val="81"/>
        </w:numPr>
        <w:tabs>
          <w:tab w:val="left" w:pos="360"/>
        </w:tabs>
        <w:suppressAutoHyphens/>
        <w:jc w:val="both"/>
      </w:pPr>
      <w:r>
        <w:lastRenderedPageBreak/>
        <w:t xml:space="preserve">udostępniania  terenu  budowy  w  celu  wykonania  przez  zamawiającego  badań    sprawdzających poprawność robót budowlanych, </w:t>
      </w:r>
    </w:p>
    <w:p w:rsidR="00F05096" w:rsidRDefault="002C2575" w:rsidP="003873B2">
      <w:pPr>
        <w:pStyle w:val="Default"/>
        <w:numPr>
          <w:ilvl w:val="0"/>
          <w:numId w:val="81"/>
        </w:numPr>
        <w:tabs>
          <w:tab w:val="left" w:pos="360"/>
        </w:tabs>
        <w:suppressAutoHyphens/>
        <w:jc w:val="both"/>
      </w:pPr>
      <w:r>
        <w:t xml:space="preserve">dokonania wszelkich </w:t>
      </w:r>
      <w:proofErr w:type="spellStart"/>
      <w:r>
        <w:t>wyłą</w:t>
      </w:r>
      <w:r w:rsidR="00F05096">
        <w:t>czeń</w:t>
      </w:r>
      <w:proofErr w:type="spellEnd"/>
      <w:r w:rsidR="00F05096">
        <w:t xml:space="preserve"> i przełączeń infrastruktury technicznej w związku z prowadzonymi robotami oraz poniesienia kosztów z tym związanych, </w:t>
      </w:r>
    </w:p>
    <w:p w:rsidR="00F05096" w:rsidRDefault="00F05096" w:rsidP="003873B2">
      <w:pPr>
        <w:pStyle w:val="Default"/>
        <w:numPr>
          <w:ilvl w:val="0"/>
          <w:numId w:val="81"/>
        </w:numPr>
        <w:tabs>
          <w:tab w:val="left" w:pos="360"/>
        </w:tabs>
        <w:suppressAutoHyphens/>
        <w:jc w:val="both"/>
      </w:pPr>
      <w:r>
        <w:t>gospodarowania  na  własny  koszt  odpadami,  powstającymi  w  wyniku  realizacji  zadania  przy przestrzeganiu obowiązujących w tym zakresie przepisów prawa, oraz przekazania zamawiającemu informacji, o wytworzonych podczas prowadzenia prac budowlanych, odpadach oraz o sposobie ich zagospodarowania,</w:t>
      </w:r>
    </w:p>
    <w:p w:rsidR="00F05096" w:rsidRDefault="00F05096" w:rsidP="003873B2">
      <w:pPr>
        <w:pStyle w:val="Default"/>
        <w:numPr>
          <w:ilvl w:val="0"/>
          <w:numId w:val="81"/>
        </w:numPr>
        <w:tabs>
          <w:tab w:val="left" w:pos="360"/>
        </w:tabs>
        <w:suppressAutoHyphens/>
        <w:jc w:val="both"/>
      </w:pPr>
      <w:r>
        <w:t xml:space="preserve">uporządkowania terenu budowy po zakończeniu robót i przekazania go zamawiającemu w terminie ustalonym na odbiór, </w:t>
      </w:r>
    </w:p>
    <w:p w:rsidR="00B156D1" w:rsidRDefault="00B156D1" w:rsidP="00B156D1">
      <w:pPr>
        <w:pStyle w:val="Default"/>
        <w:numPr>
          <w:ilvl w:val="0"/>
          <w:numId w:val="81"/>
        </w:numPr>
        <w:suppressAutoHyphens/>
        <w:autoSpaceDE/>
        <w:adjustRightInd/>
        <w:jc w:val="both"/>
      </w:pPr>
      <w:r w:rsidRPr="00CA38AE">
        <w:t xml:space="preserve">uzgadniania z inspektorem nadzoru terminów odbiorów robót zanikających lub ulegających zakryciu, </w:t>
      </w:r>
    </w:p>
    <w:p w:rsidR="00F05096" w:rsidRDefault="00F05096" w:rsidP="003873B2">
      <w:pPr>
        <w:pStyle w:val="Default"/>
        <w:numPr>
          <w:ilvl w:val="0"/>
          <w:numId w:val="81"/>
        </w:numPr>
        <w:tabs>
          <w:tab w:val="left" w:pos="360"/>
        </w:tabs>
        <w:suppressAutoHyphens/>
        <w:jc w:val="both"/>
      </w:pPr>
      <w:r>
        <w:t>przygotowania  i  zgłoszenia  robót  budowlanych  do  odbiorów,  uczestniczenia  w  czynnościach odbiorów,</w:t>
      </w:r>
    </w:p>
    <w:p w:rsidR="00770924" w:rsidRDefault="00F05096" w:rsidP="003873B2">
      <w:pPr>
        <w:pStyle w:val="Default"/>
        <w:numPr>
          <w:ilvl w:val="0"/>
          <w:numId w:val="81"/>
        </w:numPr>
        <w:tabs>
          <w:tab w:val="left" w:pos="360"/>
        </w:tabs>
        <w:suppressAutoHyphens/>
        <w:jc w:val="both"/>
      </w:pPr>
      <w:r>
        <w:t xml:space="preserve">udziału w przeglądach gwarancyjnych -na pisemne wezwanie zamawiającego i zapewnienie usunięcia wad stwierdzonych podczas tych przeglądów. </w:t>
      </w:r>
    </w:p>
    <w:p w:rsidR="00B156D1" w:rsidRPr="00CA38AE" w:rsidRDefault="00B156D1" w:rsidP="00B156D1">
      <w:pPr>
        <w:pStyle w:val="Default"/>
        <w:numPr>
          <w:ilvl w:val="0"/>
          <w:numId w:val="81"/>
        </w:numPr>
        <w:tabs>
          <w:tab w:val="left" w:pos="426"/>
        </w:tabs>
        <w:suppressAutoHyphens/>
        <w:jc w:val="both"/>
      </w:pPr>
      <w:r>
        <w:t>zapewnienia nadzoru autorskiego,</w:t>
      </w:r>
    </w:p>
    <w:p w:rsidR="00B156D1" w:rsidRPr="00CA38AE" w:rsidRDefault="00B156D1" w:rsidP="00B156D1">
      <w:pPr>
        <w:pStyle w:val="Default"/>
        <w:numPr>
          <w:ilvl w:val="0"/>
          <w:numId w:val="81"/>
        </w:numPr>
        <w:suppressAutoHyphens/>
        <w:autoSpaceDE/>
        <w:adjustRightInd/>
        <w:jc w:val="both"/>
      </w:pPr>
      <w:r w:rsidRPr="00CA38AE">
        <w:t xml:space="preserve">wykonania, jeżeli to będzie konieczne tymczasowych dróg dojazdowych i montażowych, </w:t>
      </w:r>
    </w:p>
    <w:p w:rsidR="00B156D1" w:rsidRPr="00B156D1" w:rsidRDefault="00B156D1" w:rsidP="00B156D1">
      <w:pPr>
        <w:pStyle w:val="Default"/>
        <w:numPr>
          <w:ilvl w:val="0"/>
          <w:numId w:val="81"/>
        </w:numPr>
        <w:suppressAutoHyphens/>
        <w:autoSpaceDE/>
        <w:adjustRightInd/>
        <w:jc w:val="both"/>
        <w:rPr>
          <w:color w:val="auto"/>
        </w:rPr>
      </w:pPr>
      <w:r>
        <w:t>sporządzenia</w:t>
      </w:r>
      <w:r w:rsidRPr="006553FF">
        <w:t xml:space="preserve"> na swój koszt planu bezpieczeństwa i ochrony zdrowia</w:t>
      </w:r>
    </w:p>
    <w:p w:rsidR="00B156D1" w:rsidRPr="00B156D1" w:rsidRDefault="00B156D1" w:rsidP="00B156D1">
      <w:pPr>
        <w:pStyle w:val="Default"/>
        <w:numPr>
          <w:ilvl w:val="0"/>
          <w:numId w:val="81"/>
        </w:numPr>
        <w:suppressAutoHyphens/>
        <w:autoSpaceDE/>
        <w:adjustRightInd/>
        <w:jc w:val="both"/>
        <w:rPr>
          <w:color w:val="auto"/>
        </w:rPr>
      </w:pPr>
      <w:r w:rsidRPr="00B156D1">
        <w:rPr>
          <w:color w:val="auto"/>
        </w:rPr>
        <w:t>opracowania dokumentacji powykonawczej zawierającej dokumenty poświadczające wykonanie przedmiotu umowy tj. m.in.: geodezyjna dokumentacja powykonawcza, instrukcje obsługi i eksploatacji wbudowanych lub zainstalowanych urządzeń oraz dokumenty gwarancyjne na zastosowane lub wbudowane materiały lub urządzenia – jeżeli dotyczy, protokoły i zaświadczenia z przeprowadzonych przez wykonawcę badań, sprawdzeń oraz protokoły odbioru robót branżowych objętych zamówieniem – jeżeli dotyczy</w:t>
      </w:r>
    </w:p>
    <w:p w:rsidR="00B156D1" w:rsidRPr="00B421B3" w:rsidRDefault="00B156D1" w:rsidP="00B156D1">
      <w:pPr>
        <w:pStyle w:val="Default"/>
        <w:numPr>
          <w:ilvl w:val="0"/>
          <w:numId w:val="81"/>
        </w:numPr>
        <w:suppressAutoHyphens/>
        <w:autoSpaceDE/>
        <w:adjustRightInd/>
        <w:jc w:val="both"/>
        <w:rPr>
          <w:color w:val="auto"/>
        </w:rPr>
      </w:pPr>
      <w:r w:rsidRPr="006553FF">
        <w:rPr>
          <w:color w:val="auto"/>
        </w:rPr>
        <w:t>zapewnienia obsługi geodezyjnej w trakcie budowy.</w:t>
      </w:r>
      <w:r w:rsidRPr="00B421B3">
        <w:rPr>
          <w:rFonts w:eastAsia="Cambria"/>
        </w:rPr>
        <w:t xml:space="preserve"> </w:t>
      </w:r>
    </w:p>
    <w:p w:rsidR="00B156D1" w:rsidRPr="00FD672A" w:rsidRDefault="00B156D1" w:rsidP="00B156D1">
      <w:pPr>
        <w:pStyle w:val="Default"/>
        <w:numPr>
          <w:ilvl w:val="0"/>
          <w:numId w:val="81"/>
        </w:numPr>
        <w:suppressAutoHyphens/>
        <w:autoSpaceDE/>
        <w:adjustRightInd/>
        <w:jc w:val="both"/>
        <w:rPr>
          <w:color w:val="auto"/>
        </w:rPr>
      </w:pPr>
      <w:r>
        <w:rPr>
          <w:rFonts w:eastAsia="Cambria"/>
        </w:rPr>
        <w:t>p</w:t>
      </w:r>
      <w:r w:rsidRPr="00B421B3">
        <w:rPr>
          <w:rFonts w:eastAsia="Cambria"/>
        </w:rPr>
        <w:t>rzeprowadz</w:t>
      </w:r>
      <w:r>
        <w:rPr>
          <w:rFonts w:eastAsia="Cambria"/>
        </w:rPr>
        <w:t>enia</w:t>
      </w:r>
      <w:r w:rsidRPr="00B421B3">
        <w:rPr>
          <w:rFonts w:eastAsia="Cambria"/>
        </w:rPr>
        <w:t xml:space="preserve"> na własny koszt prób</w:t>
      </w:r>
      <w:r>
        <w:rPr>
          <w:rFonts w:eastAsia="Cambria"/>
        </w:rPr>
        <w:t xml:space="preserve"> </w:t>
      </w:r>
      <w:r w:rsidRPr="00B421B3">
        <w:rPr>
          <w:rFonts w:eastAsia="Cambria"/>
        </w:rPr>
        <w:t>branżow</w:t>
      </w:r>
      <w:r>
        <w:rPr>
          <w:rFonts w:eastAsia="Cambria"/>
        </w:rPr>
        <w:t>ych</w:t>
      </w:r>
      <w:r w:rsidRPr="00B421B3">
        <w:rPr>
          <w:rFonts w:eastAsia="Cambria"/>
        </w:rPr>
        <w:t xml:space="preserve"> i odbior</w:t>
      </w:r>
      <w:r>
        <w:rPr>
          <w:rFonts w:eastAsia="Cambria"/>
        </w:rPr>
        <w:t>ów</w:t>
      </w:r>
      <w:r w:rsidRPr="00B421B3">
        <w:rPr>
          <w:rFonts w:eastAsia="Cambria"/>
        </w:rPr>
        <w:t xml:space="preserve"> techniczn</w:t>
      </w:r>
      <w:r>
        <w:rPr>
          <w:rFonts w:eastAsia="Cambria"/>
        </w:rPr>
        <w:t>ych</w:t>
      </w:r>
      <w:r w:rsidRPr="00B421B3">
        <w:rPr>
          <w:rFonts w:eastAsia="Cambria"/>
        </w:rPr>
        <w:br/>
        <w:t xml:space="preserve"> i technologiczn</w:t>
      </w:r>
      <w:r>
        <w:rPr>
          <w:rFonts w:eastAsia="Cambria"/>
        </w:rPr>
        <w:t>ych</w:t>
      </w:r>
      <w:r w:rsidRPr="00B421B3">
        <w:rPr>
          <w:rFonts w:eastAsia="Cambria"/>
        </w:rPr>
        <w:t xml:space="preserve">. </w:t>
      </w:r>
    </w:p>
    <w:p w:rsidR="00B156D1" w:rsidRPr="00FD672A" w:rsidRDefault="00B156D1" w:rsidP="00B156D1">
      <w:pPr>
        <w:pStyle w:val="Default"/>
        <w:numPr>
          <w:ilvl w:val="0"/>
          <w:numId w:val="81"/>
        </w:numPr>
        <w:suppressAutoHyphens/>
        <w:autoSpaceDE/>
        <w:adjustRightInd/>
        <w:jc w:val="both"/>
        <w:rPr>
          <w:color w:val="auto"/>
        </w:rPr>
      </w:pPr>
      <w:r w:rsidRPr="007E2DB1">
        <w:t xml:space="preserve">wykonania badania </w:t>
      </w:r>
      <w:r>
        <w:t>wody</w:t>
      </w:r>
      <w:r w:rsidRPr="007E2DB1">
        <w:t>, sporządzeni</w:t>
      </w:r>
      <w:r>
        <w:t>a</w:t>
      </w:r>
      <w:r w:rsidRPr="007E2DB1">
        <w:t xml:space="preserve"> raportu po realizacyjnego, w którym zaprezentowane zostaną wyniki w zakresie pozwalającym na stwierdzenie dotrzymania parametrów </w:t>
      </w:r>
      <w:r>
        <w:t>wody</w:t>
      </w:r>
      <w:r w:rsidRPr="007E2DB1">
        <w:t xml:space="preserve">. </w:t>
      </w:r>
    </w:p>
    <w:p w:rsidR="00B156D1" w:rsidRDefault="00B156D1" w:rsidP="00B156D1">
      <w:pPr>
        <w:pStyle w:val="Default"/>
        <w:numPr>
          <w:ilvl w:val="0"/>
          <w:numId w:val="81"/>
        </w:numPr>
        <w:tabs>
          <w:tab w:val="left" w:pos="360"/>
        </w:tabs>
        <w:suppressAutoHyphens/>
        <w:jc w:val="both"/>
      </w:pPr>
      <w:r w:rsidRPr="00FD672A">
        <w:rPr>
          <w:rFonts w:eastAsia="Cambria"/>
        </w:rPr>
        <w:t>uzyskania pozwolenia na użytkowanie</w:t>
      </w:r>
    </w:p>
    <w:p w:rsidR="00F05096" w:rsidRDefault="00F05096" w:rsidP="00E93AE2">
      <w:pPr>
        <w:pStyle w:val="Default"/>
        <w:numPr>
          <w:ilvl w:val="3"/>
          <w:numId w:val="52"/>
        </w:numPr>
        <w:tabs>
          <w:tab w:val="clear" w:pos="3120"/>
          <w:tab w:val="left" w:pos="426"/>
        </w:tabs>
        <w:suppressAutoHyphens/>
        <w:ind w:left="426" w:hanging="426"/>
        <w:jc w:val="both"/>
      </w:pPr>
      <w: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 Wykonawca  dostarczy  zamawiającemu w  terminie  protokolarnego  przekazania  terenu budowy  kopię planu bezpieczeństwa i ochrony zdrowia sporządzonego</w:t>
      </w:r>
      <w:r w:rsidR="00AD2E6A">
        <w:t xml:space="preserve"> </w:t>
      </w:r>
      <w:r>
        <w:t xml:space="preserve">zgodnie z  obowiązującymi przepisami oraz dane osób funkcyjnych wraz ze schematem organizacyjnym budowy.  </w:t>
      </w:r>
    </w:p>
    <w:p w:rsidR="00770924" w:rsidRPr="00956ED1" w:rsidRDefault="00AD2E6A" w:rsidP="00956ED1">
      <w:pPr>
        <w:pStyle w:val="Default"/>
        <w:numPr>
          <w:ilvl w:val="3"/>
          <w:numId w:val="52"/>
        </w:numPr>
        <w:tabs>
          <w:tab w:val="clear" w:pos="3120"/>
          <w:tab w:val="left" w:pos="426"/>
        </w:tabs>
        <w:suppressAutoHyphens/>
        <w:ind w:left="426" w:hanging="426"/>
        <w:jc w:val="both"/>
      </w:pPr>
      <w:r>
        <w:t>Wykonawca ma obowiązek</w:t>
      </w:r>
      <w:r w:rsidR="00F05096">
        <w:t xml:space="preserve"> umożliwienia wstępu </w:t>
      </w:r>
      <w:r>
        <w:t xml:space="preserve">na teren  budowy osobom wskazanym  przez </w:t>
      </w:r>
      <w:r w:rsidR="00F05096">
        <w:t>zamawiającego, a także pracownikom organów Państwowego</w:t>
      </w:r>
      <w:r>
        <w:t xml:space="preserve"> </w:t>
      </w:r>
      <w:r w:rsidR="00F05096">
        <w:t xml:space="preserve">Nadzoru  Budowlanego,  do  których należy wykonywanie zadań określonych ustawą Prawo Budowlane oraz do udostępnienia im danych i informacji wymaganych na podstawie przepisów tej ustawy. </w:t>
      </w:r>
    </w:p>
    <w:p w:rsidR="00770924" w:rsidRDefault="00770924" w:rsidP="002C2575">
      <w:pPr>
        <w:pStyle w:val="Akapitzlist4"/>
        <w:widowControl w:val="0"/>
        <w:numPr>
          <w:ilvl w:val="3"/>
          <w:numId w:val="52"/>
        </w:numPr>
        <w:ind w:left="426" w:hanging="426"/>
        <w:jc w:val="both"/>
        <w:rPr>
          <w:rStyle w:val="FontStyle76"/>
          <w:rFonts w:ascii="Times New Roman" w:hAnsi="Times New Roman" w:cs="Times New Roman"/>
          <w:color w:val="000000"/>
        </w:rPr>
      </w:pPr>
      <w:r w:rsidRPr="006553FF">
        <w:rPr>
          <w:color w:val="000000"/>
        </w:rPr>
        <w:t xml:space="preserve">Wykonawca ponosi odpowiedzialność za bezpieczeństwo i higienę pracy na terenie budowy oraz obszarze, który wykorzystywany jest podczas realizacji przedmiotu umowy. </w:t>
      </w:r>
      <w:r w:rsidRPr="006553FF">
        <w:rPr>
          <w:color w:val="000000"/>
        </w:rPr>
        <w:lastRenderedPageBreak/>
        <w:t>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6553FF">
        <w:rPr>
          <w:color w:val="000000"/>
          <w:vertAlign w:val="superscript"/>
        </w:rPr>
        <w:t xml:space="preserve">1 </w:t>
      </w:r>
      <w:proofErr w:type="spellStart"/>
      <w:r w:rsidRPr="006553FF">
        <w:rPr>
          <w:color w:val="000000"/>
        </w:rPr>
        <w:t>k.p</w:t>
      </w:r>
      <w:proofErr w:type="spellEnd"/>
      <w:r w:rsidRPr="006553FF">
        <w:rPr>
          <w:rStyle w:val="FontStyle76"/>
          <w:rFonts w:ascii="Times New Roman" w:hAnsi="Times New Roman" w:cs="Times New Roman"/>
          <w:color w:val="000000"/>
        </w:rPr>
        <w:t>.</w:t>
      </w:r>
    </w:p>
    <w:p w:rsidR="00770924" w:rsidRDefault="00770924" w:rsidP="002C2575">
      <w:pPr>
        <w:pStyle w:val="Akapitzlist4"/>
        <w:widowControl w:val="0"/>
        <w:numPr>
          <w:ilvl w:val="3"/>
          <w:numId w:val="52"/>
        </w:numPr>
        <w:ind w:left="426" w:hanging="426"/>
        <w:jc w:val="both"/>
        <w:rPr>
          <w:color w:val="000000"/>
        </w:rPr>
      </w:pPr>
      <w:r w:rsidRPr="002C2575">
        <w:rPr>
          <w:color w:val="000000"/>
        </w:rPr>
        <w:t>Odpowiedzialność wykonawcy za teren budowy rozpoczyna się z dniem przekazania terenu budowy przez zamawiającego i trwa do dnia odbioru końcowego.</w:t>
      </w:r>
    </w:p>
    <w:p w:rsidR="0084477D" w:rsidRDefault="002C2575" w:rsidP="002C2575">
      <w:pPr>
        <w:pStyle w:val="Akapitzlist4"/>
        <w:widowControl w:val="0"/>
        <w:numPr>
          <w:ilvl w:val="3"/>
          <w:numId w:val="52"/>
        </w:numPr>
        <w:ind w:left="426" w:hanging="426"/>
        <w:jc w:val="both"/>
        <w:rPr>
          <w:color w:val="000000"/>
        </w:rPr>
      </w:pPr>
      <w:r>
        <w:rPr>
          <w:color w:val="000000"/>
        </w:rPr>
        <w:t>Prawa autorskie:</w:t>
      </w:r>
    </w:p>
    <w:p w:rsidR="0079034D" w:rsidRDefault="0079034D" w:rsidP="0079034D">
      <w:pPr>
        <w:pStyle w:val="Akapitzlist4"/>
        <w:widowControl w:val="0"/>
        <w:ind w:left="993" w:hanging="567"/>
        <w:jc w:val="both"/>
        <w:rPr>
          <w:color w:val="000000"/>
        </w:rPr>
      </w:pPr>
      <w:r>
        <w:rPr>
          <w:color w:val="000000"/>
        </w:rPr>
        <w:t>1</w:t>
      </w:r>
      <w:r w:rsidR="008F2304">
        <w:rPr>
          <w:color w:val="000000"/>
        </w:rPr>
        <w:t>1</w:t>
      </w:r>
      <w:r>
        <w:rPr>
          <w:color w:val="000000"/>
        </w:rPr>
        <w:t xml:space="preserve">.1. </w:t>
      </w:r>
      <w:r w:rsidR="0084477D" w:rsidRPr="0084477D">
        <w:rPr>
          <w:color w:val="000000"/>
        </w:rPr>
        <w:t xml:space="preserve">Z chwilą podpisania protokołu odbioru etapu I przedmiotu  umowy  (dokumentacji  projektowej), </w:t>
      </w:r>
      <w:r w:rsidR="0084477D">
        <w:rPr>
          <w:color w:val="000000"/>
        </w:rPr>
        <w:t>wykonawca przenosi na zamawiającego bez</w:t>
      </w:r>
      <w:r w:rsidR="0084477D" w:rsidRPr="0084477D">
        <w:rPr>
          <w:color w:val="000000"/>
        </w:rPr>
        <w:t xml:space="preserve"> ograniczeń</w:t>
      </w:r>
      <w:r w:rsidR="0084477D">
        <w:rPr>
          <w:color w:val="000000"/>
        </w:rPr>
        <w:t xml:space="preserve"> </w:t>
      </w:r>
      <w:r w:rsidR="00956ED1">
        <w:rPr>
          <w:color w:val="000000"/>
        </w:rPr>
        <w:t xml:space="preserve">co </w:t>
      </w:r>
      <w:r w:rsidR="0084477D">
        <w:rPr>
          <w:color w:val="000000"/>
        </w:rPr>
        <w:t>do  terytorium, czasu i</w:t>
      </w:r>
      <w:r w:rsidR="0084477D" w:rsidRPr="0084477D">
        <w:rPr>
          <w:color w:val="000000"/>
        </w:rPr>
        <w:t xml:space="preserve"> liczby </w:t>
      </w:r>
      <w:r w:rsidR="0084477D">
        <w:rPr>
          <w:color w:val="000000"/>
        </w:rPr>
        <w:t>egzemplarzy, autorskie prawa majątkowe wraz z</w:t>
      </w:r>
      <w:r w:rsidR="0084477D" w:rsidRPr="0084477D">
        <w:rPr>
          <w:color w:val="000000"/>
        </w:rPr>
        <w:t xml:space="preserve"> prawem do wykonywania zależnego prawa autorskiego oraz prawem do udzielania zezwoleń na wykonywanie zależnego prawa autorskiego </w:t>
      </w:r>
      <w:r w:rsidR="0084477D">
        <w:rPr>
          <w:color w:val="000000"/>
        </w:rPr>
        <w:t>do każdego z elementów</w:t>
      </w:r>
      <w:r w:rsidR="0084477D" w:rsidRPr="0084477D">
        <w:rPr>
          <w:color w:val="000000"/>
        </w:rPr>
        <w:t xml:space="preserve"> autorskich stworzonych i </w:t>
      </w:r>
      <w:r w:rsidR="0084477D">
        <w:rPr>
          <w:color w:val="000000"/>
        </w:rPr>
        <w:t>dostarczonych przez wykonawcę w</w:t>
      </w:r>
      <w:r w:rsidR="00956ED1">
        <w:rPr>
          <w:color w:val="000000"/>
        </w:rPr>
        <w:t xml:space="preserve"> </w:t>
      </w:r>
      <w:r w:rsidR="0084477D" w:rsidRPr="0084477D">
        <w:rPr>
          <w:color w:val="000000"/>
        </w:rPr>
        <w:t>celu realizacji niniejszej umowy.</w:t>
      </w:r>
    </w:p>
    <w:p w:rsidR="0084477D" w:rsidRDefault="0079034D" w:rsidP="0079034D">
      <w:pPr>
        <w:pStyle w:val="Akapitzlist4"/>
        <w:widowControl w:val="0"/>
        <w:ind w:left="993" w:hanging="567"/>
        <w:jc w:val="both"/>
        <w:rPr>
          <w:color w:val="000000"/>
        </w:rPr>
      </w:pPr>
      <w:r>
        <w:rPr>
          <w:color w:val="000000"/>
        </w:rPr>
        <w:t>1</w:t>
      </w:r>
      <w:r w:rsidR="008F2304">
        <w:rPr>
          <w:color w:val="000000"/>
        </w:rPr>
        <w:t>1</w:t>
      </w:r>
      <w:r>
        <w:rPr>
          <w:color w:val="000000"/>
        </w:rPr>
        <w:t xml:space="preserve">.2. </w:t>
      </w:r>
      <w:r w:rsidR="0084477D" w:rsidRPr="0084477D">
        <w:rPr>
          <w:color w:val="000000"/>
        </w:rPr>
        <w:t>Wraz z przekazaniem prac stanowiących etap I prz</w:t>
      </w:r>
      <w:r w:rsidR="0084477D">
        <w:rPr>
          <w:color w:val="000000"/>
        </w:rPr>
        <w:t>edmiotu umowy wykonawca jest zobowiązany do przekazania zamawiającemu oświadczenia</w:t>
      </w:r>
      <w:r w:rsidR="00956ED1">
        <w:rPr>
          <w:color w:val="000000"/>
        </w:rPr>
        <w:t xml:space="preserve"> </w:t>
      </w:r>
      <w:r w:rsidR="0084477D" w:rsidRPr="0084477D">
        <w:rPr>
          <w:color w:val="000000"/>
        </w:rPr>
        <w:t>projektantów  dokumentacji projektowe</w:t>
      </w:r>
      <w:r w:rsidR="0084477D">
        <w:rPr>
          <w:color w:val="000000"/>
        </w:rPr>
        <w:t>j  o  przeniesieniu  autorskich praw</w:t>
      </w:r>
      <w:r w:rsidR="00956ED1">
        <w:rPr>
          <w:color w:val="000000"/>
        </w:rPr>
        <w:t xml:space="preserve"> majątkowych  na  rzecz </w:t>
      </w:r>
      <w:r w:rsidR="0084477D" w:rsidRPr="0084477D">
        <w:rPr>
          <w:color w:val="000000"/>
        </w:rPr>
        <w:t>zama</w:t>
      </w:r>
      <w:r w:rsidR="0084477D">
        <w:rPr>
          <w:color w:val="000000"/>
        </w:rPr>
        <w:t>wiającego</w:t>
      </w:r>
      <w:r w:rsidR="0084477D" w:rsidRPr="0084477D">
        <w:rPr>
          <w:color w:val="000000"/>
        </w:rPr>
        <w:t xml:space="preserve"> oraz </w:t>
      </w:r>
      <w:r w:rsidR="0084477D">
        <w:rPr>
          <w:color w:val="000000"/>
        </w:rPr>
        <w:t>oświadczeń o możliwości korzystania przez zamawiającego z przedmiotu  umowy w</w:t>
      </w:r>
      <w:r w:rsidR="0084477D" w:rsidRPr="0084477D">
        <w:rPr>
          <w:color w:val="000000"/>
        </w:rPr>
        <w:t xml:space="preserve"> celu dokonywania zmian formy, rozwiązań uzupełniających i zamiennych przez osoby trzecie. </w:t>
      </w:r>
    </w:p>
    <w:p w:rsidR="0084477D" w:rsidRDefault="0079034D" w:rsidP="0079034D">
      <w:pPr>
        <w:pStyle w:val="Akapitzlist4"/>
        <w:widowControl w:val="0"/>
        <w:ind w:left="993" w:hanging="567"/>
        <w:jc w:val="both"/>
        <w:rPr>
          <w:color w:val="000000"/>
        </w:rPr>
      </w:pPr>
      <w:r>
        <w:rPr>
          <w:color w:val="000000"/>
        </w:rPr>
        <w:t>1</w:t>
      </w:r>
      <w:r w:rsidR="008F2304">
        <w:rPr>
          <w:color w:val="000000"/>
        </w:rPr>
        <w:t>1</w:t>
      </w:r>
      <w:r>
        <w:rPr>
          <w:color w:val="000000"/>
        </w:rPr>
        <w:t xml:space="preserve">.3. </w:t>
      </w:r>
      <w:r w:rsidR="0084477D">
        <w:rPr>
          <w:color w:val="000000"/>
        </w:rPr>
        <w:t>Przeniesienie praw autorskich majątkowych wraz z</w:t>
      </w:r>
      <w:r w:rsidR="0084477D" w:rsidRPr="0084477D">
        <w:rPr>
          <w:color w:val="000000"/>
        </w:rPr>
        <w:t xml:space="preserve"> p</w:t>
      </w:r>
      <w:r w:rsidR="0084477D">
        <w:rPr>
          <w:color w:val="000000"/>
        </w:rPr>
        <w:t xml:space="preserve">rawem do wykonywania </w:t>
      </w:r>
      <w:r w:rsidR="0084477D" w:rsidRPr="0084477D">
        <w:rPr>
          <w:color w:val="000000"/>
        </w:rPr>
        <w:t>zależnego prawa autorskiego oraz prawem do udzielania zezwoleń na wykonywanie zależnego</w:t>
      </w:r>
      <w:r w:rsidR="0084477D" w:rsidRPr="0084477D">
        <w:rPr>
          <w:b/>
          <w:color w:val="000000"/>
        </w:rPr>
        <w:t xml:space="preserve"> </w:t>
      </w:r>
      <w:r w:rsidR="0084477D" w:rsidRPr="0084477D">
        <w:rPr>
          <w:color w:val="000000"/>
        </w:rPr>
        <w:t xml:space="preserve">prawa autorskiego </w:t>
      </w:r>
      <w:r w:rsidR="0084477D">
        <w:rPr>
          <w:color w:val="000000"/>
        </w:rPr>
        <w:t>następuje automatycznie z chwilą podpisania protokołu odbioru etapu I przedmiotu</w:t>
      </w:r>
      <w:r w:rsidR="0084477D" w:rsidRPr="0084477D">
        <w:rPr>
          <w:color w:val="000000"/>
        </w:rPr>
        <w:t xml:space="preserve"> umowy (dokumentacji projektowej) przez zamawiającego bez koniecznoś</w:t>
      </w:r>
      <w:r w:rsidR="00114E9C">
        <w:rPr>
          <w:color w:val="000000"/>
        </w:rPr>
        <w:t xml:space="preserve">ci składania przez którąkolwiek </w:t>
      </w:r>
      <w:r w:rsidR="0084477D" w:rsidRPr="00114E9C">
        <w:rPr>
          <w:color w:val="000000"/>
        </w:rPr>
        <w:t xml:space="preserve">ze stron dodatkowych oświadczeń wiedzy i woli w tym zakresie. </w:t>
      </w:r>
    </w:p>
    <w:p w:rsidR="00114E9C" w:rsidRDefault="00A9729B" w:rsidP="0079034D">
      <w:pPr>
        <w:pStyle w:val="Akapitzlist4"/>
        <w:widowControl w:val="0"/>
        <w:ind w:left="993" w:hanging="567"/>
        <w:jc w:val="both"/>
        <w:rPr>
          <w:color w:val="000000"/>
        </w:rPr>
      </w:pPr>
      <w:r>
        <w:rPr>
          <w:color w:val="000000"/>
        </w:rPr>
        <w:t>1</w:t>
      </w:r>
      <w:r w:rsidR="008F2304">
        <w:rPr>
          <w:color w:val="000000"/>
        </w:rPr>
        <w:t>1</w:t>
      </w:r>
      <w:r>
        <w:rPr>
          <w:color w:val="000000"/>
        </w:rPr>
        <w:t xml:space="preserve">.4. </w:t>
      </w:r>
      <w:r w:rsidR="0084477D" w:rsidRPr="00114E9C">
        <w:rPr>
          <w:color w:val="000000"/>
        </w:rPr>
        <w:t xml:space="preserve">Wykonawca przenosi na zamawiającego autorskie prawa majątkowe, o których mowa w ust. </w:t>
      </w:r>
      <w:r w:rsidR="00455C81">
        <w:rPr>
          <w:color w:val="000000"/>
        </w:rPr>
        <w:t>6</w:t>
      </w:r>
      <w:r w:rsidR="0084477D" w:rsidRPr="00114E9C">
        <w:rPr>
          <w:color w:val="000000"/>
        </w:rPr>
        <w:t>, z prawem do korzystania z nich i ich upowszechniania na wszelkich polach eksploatacji opisanych w art. 50 i art. 74 ust. 4 ustawy dnia 4 lutego 1994 r. o prawie autorskim i pr</w:t>
      </w:r>
      <w:r w:rsidR="00455C81">
        <w:rPr>
          <w:color w:val="000000"/>
        </w:rPr>
        <w:t>awach pokrewnych (Dz. U. z 2017</w:t>
      </w:r>
      <w:r w:rsidR="0084477D" w:rsidRPr="00114E9C">
        <w:rPr>
          <w:color w:val="000000"/>
        </w:rPr>
        <w:t xml:space="preserve">r. poz. 880 z </w:t>
      </w:r>
      <w:proofErr w:type="spellStart"/>
      <w:r w:rsidR="0084477D" w:rsidRPr="00114E9C">
        <w:rPr>
          <w:color w:val="000000"/>
        </w:rPr>
        <w:t>późn</w:t>
      </w:r>
      <w:proofErr w:type="spellEnd"/>
      <w:r w:rsidR="0084477D" w:rsidRPr="00114E9C">
        <w:rPr>
          <w:color w:val="000000"/>
        </w:rPr>
        <w:t xml:space="preserve">. zm.), w szczególności w zakresie:   </w:t>
      </w:r>
    </w:p>
    <w:p w:rsidR="00114E9C" w:rsidRDefault="00114E9C" w:rsidP="003873B2">
      <w:pPr>
        <w:pStyle w:val="Akapitzlist4"/>
        <w:widowControl w:val="0"/>
        <w:numPr>
          <w:ilvl w:val="0"/>
          <w:numId w:val="83"/>
        </w:numPr>
        <w:tabs>
          <w:tab w:val="left" w:pos="0"/>
        </w:tabs>
        <w:ind w:left="1418"/>
        <w:jc w:val="both"/>
        <w:rPr>
          <w:color w:val="000000"/>
        </w:rPr>
      </w:pPr>
      <w:r w:rsidRPr="00114E9C">
        <w:rPr>
          <w:color w:val="000000"/>
        </w:rPr>
        <w:t xml:space="preserve">utrwalania i zwielokrotniania dowolną techniką, </w:t>
      </w:r>
    </w:p>
    <w:p w:rsidR="00114E9C" w:rsidRDefault="00114E9C" w:rsidP="003873B2">
      <w:pPr>
        <w:pStyle w:val="Akapitzlist4"/>
        <w:widowControl w:val="0"/>
        <w:numPr>
          <w:ilvl w:val="0"/>
          <w:numId w:val="83"/>
        </w:numPr>
        <w:tabs>
          <w:tab w:val="left" w:pos="0"/>
        </w:tabs>
        <w:ind w:left="1418"/>
        <w:jc w:val="both"/>
        <w:rPr>
          <w:color w:val="000000"/>
        </w:rPr>
      </w:pPr>
      <w:r>
        <w:rPr>
          <w:color w:val="000000"/>
        </w:rPr>
        <w:t>obrotu oryginałem albo egzemplarzami,</w:t>
      </w:r>
      <w:r w:rsidRPr="00114E9C">
        <w:rPr>
          <w:color w:val="000000"/>
        </w:rPr>
        <w:t xml:space="preserve"> na których utrwalono dokumentację - wprowadzanie </w:t>
      </w:r>
      <w:r>
        <w:rPr>
          <w:color w:val="000000"/>
        </w:rPr>
        <w:t>do obrotu, użyczenie lub najem oryginału albo egzemplarzy, w szczególności</w:t>
      </w:r>
      <w:r w:rsidRPr="00114E9C">
        <w:rPr>
          <w:color w:val="000000"/>
        </w:rPr>
        <w:t xml:space="preserve"> przekazanie dokumentacji lub jej dowolnej części, a także jej kopii innym stronom trzecim, </w:t>
      </w:r>
    </w:p>
    <w:p w:rsidR="00114E9C" w:rsidRDefault="00114E9C" w:rsidP="003873B2">
      <w:pPr>
        <w:pStyle w:val="Akapitzlist4"/>
        <w:widowControl w:val="0"/>
        <w:numPr>
          <w:ilvl w:val="0"/>
          <w:numId w:val="83"/>
        </w:numPr>
        <w:tabs>
          <w:tab w:val="left" w:pos="0"/>
        </w:tabs>
        <w:ind w:left="1418"/>
        <w:jc w:val="both"/>
        <w:rPr>
          <w:color w:val="000000"/>
        </w:rPr>
      </w:pPr>
      <w:r w:rsidRPr="00114E9C">
        <w:rPr>
          <w:color w:val="000000"/>
        </w:rPr>
        <w:t xml:space="preserve">rozpowszechniania dokumentacji w sposób inny niż określony </w:t>
      </w:r>
      <w:r>
        <w:rPr>
          <w:color w:val="000000"/>
        </w:rPr>
        <w:t>w lit. b - publiczne wykonanie, wystawienie, wyświetlenie, odtworzenie oraz</w:t>
      </w:r>
      <w:r w:rsidRPr="00114E9C">
        <w:rPr>
          <w:color w:val="000000"/>
        </w:rPr>
        <w:t xml:space="preserve"> nadawanie  i reemitowanie,  a  także  publiczne udostępnianie dokumentacji w taki sposób, aby każdy mógł mieć do niego dostęp w miejscu i w czasie przez siebie wybranym, </w:t>
      </w:r>
    </w:p>
    <w:p w:rsidR="0084477D" w:rsidRDefault="00114E9C" w:rsidP="003873B2">
      <w:pPr>
        <w:pStyle w:val="Akapitzlist4"/>
        <w:widowControl w:val="0"/>
        <w:numPr>
          <w:ilvl w:val="0"/>
          <w:numId w:val="83"/>
        </w:numPr>
        <w:tabs>
          <w:tab w:val="left" w:pos="0"/>
        </w:tabs>
        <w:ind w:left="1418"/>
        <w:jc w:val="both"/>
        <w:rPr>
          <w:color w:val="000000"/>
        </w:rPr>
      </w:pPr>
      <w:r w:rsidRPr="00114E9C">
        <w:rPr>
          <w:color w:val="000000"/>
        </w:rPr>
        <w:t>wprowadzania do pamięci komputera.</w:t>
      </w:r>
    </w:p>
    <w:p w:rsidR="00114E9C" w:rsidRDefault="00114E9C" w:rsidP="003873B2">
      <w:pPr>
        <w:pStyle w:val="Akapitzlist4"/>
        <w:widowControl w:val="0"/>
        <w:numPr>
          <w:ilvl w:val="0"/>
          <w:numId w:val="83"/>
        </w:numPr>
        <w:tabs>
          <w:tab w:val="left" w:pos="0"/>
        </w:tabs>
        <w:ind w:left="1418"/>
        <w:jc w:val="both"/>
        <w:rPr>
          <w:color w:val="000000"/>
        </w:rPr>
      </w:pPr>
      <w:r>
        <w:rPr>
          <w:color w:val="000000"/>
        </w:rPr>
        <w:t>samodzielnie lub z udziałem osób/ podmiotów</w:t>
      </w:r>
      <w:r w:rsidRPr="00114E9C">
        <w:rPr>
          <w:color w:val="000000"/>
        </w:rPr>
        <w:t xml:space="preserve"> trz</w:t>
      </w:r>
      <w:r>
        <w:rPr>
          <w:color w:val="000000"/>
        </w:rPr>
        <w:t>ecich w zakresie dokonywania</w:t>
      </w:r>
      <w:r w:rsidRPr="00114E9C">
        <w:rPr>
          <w:color w:val="000000"/>
        </w:rPr>
        <w:t xml:space="preserve"> dalszych zmian, modyfikacj</w:t>
      </w:r>
      <w:r>
        <w:rPr>
          <w:color w:val="000000"/>
        </w:rPr>
        <w:t xml:space="preserve">i, przekształceń i przeróbek dokumentacji  -  w razie  wątpliwości  poczytuje </w:t>
      </w:r>
      <w:r w:rsidRPr="00114E9C">
        <w:rPr>
          <w:color w:val="000000"/>
        </w:rPr>
        <w:t xml:space="preserve">się, że opracowania powstały w celu dalszego opracowania. </w:t>
      </w:r>
    </w:p>
    <w:p w:rsidR="00114E9C" w:rsidRDefault="00114E9C" w:rsidP="003873B2">
      <w:pPr>
        <w:pStyle w:val="Akapitzlist4"/>
        <w:widowControl w:val="0"/>
        <w:numPr>
          <w:ilvl w:val="0"/>
          <w:numId w:val="83"/>
        </w:numPr>
        <w:tabs>
          <w:tab w:val="left" w:pos="0"/>
        </w:tabs>
        <w:ind w:left="1418"/>
        <w:jc w:val="both"/>
        <w:rPr>
          <w:color w:val="000000"/>
        </w:rPr>
      </w:pPr>
      <w:r>
        <w:rPr>
          <w:color w:val="000000"/>
        </w:rPr>
        <w:t>w dotyczącym udostępniania dokumentacji osobom trzecim w celu</w:t>
      </w:r>
      <w:r w:rsidRPr="00114E9C">
        <w:rPr>
          <w:color w:val="000000"/>
        </w:rPr>
        <w:t xml:space="preserve"> wykonywania  przez  nie nadzoru autorskiego.</w:t>
      </w:r>
    </w:p>
    <w:p w:rsidR="00114E9C" w:rsidRDefault="00114E9C" w:rsidP="008F2304">
      <w:pPr>
        <w:pStyle w:val="Akapitzlist4"/>
        <w:widowControl w:val="0"/>
        <w:numPr>
          <w:ilvl w:val="1"/>
          <w:numId w:val="88"/>
        </w:numPr>
        <w:tabs>
          <w:tab w:val="left" w:pos="0"/>
        </w:tabs>
        <w:ind w:hanging="759"/>
        <w:jc w:val="both"/>
        <w:rPr>
          <w:color w:val="000000"/>
        </w:rPr>
      </w:pPr>
      <w:r>
        <w:rPr>
          <w:color w:val="000000"/>
        </w:rPr>
        <w:t>Zamawiający wraz z chwilą odbioru etapu I przedmiotu umowy (dokumentacji  projektowej)</w:t>
      </w:r>
      <w:r w:rsidRPr="00114E9C">
        <w:rPr>
          <w:color w:val="000000"/>
        </w:rPr>
        <w:t xml:space="preserve"> jest </w:t>
      </w:r>
      <w:r>
        <w:rPr>
          <w:color w:val="000000"/>
        </w:rPr>
        <w:t>uprawniony do dokonywania zmian, przeróbek i adaptacji, przy  czym  prawo to  nie</w:t>
      </w:r>
      <w:r w:rsidRPr="00114E9C">
        <w:rPr>
          <w:color w:val="000000"/>
        </w:rPr>
        <w:t xml:space="preserve"> jest uzależnione od niczyjej zgody, w tym również od zgody </w:t>
      </w:r>
      <w:r w:rsidRPr="00114E9C">
        <w:rPr>
          <w:color w:val="000000"/>
        </w:rPr>
        <w:lastRenderedPageBreak/>
        <w:t xml:space="preserve">wykonawcy. Z tą też chwilą wykonawcy </w:t>
      </w:r>
      <w:r>
        <w:rPr>
          <w:color w:val="000000"/>
        </w:rPr>
        <w:t>nie będzie</w:t>
      </w:r>
      <w:r w:rsidRPr="00114E9C">
        <w:rPr>
          <w:color w:val="000000"/>
        </w:rPr>
        <w:t xml:space="preserve"> przysługiwało prawo do zezwalania na wykonywanie zależnego prawa autor</w:t>
      </w:r>
      <w:r w:rsidR="00956ED1">
        <w:rPr>
          <w:color w:val="000000"/>
        </w:rPr>
        <w:t xml:space="preserve">skiego w stosunku do przedmiotu </w:t>
      </w:r>
      <w:r w:rsidRPr="00114E9C">
        <w:rPr>
          <w:color w:val="000000"/>
        </w:rPr>
        <w:t xml:space="preserve">umowy. Za dokonane zmiany, przeróbki lub adaptacje odpowiedzialność ponosi zamawiający, chyba że ich dokonanie zostanie zlecone wykonawcy i przez niego zostaną one wprowadzone lub zostaną one zaakceptowane przez wykonawcę. </w:t>
      </w:r>
    </w:p>
    <w:p w:rsidR="00A9729B" w:rsidRDefault="00114E9C" w:rsidP="008F2304">
      <w:pPr>
        <w:pStyle w:val="Akapitzlist4"/>
        <w:widowControl w:val="0"/>
        <w:numPr>
          <w:ilvl w:val="1"/>
          <w:numId w:val="88"/>
        </w:numPr>
        <w:tabs>
          <w:tab w:val="left" w:pos="0"/>
        </w:tabs>
        <w:ind w:hanging="759"/>
        <w:jc w:val="both"/>
        <w:rPr>
          <w:color w:val="000000"/>
        </w:rPr>
      </w:pPr>
      <w:r w:rsidRPr="008F2304">
        <w:rPr>
          <w:color w:val="000000"/>
        </w:rPr>
        <w:t>Zamawiający może przenieść prawa autorskie majątkowe na inne osoby lub udzielić tym osobom licencji na korzystanie z przedmiotu umowy.</w:t>
      </w:r>
    </w:p>
    <w:p w:rsidR="00114E9C" w:rsidRDefault="00114E9C" w:rsidP="008F2304">
      <w:pPr>
        <w:pStyle w:val="Akapitzlist4"/>
        <w:widowControl w:val="0"/>
        <w:numPr>
          <w:ilvl w:val="1"/>
          <w:numId w:val="88"/>
        </w:numPr>
        <w:tabs>
          <w:tab w:val="left" w:pos="0"/>
        </w:tabs>
        <w:ind w:hanging="759"/>
        <w:jc w:val="both"/>
        <w:rPr>
          <w:color w:val="000000"/>
        </w:rPr>
      </w:pPr>
      <w:r w:rsidRPr="008F2304">
        <w:rPr>
          <w:color w:val="000000"/>
        </w:rPr>
        <w:t xml:space="preserve">Zapłata wynagrodzenia umownego, o którym mowa w § </w:t>
      </w:r>
      <w:r w:rsidR="00455C81" w:rsidRPr="008F2304">
        <w:rPr>
          <w:color w:val="000000"/>
        </w:rPr>
        <w:t>10</w:t>
      </w:r>
      <w:r w:rsidRPr="008F2304">
        <w:rPr>
          <w:color w:val="000000"/>
        </w:rPr>
        <w:t xml:space="preserve"> ust. </w:t>
      </w:r>
      <w:r w:rsidR="00455C81" w:rsidRPr="008F2304">
        <w:rPr>
          <w:color w:val="000000"/>
        </w:rPr>
        <w:t xml:space="preserve">2 lit. a </w:t>
      </w:r>
      <w:r w:rsidRPr="008F2304">
        <w:rPr>
          <w:color w:val="000000"/>
        </w:rPr>
        <w:t xml:space="preserve">niniejszej umowy,  wyczerpuje roszczenia wykonawcy z tytułu przeniesienia na rzecz zamawiającego  autorskich praw majątkowych na wszystkich polach eksploatacji, przeniesienia  własności egzemplarzy oraz przeniesienia prawa na wykonywanie zależnego prawa autorskiego oraz przeniesienia prawa do udzielania zezwoleń na wykonywanie zależnego prawa autorskiego. </w:t>
      </w:r>
    </w:p>
    <w:p w:rsidR="00114E9C" w:rsidRDefault="00114E9C" w:rsidP="008F2304">
      <w:pPr>
        <w:pStyle w:val="Akapitzlist4"/>
        <w:widowControl w:val="0"/>
        <w:numPr>
          <w:ilvl w:val="1"/>
          <w:numId w:val="88"/>
        </w:numPr>
        <w:tabs>
          <w:tab w:val="left" w:pos="0"/>
        </w:tabs>
        <w:ind w:hanging="759"/>
        <w:jc w:val="both"/>
        <w:rPr>
          <w:color w:val="000000"/>
        </w:rPr>
      </w:pPr>
      <w:r w:rsidRPr="008F2304">
        <w:rPr>
          <w:color w:val="000000"/>
        </w:rPr>
        <w:t xml:space="preserve">Wykonawca oświadcza, że przysługują mu autorskie prawa majątkowe do </w:t>
      </w:r>
      <w:r w:rsidR="00455C81" w:rsidRPr="008F2304">
        <w:rPr>
          <w:color w:val="000000"/>
        </w:rPr>
        <w:t xml:space="preserve">przedmiotu umowy (etap I) </w:t>
      </w:r>
      <w:r w:rsidRPr="008F2304">
        <w:rPr>
          <w:color w:val="000000"/>
        </w:rPr>
        <w:t xml:space="preserve">i do wszelkich utworów wykorzystywanych </w:t>
      </w:r>
      <w:r w:rsidR="00455C81" w:rsidRPr="008F2304">
        <w:rPr>
          <w:color w:val="000000"/>
        </w:rPr>
        <w:t>w przedmiocie umowy</w:t>
      </w:r>
      <w:r w:rsidRPr="008F2304">
        <w:rPr>
          <w:color w:val="000000"/>
        </w:rPr>
        <w:t xml:space="preserve"> oraz, że  w  przypadku wystąpienia  przez  jakąkolwiek  osobę  trzecią, w szczególności organizację zbiorowego zarządzania  prawami  autorskimi,  z roszczeniem  majątkowym  przeciwko zamawiającemu, to wówczas wykonawca zobowiązany jest zapłacić w terminie 7 dni od wezwania bezsporną część roszczenia osoby trzeciej, a w przypadku ewentualnego sporu sądowego zobowiązany jest wstąpić do procesu po stronie zamawiającego oraz pokryć  koszty  procesu  poniesione  przez zamawiającego. </w:t>
      </w:r>
    </w:p>
    <w:p w:rsidR="00114E9C" w:rsidRPr="008F2304" w:rsidRDefault="00114E9C" w:rsidP="008F2304">
      <w:pPr>
        <w:pStyle w:val="Akapitzlist4"/>
        <w:widowControl w:val="0"/>
        <w:numPr>
          <w:ilvl w:val="1"/>
          <w:numId w:val="88"/>
        </w:numPr>
        <w:tabs>
          <w:tab w:val="left" w:pos="0"/>
        </w:tabs>
        <w:ind w:hanging="759"/>
        <w:jc w:val="both"/>
        <w:rPr>
          <w:color w:val="000000"/>
        </w:rPr>
      </w:pPr>
      <w:r w:rsidRPr="008F2304">
        <w:rPr>
          <w:color w:val="000000"/>
        </w:rPr>
        <w:t>Zamawiający jest uprawniony do wstrzymania wypłaty wynagrodzenia za wykonanie projektów do czasu potwierdzenie na piśmie przez wykonawcę przeniesienia praw  autorskich majątkowych w zakresie określonym w niniejszym paragrafie.</w:t>
      </w:r>
    </w:p>
    <w:p w:rsidR="00114E9C" w:rsidRDefault="00114E9C" w:rsidP="00770924">
      <w:pPr>
        <w:pStyle w:val="Tekstpodstawowy35"/>
        <w:spacing w:line="360" w:lineRule="auto"/>
        <w:jc w:val="center"/>
        <w:rPr>
          <w:sz w:val="24"/>
          <w:szCs w:val="24"/>
        </w:rPr>
      </w:pPr>
    </w:p>
    <w:p w:rsidR="00770924" w:rsidRPr="00805689" w:rsidRDefault="00770924" w:rsidP="00770924">
      <w:pPr>
        <w:pStyle w:val="Tekstpodstawowy35"/>
        <w:spacing w:line="360" w:lineRule="auto"/>
        <w:jc w:val="center"/>
        <w:rPr>
          <w:sz w:val="24"/>
          <w:szCs w:val="24"/>
        </w:rPr>
      </w:pPr>
      <w:r w:rsidRPr="00805689">
        <w:rPr>
          <w:sz w:val="24"/>
          <w:szCs w:val="24"/>
        </w:rPr>
        <w:t>§ 8</w:t>
      </w:r>
    </w:p>
    <w:p w:rsidR="00770924" w:rsidRPr="00805689" w:rsidRDefault="00770924" w:rsidP="00770924">
      <w:pPr>
        <w:pStyle w:val="Tekstpodstawowy35"/>
        <w:spacing w:line="360" w:lineRule="auto"/>
        <w:jc w:val="center"/>
        <w:rPr>
          <w:sz w:val="24"/>
          <w:szCs w:val="24"/>
        </w:rPr>
      </w:pPr>
      <w:r w:rsidRPr="00805689">
        <w:rPr>
          <w:sz w:val="24"/>
          <w:szCs w:val="24"/>
        </w:rPr>
        <w:t>PRZEDSTAWICIEL</w:t>
      </w:r>
      <w:r w:rsidR="00805689" w:rsidRPr="00805689">
        <w:rPr>
          <w:sz w:val="24"/>
          <w:szCs w:val="24"/>
        </w:rPr>
        <w:t>E</w:t>
      </w:r>
      <w:r w:rsidRPr="00805689">
        <w:rPr>
          <w:sz w:val="24"/>
          <w:szCs w:val="24"/>
        </w:rPr>
        <w:t xml:space="preserve"> ZAMAWIAJĄCEGO </w:t>
      </w:r>
      <w:r w:rsidR="00805689" w:rsidRPr="00805689">
        <w:rPr>
          <w:sz w:val="24"/>
          <w:szCs w:val="24"/>
        </w:rPr>
        <w:t>I WYKONAWCY</w:t>
      </w:r>
    </w:p>
    <w:p w:rsidR="00770924" w:rsidRPr="00805689" w:rsidRDefault="00770924" w:rsidP="00E93AE2">
      <w:pPr>
        <w:pStyle w:val="Tekstpodstawowy"/>
        <w:numPr>
          <w:ilvl w:val="3"/>
          <w:numId w:val="37"/>
        </w:numPr>
        <w:tabs>
          <w:tab w:val="left" w:pos="426"/>
        </w:tabs>
        <w:ind w:left="426" w:hanging="426"/>
      </w:pPr>
      <w:r w:rsidRPr="00805689">
        <w:t xml:space="preserve">Uprawnionym do reprezentowania </w:t>
      </w:r>
      <w:r w:rsidR="00805689" w:rsidRPr="00805689">
        <w:t>Z</w:t>
      </w:r>
      <w:r w:rsidRPr="00805689">
        <w:t>amawiającego w sprawach związanych                             z wykonaniem umowy są:</w:t>
      </w:r>
    </w:p>
    <w:p w:rsidR="00770924" w:rsidRPr="00805689" w:rsidRDefault="00805689" w:rsidP="00E93AE2">
      <w:pPr>
        <w:pStyle w:val="Tekstpodstawowy"/>
        <w:numPr>
          <w:ilvl w:val="0"/>
          <w:numId w:val="51"/>
        </w:numPr>
        <w:tabs>
          <w:tab w:val="left" w:pos="426"/>
        </w:tabs>
      </w:pPr>
      <w:r w:rsidRPr="00805689">
        <w:t xml:space="preserve">………………………………… Nr </w:t>
      </w:r>
      <w:r w:rsidR="00770924" w:rsidRPr="00805689">
        <w:t>telefonu………………… faksu…………………</w:t>
      </w:r>
    </w:p>
    <w:p w:rsidR="00770924" w:rsidRPr="00805689" w:rsidRDefault="00770924" w:rsidP="00805689">
      <w:pPr>
        <w:pStyle w:val="Tekstpodstawowy"/>
        <w:tabs>
          <w:tab w:val="left" w:pos="426"/>
        </w:tabs>
        <w:ind w:left="786"/>
      </w:pPr>
      <w:r w:rsidRPr="00805689">
        <w:t>adres mailowy …………………………………….</w:t>
      </w:r>
    </w:p>
    <w:p w:rsidR="00770924" w:rsidRPr="00805689" w:rsidRDefault="00770924" w:rsidP="00E93AE2">
      <w:pPr>
        <w:pStyle w:val="Tekstpodstawowy"/>
        <w:numPr>
          <w:ilvl w:val="0"/>
          <w:numId w:val="51"/>
        </w:numPr>
        <w:tabs>
          <w:tab w:val="left" w:pos="426"/>
        </w:tabs>
      </w:pPr>
      <w:r w:rsidRPr="00805689">
        <w:t>…………………………………. nr telefonu………………… faksu…………………</w:t>
      </w:r>
    </w:p>
    <w:p w:rsidR="00770924" w:rsidRPr="00805689" w:rsidRDefault="00770924" w:rsidP="00805689">
      <w:pPr>
        <w:pStyle w:val="Tekstpodstawowy"/>
        <w:tabs>
          <w:tab w:val="left" w:pos="426"/>
        </w:tabs>
        <w:ind w:left="786"/>
      </w:pPr>
      <w:r w:rsidRPr="00805689">
        <w:t>adres mailowy …………………………………….</w:t>
      </w:r>
    </w:p>
    <w:p w:rsidR="00770924" w:rsidRPr="00805689" w:rsidRDefault="00770924" w:rsidP="00E93AE2">
      <w:pPr>
        <w:pStyle w:val="Tekstpodstawowy"/>
        <w:numPr>
          <w:ilvl w:val="3"/>
          <w:numId w:val="37"/>
        </w:numPr>
        <w:tabs>
          <w:tab w:val="left" w:pos="426"/>
        </w:tabs>
        <w:ind w:left="426" w:hanging="426"/>
        <w:rPr>
          <w:b/>
          <w:bCs/>
        </w:rPr>
      </w:pPr>
      <w:r w:rsidRPr="00805689">
        <w:t>W celu nadzorowania realizacji przedmiotu umowy zamawiający ustanowił inspektora</w:t>
      </w:r>
      <w:r w:rsidR="006553FF" w:rsidRPr="00805689">
        <w:t xml:space="preserve"> nadzoru inwestorskiego w osobie: …………………………………………………….....</w:t>
      </w:r>
    </w:p>
    <w:p w:rsidR="00805689" w:rsidRPr="00805689" w:rsidRDefault="00805689" w:rsidP="00E93AE2">
      <w:pPr>
        <w:pStyle w:val="Tekstpodstawowy"/>
        <w:numPr>
          <w:ilvl w:val="3"/>
          <w:numId w:val="37"/>
        </w:numPr>
        <w:tabs>
          <w:tab w:val="left" w:pos="426"/>
        </w:tabs>
        <w:ind w:left="426" w:hanging="426"/>
      </w:pPr>
      <w:r w:rsidRPr="00805689">
        <w:t>Uprawnionym do reprezentowania Wykonawcy w sprawach związanych                             z wykonaniem umowy są:</w:t>
      </w:r>
    </w:p>
    <w:p w:rsidR="00805689" w:rsidRPr="00805689" w:rsidRDefault="00805689" w:rsidP="003873B2">
      <w:pPr>
        <w:pStyle w:val="Tekstpodstawowy"/>
        <w:numPr>
          <w:ilvl w:val="0"/>
          <w:numId w:val="82"/>
        </w:numPr>
        <w:tabs>
          <w:tab w:val="left" w:pos="426"/>
        </w:tabs>
      </w:pPr>
      <w:r w:rsidRPr="00805689">
        <w:t>………………………………… Nr telefonu………………… faksu…………………</w:t>
      </w:r>
    </w:p>
    <w:p w:rsidR="00805689" w:rsidRPr="00805689" w:rsidRDefault="00805689" w:rsidP="00805689">
      <w:pPr>
        <w:pStyle w:val="Tekstpodstawowy"/>
        <w:tabs>
          <w:tab w:val="left" w:pos="426"/>
        </w:tabs>
        <w:ind w:left="786"/>
      </w:pPr>
      <w:r w:rsidRPr="00805689">
        <w:t>adres mailowy …………………………………….</w:t>
      </w:r>
    </w:p>
    <w:p w:rsidR="00805689" w:rsidRPr="00805689" w:rsidRDefault="00805689" w:rsidP="003873B2">
      <w:pPr>
        <w:pStyle w:val="Tekstpodstawowy"/>
        <w:numPr>
          <w:ilvl w:val="0"/>
          <w:numId w:val="82"/>
        </w:numPr>
        <w:tabs>
          <w:tab w:val="left" w:pos="426"/>
        </w:tabs>
      </w:pPr>
      <w:r w:rsidRPr="00805689">
        <w:t>…………………………………. nr telefonu………………… faksu…………………</w:t>
      </w:r>
    </w:p>
    <w:p w:rsidR="00572D64" w:rsidRPr="00956ED1" w:rsidRDefault="00805689" w:rsidP="00956ED1">
      <w:pPr>
        <w:pStyle w:val="Tekstpodstawowy"/>
        <w:tabs>
          <w:tab w:val="left" w:pos="426"/>
        </w:tabs>
        <w:ind w:left="786"/>
      </w:pPr>
      <w:r w:rsidRPr="00805689">
        <w:t>adres mailowy …………………………………….</w:t>
      </w:r>
    </w:p>
    <w:p w:rsidR="008F2304" w:rsidRDefault="008F2304" w:rsidP="00770924">
      <w:pPr>
        <w:spacing w:after="120"/>
        <w:jc w:val="center"/>
        <w:rPr>
          <w:b/>
          <w:bCs/>
        </w:rPr>
      </w:pPr>
    </w:p>
    <w:p w:rsidR="008F2304" w:rsidRDefault="008F2304" w:rsidP="00770924">
      <w:pPr>
        <w:spacing w:after="120"/>
        <w:jc w:val="center"/>
        <w:rPr>
          <w:b/>
          <w:bCs/>
        </w:rPr>
      </w:pPr>
    </w:p>
    <w:p w:rsidR="008F2304" w:rsidRDefault="008F2304" w:rsidP="00770924">
      <w:pPr>
        <w:spacing w:after="120"/>
        <w:jc w:val="center"/>
        <w:rPr>
          <w:b/>
          <w:bCs/>
        </w:rPr>
      </w:pPr>
    </w:p>
    <w:p w:rsidR="008F2304" w:rsidRDefault="008F2304" w:rsidP="00770924">
      <w:pPr>
        <w:spacing w:after="120"/>
        <w:jc w:val="center"/>
        <w:rPr>
          <w:b/>
          <w:bCs/>
        </w:rPr>
      </w:pPr>
    </w:p>
    <w:p w:rsidR="00770924" w:rsidRPr="006553FF" w:rsidRDefault="00770924" w:rsidP="00770924">
      <w:pPr>
        <w:spacing w:after="120"/>
        <w:jc w:val="center"/>
        <w:rPr>
          <w:b/>
          <w:bCs/>
        </w:rPr>
      </w:pPr>
      <w:r w:rsidRPr="006553FF">
        <w:rPr>
          <w:b/>
          <w:bCs/>
        </w:rPr>
        <w:lastRenderedPageBreak/>
        <w:t>§ 9</w:t>
      </w:r>
    </w:p>
    <w:p w:rsidR="00770924" w:rsidRPr="006553FF" w:rsidRDefault="00770924" w:rsidP="00770924">
      <w:pPr>
        <w:jc w:val="center"/>
        <w:rPr>
          <w:b/>
          <w:bCs/>
        </w:rPr>
      </w:pPr>
      <w:r w:rsidRPr="006553FF">
        <w:rPr>
          <w:b/>
          <w:bCs/>
        </w:rPr>
        <w:t>TERMIN WYKONANIA</w:t>
      </w:r>
    </w:p>
    <w:p w:rsidR="00770924" w:rsidRPr="006553FF" w:rsidRDefault="00770924" w:rsidP="00770924">
      <w:pPr>
        <w:tabs>
          <w:tab w:val="left" w:pos="360"/>
          <w:tab w:val="left" w:pos="9940"/>
        </w:tabs>
        <w:jc w:val="both"/>
        <w:rPr>
          <w:color w:val="000000"/>
          <w:sz w:val="16"/>
          <w:szCs w:val="16"/>
        </w:rPr>
      </w:pPr>
    </w:p>
    <w:p w:rsidR="001301A0" w:rsidRPr="006777BC" w:rsidRDefault="006777BC" w:rsidP="00A9729B">
      <w:pPr>
        <w:pStyle w:val="Default"/>
        <w:numPr>
          <w:ilvl w:val="0"/>
          <w:numId w:val="26"/>
        </w:numPr>
        <w:jc w:val="both"/>
        <w:rPr>
          <w:color w:val="auto"/>
        </w:rPr>
      </w:pPr>
      <w:r w:rsidRPr="006777BC">
        <w:rPr>
          <w:color w:val="auto"/>
        </w:rPr>
        <w:t xml:space="preserve">Wykonawca zobowiązuje się wykonać przedmiot umowy (wraz z uzyskaniem  pozwolenia na użytkowanie) w terminie do </w:t>
      </w:r>
      <w:r w:rsidRPr="00B033FE">
        <w:rPr>
          <w:b/>
          <w:color w:val="auto"/>
          <w:highlight w:val="yellow"/>
        </w:rPr>
        <w:t>3</w:t>
      </w:r>
      <w:r w:rsidR="00A34999">
        <w:rPr>
          <w:b/>
          <w:color w:val="auto"/>
          <w:highlight w:val="yellow"/>
        </w:rPr>
        <w:t>0</w:t>
      </w:r>
      <w:r w:rsidRPr="00B033FE">
        <w:rPr>
          <w:b/>
          <w:color w:val="auto"/>
          <w:highlight w:val="yellow"/>
        </w:rPr>
        <w:t>.</w:t>
      </w:r>
      <w:r w:rsidR="00BD46FE" w:rsidRPr="00B033FE">
        <w:rPr>
          <w:b/>
          <w:color w:val="auto"/>
          <w:highlight w:val="yellow"/>
        </w:rPr>
        <w:t>0</w:t>
      </w:r>
      <w:r w:rsidR="00956ED1">
        <w:rPr>
          <w:b/>
          <w:color w:val="auto"/>
          <w:highlight w:val="yellow"/>
        </w:rPr>
        <w:t>8</w:t>
      </w:r>
      <w:r w:rsidRPr="00B033FE">
        <w:rPr>
          <w:b/>
          <w:color w:val="auto"/>
          <w:highlight w:val="yellow"/>
        </w:rPr>
        <w:t>.2019r</w:t>
      </w:r>
      <w:r w:rsidRPr="00B033FE">
        <w:rPr>
          <w:color w:val="auto"/>
          <w:highlight w:val="yellow"/>
        </w:rPr>
        <w:t>.</w:t>
      </w:r>
      <w:r w:rsidRPr="006777BC">
        <w:rPr>
          <w:color w:val="auto"/>
        </w:rPr>
        <w:t xml:space="preserve"> </w:t>
      </w:r>
    </w:p>
    <w:p w:rsidR="006777BC" w:rsidRPr="001301A0" w:rsidRDefault="006777BC" w:rsidP="00E93AE2">
      <w:pPr>
        <w:pStyle w:val="Default"/>
        <w:numPr>
          <w:ilvl w:val="0"/>
          <w:numId w:val="26"/>
        </w:numPr>
        <w:jc w:val="both"/>
        <w:rPr>
          <w:color w:val="auto"/>
        </w:rPr>
      </w:pPr>
      <w:r w:rsidRPr="006777BC">
        <w:rPr>
          <w:color w:val="auto"/>
        </w:rPr>
        <w:t xml:space="preserve">Dla potrzeb terminowego wykonania robót budowlanych  objętych  przedmiotem  umowy </w:t>
      </w:r>
      <w:r w:rsidRPr="001301A0">
        <w:rPr>
          <w:color w:val="auto"/>
        </w:rPr>
        <w:t>wykonawca opracuje i uzgodni z zamawiającym harmonogram rzeczowo-finansowy prac, w którym zostaną określone zakresy rzeczowe, wartości i terminy</w:t>
      </w:r>
      <w:r w:rsidR="001301A0">
        <w:rPr>
          <w:color w:val="auto"/>
        </w:rPr>
        <w:t xml:space="preserve"> </w:t>
      </w:r>
      <w:r w:rsidRPr="001301A0">
        <w:rPr>
          <w:color w:val="auto"/>
        </w:rPr>
        <w:t xml:space="preserve">wykonania  poszczególnych elementów. </w:t>
      </w:r>
    </w:p>
    <w:p w:rsidR="006777BC" w:rsidRPr="001301A0" w:rsidRDefault="006777BC" w:rsidP="00E93AE2">
      <w:pPr>
        <w:pStyle w:val="Default"/>
        <w:numPr>
          <w:ilvl w:val="0"/>
          <w:numId w:val="26"/>
        </w:numPr>
        <w:jc w:val="both"/>
        <w:rPr>
          <w:color w:val="auto"/>
        </w:rPr>
      </w:pPr>
      <w:r w:rsidRPr="006777BC">
        <w:rPr>
          <w:color w:val="auto"/>
        </w:rPr>
        <w:t>Po przedłożeniu  harmonogramu  rzeczowo-finansowego  za</w:t>
      </w:r>
      <w:r w:rsidR="001301A0">
        <w:rPr>
          <w:color w:val="auto"/>
        </w:rPr>
        <w:t xml:space="preserve">mawiający  w  terminie  do  14 </w:t>
      </w:r>
      <w:r w:rsidRPr="006777BC">
        <w:rPr>
          <w:color w:val="auto"/>
        </w:rPr>
        <w:t xml:space="preserve">dni </w:t>
      </w:r>
      <w:r w:rsidR="001301A0">
        <w:rPr>
          <w:color w:val="auto"/>
        </w:rPr>
        <w:t xml:space="preserve">zatwierdzi harmonogram względnie zwróci </w:t>
      </w:r>
      <w:r w:rsidRPr="001301A0">
        <w:rPr>
          <w:color w:val="auto"/>
        </w:rPr>
        <w:t>wykonawcy do poprawy lub uzupełnienia wraz z uwagami i zastrzeżeniami. Wykonawca  przedłoży  do  zatwierdzenia  skorygowany harmonogram rzeczowo-</w:t>
      </w:r>
      <w:r w:rsidR="001301A0">
        <w:rPr>
          <w:color w:val="auto"/>
        </w:rPr>
        <w:t xml:space="preserve">finansowy w przeciągu </w:t>
      </w:r>
      <w:r w:rsidRPr="001301A0">
        <w:rPr>
          <w:color w:val="auto"/>
        </w:rPr>
        <w:t>7 dni od dnia jego  zwrócenia przez zamawiającego.</w:t>
      </w:r>
      <w:r w:rsidR="001301A0">
        <w:rPr>
          <w:color w:val="auto"/>
        </w:rPr>
        <w:t xml:space="preserve"> </w:t>
      </w:r>
      <w:r w:rsidRPr="001301A0">
        <w:rPr>
          <w:color w:val="auto"/>
        </w:rPr>
        <w:t>W razie opóźnienia</w:t>
      </w:r>
      <w:r w:rsidR="001301A0">
        <w:rPr>
          <w:color w:val="auto"/>
        </w:rPr>
        <w:t xml:space="preserve"> </w:t>
      </w:r>
      <w:r w:rsidRPr="001301A0">
        <w:rPr>
          <w:color w:val="auto"/>
        </w:rPr>
        <w:t xml:space="preserve">w ponownym przedłożeniu  harmonogramu bądź braku jego zatwierdzenia przez zamawiającego, zamawiający opracuje harmonogram rzeczowo-finansowy, który stanie się wiążący dla wykonawcy.  </w:t>
      </w:r>
    </w:p>
    <w:p w:rsidR="00770924" w:rsidRPr="001301A0" w:rsidRDefault="006777BC" w:rsidP="00E93AE2">
      <w:pPr>
        <w:pStyle w:val="Default"/>
        <w:numPr>
          <w:ilvl w:val="0"/>
          <w:numId w:val="26"/>
        </w:numPr>
        <w:jc w:val="both"/>
        <w:rPr>
          <w:color w:val="auto"/>
        </w:rPr>
      </w:pPr>
      <w:r w:rsidRPr="006777BC">
        <w:rPr>
          <w:color w:val="auto"/>
        </w:rPr>
        <w:t xml:space="preserve">Harmonogram rzeczowo – finansowy może podlegać aktualizacji na wniosek każdej ze stron umowy </w:t>
      </w:r>
      <w:r w:rsidRPr="001301A0">
        <w:rPr>
          <w:color w:val="auto"/>
        </w:rPr>
        <w:t xml:space="preserve">w zakresie przesunięcia terminów realizacji poszczególnych etapów robót. Jeżeli wprowadzenie zmian do harmonogramu rzeczowo-finansowego  nie  prowadzi  do  zmiany terminu zakończenia robót, </w:t>
      </w:r>
      <w:r w:rsidR="001301A0">
        <w:rPr>
          <w:color w:val="auto"/>
        </w:rPr>
        <w:t xml:space="preserve">ich </w:t>
      </w:r>
      <w:r w:rsidRPr="001301A0">
        <w:rPr>
          <w:color w:val="auto"/>
        </w:rPr>
        <w:t xml:space="preserve">wprowadzenie nie stanowi zmiany umowy. </w:t>
      </w:r>
    </w:p>
    <w:p w:rsidR="00770924" w:rsidRPr="006553FF" w:rsidRDefault="00770924" w:rsidP="00E93AE2">
      <w:pPr>
        <w:numPr>
          <w:ilvl w:val="0"/>
          <w:numId w:val="26"/>
        </w:numPr>
        <w:tabs>
          <w:tab w:val="num" w:pos="1440"/>
          <w:tab w:val="left" w:pos="9514"/>
          <w:tab w:val="left" w:pos="9940"/>
        </w:tabs>
        <w:jc w:val="both"/>
      </w:pPr>
      <w:r w:rsidRPr="006553FF">
        <w:t>Za dzień wykonania przedmiotu umowy przyjmuje się dzień pisemnego powiadomienia zamawiającego przez wykonawcę o zakończeniu wszystkich robót budowlanych i gotowości do odbioru końcowego. W przypadku, gdy zamawiający nie odebrał przedmiotu umowy uznaje się, że termin wykonania przedmiotu umowy określony</w:t>
      </w:r>
      <w:r w:rsidR="00DD17CD">
        <w:t xml:space="preserve"> w ust. 1 nie został dotrzymany.</w:t>
      </w:r>
      <w:r w:rsidRPr="006553FF">
        <w:t xml:space="preserve"> </w:t>
      </w:r>
      <w:r w:rsidR="00DD17CD">
        <w:t>W</w:t>
      </w:r>
      <w:r w:rsidRPr="006553FF">
        <w:t xml:space="preserve"> takim przypadku, za dzień wykonania przedmiotu umowy przyjmuje się dzień otrzymania przez zamawiającego powiadomienia wykonawcy o usunięciu wszystkich wad stwierdzonych podczas czynności odbiorowych i gotowości do odbioru końcowego.</w:t>
      </w:r>
    </w:p>
    <w:p w:rsidR="00770924" w:rsidRDefault="00770924" w:rsidP="00770924">
      <w:pPr>
        <w:tabs>
          <w:tab w:val="num" w:pos="1440"/>
          <w:tab w:val="left" w:pos="9514"/>
          <w:tab w:val="left" w:pos="9940"/>
        </w:tabs>
        <w:jc w:val="both"/>
        <w:rPr>
          <w:rFonts w:ascii="Tahoma" w:hAnsi="Tahoma" w:cs="Tahoma"/>
        </w:rPr>
      </w:pPr>
    </w:p>
    <w:p w:rsidR="00770924" w:rsidRPr="006553FF" w:rsidRDefault="00770924" w:rsidP="00770924">
      <w:pPr>
        <w:pStyle w:val="Tekstpodstawowy"/>
        <w:numPr>
          <w:ilvl w:val="12"/>
          <w:numId w:val="0"/>
        </w:numPr>
        <w:spacing w:line="360" w:lineRule="auto"/>
        <w:jc w:val="center"/>
        <w:rPr>
          <w:b/>
          <w:bCs/>
          <w:color w:val="000000"/>
        </w:rPr>
      </w:pPr>
      <w:r w:rsidRPr="006553FF">
        <w:rPr>
          <w:b/>
          <w:bCs/>
          <w:color w:val="000000"/>
        </w:rPr>
        <w:t>§ 10</w:t>
      </w:r>
    </w:p>
    <w:p w:rsidR="00770924" w:rsidRPr="006553FF" w:rsidRDefault="00770924" w:rsidP="00770924">
      <w:pPr>
        <w:pStyle w:val="Tekstpodstawowy"/>
        <w:numPr>
          <w:ilvl w:val="12"/>
          <w:numId w:val="0"/>
        </w:numPr>
        <w:spacing w:line="360" w:lineRule="auto"/>
        <w:jc w:val="center"/>
        <w:rPr>
          <w:b/>
          <w:bCs/>
          <w:color w:val="000000"/>
        </w:rPr>
      </w:pPr>
      <w:r w:rsidRPr="006553FF">
        <w:rPr>
          <w:b/>
          <w:bCs/>
          <w:color w:val="000000"/>
        </w:rPr>
        <w:t>WYNAGRODZENIE</w:t>
      </w:r>
    </w:p>
    <w:p w:rsidR="001301A0" w:rsidRDefault="001301A0" w:rsidP="00E93AE2">
      <w:pPr>
        <w:pStyle w:val="Tekstpodstawowy"/>
        <w:numPr>
          <w:ilvl w:val="0"/>
          <w:numId w:val="27"/>
        </w:numPr>
        <w:rPr>
          <w:color w:val="000000"/>
        </w:rPr>
      </w:pPr>
      <w:r w:rsidRPr="001301A0">
        <w:rPr>
          <w:color w:val="000000"/>
        </w:rPr>
        <w:t xml:space="preserve">Z tytułu należytego wykonania przedmiotu umowy zamawiający zapłaci wykonawcy,  zgodnie z formularzem oferty, wynagrodzenie ryczałtowe w wysokości ……………… zł netto, powiększone o 23 % podatku VAT w kwocie ……………………. zł, co stanowi </w:t>
      </w:r>
      <w:r>
        <w:rPr>
          <w:color w:val="000000"/>
        </w:rPr>
        <w:t xml:space="preserve">łącznie </w:t>
      </w:r>
      <w:r w:rsidRPr="001301A0">
        <w:rPr>
          <w:color w:val="000000"/>
        </w:rPr>
        <w:t>kwotę ……………………… zł</w:t>
      </w:r>
      <w:r>
        <w:rPr>
          <w:color w:val="000000"/>
        </w:rPr>
        <w:t xml:space="preserve"> brutto, słownie: …………………………</w:t>
      </w:r>
      <w:r w:rsidRPr="001301A0">
        <w:rPr>
          <w:color w:val="000000"/>
        </w:rPr>
        <w:t xml:space="preserve"> złotych. </w:t>
      </w:r>
    </w:p>
    <w:p w:rsidR="001301A0" w:rsidRPr="001301A0" w:rsidRDefault="001301A0" w:rsidP="00E93AE2">
      <w:pPr>
        <w:pStyle w:val="Tekstpodstawowy"/>
        <w:numPr>
          <w:ilvl w:val="0"/>
          <w:numId w:val="27"/>
        </w:numPr>
        <w:rPr>
          <w:color w:val="000000"/>
        </w:rPr>
      </w:pPr>
      <w:r w:rsidRPr="001301A0">
        <w:rPr>
          <w:color w:val="000000"/>
        </w:rPr>
        <w:t xml:space="preserve">Na wynagrodzenie, o którym mowa w ust. 1, składa się wynagrodzenie:  </w:t>
      </w:r>
    </w:p>
    <w:p w:rsidR="004203EA" w:rsidRDefault="001301A0" w:rsidP="003873B2">
      <w:pPr>
        <w:pStyle w:val="Tekstpodstawowy"/>
        <w:numPr>
          <w:ilvl w:val="0"/>
          <w:numId w:val="76"/>
        </w:numPr>
        <w:rPr>
          <w:color w:val="000000"/>
        </w:rPr>
      </w:pPr>
      <w:r w:rsidRPr="001301A0">
        <w:rPr>
          <w:color w:val="000000"/>
        </w:rPr>
        <w:t xml:space="preserve">za  wykonanie  etapu I </w:t>
      </w:r>
      <w:r w:rsidR="00B033FE">
        <w:rPr>
          <w:color w:val="000000"/>
        </w:rPr>
        <w:t xml:space="preserve">(prac projektowo – kosztorysowych) </w:t>
      </w:r>
      <w:r w:rsidRPr="001301A0">
        <w:rPr>
          <w:color w:val="000000"/>
        </w:rPr>
        <w:t>przedmiotu umowy (dokumentacji  projektowej)  w  wysokości</w:t>
      </w:r>
      <w:r>
        <w:rPr>
          <w:color w:val="000000"/>
        </w:rPr>
        <w:t xml:space="preserve"> </w:t>
      </w:r>
      <w:r w:rsidRPr="001301A0">
        <w:rPr>
          <w:color w:val="000000"/>
        </w:rPr>
        <w:t>.………………..…….… zł netto, powiększone o 23 % podatku VAT w kwocie …………………………. zł, co stanowi łącznie  kwotę  ……</w:t>
      </w:r>
      <w:r>
        <w:rPr>
          <w:color w:val="000000"/>
        </w:rPr>
        <w:t>…………………  zł  brutto,  słownie:</w:t>
      </w:r>
      <w:r w:rsidRPr="001301A0">
        <w:rPr>
          <w:color w:val="000000"/>
        </w:rPr>
        <w:t xml:space="preserve">…………………………… złotych,  </w:t>
      </w:r>
    </w:p>
    <w:p w:rsidR="004203EA" w:rsidRDefault="004203EA" w:rsidP="003873B2">
      <w:pPr>
        <w:pStyle w:val="Tekstpodstawowy"/>
        <w:numPr>
          <w:ilvl w:val="0"/>
          <w:numId w:val="76"/>
        </w:numPr>
        <w:rPr>
          <w:color w:val="000000"/>
        </w:rPr>
      </w:pPr>
      <w:r w:rsidRPr="004203EA">
        <w:rPr>
          <w:color w:val="000000"/>
        </w:rPr>
        <w:t xml:space="preserve">za realizację etapu II przedmiotu umowy (zadania inwestycyjnego) w wysokości .………………..…….… zł netto,  powiększone  o  23 %  podatku  VAT  w  kwocie ………………………….  zł,  co  stanowi łącznie kwotę ……………..……………… zł brutto, słownie: ………………………….……………………….……… złotych.  </w:t>
      </w:r>
    </w:p>
    <w:p w:rsidR="004203EA" w:rsidRDefault="004203EA" w:rsidP="00E93AE2">
      <w:pPr>
        <w:pStyle w:val="Tekstpodstawowy"/>
        <w:numPr>
          <w:ilvl w:val="0"/>
          <w:numId w:val="27"/>
        </w:numPr>
        <w:rPr>
          <w:color w:val="000000"/>
        </w:rPr>
      </w:pPr>
      <w:r w:rsidRPr="004203EA">
        <w:rPr>
          <w:color w:val="000000"/>
        </w:rPr>
        <w:t>W  ramach  wynagrodzenia  ryczałtowego  wykonawca  jest  zobowiązany  do  wykonania  z  należytą starannością kompletnego przedmiotu umowy, w szczególności dokumentacji projektowej, wszelkich robót budowlanych i czynności niezbędnych do kompletnego  wykonania przedmiotu</w:t>
      </w:r>
      <w:r>
        <w:rPr>
          <w:color w:val="000000"/>
        </w:rPr>
        <w:t xml:space="preserve"> </w:t>
      </w:r>
      <w:r w:rsidRPr="004203EA">
        <w:rPr>
          <w:color w:val="000000"/>
        </w:rPr>
        <w:t>umowy,</w:t>
      </w:r>
      <w:r>
        <w:rPr>
          <w:color w:val="000000"/>
        </w:rPr>
        <w:t xml:space="preserve"> </w:t>
      </w:r>
      <w:r w:rsidRPr="004203EA">
        <w:rPr>
          <w:color w:val="000000"/>
        </w:rPr>
        <w:t xml:space="preserve">dostarczenia, zamontowania i uruchomienia przewidzianych w dokumentacji projektowej.  </w:t>
      </w:r>
    </w:p>
    <w:p w:rsidR="004203EA" w:rsidRDefault="00770924" w:rsidP="00E93AE2">
      <w:pPr>
        <w:pStyle w:val="Tekstpodstawowy"/>
        <w:numPr>
          <w:ilvl w:val="0"/>
          <w:numId w:val="27"/>
        </w:numPr>
        <w:suppressAutoHyphens/>
        <w:rPr>
          <w:color w:val="000000"/>
        </w:rPr>
      </w:pPr>
      <w:r w:rsidRPr="004203EA">
        <w:rPr>
          <w:color w:val="000000"/>
        </w:rPr>
        <w:lastRenderedPageBreak/>
        <w:t>Wynagrodzenie, o którym mowa w ust. 1 jest</w:t>
      </w:r>
      <w:r w:rsidRPr="004203EA">
        <w:rPr>
          <w:b/>
          <w:bCs/>
          <w:color w:val="000000"/>
        </w:rPr>
        <w:t xml:space="preserve"> wynagrodzeniem ryczałtowym</w:t>
      </w:r>
      <w:r w:rsidRPr="004203EA">
        <w:rPr>
          <w:color w:val="000000"/>
        </w:rPr>
        <w:t xml:space="preserve">, które nie podlega zmianie w czasie trwania umowy i obejmuje wszelkie koszty związane z wykonaniem umowy. W ramach wynagrodzenia ryczałtowego wykonawca jest zobowiązany do wykonania z należytą starannością wszelkich </w:t>
      </w:r>
      <w:r w:rsidR="00BD46FE">
        <w:rPr>
          <w:color w:val="000000"/>
        </w:rPr>
        <w:t xml:space="preserve">prac projektowych, </w:t>
      </w:r>
      <w:r w:rsidRPr="004203EA">
        <w:rPr>
          <w:color w:val="000000"/>
        </w:rPr>
        <w:t xml:space="preserve">robót budowlanych i czynności niezbędnych do  kompletnego wykonania przedmiotu umowy. </w:t>
      </w:r>
    </w:p>
    <w:p w:rsidR="004203EA" w:rsidRDefault="004203EA" w:rsidP="00E93AE2">
      <w:pPr>
        <w:pStyle w:val="Tekstpodstawowy"/>
        <w:numPr>
          <w:ilvl w:val="0"/>
          <w:numId w:val="27"/>
        </w:numPr>
        <w:suppressAutoHyphens/>
        <w:rPr>
          <w:color w:val="000000"/>
        </w:rPr>
      </w:pPr>
      <w:r w:rsidRPr="004203EA">
        <w:rPr>
          <w:color w:val="000000"/>
        </w:rPr>
        <w:t>Wykonawca nie może żądać zwiększenia wynagrodzenia, gdy ko</w:t>
      </w:r>
      <w:r>
        <w:rPr>
          <w:color w:val="000000"/>
        </w:rPr>
        <w:t xml:space="preserve">nieczność wykonania dodatkowych </w:t>
      </w:r>
      <w:r w:rsidRPr="004203EA">
        <w:rPr>
          <w:color w:val="000000"/>
        </w:rPr>
        <w:t>prac wynikła z błędów w wykonanej przez wykonawcę dokumentacji projektowej, jak i wówczas, gdy koszty lub dodatkowe koszty wynikły z przyjętych przez wykonawcę w tej dokumentacji rozwiązań.</w:t>
      </w:r>
    </w:p>
    <w:p w:rsidR="00BD46FE" w:rsidRDefault="00770924" w:rsidP="00114E9C">
      <w:pPr>
        <w:pStyle w:val="Tekstpodstawowy"/>
        <w:numPr>
          <w:ilvl w:val="0"/>
          <w:numId w:val="27"/>
        </w:numPr>
        <w:suppressAutoHyphens/>
        <w:rPr>
          <w:b/>
          <w:bCs/>
          <w:color w:val="000000"/>
        </w:rPr>
      </w:pPr>
      <w:r w:rsidRPr="006553FF">
        <w:rPr>
          <w:color w:val="000000"/>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rsidR="00114E9C" w:rsidRPr="00114E9C" w:rsidRDefault="00114E9C" w:rsidP="00114E9C">
      <w:pPr>
        <w:pStyle w:val="Tekstpodstawowy"/>
        <w:suppressAutoHyphens/>
        <w:ind w:left="360"/>
        <w:rPr>
          <w:b/>
          <w:bCs/>
          <w:color w:val="000000"/>
        </w:rPr>
      </w:pPr>
    </w:p>
    <w:p w:rsidR="00770924" w:rsidRPr="006553FF" w:rsidRDefault="00770924" w:rsidP="00770924">
      <w:pPr>
        <w:pStyle w:val="Tekstpodstawowy"/>
        <w:spacing w:line="360" w:lineRule="auto"/>
        <w:jc w:val="center"/>
        <w:rPr>
          <w:b/>
          <w:bCs/>
        </w:rPr>
      </w:pPr>
      <w:r w:rsidRPr="006553FF">
        <w:rPr>
          <w:b/>
          <w:bCs/>
        </w:rPr>
        <w:t>§ 11</w:t>
      </w:r>
    </w:p>
    <w:p w:rsidR="00770924" w:rsidRPr="006553FF" w:rsidRDefault="00770924" w:rsidP="00770924">
      <w:pPr>
        <w:pStyle w:val="Tekstpodstawowy"/>
        <w:spacing w:line="360" w:lineRule="auto"/>
        <w:jc w:val="center"/>
        <w:rPr>
          <w:b/>
          <w:bCs/>
        </w:rPr>
      </w:pPr>
      <w:r w:rsidRPr="006553FF">
        <w:rPr>
          <w:b/>
          <w:bCs/>
        </w:rPr>
        <w:t>ROZLICZENIE I TERMINY PŁATNOŚCI</w:t>
      </w:r>
    </w:p>
    <w:p w:rsidR="004203EA" w:rsidRDefault="004203EA" w:rsidP="003873B2">
      <w:pPr>
        <w:pStyle w:val="Akapitzlist"/>
        <w:numPr>
          <w:ilvl w:val="3"/>
          <w:numId w:val="56"/>
        </w:numPr>
        <w:tabs>
          <w:tab w:val="clear" w:pos="2520"/>
          <w:tab w:val="num" w:pos="426"/>
        </w:tabs>
        <w:autoSpaceDE w:val="0"/>
        <w:autoSpaceDN w:val="0"/>
        <w:adjustRightInd w:val="0"/>
        <w:ind w:left="426" w:hanging="426"/>
        <w:jc w:val="both"/>
      </w:pPr>
      <w:r>
        <w:t xml:space="preserve">Zapłata  wynagrodzenia  i  wszystkie  inne  płatności  dokonywane  na  podstawie  umowy  będą realizowane przez zamawiającego w złotych polskich. </w:t>
      </w:r>
    </w:p>
    <w:p w:rsidR="004203EA" w:rsidRDefault="004203EA" w:rsidP="003873B2">
      <w:pPr>
        <w:pStyle w:val="Akapitzlist"/>
        <w:numPr>
          <w:ilvl w:val="3"/>
          <w:numId w:val="56"/>
        </w:numPr>
        <w:tabs>
          <w:tab w:val="clear" w:pos="2520"/>
          <w:tab w:val="num" w:pos="426"/>
        </w:tabs>
        <w:autoSpaceDE w:val="0"/>
        <w:autoSpaceDN w:val="0"/>
        <w:adjustRightInd w:val="0"/>
        <w:ind w:left="426" w:hanging="426"/>
        <w:jc w:val="both"/>
      </w:pPr>
      <w:r>
        <w:t xml:space="preserve">Za  wykonanie  etapu  I  przedmiotu  umowy  (dokumentacji  projektowej)  zamawiający  zapłaci wykonawcy wynagrodzenie w wysokości określonej w §10 ust. 2 lit. a umowy, z zastrzeżeniem, iż podstawą do wystawienia faktury częściowej jest podpisanie przez uprawnionego przedstawiciela zamawiającego protokołu odbioru dokumentacji projektowej. </w:t>
      </w:r>
    </w:p>
    <w:p w:rsidR="004203EA" w:rsidRDefault="004203EA" w:rsidP="003873B2">
      <w:pPr>
        <w:pStyle w:val="Akapitzlist"/>
        <w:numPr>
          <w:ilvl w:val="3"/>
          <w:numId w:val="56"/>
        </w:numPr>
        <w:tabs>
          <w:tab w:val="clear" w:pos="2520"/>
          <w:tab w:val="num" w:pos="426"/>
        </w:tabs>
        <w:autoSpaceDE w:val="0"/>
        <w:autoSpaceDN w:val="0"/>
        <w:adjustRightInd w:val="0"/>
        <w:ind w:left="426" w:hanging="426"/>
        <w:jc w:val="both"/>
      </w:pPr>
      <w:r>
        <w:t xml:space="preserve">Za realizację etapu II przedmiotu umowy (zadania inwestycyjnego) zamawiający zapłaci wykonawcy wynagrodzenie na podstawie:  </w:t>
      </w:r>
    </w:p>
    <w:p w:rsidR="003E74A9" w:rsidRDefault="007E3C00" w:rsidP="003873B2">
      <w:pPr>
        <w:pStyle w:val="Akapitzlist"/>
        <w:numPr>
          <w:ilvl w:val="0"/>
          <w:numId w:val="77"/>
        </w:numPr>
        <w:autoSpaceDE w:val="0"/>
        <w:autoSpaceDN w:val="0"/>
        <w:adjustRightInd w:val="0"/>
        <w:ind w:left="851" w:hanging="425"/>
        <w:jc w:val="both"/>
      </w:pPr>
      <w:r>
        <w:t>2</w:t>
      </w:r>
      <w:r w:rsidR="003E74A9">
        <w:t xml:space="preserve"> </w:t>
      </w:r>
      <w:r w:rsidR="004203EA">
        <w:t>faktur  częściowych  do  wysokości  75%  wynagrodzenia  ustalonego  w  §10</w:t>
      </w:r>
      <w:r w:rsidR="003E74A9">
        <w:t xml:space="preserve">  ust. 2</w:t>
      </w:r>
      <w:r w:rsidR="004203EA">
        <w:t xml:space="preserve"> lit. b umowy, wystawianych </w:t>
      </w:r>
      <w:r w:rsidR="003E74A9">
        <w:t>zgodnie z harmonogramem rzeczowo finansowym</w:t>
      </w:r>
      <w:r w:rsidR="004203EA">
        <w:t xml:space="preserve"> na podstawie podpisanych przez właściwego przedstawiciela zamawiającego protokołów odbioru częściowego, </w:t>
      </w:r>
    </w:p>
    <w:p w:rsidR="003E74A9" w:rsidRDefault="004203EA" w:rsidP="003873B2">
      <w:pPr>
        <w:pStyle w:val="Akapitzlist"/>
        <w:numPr>
          <w:ilvl w:val="0"/>
          <w:numId w:val="77"/>
        </w:numPr>
        <w:autoSpaceDE w:val="0"/>
        <w:autoSpaceDN w:val="0"/>
        <w:adjustRightInd w:val="0"/>
        <w:ind w:left="851" w:hanging="425"/>
        <w:jc w:val="both"/>
      </w:pPr>
      <w:r>
        <w:t>faktury końcowej obejmującej pozostałą część wynagrodzenia określonego w §</w:t>
      </w:r>
      <w:r w:rsidR="003E74A9">
        <w:t>10</w:t>
      </w:r>
      <w:r>
        <w:t xml:space="preserve"> ust. 2 lit. b umowy, wystawionej na podstawie podpisanego przez właściwego przedsta</w:t>
      </w:r>
      <w:r w:rsidR="003E74A9">
        <w:t xml:space="preserve">wiciela zamawiającego protokołu </w:t>
      </w:r>
      <w:r>
        <w:t xml:space="preserve">odbioru końcowego. </w:t>
      </w:r>
    </w:p>
    <w:p w:rsidR="00770924" w:rsidRDefault="00770924" w:rsidP="003873B2">
      <w:pPr>
        <w:pStyle w:val="Akapitzlist"/>
        <w:numPr>
          <w:ilvl w:val="3"/>
          <w:numId w:val="56"/>
        </w:numPr>
        <w:tabs>
          <w:tab w:val="clear" w:pos="2520"/>
          <w:tab w:val="num" w:pos="426"/>
        </w:tabs>
        <w:autoSpaceDE w:val="0"/>
        <w:autoSpaceDN w:val="0"/>
        <w:adjustRightInd w:val="0"/>
        <w:ind w:left="426" w:hanging="426"/>
        <w:jc w:val="both"/>
      </w:pPr>
      <w:r w:rsidRPr="006553FF">
        <w:t>Podstawą wystawienia faktury częściowej jest podpisany</w:t>
      </w:r>
      <w:r w:rsidR="001D4AB2">
        <w:t>,</w:t>
      </w:r>
      <w:r w:rsidRPr="006553FF">
        <w:t xml:space="preserve"> </w:t>
      </w:r>
      <w:r w:rsidR="001D4AB2">
        <w:t xml:space="preserve">bez uwag, </w:t>
      </w:r>
      <w:r w:rsidRPr="006553FF">
        <w:t xml:space="preserve">przez zamawiającego protokół odbioru częściowego wraz z potwierdzeniem przez inspektorów nadzoru wykonania części robót zgodnych z </w:t>
      </w:r>
      <w:r w:rsidR="002C6695">
        <w:t>harmonogramem rzeczowo - fi</w:t>
      </w:r>
      <w:r w:rsidR="003E74A9">
        <w:t>n</w:t>
      </w:r>
      <w:r w:rsidR="002C6695">
        <w:t>an</w:t>
      </w:r>
      <w:r w:rsidR="003E74A9">
        <w:t>sowym</w:t>
      </w:r>
      <w:r w:rsidRPr="006553FF">
        <w:t>.</w:t>
      </w:r>
    </w:p>
    <w:p w:rsidR="00770924" w:rsidRDefault="00770924" w:rsidP="003873B2">
      <w:pPr>
        <w:pStyle w:val="Akapitzlist"/>
        <w:numPr>
          <w:ilvl w:val="3"/>
          <w:numId w:val="56"/>
        </w:numPr>
        <w:tabs>
          <w:tab w:val="clear" w:pos="2520"/>
          <w:tab w:val="num" w:pos="426"/>
        </w:tabs>
        <w:autoSpaceDE w:val="0"/>
        <w:autoSpaceDN w:val="0"/>
        <w:adjustRightInd w:val="0"/>
        <w:ind w:left="426" w:hanging="426"/>
        <w:jc w:val="both"/>
      </w:pPr>
      <w:r w:rsidRPr="006553FF">
        <w:t>Podstawą wystawienia faktury końcowej jest podpisany</w:t>
      </w:r>
      <w:r w:rsidR="001D4AB2">
        <w:t>,</w:t>
      </w:r>
      <w:r w:rsidRPr="006553FF">
        <w:t xml:space="preserve"> </w:t>
      </w:r>
      <w:r w:rsidR="001D4AB2">
        <w:t xml:space="preserve">bez uwag, </w:t>
      </w:r>
      <w:r w:rsidRPr="006553FF">
        <w:t xml:space="preserve">przez zamawiającego protokół odbioru końcowego robót budowlanych i złożenie pisemnego oświadczenia wykonawcy o wykonaniu robót budowlanych stanowiących przedmiot umowy samodzielnie albo dokumentów związanych z podwykonawcami, o których mowa w ust. </w:t>
      </w:r>
      <w:r w:rsidR="002C6695">
        <w:t>6</w:t>
      </w:r>
      <w:r w:rsidRPr="006553FF">
        <w:t>.</w:t>
      </w:r>
    </w:p>
    <w:p w:rsidR="00770924" w:rsidRDefault="00770924" w:rsidP="003873B2">
      <w:pPr>
        <w:pStyle w:val="Akapitzlist"/>
        <w:numPr>
          <w:ilvl w:val="3"/>
          <w:numId w:val="56"/>
        </w:numPr>
        <w:tabs>
          <w:tab w:val="clear" w:pos="2520"/>
          <w:tab w:val="num" w:pos="426"/>
        </w:tabs>
        <w:autoSpaceDE w:val="0"/>
        <w:autoSpaceDN w:val="0"/>
        <w:adjustRightInd w:val="0"/>
        <w:ind w:left="426" w:hanging="426"/>
        <w:jc w:val="both"/>
      </w:pPr>
      <w:r w:rsidRPr="006553FF">
        <w:t>W przypadku wykonywania przedmiotu umowy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w:t>
      </w:r>
      <w:r w:rsidR="002A53E9">
        <w:t xml:space="preserve"> </w:t>
      </w:r>
      <w:r w:rsidRPr="006553FF">
        <w:t xml:space="preserve"> nr umowy o podwykonawstwo, nr faktury, nazwę (przedmiot) dostawy, usługi lub robót budowlanych, wartość do zapłaty. Do zestawienia należy załączyć dowody zapłaty wymagalnego wynagrodzenia wszystkim podwykonawcom wykazanym w zestawieniu </w:t>
      </w:r>
      <w:r w:rsidRPr="002A53E9">
        <w:rPr>
          <w:color w:val="000000"/>
        </w:rPr>
        <w:t xml:space="preserve">lub pisemne oświadczenie podwykonawcy o otrzymaniu od wykonawcy należnego wynagrodzenia lub cesję należności na rzecz podwykonawcy. Przez </w:t>
      </w:r>
      <w:r w:rsidRPr="006553FF">
        <w:lastRenderedPageBreak/>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770924" w:rsidRDefault="00770924" w:rsidP="003873B2">
      <w:pPr>
        <w:pStyle w:val="Akapitzlist"/>
        <w:numPr>
          <w:ilvl w:val="3"/>
          <w:numId w:val="56"/>
        </w:numPr>
        <w:tabs>
          <w:tab w:val="clear" w:pos="2520"/>
          <w:tab w:val="num" w:pos="426"/>
        </w:tabs>
        <w:autoSpaceDE w:val="0"/>
        <w:autoSpaceDN w:val="0"/>
        <w:adjustRightInd w:val="0"/>
        <w:ind w:left="426" w:hanging="426"/>
        <w:jc w:val="both"/>
      </w:pPr>
      <w:r w:rsidRPr="006553FF">
        <w:t xml:space="preserve">W przypadku braku dokumentów, o których mowa w ust. </w:t>
      </w:r>
      <w:r w:rsidR="002C6695">
        <w:t>4</w:t>
      </w:r>
      <w:r w:rsidRPr="006553FF">
        <w:t xml:space="preserve"> i ust. </w:t>
      </w:r>
      <w:r w:rsidR="002C6695">
        <w:t>5</w:t>
      </w:r>
      <w:r w:rsidRPr="006553FF">
        <w:t>, faktura zostanie zwrócona wykonawcy, bez obowiązku po stronie zamawiającego zapłaty odsetek za okres w którym wykonawca dostarczy wymagane dokumenty wraz z wystawioną fakturą.</w:t>
      </w:r>
    </w:p>
    <w:p w:rsidR="006945E5" w:rsidRDefault="00770924" w:rsidP="003873B2">
      <w:pPr>
        <w:pStyle w:val="Akapitzlist"/>
        <w:numPr>
          <w:ilvl w:val="3"/>
          <w:numId w:val="56"/>
        </w:numPr>
        <w:tabs>
          <w:tab w:val="clear" w:pos="2520"/>
          <w:tab w:val="num" w:pos="426"/>
        </w:tabs>
        <w:autoSpaceDE w:val="0"/>
        <w:autoSpaceDN w:val="0"/>
        <w:adjustRightInd w:val="0"/>
        <w:ind w:left="426" w:hanging="426"/>
        <w:jc w:val="both"/>
      </w:pPr>
      <w:r w:rsidRPr="006553FF">
        <w:t>Zamawiający ma obowiązek zapłaty wystawionej faktury przelewem na rachunek bankowy podany w fakturze, w terminie 30 dni licząc od daty doręczenia prawidłowo wystawionej faktur</w:t>
      </w:r>
      <w:r w:rsidR="002A53E9">
        <w:t>y VAT do siedziby zamawiającego</w:t>
      </w:r>
      <w:r w:rsidR="006945E5">
        <w:t xml:space="preserve">. </w:t>
      </w:r>
    </w:p>
    <w:p w:rsidR="00B928F6" w:rsidRPr="001D4AB2" w:rsidRDefault="00770924" w:rsidP="003873B2">
      <w:pPr>
        <w:pStyle w:val="Akapitzlist"/>
        <w:numPr>
          <w:ilvl w:val="3"/>
          <w:numId w:val="56"/>
        </w:numPr>
        <w:tabs>
          <w:tab w:val="clear" w:pos="2520"/>
          <w:tab w:val="num" w:pos="426"/>
        </w:tabs>
        <w:autoSpaceDE w:val="0"/>
        <w:autoSpaceDN w:val="0"/>
        <w:adjustRightInd w:val="0"/>
        <w:ind w:left="426" w:hanging="426"/>
        <w:jc w:val="both"/>
      </w:pPr>
      <w:r w:rsidRPr="006553FF">
        <w:t>Zapłatę uznaje się za dokonaną w dniu obciążenia r</w:t>
      </w:r>
      <w:r w:rsidR="001D4AB2">
        <w:t>achunku bankowego zamawiającego.</w:t>
      </w:r>
    </w:p>
    <w:p w:rsidR="00BD46FE" w:rsidRDefault="00BD46FE" w:rsidP="00114E9C">
      <w:pPr>
        <w:pStyle w:val="Tekstpodstawowy"/>
        <w:numPr>
          <w:ilvl w:val="12"/>
          <w:numId w:val="0"/>
        </w:numPr>
        <w:spacing w:line="360" w:lineRule="auto"/>
        <w:rPr>
          <w:b/>
          <w:bCs/>
        </w:rPr>
      </w:pPr>
    </w:p>
    <w:p w:rsidR="00770924" w:rsidRPr="0047049A" w:rsidRDefault="00770924" w:rsidP="00770924">
      <w:pPr>
        <w:pStyle w:val="Tekstpodstawowy"/>
        <w:numPr>
          <w:ilvl w:val="12"/>
          <w:numId w:val="0"/>
        </w:numPr>
        <w:spacing w:line="360" w:lineRule="auto"/>
        <w:jc w:val="center"/>
        <w:rPr>
          <w:b/>
          <w:bCs/>
        </w:rPr>
      </w:pPr>
      <w:r w:rsidRPr="0047049A">
        <w:rPr>
          <w:b/>
          <w:bCs/>
        </w:rPr>
        <w:t>§ 12</w:t>
      </w:r>
    </w:p>
    <w:p w:rsidR="00770924" w:rsidRPr="0047049A" w:rsidRDefault="00770924" w:rsidP="00770924">
      <w:pPr>
        <w:pStyle w:val="Tekstpodstawowy"/>
        <w:numPr>
          <w:ilvl w:val="12"/>
          <w:numId w:val="0"/>
        </w:numPr>
        <w:spacing w:line="360" w:lineRule="auto"/>
        <w:jc w:val="center"/>
        <w:rPr>
          <w:b/>
          <w:bCs/>
        </w:rPr>
      </w:pPr>
      <w:r w:rsidRPr="0047049A">
        <w:rPr>
          <w:b/>
          <w:bCs/>
        </w:rPr>
        <w:t xml:space="preserve">UMOWA O PODWYKONAWSTWO </w:t>
      </w:r>
    </w:p>
    <w:p w:rsidR="00770924" w:rsidRPr="0047049A" w:rsidRDefault="00770924" w:rsidP="00E93AE2">
      <w:pPr>
        <w:pStyle w:val="Tekstpodstawowy"/>
        <w:numPr>
          <w:ilvl w:val="0"/>
          <w:numId w:val="35"/>
        </w:numPr>
        <w:ind w:left="426"/>
      </w:pPr>
      <w:r w:rsidRPr="0047049A">
        <w:t xml:space="preserve">Poprzez umowę o podwykonawstwo należy rozumieć umowę w formie pisemnej                  o charakterze odpłatnym, której przedmiotem są </w:t>
      </w:r>
      <w:r w:rsidR="00455C81">
        <w:t xml:space="preserve">prace projektowe lub </w:t>
      </w:r>
      <w:r w:rsidRPr="0047049A">
        <w:t xml:space="preserve">roboty budowlane stanowiące część </w:t>
      </w:r>
      <w:r w:rsidRPr="0047049A">
        <w:rPr>
          <w:rStyle w:val="Uwydatnienie"/>
        </w:rPr>
        <w:t>przedmiotu umowy</w:t>
      </w:r>
      <w:r w:rsidRPr="0047049A">
        <w:t>, zawartą między wybranym przez zamawiającego wykonawcą a innym podmiotem (podwykonawcą), a także między podwykonawcą</w:t>
      </w:r>
      <w:r w:rsidR="0047049A" w:rsidRPr="0047049A">
        <w:t>,</w:t>
      </w:r>
      <w:r w:rsidRPr="0047049A">
        <w:t xml:space="preserve"> a dalszym podwykonawcą lub między dalszymi podwykonawcami.</w:t>
      </w:r>
    </w:p>
    <w:p w:rsidR="00770924" w:rsidRPr="0047049A" w:rsidRDefault="00770924" w:rsidP="00E93AE2">
      <w:pPr>
        <w:pStyle w:val="Tekstpodstawowy"/>
        <w:numPr>
          <w:ilvl w:val="0"/>
          <w:numId w:val="35"/>
        </w:numPr>
        <w:ind w:left="426"/>
      </w:pPr>
      <w:r w:rsidRPr="0047049A">
        <w:t xml:space="preserve">Wykonawca jest odpowiedzialny za działania, zaniechania, uchybienia i zaniedbania każdego podwykonawcy oraz dalszego podwykonawcy tak, jakby były one działaniem, zaniechaniem, uchybieniem lub zaniedbaniem samego wykonawcy. </w:t>
      </w:r>
    </w:p>
    <w:p w:rsidR="0047049A" w:rsidRDefault="00770924" w:rsidP="00E93AE2">
      <w:pPr>
        <w:pStyle w:val="Tekstpodstawowy"/>
        <w:numPr>
          <w:ilvl w:val="0"/>
          <w:numId w:val="35"/>
        </w:numPr>
        <w:ind w:left="426"/>
      </w:pPr>
      <w:r w:rsidRPr="0047049A">
        <w:t>Wykonawca oświadcza, że przedmiot umowy wykona samodzielnie (własnymi siłami), za wyjątkiem</w:t>
      </w:r>
      <w:r w:rsidR="0047049A">
        <w:t>:</w:t>
      </w:r>
    </w:p>
    <w:p w:rsidR="0047049A" w:rsidRDefault="0047049A" w:rsidP="003873B2">
      <w:pPr>
        <w:pStyle w:val="Tekstpodstawowy"/>
        <w:numPr>
          <w:ilvl w:val="0"/>
          <w:numId w:val="65"/>
        </w:numPr>
      </w:pPr>
      <w:r>
        <w:t>………………………………………………………………………………………..</w:t>
      </w:r>
    </w:p>
    <w:p w:rsidR="0047049A" w:rsidRDefault="0047049A" w:rsidP="003873B2">
      <w:pPr>
        <w:pStyle w:val="Tekstpodstawowy"/>
        <w:numPr>
          <w:ilvl w:val="0"/>
          <w:numId w:val="65"/>
        </w:numPr>
      </w:pPr>
      <w:r>
        <w:t>………………………………………………………………………………………..</w:t>
      </w:r>
    </w:p>
    <w:p w:rsidR="0047049A" w:rsidRDefault="0047049A" w:rsidP="003873B2">
      <w:pPr>
        <w:pStyle w:val="Tekstpodstawowy"/>
        <w:numPr>
          <w:ilvl w:val="0"/>
          <w:numId w:val="65"/>
        </w:numPr>
      </w:pPr>
      <w:r>
        <w:t>………………………………………………………………………………………..</w:t>
      </w:r>
    </w:p>
    <w:p w:rsidR="00770924" w:rsidRPr="0047049A" w:rsidRDefault="00770924" w:rsidP="0047049A">
      <w:pPr>
        <w:pStyle w:val="Tekstpodstawowy"/>
        <w:ind w:left="426"/>
      </w:pPr>
      <w:r w:rsidRPr="0047049A">
        <w:t>które zamierza powierzyć podwykonawcom.</w:t>
      </w:r>
    </w:p>
    <w:p w:rsidR="00770924" w:rsidRPr="0047049A" w:rsidRDefault="00770924" w:rsidP="00E93AE2">
      <w:pPr>
        <w:pStyle w:val="Tekstpodstawowy"/>
        <w:numPr>
          <w:ilvl w:val="0"/>
          <w:numId w:val="35"/>
        </w:numPr>
        <w:ind w:left="426"/>
      </w:pPr>
      <w:r w:rsidRPr="0047049A">
        <w:t>Zamawiający może wyrazić zgodę na zmianę lub wprowadzenia nowych części przedmiotu umowy, które będą realizowane przy udziale podwykonawcy.</w:t>
      </w:r>
    </w:p>
    <w:p w:rsidR="00770924" w:rsidRPr="0047049A" w:rsidRDefault="00770924" w:rsidP="00E93AE2">
      <w:pPr>
        <w:pStyle w:val="Tekstpodstawowy"/>
        <w:numPr>
          <w:ilvl w:val="0"/>
          <w:numId w:val="35"/>
        </w:numPr>
        <w:ind w:left="426"/>
      </w:pPr>
      <w:r w:rsidRPr="0047049A">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770924" w:rsidRPr="0047049A" w:rsidRDefault="00770924" w:rsidP="00E93AE2">
      <w:pPr>
        <w:pStyle w:val="Tekstpodstawowy"/>
        <w:numPr>
          <w:ilvl w:val="0"/>
          <w:numId w:val="35"/>
        </w:numPr>
        <w:ind w:left="426"/>
      </w:pPr>
      <w:r w:rsidRPr="0047049A">
        <w:t xml:space="preserve">Niezgłoszenie zastrzeżeń do przedłożonego projektu umowy o podwykonawstwo,                   a także projektu jej zmiany, której przedmiotem są </w:t>
      </w:r>
      <w:r w:rsidR="00455C81">
        <w:t xml:space="preserve">prace projektowe lub </w:t>
      </w:r>
      <w:r w:rsidRPr="0047049A">
        <w:t>roboty budowlane, w terminie 14 dni od dnia dostarczenia zamawiającemu projektu umowy o podwykonawstwo, a także projektu jej zmiany, uważa się za akceptację projektu umowy lub projektu jej zmiany przez zamawiającego.</w:t>
      </w:r>
    </w:p>
    <w:p w:rsidR="00770924" w:rsidRPr="0047049A" w:rsidRDefault="00770924" w:rsidP="00E93AE2">
      <w:pPr>
        <w:pStyle w:val="Tekstpodstawowy"/>
        <w:numPr>
          <w:ilvl w:val="0"/>
          <w:numId w:val="35"/>
        </w:numPr>
        <w:ind w:left="426"/>
      </w:pPr>
      <w:r w:rsidRPr="0047049A">
        <w:t xml:space="preserve">Wykonawca, podwykonawca lub dalszy podwykonawca przedkłada zamawiającemu poświadczoną za zgodność z oryginałem kopię zawartej umowy o podwykonawstwo, której przedmiotem są </w:t>
      </w:r>
      <w:r w:rsidR="00455C81">
        <w:t xml:space="preserve">prace projektowe lub </w:t>
      </w:r>
      <w:r w:rsidRPr="0047049A">
        <w:t>roboty budowlane oraz jej zmianę, w terminie 7 dni od dnia jej zawarcia lub wprowadzenia zmian.</w:t>
      </w:r>
    </w:p>
    <w:p w:rsidR="00770924" w:rsidRPr="0047049A" w:rsidRDefault="00770924" w:rsidP="00E93AE2">
      <w:pPr>
        <w:pStyle w:val="Tekstpodstawowy"/>
        <w:numPr>
          <w:ilvl w:val="0"/>
          <w:numId w:val="35"/>
        </w:numPr>
        <w:ind w:left="426"/>
      </w:pPr>
      <w:r w:rsidRPr="0047049A">
        <w:t>Niezgłoszenie sprzeciwu do przedłożonej umowy o podwykonawstwo, w terminie w terminie 14 dni od dnia dostarczenia zamawiającemu umowy o podwykonawstwo lub jej zmiany uważa się za akceptacje umowy lub jej zmiany przez zamawiającego.</w:t>
      </w:r>
    </w:p>
    <w:p w:rsidR="00770924" w:rsidRPr="0047049A" w:rsidRDefault="00770924" w:rsidP="00E93AE2">
      <w:pPr>
        <w:pStyle w:val="Tekstpodstawowy"/>
        <w:numPr>
          <w:ilvl w:val="0"/>
          <w:numId w:val="35"/>
        </w:numPr>
        <w:ind w:left="426"/>
      </w:pPr>
      <w:r w:rsidRPr="0047049A">
        <w:lastRenderedPageBreak/>
        <w:t>Zamawiający zgłasza w formie pisemnej odpowiednio zastrzeżenia lub sprzeciw do umowy o podwykonawstwo lub jej zmian w terminie 14 dni od dnia dostarczenia zamawiającemu umowy o podwykonawstwo a także jej zmiany, jeżeli:</w:t>
      </w:r>
    </w:p>
    <w:p w:rsidR="00770924" w:rsidRPr="0047049A" w:rsidRDefault="00770924" w:rsidP="00E93AE2">
      <w:pPr>
        <w:pStyle w:val="Akapitzlist"/>
        <w:numPr>
          <w:ilvl w:val="1"/>
          <w:numId w:val="33"/>
        </w:numPr>
        <w:ind w:left="993"/>
        <w:jc w:val="both"/>
      </w:pPr>
      <w:r w:rsidRPr="0047049A">
        <w:t>termin realizacji jest niezgodny z terminem realizacji wskazanym w umowie lub harmonogramie rzeczowym,</w:t>
      </w:r>
    </w:p>
    <w:p w:rsidR="00770924" w:rsidRPr="0047049A" w:rsidRDefault="00770924" w:rsidP="00E93AE2">
      <w:pPr>
        <w:pStyle w:val="Akapitzlist"/>
        <w:numPr>
          <w:ilvl w:val="1"/>
          <w:numId w:val="33"/>
        </w:numPr>
        <w:ind w:left="993"/>
        <w:jc w:val="both"/>
      </w:pPr>
      <w:r w:rsidRPr="0047049A">
        <w:t>nie określono zakresu robót powierzonego podwykonawcy</w:t>
      </w:r>
      <w:r w:rsidR="004A19B9">
        <w:t>, a</w:t>
      </w:r>
      <w:r w:rsidRPr="0047049A">
        <w:t xml:space="preserve"> objętych umową,</w:t>
      </w:r>
    </w:p>
    <w:p w:rsidR="00770924" w:rsidRPr="0047049A" w:rsidRDefault="00770924" w:rsidP="00E93AE2">
      <w:pPr>
        <w:pStyle w:val="Akapitzlist"/>
        <w:numPr>
          <w:ilvl w:val="1"/>
          <w:numId w:val="33"/>
        </w:numPr>
        <w:ind w:left="993"/>
        <w:jc w:val="both"/>
      </w:pPr>
      <w:r w:rsidRPr="0047049A">
        <w:t xml:space="preserve">termin zapłaty wynagrodzenia podwykonawcy lub dalszemu podwykonawcy przewidziany w umowie o podwykonawstwo jest dłuższy niż </w:t>
      </w:r>
      <w:r w:rsidR="0047049A" w:rsidRPr="0047049A">
        <w:t>30</w:t>
      </w:r>
      <w:r w:rsidRPr="0047049A">
        <w:t xml:space="preserve"> dni od dnia doręczenia wykonawcy, podwykonawcy lub dalszemu podwykonawcy faktury lub rachunku, potwierdzających wykonanie zleconej podwykonawcy lub dalszemu podwykonawcy dostawy, usługi lub roboty budowlanej,</w:t>
      </w:r>
    </w:p>
    <w:p w:rsidR="00770924" w:rsidRPr="0047049A" w:rsidRDefault="00770924" w:rsidP="00E93AE2">
      <w:pPr>
        <w:pStyle w:val="Akapitzlist"/>
        <w:numPr>
          <w:ilvl w:val="1"/>
          <w:numId w:val="33"/>
        </w:numPr>
        <w:ind w:left="993"/>
        <w:jc w:val="both"/>
      </w:pPr>
      <w:r w:rsidRPr="0047049A">
        <w:t xml:space="preserve">okres odpowiedzialności podwykonawcy lub dalszego podwykonawcy z tytułu rękojmi za wady, będzie krótszy od okresu odpowiedzialności z tytułu rękojmi za wady wykonawcy wobec zamawiającego lub nie odpowiada zakresowi odpowiedzialności przyjętej przez wykonawcę wobec zamawiającego. </w:t>
      </w:r>
    </w:p>
    <w:p w:rsidR="00770924" w:rsidRPr="0047049A" w:rsidRDefault="00770924" w:rsidP="00E93AE2">
      <w:pPr>
        <w:pStyle w:val="Tekstpodstawowy"/>
        <w:numPr>
          <w:ilvl w:val="0"/>
          <w:numId w:val="35"/>
        </w:numPr>
        <w:ind w:left="426"/>
      </w:pPr>
      <w:r w:rsidRPr="0047049A">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770924" w:rsidRPr="0047049A" w:rsidRDefault="00770924" w:rsidP="00E93AE2">
      <w:pPr>
        <w:pStyle w:val="Tekstpodstawowy"/>
        <w:numPr>
          <w:ilvl w:val="0"/>
          <w:numId w:val="35"/>
        </w:numPr>
        <w:ind w:left="426"/>
      </w:pPr>
      <w:r w:rsidRPr="0047049A">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70924" w:rsidRPr="0047049A" w:rsidRDefault="00770924" w:rsidP="00E93AE2">
      <w:pPr>
        <w:pStyle w:val="Tekstpodstawowy"/>
        <w:numPr>
          <w:ilvl w:val="0"/>
          <w:numId w:val="35"/>
        </w:numPr>
        <w:ind w:left="426"/>
      </w:pPr>
      <w:r w:rsidRPr="0047049A">
        <w:t>Bezpośrednia zapłata obejmuje wyłącznie należne wynagrodzenie, bez odsetek, należnych podwykonawcy lub dalszemu podwykonawcy.</w:t>
      </w:r>
    </w:p>
    <w:p w:rsidR="00770924" w:rsidRPr="0047049A" w:rsidRDefault="00770924" w:rsidP="00E93AE2">
      <w:pPr>
        <w:pStyle w:val="Tekstpodstawowy"/>
        <w:numPr>
          <w:ilvl w:val="0"/>
          <w:numId w:val="35"/>
        </w:numPr>
        <w:ind w:left="426"/>
      </w:pPr>
      <w:r w:rsidRPr="0047049A">
        <w:t>Przed dokonaniem bezpośredniej zapłaty zamawiający poinformuje wykonawcę o możliwości złożenia w formie pisemnej uwag dotyczących zasadności bezpośredniej zapłaty wynagrodzenia podwykonawcy lub dalszemu podwykonawcy, o których mowa w ust. 10 oraz o terminie zgłaszania uwag, nie krótszym niż 7 dni od dnia doręczenia tej informacji.</w:t>
      </w:r>
    </w:p>
    <w:p w:rsidR="00770924" w:rsidRPr="0047049A" w:rsidRDefault="00770924" w:rsidP="00E93AE2">
      <w:pPr>
        <w:pStyle w:val="Tekstpodstawowy"/>
        <w:numPr>
          <w:ilvl w:val="0"/>
          <w:numId w:val="35"/>
        </w:numPr>
        <w:ind w:left="426"/>
      </w:pPr>
      <w:r w:rsidRPr="0047049A">
        <w:t>W przypadku zgłoszenia przez wykonawcę uwag, o których mowa w ust. 13 w terminie wskazanym przez zamawiającego, zamawiający może:</w:t>
      </w:r>
    </w:p>
    <w:p w:rsidR="00770924" w:rsidRPr="0047049A" w:rsidRDefault="00770924" w:rsidP="00E93AE2">
      <w:pPr>
        <w:pStyle w:val="Akapitzlist"/>
        <w:numPr>
          <w:ilvl w:val="1"/>
          <w:numId w:val="35"/>
        </w:numPr>
        <w:autoSpaceDE w:val="0"/>
        <w:autoSpaceDN w:val="0"/>
        <w:adjustRightInd w:val="0"/>
        <w:ind w:left="851" w:hanging="284"/>
        <w:jc w:val="both"/>
      </w:pPr>
      <w:r w:rsidRPr="0047049A">
        <w:t>nie dokonać bezpośredniej zapłaty wynagrodzenia podwykonawcy lub dalszemu podwykonawcy, jeżeli wykonawca wykaże niezasadność takiej zapłaty, albo</w:t>
      </w:r>
    </w:p>
    <w:p w:rsidR="00770924" w:rsidRPr="0047049A" w:rsidRDefault="00770924" w:rsidP="00E93AE2">
      <w:pPr>
        <w:pStyle w:val="Akapitzlist"/>
        <w:numPr>
          <w:ilvl w:val="1"/>
          <w:numId w:val="35"/>
        </w:numPr>
        <w:autoSpaceDE w:val="0"/>
        <w:autoSpaceDN w:val="0"/>
        <w:adjustRightInd w:val="0"/>
        <w:ind w:left="851" w:hanging="284"/>
        <w:jc w:val="both"/>
      </w:pPr>
      <w:r w:rsidRPr="0047049A">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70924" w:rsidRPr="0047049A" w:rsidRDefault="00770924" w:rsidP="00E93AE2">
      <w:pPr>
        <w:pStyle w:val="Akapitzlist"/>
        <w:numPr>
          <w:ilvl w:val="1"/>
          <w:numId w:val="35"/>
        </w:numPr>
        <w:autoSpaceDE w:val="0"/>
        <w:autoSpaceDN w:val="0"/>
        <w:adjustRightInd w:val="0"/>
        <w:ind w:left="851" w:hanging="284"/>
        <w:jc w:val="both"/>
      </w:pPr>
      <w:r w:rsidRPr="0047049A">
        <w:t>dokonać bezpośredniej zapłaty wynagrodzenia podwykonawcy lub dalszemu podwykonawcy, jeżeli podwykonawca lub dalszy podwykonawca wykaże zasadność takiej zapłaty.</w:t>
      </w:r>
    </w:p>
    <w:p w:rsidR="00770924" w:rsidRPr="002C227E" w:rsidRDefault="00770924" w:rsidP="00E93AE2">
      <w:pPr>
        <w:pStyle w:val="Tekstpodstawowy"/>
        <w:numPr>
          <w:ilvl w:val="0"/>
          <w:numId w:val="35"/>
        </w:numPr>
        <w:ind w:left="426"/>
      </w:pPr>
      <w:r w:rsidRPr="002C227E">
        <w:t>W przypadku dokonania bezpośredniej zapłaty podwykonawcy lub dalszemu podwykonawcy, o których mowa w ust. 10, zamawiający potrąca kwotę wypłaconego wynagrodzenia z wynagrodzenia należnego wykonawcy oraz nalicza  karę umowną zgodnie z  § 16 ust. 1 lit. j umowy. W takim przypadku wykonawca nie będzie domagał się zapłaty wynagrodzenia w części przekazanej bezpośrednio podwykonawcy, na co wykonawca wyraża zgodę.</w:t>
      </w:r>
    </w:p>
    <w:p w:rsidR="00770924" w:rsidRPr="002C227E" w:rsidRDefault="00770924" w:rsidP="00E93AE2">
      <w:pPr>
        <w:pStyle w:val="Tekstpodstawowy"/>
        <w:numPr>
          <w:ilvl w:val="0"/>
          <w:numId w:val="35"/>
        </w:numPr>
        <w:ind w:left="426"/>
      </w:pPr>
      <w:r w:rsidRPr="002C227E">
        <w:lastRenderedPageBreak/>
        <w:t>Konieczność wielokrotnego (co najmniej trzykrotnego) dokonywania bezpośredniej zapłaty, o której mowa w ust. 14, lub konieczność dokonania bezpośrednich zapłat na sumę większa niż 5% wartości umowy może stanowić podstawę do odstąpienia od umowy przez zamawiającego i naliczenia kary umownej w wysokości określonej w § 16 ust. 1 lit. p umowy.</w:t>
      </w:r>
    </w:p>
    <w:p w:rsidR="00770924" w:rsidRPr="002C227E" w:rsidRDefault="00770924" w:rsidP="00E93AE2">
      <w:pPr>
        <w:pStyle w:val="Tekstpodstawowy"/>
        <w:numPr>
          <w:ilvl w:val="0"/>
          <w:numId w:val="35"/>
        </w:numPr>
        <w:ind w:left="426"/>
      </w:pPr>
      <w:r w:rsidRPr="002C227E">
        <w:t>Zlecenie wykonania robót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770924" w:rsidRPr="002C227E" w:rsidRDefault="00770924" w:rsidP="00E93AE2">
      <w:pPr>
        <w:pStyle w:val="Tekstpodstawowy"/>
        <w:numPr>
          <w:ilvl w:val="0"/>
          <w:numId w:val="35"/>
        </w:numPr>
        <w:ind w:left="426"/>
      </w:pPr>
      <w:r w:rsidRPr="002C227E">
        <w:t>Wykonawca oświadcza, że ………</w:t>
      </w:r>
      <w:r w:rsidR="002C227E">
        <w:t>…………………………………………………</w:t>
      </w:r>
      <w:r w:rsidRPr="002C227E">
        <w:t>(</w:t>
      </w:r>
      <w:r w:rsidRPr="002C227E">
        <w:rPr>
          <w:i/>
          <w:iCs/>
        </w:rPr>
        <w:t>nazwa podmiotu</w:t>
      </w:r>
      <w:r w:rsidRPr="002C227E">
        <w:t xml:space="preserve"> </w:t>
      </w:r>
      <w:r w:rsidRPr="002C227E">
        <w:rPr>
          <w:i/>
        </w:rPr>
        <w:t xml:space="preserve">na zasoby którego wykonawca powoływał się składając ofertę celem wykazania spełniania warunków udziału w postępowaniu o udzielenie zamówienia publicznego w wyniku którego została zawarta niniejsza umowa), </w:t>
      </w:r>
      <w:r w:rsidRPr="002C227E">
        <w:t>będzie realizował przedmiot umowy w zakresie ………………</w:t>
      </w:r>
      <w:r w:rsidR="002C227E">
        <w:t xml:space="preserve">………………………..…………………………………………       </w:t>
      </w:r>
      <w:r w:rsidRPr="002C227E">
        <w:t>(</w:t>
      </w:r>
      <w:r w:rsidRPr="002C227E">
        <w:rPr>
          <w:i/>
          <w:iCs/>
        </w:rPr>
        <w:t>w jakim było deklarowane wykonanie przedmiotu umowy na użytek postępowania o udzielenie zamówienia publicznego</w:t>
      </w:r>
      <w:r w:rsidRPr="002C227E">
        <w:t xml:space="preserve">). </w:t>
      </w:r>
    </w:p>
    <w:p w:rsidR="00770924" w:rsidRPr="002C227E" w:rsidRDefault="00770924" w:rsidP="00E93AE2">
      <w:pPr>
        <w:pStyle w:val="Tekstpodstawowy"/>
        <w:numPr>
          <w:ilvl w:val="0"/>
          <w:numId w:val="35"/>
        </w:numPr>
        <w:ind w:left="426"/>
      </w:pPr>
      <w:r w:rsidRPr="002C227E">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2C227E">
        <w:rPr>
          <w:rStyle w:val="Uwydatnienie"/>
        </w:rPr>
        <w:t>zamówienia</w:t>
      </w:r>
      <w:r w:rsidRPr="002C227E">
        <w:t>.</w:t>
      </w:r>
    </w:p>
    <w:p w:rsidR="00770924" w:rsidRPr="002C227E" w:rsidRDefault="00770924" w:rsidP="00E93AE2">
      <w:pPr>
        <w:pStyle w:val="Tekstpodstawowy"/>
        <w:numPr>
          <w:ilvl w:val="0"/>
          <w:numId w:val="35"/>
        </w:numPr>
        <w:ind w:left="426"/>
      </w:pPr>
      <w:r w:rsidRPr="002C227E">
        <w:t xml:space="preserve">Zamawiający wymaga, aby przed przystąpieniem do wykonania umowy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 </w:t>
      </w:r>
    </w:p>
    <w:p w:rsidR="00770924" w:rsidRDefault="00770924" w:rsidP="00E93AE2">
      <w:pPr>
        <w:pStyle w:val="Tekstpodstawowy"/>
        <w:numPr>
          <w:ilvl w:val="0"/>
          <w:numId w:val="35"/>
        </w:numPr>
        <w:ind w:left="426"/>
      </w:pPr>
      <w:r w:rsidRPr="002C227E">
        <w:t xml:space="preserve">Jeżeli powierzenie podwykonawcy wykonania części </w:t>
      </w:r>
      <w:r w:rsidRPr="002C227E">
        <w:rPr>
          <w:rStyle w:val="Uwydatnienie"/>
        </w:rPr>
        <w:t>zamówienia</w:t>
      </w:r>
      <w:r w:rsidRPr="002C227E">
        <w:t xml:space="preserve"> następuje w trakcie trwania umowy, wykonawca przedstawia oświadczenie, o którym mowa w art. 25a ust. 1 ustawy Prawo zamówień publicznych, potwierdzające brak podstaw wykluczenia na podstawie art. 24 ust. 1 i ust. 5 pkt 1 ustawy Prawo zamówień publicznych wobec tego podwykonawcy.</w:t>
      </w:r>
      <w:r w:rsidRPr="002C227E">
        <w:rPr>
          <w:rStyle w:val="alb"/>
        </w:rPr>
        <w:t xml:space="preserve"> </w:t>
      </w:r>
      <w:r w:rsidRPr="002C227E">
        <w:t xml:space="preserve">Jeżeli zamawiający stwierdzi, że wobec danego podwykonawcy zachodzą podstawy wykluczenia, wykonawca obowiązany jest zastąpić tego podwykonawcę lub zrezygnować z powierzenia wykonania części </w:t>
      </w:r>
      <w:r w:rsidRPr="002C227E">
        <w:rPr>
          <w:rStyle w:val="Uwydatnienie"/>
        </w:rPr>
        <w:t>zamówienia</w:t>
      </w:r>
      <w:r w:rsidRPr="002C227E">
        <w:t xml:space="preserve"> podwykonawcy.</w:t>
      </w:r>
      <w:r w:rsidRPr="002C227E">
        <w:rPr>
          <w:rStyle w:val="alb"/>
        </w:rPr>
        <w:t xml:space="preserve"> </w:t>
      </w:r>
      <w:r w:rsidRPr="002C227E">
        <w:t>Powyższe stosuje się wobec dalszych podwykonawców.</w:t>
      </w:r>
    </w:p>
    <w:p w:rsidR="00114E9C" w:rsidRDefault="00114E9C" w:rsidP="004A19B9">
      <w:pPr>
        <w:pStyle w:val="Tekstpodstawowy21"/>
        <w:tabs>
          <w:tab w:val="left" w:pos="0"/>
        </w:tabs>
        <w:ind w:right="23"/>
        <w:rPr>
          <w:b/>
          <w:bCs/>
          <w:color w:val="auto"/>
        </w:rPr>
      </w:pPr>
    </w:p>
    <w:p w:rsidR="00770924" w:rsidRPr="00404ECE" w:rsidRDefault="00770924" w:rsidP="00770924">
      <w:pPr>
        <w:pStyle w:val="Tekstpodstawowy21"/>
        <w:tabs>
          <w:tab w:val="left" w:pos="0"/>
        </w:tabs>
        <w:ind w:right="23"/>
        <w:jc w:val="center"/>
        <w:rPr>
          <w:b/>
          <w:bCs/>
          <w:color w:val="auto"/>
        </w:rPr>
      </w:pPr>
      <w:r w:rsidRPr="00404ECE">
        <w:rPr>
          <w:b/>
          <w:bCs/>
          <w:color w:val="auto"/>
        </w:rPr>
        <w:t>§ 13</w:t>
      </w:r>
    </w:p>
    <w:p w:rsidR="00770924" w:rsidRPr="00404ECE" w:rsidRDefault="00770924" w:rsidP="00770924">
      <w:pPr>
        <w:pStyle w:val="Tekstpodstawowy21"/>
        <w:tabs>
          <w:tab w:val="left" w:pos="0"/>
        </w:tabs>
        <w:ind w:right="23"/>
        <w:jc w:val="center"/>
        <w:rPr>
          <w:b/>
          <w:bCs/>
          <w:color w:val="auto"/>
        </w:rPr>
      </w:pPr>
      <w:r w:rsidRPr="00404ECE">
        <w:rPr>
          <w:b/>
          <w:bCs/>
          <w:color w:val="auto"/>
        </w:rPr>
        <w:t xml:space="preserve">ODBIORY </w:t>
      </w:r>
    </w:p>
    <w:p w:rsidR="00540786" w:rsidRPr="007D6791" w:rsidRDefault="00540786" w:rsidP="00E93AE2">
      <w:pPr>
        <w:pStyle w:val="Tekstpodstawowy"/>
        <w:numPr>
          <w:ilvl w:val="0"/>
          <w:numId w:val="28"/>
        </w:numPr>
        <w:tabs>
          <w:tab w:val="left" w:pos="360"/>
        </w:tabs>
        <w:rPr>
          <w:b/>
        </w:rPr>
      </w:pPr>
      <w:r w:rsidRPr="007D6791">
        <w:rPr>
          <w:b/>
        </w:rPr>
        <w:t xml:space="preserve">ODBIÓR DOKUMENTACJI PROJEKTOWEJ (ETAPU I) </w:t>
      </w:r>
    </w:p>
    <w:p w:rsidR="00402735" w:rsidRDefault="00402735" w:rsidP="00E93AE2">
      <w:pPr>
        <w:pStyle w:val="Tekstpodstawowy"/>
        <w:numPr>
          <w:ilvl w:val="1"/>
          <w:numId w:val="28"/>
        </w:numPr>
        <w:tabs>
          <w:tab w:val="left" w:pos="360"/>
        </w:tabs>
        <w:ind w:left="851" w:hanging="491"/>
      </w:pPr>
      <w:r>
        <w:t xml:space="preserve">Przy odbiorze dokumentacji Zamawiający nie jest zobowiązany dokonać sprawdzenia kompletności, poprawności oraz jakości wykonanej i przekazanej dokumentacji. </w:t>
      </w:r>
    </w:p>
    <w:p w:rsidR="00402735" w:rsidRDefault="00402735" w:rsidP="00E93AE2">
      <w:pPr>
        <w:pStyle w:val="Tekstpodstawowy"/>
        <w:numPr>
          <w:ilvl w:val="1"/>
          <w:numId w:val="28"/>
        </w:numPr>
        <w:tabs>
          <w:tab w:val="left" w:pos="360"/>
        </w:tabs>
        <w:ind w:left="851" w:hanging="491"/>
      </w:pPr>
      <w:r>
        <w:t>Przekazanie każdego etapu następuje w siedzibie zamawiającego, na podstawie  protokołu przekazania  przygotowanego  przez  wykonawcę  i  podpisanego  przez  obydwie  strony  umowy, po przedstawieniu przez</w:t>
      </w:r>
      <w:r w:rsidR="00540786">
        <w:t xml:space="preserve"> </w:t>
      </w:r>
      <w:r>
        <w:t xml:space="preserve">wykonawcę na wspólnym spotkaniu przedmiotu odbioru. </w:t>
      </w:r>
    </w:p>
    <w:p w:rsidR="00402735" w:rsidRDefault="00402735" w:rsidP="00E93AE2">
      <w:pPr>
        <w:pStyle w:val="Tekstpodstawowy"/>
        <w:numPr>
          <w:ilvl w:val="1"/>
          <w:numId w:val="28"/>
        </w:numPr>
        <w:tabs>
          <w:tab w:val="left" w:pos="360"/>
        </w:tabs>
        <w:ind w:left="851" w:hanging="491"/>
      </w:pPr>
      <w:r>
        <w:lastRenderedPageBreak/>
        <w:t xml:space="preserve">Zamawiający po otrzymaniu przedmiotu odbioru potwierdza jego otrzymanie w  protokole przekazania, a następnie przystępuje do czynności odbioru, które zakończy w terminie 14 dni od dnia otrzymania części przedmiotu umowy, która stanowi przedmiot odbioru. </w:t>
      </w:r>
    </w:p>
    <w:p w:rsidR="00402735" w:rsidRDefault="00402735" w:rsidP="00E93AE2">
      <w:pPr>
        <w:pStyle w:val="Tekstpodstawowy"/>
        <w:numPr>
          <w:ilvl w:val="1"/>
          <w:numId w:val="28"/>
        </w:numPr>
        <w:tabs>
          <w:tab w:val="left" w:pos="360"/>
        </w:tabs>
        <w:ind w:left="851" w:hanging="491"/>
      </w:pPr>
      <w:r>
        <w:t xml:space="preserve">Jeżeli  w  toku  czynności  odbioru  zostaną  stwierdzone  wady  to  zamawiającemu  przysługują następujące uprawnienia:  </w:t>
      </w:r>
    </w:p>
    <w:p w:rsidR="00402735" w:rsidRDefault="00402735" w:rsidP="00E93AE2">
      <w:pPr>
        <w:pStyle w:val="Tekstpodstawowy"/>
        <w:numPr>
          <w:ilvl w:val="2"/>
          <w:numId w:val="33"/>
        </w:numPr>
        <w:tabs>
          <w:tab w:val="left" w:pos="360"/>
        </w:tabs>
        <w:ind w:left="1418" w:hanging="425"/>
      </w:pPr>
      <w:r>
        <w:t xml:space="preserve">jeżeli wady nie nadają się do usunięcia to: jeżeli umożliwiają one użytkowanie  przedmiotu umowy zgodnie z przeznaczeniem, zamawiający może odebrać przedmiot odbioru i obniżyć odpowiednio wynagrodzenie wykonawcy, jeżeli uniemożliwiają użytkowanie przedmiotu umowy zgodnie z przeznaczeniem, zamawiający może odstąpić od umowy lub żądać wykonania przedmiotu umowy po raz drugi na koszt wykonawcy, </w:t>
      </w:r>
    </w:p>
    <w:p w:rsidR="00402735" w:rsidRDefault="00402735" w:rsidP="00E93AE2">
      <w:pPr>
        <w:pStyle w:val="Tekstpodstawowy"/>
        <w:numPr>
          <w:ilvl w:val="2"/>
          <w:numId w:val="33"/>
        </w:numPr>
        <w:tabs>
          <w:tab w:val="left" w:pos="360"/>
        </w:tabs>
        <w:ind w:left="1418" w:hanging="425"/>
      </w:pPr>
      <w:r>
        <w:t xml:space="preserve">jeżeli wady nadają się do usunięcia to zamawiający może: odmówić  odbioru  do  czasu  usunięcia  wad;  w  przypadku  odmowy  odbioru,  zamawiający  określa w protokole powód nie odebrania dokumentacji projektowej i termin usunięcia wad lub dokonać odbioru i wyznaczyć termin usunięcia wad. </w:t>
      </w:r>
    </w:p>
    <w:p w:rsidR="00540786" w:rsidRDefault="00402735" w:rsidP="00E93AE2">
      <w:pPr>
        <w:pStyle w:val="Tekstpodstawowy"/>
        <w:numPr>
          <w:ilvl w:val="1"/>
          <w:numId w:val="28"/>
        </w:numPr>
        <w:tabs>
          <w:tab w:val="left" w:pos="360"/>
        </w:tabs>
        <w:ind w:left="851" w:hanging="491"/>
      </w:pPr>
      <w:r>
        <w:t>W przypadku dokonania przez zamawiającego odbioru, termin otrzymania przedmiotu  odbioru uwa</w:t>
      </w:r>
      <w:r w:rsidR="00540786">
        <w:t>ża się za termin ich wykonania.</w:t>
      </w:r>
    </w:p>
    <w:p w:rsidR="00402735" w:rsidRDefault="00402735" w:rsidP="00E93AE2">
      <w:pPr>
        <w:pStyle w:val="Tekstpodstawowy"/>
        <w:numPr>
          <w:ilvl w:val="1"/>
          <w:numId w:val="28"/>
        </w:numPr>
        <w:tabs>
          <w:tab w:val="left" w:pos="360"/>
        </w:tabs>
        <w:ind w:left="851" w:hanging="491"/>
      </w:pPr>
      <w:r>
        <w:t xml:space="preserve">Podpisanie protokołu odbioru oznacza potwierdzenie braku wad fizycznych lub  prawnych przekazanej dokumentacji projektowej jednak nie zwalnia wykonawcy z  obowiązku  ich  usunięcia w przypadku stwierdzenia wad w późniejszym okresie, na koszt wykonawcy. </w:t>
      </w:r>
    </w:p>
    <w:p w:rsidR="00BD46FE" w:rsidRDefault="00BD46FE" w:rsidP="00BD46FE">
      <w:pPr>
        <w:pStyle w:val="Tekstpodstawowy"/>
        <w:tabs>
          <w:tab w:val="left" w:pos="360"/>
        </w:tabs>
        <w:ind w:left="851"/>
      </w:pPr>
    </w:p>
    <w:p w:rsidR="00402735" w:rsidRPr="007D6791" w:rsidRDefault="00540786" w:rsidP="00E93AE2">
      <w:pPr>
        <w:pStyle w:val="Tekstpodstawowy"/>
        <w:numPr>
          <w:ilvl w:val="0"/>
          <w:numId w:val="28"/>
        </w:numPr>
        <w:tabs>
          <w:tab w:val="left" w:pos="360"/>
        </w:tabs>
        <w:rPr>
          <w:b/>
        </w:rPr>
      </w:pPr>
      <w:r w:rsidRPr="007D6791">
        <w:rPr>
          <w:b/>
        </w:rPr>
        <w:t>ODBIÓR ZADANIA INWESTYCYJNEGO (ETAP II)</w:t>
      </w:r>
    </w:p>
    <w:p w:rsidR="00BD46FE" w:rsidRDefault="00BD46FE" w:rsidP="00BD46FE">
      <w:pPr>
        <w:pStyle w:val="Tekstpodstawowy"/>
        <w:numPr>
          <w:ilvl w:val="1"/>
          <w:numId w:val="28"/>
        </w:numPr>
        <w:tabs>
          <w:tab w:val="left" w:pos="360"/>
        </w:tabs>
        <w:ind w:left="851" w:hanging="491"/>
      </w:pPr>
      <w:r>
        <w:t xml:space="preserve">Wykonanie  każdego  etapu  przedmiotu  umowy  zostanie potwierdzone protokołem odbioru częściowego podpisanym przez nadzór inwestorski, zamawiającego i wykonawcę. </w:t>
      </w:r>
    </w:p>
    <w:p w:rsidR="00770924" w:rsidRDefault="00770924" w:rsidP="00E93AE2">
      <w:pPr>
        <w:pStyle w:val="Tekstpodstawowy"/>
        <w:numPr>
          <w:ilvl w:val="1"/>
          <w:numId w:val="28"/>
        </w:numPr>
        <w:tabs>
          <w:tab w:val="left" w:pos="360"/>
        </w:tabs>
        <w:ind w:left="851" w:hanging="491"/>
      </w:pPr>
      <w:r w:rsidRPr="00404ECE">
        <w:t>Roboty zanikające i ulegające zakryciu podlegają odbiorom niezwłocznie, jednak nie później niż w terminie 3 dni roboczych od dnia zgłoszenia przez wykonawcę gotowości do ich odbioru wpisem w dzienniku budowy i poinformowania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rsidR="00770924" w:rsidRDefault="00770924" w:rsidP="00E93AE2">
      <w:pPr>
        <w:pStyle w:val="Tekstpodstawowy"/>
        <w:numPr>
          <w:ilvl w:val="1"/>
          <w:numId w:val="28"/>
        </w:numPr>
        <w:tabs>
          <w:tab w:val="left" w:pos="360"/>
        </w:tabs>
        <w:ind w:left="851" w:hanging="491"/>
      </w:pPr>
      <w:r w:rsidRPr="00404ECE">
        <w:t>Jeżeli wykonawca nie dopełni obowiązku poinformowania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rsidR="00770924" w:rsidRDefault="00770924" w:rsidP="00E93AE2">
      <w:pPr>
        <w:pStyle w:val="Tekstpodstawowy"/>
        <w:numPr>
          <w:ilvl w:val="1"/>
          <w:numId w:val="28"/>
        </w:numPr>
        <w:tabs>
          <w:tab w:val="left" w:pos="360"/>
        </w:tabs>
        <w:ind w:left="851" w:hanging="491"/>
      </w:pPr>
      <w:r w:rsidRPr="00404ECE">
        <w:t>Odbiór robót ulegających zakryciu lub zanikających następuje odpowiednim wpisem do dziennika budowy lub na podstawie protokołu odbioru robót podpisanego przez właściwego inspektora nadzoru oraz kierownika budowy.</w:t>
      </w:r>
    </w:p>
    <w:p w:rsidR="00540786" w:rsidRPr="00540786" w:rsidRDefault="00770924" w:rsidP="00E93AE2">
      <w:pPr>
        <w:pStyle w:val="Tekstpodstawowy"/>
        <w:numPr>
          <w:ilvl w:val="1"/>
          <w:numId w:val="28"/>
        </w:numPr>
        <w:tabs>
          <w:tab w:val="left" w:pos="360"/>
        </w:tabs>
        <w:ind w:left="851" w:hanging="491"/>
      </w:pPr>
      <w:r w:rsidRPr="00404ECE">
        <w:t xml:space="preserve">Przystąpienie do odbioru końcowego przedmiotu umowy nastąpi niezwłocznie, jednak nie później niż w terminie </w:t>
      </w:r>
      <w:r w:rsidRPr="00540786">
        <w:rPr>
          <w:b/>
          <w:bCs/>
        </w:rPr>
        <w:t>14 dni</w:t>
      </w:r>
      <w:r w:rsidRPr="00404ECE">
        <w:t xml:space="preserve"> roboczych od dnia otrzymania przez zamawiającego powiadomienia o gotowości do odbioru końcowego. Zamawiający wyznacza termin odbioru końcowego. W czynnościach odbioru będą brali udział w szczególności przedstawiciele zamawiającego, inspektorzy nadzoru oraz kierownik budowy i  przedstawiciel wykonawcy.</w:t>
      </w:r>
      <w:r w:rsidRPr="00540786">
        <w:rPr>
          <w:rFonts w:ascii="Tahoma" w:hAnsi="Tahoma" w:cs="Tahoma"/>
        </w:rPr>
        <w:t xml:space="preserve"> </w:t>
      </w:r>
    </w:p>
    <w:p w:rsidR="00770924" w:rsidRPr="00404ECE" w:rsidRDefault="00770924" w:rsidP="00E93AE2">
      <w:pPr>
        <w:pStyle w:val="Tekstpodstawowy"/>
        <w:numPr>
          <w:ilvl w:val="1"/>
          <w:numId w:val="28"/>
        </w:numPr>
        <w:tabs>
          <w:tab w:val="left" w:pos="360"/>
        </w:tabs>
        <w:ind w:left="851" w:hanging="491"/>
      </w:pPr>
      <w:r w:rsidRPr="00404ECE">
        <w:t xml:space="preserve">Wykonawca jest zobowiązany do powiadomienia, o którym mowa w ust. </w:t>
      </w:r>
      <w:r w:rsidR="00404ECE">
        <w:t>4</w:t>
      </w:r>
      <w:r w:rsidRPr="00404ECE">
        <w:t xml:space="preserve"> dołączyć:</w:t>
      </w:r>
    </w:p>
    <w:p w:rsidR="00540786" w:rsidRDefault="00540786" w:rsidP="00E93AE2">
      <w:pPr>
        <w:pStyle w:val="Tekstpodstawowy"/>
        <w:numPr>
          <w:ilvl w:val="0"/>
          <w:numId w:val="31"/>
        </w:numPr>
        <w:tabs>
          <w:tab w:val="left" w:pos="360"/>
        </w:tabs>
        <w:ind w:left="1276" w:hanging="425"/>
      </w:pPr>
      <w:r>
        <w:lastRenderedPageBreak/>
        <w:t xml:space="preserve">wypełniony  dziennik  budowy  w  którym  inspektor  nadzoru  inwestorskiego  potwierdził zakończenie wszystkich robót budowlanych lub jego kopię,  </w:t>
      </w:r>
    </w:p>
    <w:p w:rsidR="00540786" w:rsidRDefault="00540786" w:rsidP="00E93AE2">
      <w:pPr>
        <w:pStyle w:val="Tekstpodstawowy"/>
        <w:numPr>
          <w:ilvl w:val="0"/>
          <w:numId w:val="31"/>
        </w:numPr>
        <w:tabs>
          <w:tab w:val="left" w:pos="360"/>
        </w:tabs>
        <w:ind w:left="1276" w:hanging="425"/>
      </w:pPr>
      <w:r>
        <w:t xml:space="preserve">powykonawczą inwentaryzację geodezyjną,  </w:t>
      </w:r>
    </w:p>
    <w:p w:rsidR="00540786" w:rsidRDefault="00540786" w:rsidP="00E93AE2">
      <w:pPr>
        <w:pStyle w:val="Tekstpodstawowy"/>
        <w:numPr>
          <w:ilvl w:val="0"/>
          <w:numId w:val="31"/>
        </w:numPr>
        <w:tabs>
          <w:tab w:val="left" w:pos="360"/>
        </w:tabs>
        <w:ind w:left="1276" w:hanging="425"/>
      </w:pPr>
      <w:r>
        <w:t xml:space="preserve">dokumentację powykonawczą – </w:t>
      </w:r>
      <w:r w:rsidR="00BD46FE">
        <w:t>2</w:t>
      </w:r>
      <w:r>
        <w:t xml:space="preserve"> egz., tj.</w:t>
      </w:r>
      <w:r w:rsidR="007679DF">
        <w:t xml:space="preserve"> </w:t>
      </w:r>
      <w:r>
        <w:t>dokumentację budowy z  naniesionymi zmianami</w:t>
      </w:r>
      <w:r w:rsidR="007679DF">
        <w:t xml:space="preserve"> </w:t>
      </w:r>
      <w:r>
        <w:t xml:space="preserve">dokonanymi w toku wykonania robót oraz geodezyjnymi pomiarami powykonawczymi, wyniki pomiarów kontrolnych </w:t>
      </w:r>
      <w:r w:rsidR="00B033FE">
        <w:t>o</w:t>
      </w:r>
      <w:r>
        <w:t xml:space="preserve">raz badań i oznaczeń laboratoryjnych, </w:t>
      </w:r>
    </w:p>
    <w:p w:rsidR="00540786" w:rsidRDefault="00540786" w:rsidP="00E93AE2">
      <w:pPr>
        <w:pStyle w:val="Tekstpodstawowy"/>
        <w:numPr>
          <w:ilvl w:val="0"/>
          <w:numId w:val="31"/>
        </w:numPr>
        <w:tabs>
          <w:tab w:val="left" w:pos="360"/>
        </w:tabs>
        <w:ind w:left="1276" w:hanging="425"/>
      </w:pPr>
      <w:r>
        <w:t xml:space="preserve">decyzje pozwolenia na budowę, wszystkie inne urzędowe pozwolenia związane z realizacją robót. </w:t>
      </w:r>
    </w:p>
    <w:p w:rsidR="00540786" w:rsidRDefault="00540786" w:rsidP="00E93AE2">
      <w:pPr>
        <w:pStyle w:val="Tekstpodstawowy"/>
        <w:numPr>
          <w:ilvl w:val="0"/>
          <w:numId w:val="31"/>
        </w:numPr>
        <w:tabs>
          <w:tab w:val="left" w:pos="360"/>
        </w:tabs>
        <w:ind w:left="1276" w:hanging="425"/>
      </w:pPr>
      <w:r>
        <w:t xml:space="preserve">instrukcje obsługi i eksploatacji zainstalowanych urządzeń, </w:t>
      </w:r>
    </w:p>
    <w:p w:rsidR="00540786" w:rsidRDefault="00540786" w:rsidP="00E93AE2">
      <w:pPr>
        <w:pStyle w:val="Tekstpodstawowy"/>
        <w:numPr>
          <w:ilvl w:val="0"/>
          <w:numId w:val="31"/>
        </w:numPr>
        <w:tabs>
          <w:tab w:val="left" w:pos="360"/>
        </w:tabs>
        <w:ind w:left="1276" w:hanging="425"/>
      </w:pPr>
      <w:r>
        <w:t xml:space="preserve">w stosunku do zastosowanych materiałów lub urządzeń dokumenty stwierdzające ich dopuszczenie do obrotu i powszechnego stosowania np. certyfikat na znak bezpieczeństwa, certyfikat lub deklarację zgodności, aprobatę techniczną,  </w:t>
      </w:r>
    </w:p>
    <w:p w:rsidR="007D6791" w:rsidRDefault="00540786" w:rsidP="00E93AE2">
      <w:pPr>
        <w:pStyle w:val="Tekstpodstawowy"/>
        <w:numPr>
          <w:ilvl w:val="0"/>
          <w:numId w:val="31"/>
        </w:numPr>
        <w:tabs>
          <w:tab w:val="left" w:pos="360"/>
        </w:tabs>
        <w:ind w:left="1276" w:hanging="425"/>
      </w:pPr>
      <w:r>
        <w:t>wymagane dokumenty, protokoły i zaświadczenia z przeprowadzonych przez wykonawcę badań, sprawdzeń oraz protokoły odbioru robót branżowych objętych zamówieniem,</w:t>
      </w:r>
    </w:p>
    <w:p w:rsidR="007D6791" w:rsidRDefault="00540786" w:rsidP="00E93AE2">
      <w:pPr>
        <w:pStyle w:val="Tekstpodstawowy"/>
        <w:numPr>
          <w:ilvl w:val="0"/>
          <w:numId w:val="31"/>
        </w:numPr>
        <w:tabs>
          <w:tab w:val="left" w:pos="360"/>
        </w:tabs>
        <w:ind w:left="1276" w:hanging="425"/>
      </w:pPr>
      <w:r>
        <w:t xml:space="preserve">oświadczenie kierownika budowy o zgodności wykonania obiektów z  pozwoleniem na budowę, </w:t>
      </w:r>
      <w:r w:rsidR="007D6791">
        <w:t>p</w:t>
      </w:r>
      <w:r>
        <w:t>rojektem budowlanym, obowiązującymi  przepisami,  o  doprowadzeniu  do  należytego  stanu i porządku terenu budowy, a także w razie</w:t>
      </w:r>
      <w:r w:rsidR="007D6791">
        <w:t xml:space="preserve"> </w:t>
      </w:r>
      <w:r>
        <w:t>korzystania</w:t>
      </w:r>
      <w:r w:rsidR="007D6791">
        <w:t xml:space="preserve"> </w:t>
      </w:r>
      <w:r>
        <w:t>sąsiednich nieruchomości,</w:t>
      </w:r>
    </w:p>
    <w:p w:rsidR="002D6B38" w:rsidRDefault="002D6B38" w:rsidP="00E93AE2">
      <w:pPr>
        <w:pStyle w:val="Tekstpodstawowy"/>
        <w:numPr>
          <w:ilvl w:val="0"/>
          <w:numId w:val="31"/>
        </w:numPr>
        <w:tabs>
          <w:tab w:val="left" w:pos="360"/>
        </w:tabs>
        <w:ind w:left="1276" w:hanging="425"/>
      </w:pPr>
      <w:r>
        <w:t>potwierdzenie złożenia wniosku o pozwolenie na użytkowanie,</w:t>
      </w:r>
    </w:p>
    <w:p w:rsidR="00770924" w:rsidRPr="00404ECE" w:rsidRDefault="00770924" w:rsidP="00404ECE">
      <w:pPr>
        <w:pStyle w:val="Tekstpodstawowy"/>
        <w:tabs>
          <w:tab w:val="left" w:pos="426"/>
        </w:tabs>
        <w:ind w:left="360"/>
        <w:rPr>
          <w:b/>
          <w:bCs/>
        </w:rPr>
      </w:pPr>
      <w:r w:rsidRPr="00404ECE">
        <w:rPr>
          <w:b/>
          <w:bCs/>
        </w:rPr>
        <w:t>Brak jakiegokolwiek dokumentu lub stwierdzenie jego wady skutkuje bezskutecznością zawiadomienia o gotowości do odbioru końcowego.</w:t>
      </w:r>
    </w:p>
    <w:p w:rsidR="00770924" w:rsidRPr="00404ECE" w:rsidRDefault="00770924" w:rsidP="00E93AE2">
      <w:pPr>
        <w:pStyle w:val="Tekstpodstawowy"/>
        <w:numPr>
          <w:ilvl w:val="0"/>
          <w:numId w:val="28"/>
        </w:numPr>
      </w:pPr>
      <w:r w:rsidRPr="00404ECE">
        <w:t xml:space="preserve">Z czynności odbioru końcowego wykonawca sporządza protokół zawierający ustalenia dokonane w toku odbioru. </w:t>
      </w:r>
    </w:p>
    <w:p w:rsidR="00770924" w:rsidRPr="00404ECE" w:rsidRDefault="00770924" w:rsidP="00E93AE2">
      <w:pPr>
        <w:pStyle w:val="Tekstpodstawowy"/>
        <w:numPr>
          <w:ilvl w:val="0"/>
          <w:numId w:val="28"/>
        </w:numPr>
      </w:pPr>
      <w:r w:rsidRPr="00404ECE">
        <w:t>Odbiór końcowy następuje na podstawie protokołu odbioru robót podpisanego przez zamawiającego i właściwych inspektorów nadzoru.</w:t>
      </w:r>
    </w:p>
    <w:p w:rsidR="00770924" w:rsidRPr="00404ECE" w:rsidRDefault="00770924" w:rsidP="00E93AE2">
      <w:pPr>
        <w:pStyle w:val="Tekstpodstawowy"/>
        <w:numPr>
          <w:ilvl w:val="0"/>
          <w:numId w:val="28"/>
        </w:numPr>
      </w:pPr>
      <w:r w:rsidRPr="00404ECE">
        <w:t>Jeżeli w toku czynności odbioru zostaną stwierdzone wady to zamawiającemu przysługują następujące uprawnienia:</w:t>
      </w:r>
    </w:p>
    <w:p w:rsidR="00770924" w:rsidRPr="00404ECE" w:rsidRDefault="00770924" w:rsidP="00E93AE2">
      <w:pPr>
        <w:pStyle w:val="Tekstpodstawowy"/>
        <w:numPr>
          <w:ilvl w:val="0"/>
          <w:numId w:val="29"/>
        </w:numPr>
        <w:tabs>
          <w:tab w:val="left" w:pos="2443"/>
        </w:tabs>
      </w:pPr>
      <w:r w:rsidRPr="00404ECE">
        <w:t>jeżeli wady nie nadają się do usunięcia to:</w:t>
      </w:r>
    </w:p>
    <w:p w:rsidR="00770924" w:rsidRPr="00404ECE" w:rsidRDefault="00770924" w:rsidP="00E93AE2">
      <w:pPr>
        <w:pStyle w:val="Tekstpodstawowy"/>
        <w:numPr>
          <w:ilvl w:val="0"/>
          <w:numId w:val="39"/>
        </w:numPr>
        <w:tabs>
          <w:tab w:val="left" w:pos="993"/>
        </w:tabs>
        <w:ind w:left="993" w:hanging="284"/>
      </w:pPr>
      <w:r w:rsidRPr="00404ECE">
        <w:t>jeżeli umożliwiają one użytkowanie przedmiotu umowy zgodnie z przeznaczeniem, zamawiający może odebrać przedmiot odbioru i obniżyć odpowiednio wynagrodzenie wykonawcy,</w:t>
      </w:r>
    </w:p>
    <w:p w:rsidR="00770924" w:rsidRPr="00404ECE" w:rsidRDefault="00770924" w:rsidP="00E93AE2">
      <w:pPr>
        <w:pStyle w:val="Tekstpodstawowy"/>
        <w:numPr>
          <w:ilvl w:val="0"/>
          <w:numId w:val="39"/>
        </w:numPr>
        <w:tabs>
          <w:tab w:val="left" w:pos="993"/>
        </w:tabs>
        <w:ind w:left="993" w:hanging="284"/>
      </w:pPr>
      <w:r w:rsidRPr="00404ECE">
        <w:t xml:space="preserve">jeżeli uniemożliwiają użytkowanie przedmiotu umowy zgodnie z przeznaczeniem, zamawiający może odstąpić od umowy lub żądać wykonania przedmiotu umowy po raz drugi na koszt wykonawcy, </w:t>
      </w:r>
    </w:p>
    <w:p w:rsidR="00770924" w:rsidRPr="00404ECE" w:rsidRDefault="00770924" w:rsidP="00E93AE2">
      <w:pPr>
        <w:pStyle w:val="Tekstpodstawowy"/>
        <w:numPr>
          <w:ilvl w:val="0"/>
          <w:numId w:val="29"/>
        </w:numPr>
        <w:tabs>
          <w:tab w:val="left" w:pos="2443"/>
        </w:tabs>
      </w:pPr>
      <w:r w:rsidRPr="00404ECE">
        <w:t>jeżeli wady nadają się do usunięcia to zamawiający może:</w:t>
      </w:r>
    </w:p>
    <w:p w:rsidR="00770924" w:rsidRPr="00404ECE" w:rsidRDefault="00770924" w:rsidP="00E93AE2">
      <w:pPr>
        <w:pStyle w:val="Tekstpodstawowy"/>
        <w:numPr>
          <w:ilvl w:val="0"/>
          <w:numId w:val="40"/>
        </w:numPr>
        <w:tabs>
          <w:tab w:val="left" w:pos="993"/>
        </w:tabs>
        <w:ind w:left="993" w:hanging="284"/>
      </w:pPr>
      <w:r w:rsidRPr="00404ECE">
        <w:t>odmówić odbioru do czasu usunięcia wad; w przypadku odmowy odbioru, zamawiający określa w protokole powód nie odebrania robót i termin usunięcia wad lub</w:t>
      </w:r>
    </w:p>
    <w:p w:rsidR="00770924" w:rsidRPr="00404ECE" w:rsidRDefault="00770924" w:rsidP="00E93AE2">
      <w:pPr>
        <w:pStyle w:val="Tekstpodstawowy"/>
        <w:numPr>
          <w:ilvl w:val="0"/>
          <w:numId w:val="40"/>
        </w:numPr>
        <w:tabs>
          <w:tab w:val="left" w:pos="993"/>
        </w:tabs>
        <w:ind w:left="993" w:hanging="284"/>
      </w:pPr>
      <w:r w:rsidRPr="00404ECE">
        <w:t>dokonać odbioru i wyznaczyć termin usunięcia wad.</w:t>
      </w:r>
    </w:p>
    <w:p w:rsidR="00770924" w:rsidRPr="00404ECE" w:rsidRDefault="00770924" w:rsidP="00E93AE2">
      <w:pPr>
        <w:pStyle w:val="Tekstpodstawowy"/>
        <w:numPr>
          <w:ilvl w:val="0"/>
          <w:numId w:val="28"/>
        </w:numPr>
      </w:pPr>
      <w:r w:rsidRPr="00404ECE">
        <w:t>Wykonawca jest zobowiązany do pisemnego zawiadomienia zamawiającego o usunięciu wad stwierdzonych w trakcie odbioru. Odbiór zgłoszonych robót po usunięciu wad nastąpi niezwłocznie, jednak nie później niż w terminie 5 dni</w:t>
      </w:r>
      <w:r w:rsidRPr="00404ECE">
        <w:rPr>
          <w:b/>
          <w:bCs/>
        </w:rPr>
        <w:t xml:space="preserve"> </w:t>
      </w:r>
      <w:r w:rsidRPr="00404ECE">
        <w:t>od daty otrzymania zawiadomienia. W czynnościach odbioru będą brali udział w szczególności przedstawiciele zamawiającego, inspektorzy nadzoru oraz kierownik budowy, przedstawiciel wykonawcy.</w:t>
      </w:r>
    </w:p>
    <w:p w:rsidR="00770924" w:rsidRPr="00404ECE" w:rsidRDefault="00770924" w:rsidP="00E93AE2">
      <w:pPr>
        <w:pStyle w:val="Tekstpodstawowy"/>
        <w:numPr>
          <w:ilvl w:val="0"/>
          <w:numId w:val="28"/>
        </w:numPr>
      </w:pPr>
      <w:r w:rsidRPr="00404ECE">
        <w:t xml:space="preserve">Z czynności odbioru usunięcia wad wykonawca sporządza protokół zawierający ustalenia dokonane w toku odbioru. </w:t>
      </w:r>
    </w:p>
    <w:p w:rsidR="00B033FE" w:rsidRDefault="00770924" w:rsidP="00956ED1">
      <w:pPr>
        <w:pStyle w:val="Tekstpodstawowy"/>
        <w:numPr>
          <w:ilvl w:val="0"/>
          <w:numId w:val="28"/>
        </w:numPr>
        <w:tabs>
          <w:tab w:val="left" w:pos="2443"/>
        </w:tabs>
        <w:rPr>
          <w:color w:val="FF0000"/>
        </w:rPr>
      </w:pPr>
      <w:r w:rsidRPr="00404ECE">
        <w:lastRenderedPageBreak/>
        <w: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rsidR="00956ED1" w:rsidRPr="00956ED1" w:rsidRDefault="00956ED1" w:rsidP="00956ED1">
      <w:pPr>
        <w:pStyle w:val="Tekstpodstawowy"/>
        <w:tabs>
          <w:tab w:val="left" w:pos="2443"/>
        </w:tabs>
        <w:ind w:left="360"/>
        <w:rPr>
          <w:color w:val="FF0000"/>
        </w:rPr>
      </w:pPr>
    </w:p>
    <w:p w:rsidR="00770924" w:rsidRPr="00404ECE" w:rsidRDefault="00770924" w:rsidP="00770924">
      <w:pPr>
        <w:pStyle w:val="Tekstpodstawowy"/>
        <w:numPr>
          <w:ilvl w:val="12"/>
          <w:numId w:val="0"/>
        </w:numPr>
        <w:spacing w:line="360" w:lineRule="auto"/>
        <w:jc w:val="center"/>
        <w:rPr>
          <w:b/>
          <w:bCs/>
        </w:rPr>
      </w:pPr>
      <w:r w:rsidRPr="00404ECE">
        <w:rPr>
          <w:b/>
          <w:bCs/>
        </w:rPr>
        <w:t>§ 14</w:t>
      </w:r>
    </w:p>
    <w:p w:rsidR="00770924" w:rsidRPr="00404ECE" w:rsidRDefault="00770924" w:rsidP="00770924">
      <w:pPr>
        <w:jc w:val="center"/>
        <w:rPr>
          <w:b/>
          <w:bCs/>
        </w:rPr>
      </w:pPr>
      <w:r w:rsidRPr="00404ECE">
        <w:rPr>
          <w:b/>
          <w:bCs/>
        </w:rPr>
        <w:t>RĘKOJMIA ZA WADY I GWARANCJA JAKOŚCI</w:t>
      </w:r>
    </w:p>
    <w:p w:rsidR="00770924" w:rsidRPr="00404ECE" w:rsidRDefault="00770924" w:rsidP="00770924">
      <w:pPr>
        <w:jc w:val="center"/>
        <w:rPr>
          <w:b/>
          <w:bCs/>
          <w:sz w:val="16"/>
          <w:szCs w:val="16"/>
        </w:rPr>
      </w:pPr>
    </w:p>
    <w:p w:rsidR="00770924" w:rsidRPr="00404ECE" w:rsidRDefault="00770924" w:rsidP="00E93AE2">
      <w:pPr>
        <w:pStyle w:val="Tekstpodstawowy35"/>
        <w:numPr>
          <w:ilvl w:val="0"/>
          <w:numId w:val="30"/>
        </w:numPr>
        <w:tabs>
          <w:tab w:val="left" w:pos="1440"/>
        </w:tabs>
        <w:rPr>
          <w:b w:val="0"/>
          <w:bCs w:val="0"/>
          <w:sz w:val="24"/>
          <w:szCs w:val="24"/>
        </w:rPr>
      </w:pPr>
      <w:r w:rsidRPr="00404ECE">
        <w:rPr>
          <w:b w:val="0"/>
          <w:bCs w:val="0"/>
          <w:sz w:val="24"/>
          <w:szCs w:val="24"/>
        </w:rPr>
        <w:t xml:space="preserve">Strony postanawiają, że odpowiedzialność wykonawcy z tytułu rękojmi za wady przedmiotu umowy wynosi </w:t>
      </w:r>
      <w:r w:rsidRPr="00404ECE">
        <w:rPr>
          <w:sz w:val="24"/>
          <w:szCs w:val="24"/>
        </w:rPr>
        <w:t xml:space="preserve">60 miesięcy </w:t>
      </w:r>
      <w:r w:rsidRPr="00404ECE">
        <w:rPr>
          <w:b w:val="0"/>
          <w:bCs w:val="0"/>
          <w:sz w:val="24"/>
          <w:szCs w:val="24"/>
        </w:rPr>
        <w:t>licząc od dnia odbioru przedmiotu umowy.</w:t>
      </w:r>
    </w:p>
    <w:p w:rsidR="00770924" w:rsidRPr="00404ECE" w:rsidRDefault="00770924" w:rsidP="00E93AE2">
      <w:pPr>
        <w:pStyle w:val="Tekstpodstawowy35"/>
        <w:numPr>
          <w:ilvl w:val="0"/>
          <w:numId w:val="30"/>
        </w:numPr>
        <w:tabs>
          <w:tab w:val="left" w:pos="1440"/>
        </w:tabs>
        <w:rPr>
          <w:b w:val="0"/>
          <w:bCs w:val="0"/>
          <w:color w:val="000000"/>
          <w:sz w:val="24"/>
          <w:szCs w:val="24"/>
        </w:rPr>
      </w:pPr>
      <w:r w:rsidRPr="00404ECE">
        <w:rPr>
          <w:b w:val="0"/>
          <w:bCs w:val="0"/>
          <w:color w:val="000000"/>
          <w:sz w:val="24"/>
          <w:szCs w:val="24"/>
        </w:rPr>
        <w:t xml:space="preserve">Zamawiający może dochodzić roszczeń z tytułu rękojmi za wady także po terminie określonym w ust. 1, jeżeli reklamował wadę przed upływem tego terminu. </w:t>
      </w:r>
    </w:p>
    <w:p w:rsidR="00770924" w:rsidRPr="00404ECE" w:rsidRDefault="00770924" w:rsidP="00E93AE2">
      <w:pPr>
        <w:pStyle w:val="Tekstpodstawowy"/>
        <w:numPr>
          <w:ilvl w:val="0"/>
          <w:numId w:val="30"/>
        </w:numPr>
        <w:rPr>
          <w:color w:val="000000"/>
        </w:rPr>
      </w:pPr>
      <w:r w:rsidRPr="00404ECE">
        <w:rPr>
          <w:color w:val="000000"/>
        </w:rPr>
        <w:t>Zamawiający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rsidR="00770924" w:rsidRPr="00404ECE" w:rsidRDefault="00770924" w:rsidP="00E93AE2">
      <w:pPr>
        <w:pStyle w:val="Tekstpodstawowy35"/>
        <w:numPr>
          <w:ilvl w:val="0"/>
          <w:numId w:val="30"/>
        </w:numPr>
        <w:tabs>
          <w:tab w:val="left" w:pos="1440"/>
        </w:tabs>
        <w:rPr>
          <w:b w:val="0"/>
          <w:bCs w:val="0"/>
          <w:color w:val="000000"/>
          <w:sz w:val="24"/>
          <w:szCs w:val="24"/>
        </w:rPr>
      </w:pPr>
      <w:r w:rsidRPr="00404ECE">
        <w:rPr>
          <w:b w:val="0"/>
          <w:bCs w:val="0"/>
          <w:color w:val="000000"/>
          <w:sz w:val="24"/>
          <w:szCs w:val="24"/>
        </w:rPr>
        <w:t>W okresie rękojmi za wady wykonawca zobowiązuje się do bezpłatnego usunięcia wady w terminie do 21 dni od dnia zgłoszenia, a jeżeli nie będzie to możliwe technicznie w terminie uzgodnionym przez strony - jeżeli strony nie uzgodnią terminu usunięcia wady, zamawiający jednostronnie wyznacza termin, w którym wykonawca zobowiązany jest usunąć wadę.</w:t>
      </w:r>
    </w:p>
    <w:p w:rsidR="00770924" w:rsidRPr="00404ECE" w:rsidRDefault="00770924" w:rsidP="00E93AE2">
      <w:pPr>
        <w:pStyle w:val="Tekstpodstawowy35"/>
        <w:numPr>
          <w:ilvl w:val="0"/>
          <w:numId w:val="30"/>
        </w:numPr>
        <w:tabs>
          <w:tab w:val="left" w:pos="1440"/>
        </w:tabs>
        <w:rPr>
          <w:b w:val="0"/>
          <w:bCs w:val="0"/>
          <w:color w:val="000000"/>
          <w:sz w:val="24"/>
          <w:szCs w:val="24"/>
        </w:rPr>
      </w:pPr>
      <w:r w:rsidRPr="00404ECE">
        <w:rPr>
          <w:b w:val="0"/>
          <w:bCs w:val="0"/>
          <w:color w:val="000000"/>
          <w:sz w:val="24"/>
          <w:szCs w:val="24"/>
        </w:rPr>
        <w:t>Wykonawca jest odpowiedzialny za wszelkie szkody i straty, które spowodował w czasie  usuwania wady.</w:t>
      </w:r>
    </w:p>
    <w:p w:rsidR="00770924" w:rsidRPr="00404ECE" w:rsidRDefault="00770924" w:rsidP="00E93AE2">
      <w:pPr>
        <w:pStyle w:val="Tekstpodstawowy35"/>
        <w:numPr>
          <w:ilvl w:val="0"/>
          <w:numId w:val="30"/>
        </w:numPr>
        <w:tabs>
          <w:tab w:val="left" w:pos="1440"/>
        </w:tabs>
        <w:rPr>
          <w:b w:val="0"/>
          <w:bCs w:val="0"/>
          <w:sz w:val="24"/>
          <w:szCs w:val="24"/>
        </w:rPr>
      </w:pPr>
      <w:r w:rsidRPr="00404ECE">
        <w:rPr>
          <w:b w:val="0"/>
          <w:bCs w:val="0"/>
          <w:sz w:val="24"/>
          <w:szCs w:val="24"/>
        </w:rPr>
        <w:t>Realizacja pozostałych uprawnień wynikających z rękojmi za wady będzie wykonywana zgodnie z przepisami Kodeksu Cywilnego.</w:t>
      </w:r>
    </w:p>
    <w:p w:rsidR="00770924" w:rsidRPr="00404ECE" w:rsidRDefault="00770924" w:rsidP="00E93AE2">
      <w:pPr>
        <w:pStyle w:val="Tekstpodstawowy35"/>
        <w:numPr>
          <w:ilvl w:val="0"/>
          <w:numId w:val="30"/>
        </w:numPr>
        <w:tabs>
          <w:tab w:val="left" w:pos="1440"/>
        </w:tabs>
        <w:rPr>
          <w:b w:val="0"/>
          <w:bCs w:val="0"/>
          <w:sz w:val="24"/>
          <w:szCs w:val="24"/>
        </w:rPr>
      </w:pPr>
      <w:r w:rsidRPr="00404ECE">
        <w:rPr>
          <w:b w:val="0"/>
          <w:bCs w:val="0"/>
          <w:sz w:val="24"/>
          <w:szCs w:val="24"/>
        </w:rPr>
        <w:t xml:space="preserve">Strony postanawiają, że odpowiedzialność wykonawcy z tytułu gwarancji jakości przedmiotu umowy wynosi </w:t>
      </w:r>
      <w:r w:rsidRPr="00404ECE">
        <w:rPr>
          <w:sz w:val="24"/>
          <w:szCs w:val="24"/>
        </w:rPr>
        <w:t xml:space="preserve">….. miesięcy </w:t>
      </w:r>
      <w:r w:rsidRPr="00404ECE">
        <w:rPr>
          <w:b w:val="0"/>
          <w:bCs w:val="0"/>
          <w:sz w:val="24"/>
          <w:szCs w:val="24"/>
        </w:rPr>
        <w:t>licząc od</w:t>
      </w:r>
      <w:r w:rsidR="00DD17CD">
        <w:rPr>
          <w:b w:val="0"/>
          <w:bCs w:val="0"/>
          <w:sz w:val="24"/>
          <w:szCs w:val="24"/>
        </w:rPr>
        <w:t xml:space="preserve"> dnia odbioru przedmiotu umowy</w:t>
      </w:r>
      <w:r w:rsidRPr="00404ECE">
        <w:rPr>
          <w:b w:val="0"/>
          <w:bCs w:val="0"/>
          <w:sz w:val="24"/>
          <w:szCs w:val="24"/>
        </w:rPr>
        <w:t>- jeżeli dotyczy.</w:t>
      </w:r>
    </w:p>
    <w:p w:rsidR="00770924" w:rsidRPr="00404ECE" w:rsidRDefault="00770924" w:rsidP="00E93AE2">
      <w:pPr>
        <w:pStyle w:val="Tekstpodstawowy35"/>
        <w:numPr>
          <w:ilvl w:val="0"/>
          <w:numId w:val="30"/>
        </w:numPr>
        <w:tabs>
          <w:tab w:val="left" w:pos="1440"/>
        </w:tabs>
        <w:rPr>
          <w:b w:val="0"/>
          <w:bCs w:val="0"/>
          <w:color w:val="000000"/>
          <w:sz w:val="24"/>
          <w:szCs w:val="24"/>
        </w:rPr>
      </w:pPr>
      <w:r w:rsidRPr="00404ECE">
        <w:rPr>
          <w:b w:val="0"/>
          <w:bCs w:val="0"/>
          <w:color w:val="000000"/>
          <w:sz w:val="24"/>
          <w:szCs w:val="24"/>
        </w:rPr>
        <w:t xml:space="preserve">Zamawiający może dochodzić roszczeń z tytułu gwarancji jakości także po terminie określonym w ust. 7, jeżeli reklamował wadę przed upływem tego terminu. </w:t>
      </w:r>
    </w:p>
    <w:p w:rsidR="00770924" w:rsidRPr="00404ECE" w:rsidRDefault="00770924" w:rsidP="00E93AE2">
      <w:pPr>
        <w:pStyle w:val="Tekstpodstawowy35"/>
        <w:numPr>
          <w:ilvl w:val="0"/>
          <w:numId w:val="30"/>
        </w:numPr>
        <w:tabs>
          <w:tab w:val="left" w:pos="1440"/>
        </w:tabs>
        <w:rPr>
          <w:b w:val="0"/>
          <w:bCs w:val="0"/>
          <w:color w:val="000000"/>
          <w:sz w:val="24"/>
          <w:szCs w:val="24"/>
        </w:rPr>
      </w:pPr>
      <w:r w:rsidRPr="00404ECE">
        <w:rPr>
          <w:b w:val="0"/>
          <w:bCs w:val="0"/>
          <w:color w:val="000000"/>
          <w:sz w:val="24"/>
          <w:szCs w:val="24"/>
        </w:rPr>
        <w:t>Okres gwarancji ulega stosownemu przedłużeniu lub rozpoczyna swój bieg od nowa w przypadkach określonych w § 581 Kodeksu Cywilnego.</w:t>
      </w:r>
    </w:p>
    <w:p w:rsidR="00770924" w:rsidRPr="006C2FC3" w:rsidRDefault="00770924" w:rsidP="00E93AE2">
      <w:pPr>
        <w:pStyle w:val="Tekstpodstawowy35"/>
        <w:numPr>
          <w:ilvl w:val="0"/>
          <w:numId w:val="30"/>
        </w:numPr>
        <w:tabs>
          <w:tab w:val="left" w:pos="1440"/>
        </w:tabs>
        <w:rPr>
          <w:b w:val="0"/>
          <w:bCs w:val="0"/>
          <w:color w:val="000000"/>
          <w:sz w:val="24"/>
          <w:szCs w:val="24"/>
        </w:rPr>
      </w:pPr>
      <w:r w:rsidRPr="006C2FC3">
        <w:rPr>
          <w:b w:val="0"/>
          <w:bCs w:val="0"/>
          <w:color w:val="000000"/>
          <w:sz w:val="24"/>
          <w:szCs w:val="24"/>
        </w:rPr>
        <w:t>Warunki gwarancji:</w:t>
      </w:r>
    </w:p>
    <w:p w:rsidR="00770924" w:rsidRPr="006C2FC3" w:rsidRDefault="00770924" w:rsidP="00E93AE2">
      <w:pPr>
        <w:pStyle w:val="Tekstpodstawowy35"/>
        <w:numPr>
          <w:ilvl w:val="2"/>
          <w:numId w:val="33"/>
        </w:numPr>
        <w:tabs>
          <w:tab w:val="left" w:pos="851"/>
        </w:tabs>
        <w:ind w:left="851" w:hanging="283"/>
        <w:rPr>
          <w:b w:val="0"/>
          <w:bCs w:val="0"/>
          <w:color w:val="000000"/>
          <w:sz w:val="24"/>
          <w:szCs w:val="24"/>
        </w:rPr>
      </w:pPr>
      <w:r w:rsidRPr="006C2FC3">
        <w:rPr>
          <w:b w:val="0"/>
          <w:bCs w:val="0"/>
          <w:color w:val="000000"/>
          <w:sz w:val="24"/>
          <w:szCs w:val="24"/>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rsidR="00770924" w:rsidRPr="006C2FC3" w:rsidRDefault="00770924" w:rsidP="00E93AE2">
      <w:pPr>
        <w:pStyle w:val="Tekstpodstawowy35"/>
        <w:numPr>
          <w:ilvl w:val="2"/>
          <w:numId w:val="33"/>
        </w:numPr>
        <w:tabs>
          <w:tab w:val="left" w:pos="851"/>
        </w:tabs>
        <w:ind w:left="851" w:hanging="283"/>
        <w:rPr>
          <w:b w:val="0"/>
          <w:bCs w:val="0"/>
          <w:color w:val="000000"/>
          <w:sz w:val="24"/>
          <w:szCs w:val="24"/>
        </w:rPr>
      </w:pPr>
      <w:r w:rsidRPr="006C2FC3">
        <w:rPr>
          <w:b w:val="0"/>
          <w:bCs w:val="0"/>
          <w:sz w:val="24"/>
          <w:szCs w:val="24"/>
        </w:rPr>
        <w:t>w okresie gwarancji wykonawca przejmuje na siebie wszelkie obowiązki wynikające z serwisowania i konserwacji zabudowanych urządzeń, instalacji i wyposażenia mające wpływ na trwałość gwarancji producenta</w:t>
      </w:r>
    </w:p>
    <w:p w:rsidR="00770924" w:rsidRPr="00404ECE" w:rsidRDefault="00770924" w:rsidP="00E93AE2">
      <w:pPr>
        <w:pStyle w:val="Tekstpodstawowy35"/>
        <w:numPr>
          <w:ilvl w:val="2"/>
          <w:numId w:val="33"/>
        </w:numPr>
        <w:tabs>
          <w:tab w:val="left" w:pos="851"/>
        </w:tabs>
        <w:ind w:left="851" w:hanging="283"/>
        <w:rPr>
          <w:b w:val="0"/>
          <w:bCs w:val="0"/>
          <w:color w:val="000000"/>
          <w:sz w:val="24"/>
          <w:szCs w:val="24"/>
        </w:rPr>
      </w:pPr>
      <w:r w:rsidRPr="006C2FC3">
        <w:rPr>
          <w:b w:val="0"/>
          <w:bCs w:val="0"/>
          <w:color w:val="000000"/>
          <w:sz w:val="24"/>
          <w:szCs w:val="24"/>
        </w:rPr>
        <w:t>w okresie gwarancji jakości wykonawca zobowiązuje się do bezpłatnego usunięcia wady w terminie do 14 dni od dnia zgłoszenia, a jeżeli nie będzie to możliwe</w:t>
      </w:r>
      <w:r w:rsidRPr="00404ECE">
        <w:rPr>
          <w:b w:val="0"/>
          <w:bCs w:val="0"/>
          <w:color w:val="000000"/>
          <w:sz w:val="24"/>
          <w:szCs w:val="24"/>
        </w:rPr>
        <w:t xml:space="preserve"> technicznie w terminie uzgodnionym przez strony - jeżeli strony nie uzgodnią terminu usunięcia wady, zamawiający jednostronnie wyznacza termin, w którym wykonawca zobowiązany jest usunąć wadę, </w:t>
      </w:r>
    </w:p>
    <w:p w:rsidR="00770924" w:rsidRPr="00404ECE" w:rsidRDefault="00770924" w:rsidP="00E93AE2">
      <w:pPr>
        <w:pStyle w:val="Tekstpodstawowy35"/>
        <w:numPr>
          <w:ilvl w:val="2"/>
          <w:numId w:val="33"/>
        </w:numPr>
        <w:tabs>
          <w:tab w:val="left" w:pos="851"/>
        </w:tabs>
        <w:ind w:left="851" w:hanging="283"/>
        <w:rPr>
          <w:b w:val="0"/>
          <w:bCs w:val="0"/>
          <w:color w:val="000000"/>
          <w:sz w:val="24"/>
          <w:szCs w:val="24"/>
        </w:rPr>
      </w:pPr>
      <w:r w:rsidRPr="00404ECE">
        <w:rPr>
          <w:b w:val="0"/>
          <w:bCs w:val="0"/>
          <w:color w:val="000000"/>
          <w:sz w:val="24"/>
          <w:szCs w:val="24"/>
        </w:rPr>
        <w:t>uprawnienia z tytułu gwarancji dotyczące urządzeń i materiałów będą realizowane w miejscu ich montażu, w przypadku konieczności ich transportu będzie się to dokonywać staraniem i na koszt wykonawcy,</w:t>
      </w:r>
    </w:p>
    <w:p w:rsidR="00770924" w:rsidRPr="00404ECE" w:rsidRDefault="00770924" w:rsidP="00E93AE2">
      <w:pPr>
        <w:pStyle w:val="Tekstpodstawowy35"/>
        <w:numPr>
          <w:ilvl w:val="2"/>
          <w:numId w:val="33"/>
        </w:numPr>
        <w:tabs>
          <w:tab w:val="left" w:pos="851"/>
        </w:tabs>
        <w:ind w:left="851" w:hanging="283"/>
        <w:rPr>
          <w:b w:val="0"/>
          <w:bCs w:val="0"/>
          <w:color w:val="000000"/>
          <w:sz w:val="24"/>
          <w:szCs w:val="24"/>
        </w:rPr>
      </w:pPr>
      <w:r w:rsidRPr="00404ECE">
        <w:rPr>
          <w:b w:val="0"/>
          <w:bCs w:val="0"/>
          <w:color w:val="000000"/>
          <w:sz w:val="24"/>
          <w:szCs w:val="24"/>
        </w:rPr>
        <w:t xml:space="preserve">zamawiający wyznaczy ostateczny przegląd gwarancyjny z udziałem przedstawiciela wykonawcy przed upływem okresu gwarancji jakości ustalonego w umowie, o </w:t>
      </w:r>
      <w:r w:rsidRPr="00404ECE">
        <w:rPr>
          <w:b w:val="0"/>
          <w:bCs w:val="0"/>
          <w:color w:val="000000"/>
          <w:sz w:val="24"/>
          <w:szCs w:val="24"/>
        </w:rPr>
        <w:lastRenderedPageBreak/>
        <w:t>terminie przeglądu gwarancyjnego zamawiający poinformuje wykonawcę co najmniej 5 dniowym wyprzedzeniem.</w:t>
      </w:r>
    </w:p>
    <w:p w:rsidR="00770924" w:rsidRPr="00404ECE" w:rsidRDefault="00770924" w:rsidP="00E93AE2">
      <w:pPr>
        <w:pStyle w:val="Tekstpodstawowy35"/>
        <w:numPr>
          <w:ilvl w:val="0"/>
          <w:numId w:val="30"/>
        </w:numPr>
        <w:tabs>
          <w:tab w:val="left" w:pos="851"/>
        </w:tabs>
        <w:rPr>
          <w:b w:val="0"/>
          <w:bCs w:val="0"/>
          <w:color w:val="000000"/>
          <w:sz w:val="24"/>
          <w:szCs w:val="24"/>
        </w:rPr>
      </w:pPr>
      <w:r w:rsidRPr="00404ECE">
        <w:rPr>
          <w:b w:val="0"/>
          <w:bCs w:val="0"/>
          <w:color w:val="000000"/>
          <w:sz w:val="24"/>
          <w:szCs w:val="24"/>
        </w:rPr>
        <w:t>W przypadku nie usunięcia przez wykonawcę wady stwierdzonej w okresie rękojmi za wady lub okresu gwarancji lub usunięcia tej wady w sposób nienależyty,  zamawiający ma prawo zlecić jej usunięcie innemu podmiotowi na koszt wykonawcy. Wykonawca zobowiązuje się do uregulowania należności z tego tytułu w terminie 14 dni od daty otrzymania wezwania wraz z</w:t>
      </w:r>
      <w:r w:rsidRPr="002603BA">
        <w:rPr>
          <w:rFonts w:ascii="Tahoma" w:hAnsi="Tahoma" w:cs="Tahoma"/>
          <w:b w:val="0"/>
          <w:bCs w:val="0"/>
          <w:color w:val="000000"/>
          <w:sz w:val="24"/>
          <w:szCs w:val="24"/>
        </w:rPr>
        <w:t xml:space="preserve"> </w:t>
      </w:r>
      <w:r w:rsidRPr="00404ECE">
        <w:rPr>
          <w:b w:val="0"/>
          <w:bCs w:val="0"/>
          <w:color w:val="000000"/>
          <w:sz w:val="24"/>
          <w:szCs w:val="24"/>
        </w:rPr>
        <w:t xml:space="preserve">fakturą/rachunkiem. W przypadku nieuregulowania należności, powstałych tytułem nie usunięcia przez wykonawcę wad stwierdzonych w okresie rękojmi za wady, zamawiającemu przysługuje prawo jej potrącenia z zabezpieczenia należytego wykonania umowy. </w:t>
      </w:r>
    </w:p>
    <w:p w:rsidR="00DD17CD" w:rsidRDefault="00DD17CD" w:rsidP="005E5805">
      <w:pPr>
        <w:pStyle w:val="Tekstpodstawowy"/>
        <w:rPr>
          <w:rFonts w:ascii="Tahoma" w:hAnsi="Tahoma" w:cs="Tahoma"/>
        </w:rPr>
      </w:pPr>
    </w:p>
    <w:p w:rsidR="00770924" w:rsidRPr="00404ECE" w:rsidRDefault="00770924" w:rsidP="00770924">
      <w:pPr>
        <w:pStyle w:val="Tekstpodstawowy"/>
        <w:numPr>
          <w:ilvl w:val="12"/>
          <w:numId w:val="0"/>
        </w:numPr>
        <w:spacing w:line="360" w:lineRule="auto"/>
        <w:jc w:val="center"/>
        <w:rPr>
          <w:b/>
          <w:bCs/>
        </w:rPr>
      </w:pPr>
      <w:r w:rsidRPr="00404ECE">
        <w:rPr>
          <w:b/>
          <w:bCs/>
        </w:rPr>
        <w:t>§ 15</w:t>
      </w:r>
    </w:p>
    <w:p w:rsidR="00770924" w:rsidRPr="00404ECE" w:rsidRDefault="00770924" w:rsidP="00770924">
      <w:pPr>
        <w:pStyle w:val="Tekstpodstawowy"/>
        <w:numPr>
          <w:ilvl w:val="12"/>
          <w:numId w:val="0"/>
        </w:numPr>
        <w:spacing w:line="360" w:lineRule="auto"/>
        <w:jc w:val="center"/>
        <w:rPr>
          <w:b/>
          <w:bCs/>
        </w:rPr>
      </w:pPr>
      <w:r w:rsidRPr="00404ECE">
        <w:rPr>
          <w:b/>
          <w:bCs/>
        </w:rPr>
        <w:t xml:space="preserve">ZABEZPIECZENIE NALEŻYTEGO WYKONANIA UMOWY </w:t>
      </w:r>
    </w:p>
    <w:p w:rsidR="00770924" w:rsidRPr="00404ECE" w:rsidRDefault="00770924" w:rsidP="00E93AE2">
      <w:pPr>
        <w:numPr>
          <w:ilvl w:val="1"/>
          <w:numId w:val="20"/>
        </w:numPr>
        <w:tabs>
          <w:tab w:val="clear" w:pos="1575"/>
          <w:tab w:val="num" w:pos="360"/>
        </w:tabs>
        <w:ind w:left="360" w:hanging="360"/>
        <w:jc w:val="both"/>
      </w:pPr>
      <w:r w:rsidRPr="00404ECE">
        <w:t xml:space="preserve">Wykonawca wnosi zabezpieczenie należytego wykonania umowy w wysokości </w:t>
      </w:r>
      <w:r w:rsidR="006945E5">
        <w:t>9</w:t>
      </w:r>
      <w:r w:rsidRPr="00404ECE">
        <w:t xml:space="preserve"> % ceny brutto podanej w ofercie w wysokości ............................zł (słownie: ...............................................................................................................) w formie ………………………</w:t>
      </w:r>
      <w:r w:rsidR="00404ECE">
        <w:t>……………………………………………………………………</w:t>
      </w:r>
      <w:r w:rsidRPr="00404ECE">
        <w:t xml:space="preserve">     </w:t>
      </w:r>
    </w:p>
    <w:p w:rsidR="00770924" w:rsidRPr="00404ECE" w:rsidRDefault="00770924" w:rsidP="00E93AE2">
      <w:pPr>
        <w:numPr>
          <w:ilvl w:val="1"/>
          <w:numId w:val="20"/>
        </w:numPr>
        <w:tabs>
          <w:tab w:val="clear" w:pos="1575"/>
          <w:tab w:val="num" w:pos="360"/>
        </w:tabs>
        <w:ind w:left="360" w:hanging="360"/>
        <w:jc w:val="both"/>
      </w:pPr>
      <w:r w:rsidRPr="00404ECE">
        <w:t>Zabezpieczenie służy pokryciu roszczeń zamawiającego z tytułu niewykonania lub nienależytego wykonania umowy oraz służy do pokrycia roszczeń zamawiającego z tytułu rękojmi za wady.</w:t>
      </w:r>
    </w:p>
    <w:p w:rsidR="00770924" w:rsidRDefault="00770924" w:rsidP="00E93AE2">
      <w:pPr>
        <w:numPr>
          <w:ilvl w:val="1"/>
          <w:numId w:val="20"/>
        </w:numPr>
        <w:tabs>
          <w:tab w:val="clear" w:pos="1575"/>
          <w:tab w:val="num" w:pos="360"/>
        </w:tabs>
        <w:ind w:left="360" w:hanging="360"/>
        <w:jc w:val="both"/>
      </w:pPr>
      <w:r w:rsidRPr="00404ECE">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rsidR="00572D64" w:rsidRPr="00572D64" w:rsidRDefault="00572D64" w:rsidP="00572D64">
      <w:pPr>
        <w:ind w:left="360"/>
        <w:jc w:val="both"/>
      </w:pPr>
    </w:p>
    <w:p w:rsidR="00770924" w:rsidRPr="0097583B" w:rsidRDefault="00770924" w:rsidP="00770924">
      <w:pPr>
        <w:pStyle w:val="Tekstpodstawowy"/>
        <w:numPr>
          <w:ilvl w:val="12"/>
          <w:numId w:val="0"/>
        </w:numPr>
        <w:spacing w:line="360" w:lineRule="auto"/>
        <w:jc w:val="center"/>
        <w:rPr>
          <w:b/>
          <w:bCs/>
        </w:rPr>
      </w:pPr>
      <w:r w:rsidRPr="0097583B">
        <w:rPr>
          <w:b/>
          <w:bCs/>
        </w:rPr>
        <w:t>§ 16</w:t>
      </w:r>
    </w:p>
    <w:p w:rsidR="00770924" w:rsidRPr="0097583B" w:rsidRDefault="00770924" w:rsidP="00770924">
      <w:pPr>
        <w:pStyle w:val="Tekstpodstawowy"/>
        <w:numPr>
          <w:ilvl w:val="12"/>
          <w:numId w:val="0"/>
        </w:numPr>
        <w:spacing w:line="360" w:lineRule="auto"/>
        <w:jc w:val="center"/>
        <w:rPr>
          <w:b/>
          <w:bCs/>
        </w:rPr>
      </w:pPr>
      <w:r w:rsidRPr="0097583B">
        <w:rPr>
          <w:b/>
          <w:bCs/>
        </w:rPr>
        <w:t>KARY UMOWNE I ODSZKODOWANIE</w:t>
      </w:r>
    </w:p>
    <w:p w:rsidR="00770924" w:rsidRPr="0097583B" w:rsidRDefault="00770924" w:rsidP="00E93AE2">
      <w:pPr>
        <w:pStyle w:val="Tekstpodstawowy"/>
        <w:numPr>
          <w:ilvl w:val="3"/>
          <w:numId w:val="25"/>
        </w:numPr>
        <w:tabs>
          <w:tab w:val="clear" w:pos="2880"/>
          <w:tab w:val="num" w:pos="426"/>
        </w:tabs>
        <w:ind w:left="426" w:hanging="426"/>
      </w:pPr>
      <w:r w:rsidRPr="0097583B">
        <w:t>Wykonawca ponosi odpowiedzialność za niewykonanie lub nienależyte wykonanie umowy w formie kary umownej, w następujących przypadkach i wysokościach:</w:t>
      </w:r>
    </w:p>
    <w:p w:rsidR="00770924" w:rsidRPr="0097583B" w:rsidRDefault="00770924" w:rsidP="003873B2">
      <w:pPr>
        <w:pStyle w:val="Tekstpodstawowy"/>
        <w:numPr>
          <w:ilvl w:val="0"/>
          <w:numId w:val="66"/>
        </w:numPr>
        <w:ind w:left="851" w:hanging="425"/>
      </w:pPr>
      <w:r w:rsidRPr="0097583B">
        <w:t>za niewykonanie przedmiotu umowy wysokości 20 % wynagrodzenia umownego brutto, o którym mowa w § 10 ust. 1 umowy,</w:t>
      </w:r>
    </w:p>
    <w:p w:rsidR="00770924" w:rsidRPr="0097583B" w:rsidRDefault="00770924" w:rsidP="00E93AE2">
      <w:pPr>
        <w:pStyle w:val="Tekstpodstawowy"/>
        <w:numPr>
          <w:ilvl w:val="0"/>
          <w:numId w:val="25"/>
        </w:numPr>
        <w:tabs>
          <w:tab w:val="clear" w:pos="340"/>
          <w:tab w:val="num" w:pos="851"/>
        </w:tabs>
        <w:ind w:left="851" w:hanging="425"/>
      </w:pPr>
      <w:r w:rsidRPr="0097583B">
        <w:t xml:space="preserve">w przypadku nie wykonania obowiązku, o którym mowa w § 3 ust. 2 – 4   umowy, w wysokości 5.000 zł za każdy stwierdzony przypadek, </w:t>
      </w:r>
    </w:p>
    <w:p w:rsidR="00770924" w:rsidRPr="0097583B" w:rsidRDefault="00770924" w:rsidP="00E93AE2">
      <w:pPr>
        <w:pStyle w:val="Tekstpodstawowy"/>
        <w:numPr>
          <w:ilvl w:val="0"/>
          <w:numId w:val="25"/>
        </w:numPr>
        <w:tabs>
          <w:tab w:val="clear" w:pos="340"/>
          <w:tab w:val="num" w:pos="851"/>
        </w:tabs>
        <w:ind w:left="851" w:hanging="425"/>
      </w:pPr>
      <w:r w:rsidRPr="0097583B">
        <w:t>w przypadku opóźnienia w wykonaniu obowiązku, którym mowa w § 3 ust. 3                 i 4  umowy, w wysokości 500 zł za każdy dzień opóźnienia,</w:t>
      </w:r>
    </w:p>
    <w:p w:rsidR="00770924" w:rsidRPr="0097583B" w:rsidRDefault="00770924" w:rsidP="00E93AE2">
      <w:pPr>
        <w:pStyle w:val="Tekstpodstawowy"/>
        <w:numPr>
          <w:ilvl w:val="0"/>
          <w:numId w:val="25"/>
        </w:numPr>
        <w:tabs>
          <w:tab w:val="clear" w:pos="340"/>
          <w:tab w:val="num" w:pos="851"/>
        </w:tabs>
        <w:ind w:left="851" w:hanging="425"/>
      </w:pPr>
      <w:r w:rsidRPr="0097583B">
        <w:t xml:space="preserve">w przypadku nie wykonania obowiązku, o którym mowa w § 5 ust. 2  umowy, w wysokości 5.000 zł za każdy stwierdzony przypadek, </w:t>
      </w:r>
    </w:p>
    <w:p w:rsidR="00770924" w:rsidRPr="0097583B" w:rsidRDefault="00770924" w:rsidP="00E93AE2">
      <w:pPr>
        <w:pStyle w:val="Tekstpodstawowy"/>
        <w:numPr>
          <w:ilvl w:val="0"/>
          <w:numId w:val="25"/>
        </w:numPr>
        <w:tabs>
          <w:tab w:val="clear" w:pos="340"/>
          <w:tab w:val="num" w:pos="851"/>
        </w:tabs>
        <w:ind w:left="851" w:hanging="425"/>
      </w:pPr>
      <w:r w:rsidRPr="0097583B">
        <w:t xml:space="preserve">w przypadku opóźnienia w wykonaniu obowiązku, o którym mowa w § 6 ust. 3 i 4 umowy, w wysokości 500 zł za każdy dzień opóźnienia, </w:t>
      </w:r>
    </w:p>
    <w:p w:rsidR="00770924" w:rsidRPr="0097583B" w:rsidRDefault="00770924" w:rsidP="00E93AE2">
      <w:pPr>
        <w:pStyle w:val="Tekstpodstawowy"/>
        <w:numPr>
          <w:ilvl w:val="0"/>
          <w:numId w:val="25"/>
        </w:numPr>
        <w:tabs>
          <w:tab w:val="clear" w:pos="340"/>
          <w:tab w:val="num" w:pos="851"/>
        </w:tabs>
        <w:ind w:left="851" w:hanging="425"/>
      </w:pPr>
      <w:r w:rsidRPr="0097583B">
        <w:t>za zwłokę w wykonaniu przedmiotu umowy nieprzekraczającą 7 dni w stosunku do terminu określonego w § 9 ust. 1 umowy, w wysokości  0,1 % wynagrodzenia umownego brutto określonego w § 10 ust. 1 umowy, za każdy dzień zwłoki,</w:t>
      </w:r>
    </w:p>
    <w:p w:rsidR="00770924" w:rsidRPr="0097583B" w:rsidRDefault="00770924" w:rsidP="00E93AE2">
      <w:pPr>
        <w:pStyle w:val="Tekstpodstawowy"/>
        <w:numPr>
          <w:ilvl w:val="0"/>
          <w:numId w:val="25"/>
        </w:numPr>
        <w:tabs>
          <w:tab w:val="clear" w:pos="340"/>
          <w:tab w:val="num" w:pos="851"/>
        </w:tabs>
        <w:ind w:left="851" w:hanging="425"/>
      </w:pPr>
      <w:r w:rsidRPr="0097583B">
        <w:t>za zwłokę w wykonaniu przedmiotu umowy nieprzekraczającą 14 dni w stosunku do terminu określonego w § 9 ust. 1 umowy, w wysokości  0,2 % wynagrodzenia umownego brutto określonego w § 10 ust. 1 umowy, za każdy dzień zwłoki,</w:t>
      </w:r>
    </w:p>
    <w:p w:rsidR="00770924" w:rsidRPr="0097583B" w:rsidRDefault="00770924" w:rsidP="00E93AE2">
      <w:pPr>
        <w:pStyle w:val="Tekstpodstawowy"/>
        <w:numPr>
          <w:ilvl w:val="0"/>
          <w:numId w:val="25"/>
        </w:numPr>
        <w:tabs>
          <w:tab w:val="clear" w:pos="340"/>
          <w:tab w:val="num" w:pos="851"/>
        </w:tabs>
        <w:ind w:left="851" w:hanging="425"/>
      </w:pPr>
      <w:r w:rsidRPr="0097583B">
        <w:t>za zwłokę w wykonaniu przedmiotu umowy przekraczającą 14 dni w stosunku do terminu określonego w § 9 ust. 1 umowy, w wysokości 0,5 % wynagrodzenia umownego brutto określonego w § 10 ust. 1 umowy, za każdy dzień zwłoki,</w:t>
      </w:r>
    </w:p>
    <w:p w:rsidR="00770924" w:rsidRPr="0097583B" w:rsidRDefault="00770924" w:rsidP="00E93AE2">
      <w:pPr>
        <w:pStyle w:val="Tekstpodstawowy"/>
        <w:numPr>
          <w:ilvl w:val="0"/>
          <w:numId w:val="25"/>
        </w:numPr>
        <w:tabs>
          <w:tab w:val="clear" w:pos="340"/>
          <w:tab w:val="num" w:pos="851"/>
        </w:tabs>
        <w:ind w:left="851" w:hanging="425"/>
      </w:pPr>
      <w:r w:rsidRPr="0097583B">
        <w:lastRenderedPageBreak/>
        <w:t xml:space="preserve">w przypadku stwierdzenia podwykonawcy, który nie został zgłoszony zamawiającemu na zasadach określonych w § 12 umowy, w wysokości 10.000 zł </w:t>
      </w:r>
      <w:r w:rsidR="001D4AB2">
        <w:t>za każdy ujawniony przypadek</w:t>
      </w:r>
      <w:r w:rsidRPr="0097583B">
        <w:t>,</w:t>
      </w:r>
    </w:p>
    <w:p w:rsidR="00770924" w:rsidRPr="0097583B" w:rsidRDefault="00770924" w:rsidP="00E93AE2">
      <w:pPr>
        <w:pStyle w:val="Tekstpodstawowy"/>
        <w:numPr>
          <w:ilvl w:val="0"/>
          <w:numId w:val="25"/>
        </w:numPr>
        <w:tabs>
          <w:tab w:val="clear" w:pos="340"/>
          <w:tab w:val="num" w:pos="851"/>
        </w:tabs>
        <w:ind w:left="851" w:hanging="425"/>
      </w:pPr>
      <w:r w:rsidRPr="0097583B">
        <w:t>w przypadku braku zapłaty wynagrodzenia należnego podwykonawcom lub dalszym podwykonawcom w wysokości 10 % wynagrodzenia brutto przewidzianego w umowie o podwykonawstwo dla tego podwykonawcy lub dalszego podwykonawcy, którego brak zapłaty dotyczy,</w:t>
      </w:r>
    </w:p>
    <w:p w:rsidR="00770924" w:rsidRPr="0097583B" w:rsidRDefault="00770924" w:rsidP="00E93AE2">
      <w:pPr>
        <w:pStyle w:val="Tekstpodstawowy"/>
        <w:numPr>
          <w:ilvl w:val="0"/>
          <w:numId w:val="25"/>
        </w:numPr>
        <w:tabs>
          <w:tab w:val="clear" w:pos="340"/>
          <w:tab w:val="num" w:pos="851"/>
        </w:tabs>
        <w:ind w:left="851" w:hanging="425"/>
      </w:pPr>
      <w:r w:rsidRPr="0097583B">
        <w:t xml:space="preserve">w przypadku nieterminowej zapłaty wynagrodzenia należnego podwykonawcom lub dalszym podwykonawcom w wysokości 0,5 % nieterminowo zapłaconego wynagrodzenia umownego brutto należnego podwykonawcom lub dalszym podwykonawcom za każdy dzień opóźnienia,   </w:t>
      </w:r>
    </w:p>
    <w:p w:rsidR="00770924" w:rsidRPr="0097583B" w:rsidRDefault="00770924" w:rsidP="00E93AE2">
      <w:pPr>
        <w:pStyle w:val="Tekstpodstawowy"/>
        <w:numPr>
          <w:ilvl w:val="0"/>
          <w:numId w:val="25"/>
        </w:numPr>
        <w:tabs>
          <w:tab w:val="clear" w:pos="340"/>
          <w:tab w:val="num" w:pos="851"/>
        </w:tabs>
        <w:ind w:left="851" w:hanging="425"/>
      </w:pPr>
      <w:r w:rsidRPr="0097583B">
        <w:t xml:space="preserve">w przypadku nieprzedłożenia zamawiającemu do zaakceptowania projektu umowy o podwykonawstwo, której przedmiotem są roboty budowlane, lub projektu jej zmiany w wysokości 10.000 zł za każdy stwierdzony przypadek, </w:t>
      </w:r>
    </w:p>
    <w:p w:rsidR="00770924" w:rsidRPr="0097583B" w:rsidRDefault="00770924" w:rsidP="00E93AE2">
      <w:pPr>
        <w:pStyle w:val="Tekstpodstawowy"/>
        <w:numPr>
          <w:ilvl w:val="0"/>
          <w:numId w:val="25"/>
        </w:numPr>
        <w:tabs>
          <w:tab w:val="clear" w:pos="340"/>
          <w:tab w:val="num" w:pos="851"/>
        </w:tabs>
        <w:ind w:left="851" w:hanging="425"/>
      </w:pPr>
      <w:r w:rsidRPr="0097583B">
        <w:t>w przypadku nieprzedłożenia poświadczonej za zgodność z oryginałem kopii umowy o podwykonawstwo lub jej zmiany w wysokości 10.000 zł za każdy stwierdzony przypadek,</w:t>
      </w:r>
    </w:p>
    <w:p w:rsidR="00770924" w:rsidRPr="0097583B" w:rsidRDefault="00770924" w:rsidP="00E93AE2">
      <w:pPr>
        <w:pStyle w:val="Tekstpodstawowy"/>
        <w:numPr>
          <w:ilvl w:val="0"/>
          <w:numId w:val="25"/>
        </w:numPr>
        <w:tabs>
          <w:tab w:val="clear" w:pos="340"/>
          <w:tab w:val="num" w:pos="851"/>
        </w:tabs>
        <w:ind w:left="851" w:hanging="425"/>
      </w:pPr>
      <w:r w:rsidRPr="0097583B">
        <w:t>w przypadku braku zmiany umowy o podwykonawstwo w zakresie terminu</w:t>
      </w:r>
      <w:r w:rsidRPr="0097583B">
        <w:rPr>
          <w:color w:val="000000"/>
        </w:rPr>
        <w:t xml:space="preserve"> zapłaty, jeżeli termin ten jest dłuższy niż 30 dni od dnia doręczenia wykonawcy, podwykonawcy lub dalszemu podwykonawcy faktury lub rachunku, potwierdzających wykonanie zleconej podwykonawcy lub dalszemu podwykonawcy dostawy,</w:t>
      </w:r>
      <w:r w:rsidRPr="00D0662A">
        <w:rPr>
          <w:rFonts w:ascii="Tahoma" w:hAnsi="Tahoma" w:cs="Tahoma"/>
          <w:color w:val="000000"/>
        </w:rPr>
        <w:t xml:space="preserve"> </w:t>
      </w:r>
      <w:r w:rsidRPr="0097583B">
        <w:rPr>
          <w:color w:val="000000"/>
        </w:rPr>
        <w:t>usługi lub roboty budowlanej, w wysokości 5.000 zł za każdy dzień opóźnienia w stosunku do terminu wyznaczonego przez zamawiającego na dokonanie zmiany umowy w zakresie terminu zapłaty,</w:t>
      </w:r>
    </w:p>
    <w:p w:rsidR="00770924" w:rsidRPr="0097583B" w:rsidRDefault="00770924" w:rsidP="00E93AE2">
      <w:pPr>
        <w:pStyle w:val="Tekstpodstawowy"/>
        <w:numPr>
          <w:ilvl w:val="0"/>
          <w:numId w:val="25"/>
        </w:numPr>
        <w:tabs>
          <w:tab w:val="clear" w:pos="340"/>
          <w:tab w:val="num" w:pos="851"/>
        </w:tabs>
        <w:ind w:left="851" w:hanging="425"/>
      </w:pPr>
      <w:r w:rsidRPr="0097583B">
        <w:rPr>
          <w:color w:val="000000"/>
        </w:rPr>
        <w:t xml:space="preserve">za zwłokę w usunięciu wad stwierdzonych przy odbiorze lub w okresie rękojmi za wady </w:t>
      </w:r>
      <w:r w:rsidRPr="0097583B">
        <w:t>w wysokości 0,2 % wynagrodzenia umownego brutto określonego w    § 10 ust. 1 umowy, za</w:t>
      </w:r>
      <w:r w:rsidRPr="0097583B">
        <w:rPr>
          <w:color w:val="000000"/>
        </w:rPr>
        <w:t xml:space="preserve"> każdy dzień zwłoki, licząc od upływu </w:t>
      </w:r>
      <w:r w:rsidRPr="0097583B">
        <w:t>terminu wyznaczonego na ich usunięcie,</w:t>
      </w:r>
    </w:p>
    <w:p w:rsidR="00770924" w:rsidRDefault="00770924" w:rsidP="00E93AE2">
      <w:pPr>
        <w:pStyle w:val="Tekstpodstawowy"/>
        <w:numPr>
          <w:ilvl w:val="0"/>
          <w:numId w:val="25"/>
        </w:numPr>
        <w:tabs>
          <w:tab w:val="clear" w:pos="340"/>
          <w:tab w:val="num" w:pos="851"/>
        </w:tabs>
        <w:ind w:left="851" w:hanging="425"/>
      </w:pPr>
      <w:r w:rsidRPr="0097583B">
        <w:t xml:space="preserve">za odstąpienie od umowy z przyczyn leżących po stronie wykonawcy </w:t>
      </w:r>
      <w:r w:rsidRPr="0097583B">
        <w:br/>
        <w:t xml:space="preserve">w wysokości 20 % wynagrodzenia umownego brutto </w:t>
      </w:r>
      <w:r w:rsidR="00461030">
        <w:t>określonego w § 10 ust. 1 umowy,</w:t>
      </w:r>
    </w:p>
    <w:p w:rsidR="00461030" w:rsidRPr="0097583B" w:rsidRDefault="00461030" w:rsidP="00E93AE2">
      <w:pPr>
        <w:pStyle w:val="Tekstpodstawowy"/>
        <w:numPr>
          <w:ilvl w:val="0"/>
          <w:numId w:val="25"/>
        </w:numPr>
        <w:tabs>
          <w:tab w:val="clear" w:pos="340"/>
          <w:tab w:val="num" w:pos="851"/>
        </w:tabs>
        <w:ind w:left="851" w:hanging="425"/>
      </w:pPr>
      <w:r>
        <w:t xml:space="preserve">za utratę lub zmniejszenie dofinansowania </w:t>
      </w:r>
      <w:r w:rsidRPr="0097583B">
        <w:t>z przyczyn</w:t>
      </w:r>
      <w:r>
        <w:t xml:space="preserve"> leżących po stronie wykonawcy </w:t>
      </w:r>
      <w:r w:rsidRPr="0097583B">
        <w:t xml:space="preserve">w wysokości 20 % wynagrodzenia umownego brutto </w:t>
      </w:r>
      <w:r>
        <w:t>określonego w § 10 ust. 1 umowy,</w:t>
      </w:r>
    </w:p>
    <w:p w:rsidR="00770924" w:rsidRDefault="00770924" w:rsidP="00E93AE2">
      <w:pPr>
        <w:pStyle w:val="Tekstpodstawowy"/>
        <w:numPr>
          <w:ilvl w:val="0"/>
          <w:numId w:val="33"/>
        </w:numPr>
        <w:ind w:left="426" w:hanging="426"/>
      </w:pPr>
      <w:r w:rsidRPr="0097583B">
        <w:t xml:space="preserve">Zamawiający zapłaci wykonawcy karę umowną za odstąpienie od umowy z przyczyn leżących po stronie zamawiającego w wysokości </w:t>
      </w:r>
      <w:r w:rsidR="006945E5">
        <w:t>2</w:t>
      </w:r>
      <w:r w:rsidRPr="0097583B">
        <w:t>0 % wynagrodzenia umownego brutto określonego w § 10 ust. 1 z zastrzeżeniem, że kara nie obowiązuje, jeżeli odstąpienie od umowy nastąpi z przyczyn, o których mowa</w:t>
      </w:r>
      <w:r w:rsidR="0097583B">
        <w:t xml:space="preserve"> </w:t>
      </w:r>
      <w:r w:rsidRPr="0097583B">
        <w:t>w § 17 ust. 1, 2 i 3 umowy.</w:t>
      </w:r>
    </w:p>
    <w:p w:rsidR="00770924" w:rsidRPr="00B24DF5" w:rsidRDefault="00770924" w:rsidP="00E93AE2">
      <w:pPr>
        <w:pStyle w:val="Tekstpodstawowy"/>
        <w:numPr>
          <w:ilvl w:val="0"/>
          <w:numId w:val="33"/>
        </w:numPr>
        <w:ind w:left="426" w:hanging="426"/>
      </w:pPr>
      <w:r w:rsidRPr="00B24DF5">
        <w:rPr>
          <w:color w:val="000000"/>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770924" w:rsidRPr="00B24DF5" w:rsidRDefault="00770924" w:rsidP="00E93AE2">
      <w:pPr>
        <w:pStyle w:val="Tekstpodstawowy"/>
        <w:numPr>
          <w:ilvl w:val="0"/>
          <w:numId w:val="33"/>
        </w:numPr>
        <w:ind w:left="426" w:hanging="426"/>
      </w:pPr>
      <w:r w:rsidRPr="00B24DF5">
        <w:rPr>
          <w:color w:val="000000"/>
        </w:rPr>
        <w:t>Strony zastrzegają sobie prawo dochodzenia odszkodowania uzupełniającego, jeśli powstała szkoda przewyższy wysokość kar umownych</w:t>
      </w:r>
      <w:r w:rsidRPr="00B24DF5">
        <w:rPr>
          <w:strike/>
          <w:color w:val="000000"/>
        </w:rPr>
        <w:t>.</w:t>
      </w:r>
    </w:p>
    <w:p w:rsidR="00770924" w:rsidRPr="00171640" w:rsidRDefault="00770924" w:rsidP="00770924">
      <w:pPr>
        <w:pStyle w:val="Tekstpodstawowy"/>
        <w:ind w:left="397"/>
        <w:rPr>
          <w:rFonts w:ascii="Tahoma" w:hAnsi="Tahoma" w:cs="Tahoma"/>
          <w:strike/>
          <w:color w:val="000000"/>
        </w:rPr>
      </w:pPr>
    </w:p>
    <w:p w:rsidR="00770924" w:rsidRPr="0097583B" w:rsidRDefault="00770924" w:rsidP="00770924">
      <w:pPr>
        <w:pStyle w:val="Tekstpodstawowy"/>
        <w:numPr>
          <w:ilvl w:val="12"/>
          <w:numId w:val="0"/>
        </w:numPr>
        <w:spacing w:line="360" w:lineRule="auto"/>
        <w:jc w:val="center"/>
        <w:rPr>
          <w:b/>
          <w:bCs/>
        </w:rPr>
      </w:pPr>
      <w:r w:rsidRPr="0097583B">
        <w:rPr>
          <w:b/>
          <w:bCs/>
        </w:rPr>
        <w:t>§ 17</w:t>
      </w:r>
    </w:p>
    <w:p w:rsidR="00770924" w:rsidRPr="0097583B" w:rsidRDefault="00770924" w:rsidP="00770924">
      <w:pPr>
        <w:pStyle w:val="Tekstpodstawowy"/>
        <w:numPr>
          <w:ilvl w:val="12"/>
          <w:numId w:val="0"/>
        </w:numPr>
        <w:spacing w:line="360" w:lineRule="auto"/>
        <w:jc w:val="center"/>
        <w:rPr>
          <w:b/>
          <w:bCs/>
        </w:rPr>
      </w:pPr>
      <w:r w:rsidRPr="0097583B">
        <w:rPr>
          <w:b/>
          <w:bCs/>
        </w:rPr>
        <w:t>ODSTĄPIENIE OD UMOWY, ROZWIĄZANIE UMOWY</w:t>
      </w:r>
    </w:p>
    <w:p w:rsidR="00770924" w:rsidRPr="0097583B" w:rsidRDefault="00770924" w:rsidP="00E93AE2">
      <w:pPr>
        <w:pStyle w:val="Tekstpodstawowy"/>
        <w:numPr>
          <w:ilvl w:val="3"/>
          <w:numId w:val="20"/>
        </w:numPr>
        <w:tabs>
          <w:tab w:val="clear" w:pos="2970"/>
          <w:tab w:val="num" w:pos="426"/>
        </w:tabs>
        <w:ind w:left="426" w:hanging="426"/>
      </w:pPr>
      <w:r w:rsidRPr="0097583B">
        <w:t xml:space="preserve">W razie zaistnienia istotnej zmiany okoliczności powodującej, że wykonanie umowy nie leży w interesie publicznym, czego nie można było przewidzieć w chwili zawarcia umowy, lub dalsze wykonywanie umowy może zagrozić istotnemu interesowi </w:t>
      </w:r>
      <w:r w:rsidRPr="0097583B">
        <w:lastRenderedPageBreak/>
        <w:t>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770924" w:rsidRPr="0097583B" w:rsidRDefault="00770924" w:rsidP="00E93AE2">
      <w:pPr>
        <w:pStyle w:val="Tekstpodstawowy"/>
        <w:numPr>
          <w:ilvl w:val="3"/>
          <w:numId w:val="20"/>
        </w:numPr>
        <w:tabs>
          <w:tab w:val="clear" w:pos="2970"/>
          <w:tab w:val="num" w:pos="426"/>
        </w:tabs>
        <w:ind w:left="426" w:hanging="426"/>
      </w:pPr>
      <w:r w:rsidRPr="0097583B">
        <w:t>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10 ust. 1 umowy,</w:t>
      </w:r>
    </w:p>
    <w:p w:rsidR="00770924" w:rsidRPr="00B24DF5" w:rsidRDefault="00770924" w:rsidP="00E93AE2">
      <w:pPr>
        <w:pStyle w:val="Tekstpodstawowy"/>
        <w:numPr>
          <w:ilvl w:val="3"/>
          <w:numId w:val="20"/>
        </w:numPr>
        <w:tabs>
          <w:tab w:val="clear" w:pos="2970"/>
          <w:tab w:val="num" w:pos="426"/>
        </w:tabs>
        <w:ind w:left="426" w:hanging="426"/>
      </w:pPr>
      <w:r w:rsidRPr="00B24DF5">
        <w:t>Poza postanowieniami ust. 1 i ust. 2 zamawiający mo</w:t>
      </w:r>
      <w:r w:rsidR="0097583B" w:rsidRPr="00B24DF5">
        <w:t xml:space="preserve">że odstąpić od umowy w terminie </w:t>
      </w:r>
      <w:r w:rsidRPr="00B24DF5">
        <w:t>21 dni od powzięcia wiadomości o tych okolicznościach w następującym przypadku gdy:</w:t>
      </w:r>
    </w:p>
    <w:p w:rsidR="00770924" w:rsidRDefault="00770924" w:rsidP="00E93AE2">
      <w:pPr>
        <w:pStyle w:val="Tekstpodstawowy"/>
        <w:numPr>
          <w:ilvl w:val="0"/>
          <w:numId w:val="23"/>
        </w:numPr>
        <w:tabs>
          <w:tab w:val="left" w:pos="720"/>
        </w:tabs>
      </w:pPr>
      <w:r w:rsidRPr="00B24DF5">
        <w:t>został złożony wniosek o ogłoszenie upadłości, likwidację, postępowanie restrukturyzacyjne lub rozwiązanie wykonawcy,</w:t>
      </w:r>
    </w:p>
    <w:p w:rsidR="002D6B38" w:rsidRPr="00B24DF5" w:rsidRDefault="002D6B38" w:rsidP="002D6B38">
      <w:pPr>
        <w:pStyle w:val="Tekstpodstawowy"/>
        <w:numPr>
          <w:ilvl w:val="0"/>
          <w:numId w:val="23"/>
        </w:numPr>
        <w:tabs>
          <w:tab w:val="left" w:pos="720"/>
        </w:tabs>
      </w:pPr>
      <w:r>
        <w:t xml:space="preserve">wykonawca </w:t>
      </w:r>
      <w:r w:rsidRPr="00B24DF5">
        <w:t xml:space="preserve">nie rozpoczął </w:t>
      </w:r>
      <w:r>
        <w:t>prac projektowych</w:t>
      </w:r>
      <w:r w:rsidRPr="00B24DF5">
        <w:t xml:space="preserve"> w ciągu </w:t>
      </w:r>
      <w:r>
        <w:t>21</w:t>
      </w:r>
      <w:r w:rsidRPr="00B24DF5">
        <w:t xml:space="preserve"> dni od dnia </w:t>
      </w:r>
      <w:r>
        <w:t>podpisania umowy</w:t>
      </w:r>
      <w:r w:rsidRPr="00B24DF5">
        <w:t>,</w:t>
      </w:r>
    </w:p>
    <w:p w:rsidR="00770924" w:rsidRPr="00B24DF5" w:rsidRDefault="002D6B38" w:rsidP="00E93AE2">
      <w:pPr>
        <w:pStyle w:val="Tekstpodstawowy"/>
        <w:numPr>
          <w:ilvl w:val="0"/>
          <w:numId w:val="23"/>
        </w:numPr>
        <w:tabs>
          <w:tab w:val="left" w:pos="720"/>
        </w:tabs>
      </w:pPr>
      <w:r>
        <w:t xml:space="preserve">wykonawca </w:t>
      </w:r>
      <w:r w:rsidR="00770924" w:rsidRPr="00B24DF5">
        <w:t>nie rozpoczął realizacji robót w ciągu 7 dni od dnia przekazania terenu budowy,</w:t>
      </w:r>
    </w:p>
    <w:p w:rsidR="00770924" w:rsidRPr="00B24DF5" w:rsidRDefault="00770924" w:rsidP="00E93AE2">
      <w:pPr>
        <w:numPr>
          <w:ilvl w:val="0"/>
          <w:numId w:val="23"/>
        </w:numPr>
        <w:jc w:val="both"/>
      </w:pPr>
      <w:r w:rsidRPr="00B24DF5">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770924" w:rsidRPr="00B24DF5" w:rsidRDefault="00770924" w:rsidP="00E93AE2">
      <w:pPr>
        <w:pStyle w:val="Tekstpodstawowy"/>
        <w:numPr>
          <w:ilvl w:val="0"/>
          <w:numId w:val="23"/>
        </w:numPr>
        <w:tabs>
          <w:tab w:val="left" w:pos="709"/>
        </w:tabs>
      </w:pPr>
      <w:r w:rsidRPr="00B24DF5">
        <w:t>wykonawca bez uzgodnienia z zamawiającym przerwał realizację robót na okres dłuższy niż 7 dni,</w:t>
      </w:r>
    </w:p>
    <w:p w:rsidR="00770924" w:rsidRPr="00B24DF5" w:rsidRDefault="00770924" w:rsidP="00E93AE2">
      <w:pPr>
        <w:numPr>
          <w:ilvl w:val="0"/>
          <w:numId w:val="23"/>
        </w:numPr>
        <w:jc w:val="both"/>
      </w:pPr>
      <w:r w:rsidRPr="00B24DF5">
        <w:t>gdy wartość nałożonych kar umownych przekroczy 10 % wartości brutto umowy określonej  w § 10 ust. 1 umowy.</w:t>
      </w:r>
    </w:p>
    <w:p w:rsidR="00770924" w:rsidRPr="00B24DF5" w:rsidRDefault="00770924" w:rsidP="0097583B">
      <w:pPr>
        <w:pStyle w:val="Tekstpodstawowy"/>
        <w:ind w:left="426"/>
      </w:pPr>
      <w:r w:rsidRPr="00B24DF5">
        <w:t>W takim przypadku wykonawca może żądać wyłącznie wynagrodzenia należnego z tytułu wykonania części umowy.</w:t>
      </w:r>
    </w:p>
    <w:p w:rsidR="00770924" w:rsidRPr="00B24DF5" w:rsidRDefault="00770924" w:rsidP="00E93AE2">
      <w:pPr>
        <w:pStyle w:val="Tekstpodstawowy"/>
        <w:numPr>
          <w:ilvl w:val="3"/>
          <w:numId w:val="20"/>
        </w:numPr>
        <w:tabs>
          <w:tab w:val="clear" w:pos="2970"/>
          <w:tab w:val="num" w:pos="426"/>
        </w:tabs>
        <w:ind w:left="426" w:hanging="426"/>
      </w:pPr>
      <w:r w:rsidRPr="00B24DF5">
        <w:t>Odstąpienie od umowy lub wypowiedzenie umowy może nastąpić tylko i wyłącznie w formie pisemnej wraz z podaniem uzasadnienia.</w:t>
      </w:r>
    </w:p>
    <w:p w:rsidR="00770924" w:rsidRPr="00B24DF5" w:rsidRDefault="00770924" w:rsidP="00E93AE2">
      <w:pPr>
        <w:pStyle w:val="Tekstpodstawowy"/>
        <w:numPr>
          <w:ilvl w:val="3"/>
          <w:numId w:val="20"/>
        </w:numPr>
        <w:tabs>
          <w:tab w:val="clear" w:pos="2970"/>
          <w:tab w:val="num" w:pos="426"/>
        </w:tabs>
        <w:ind w:left="426" w:hanging="426"/>
      </w:pPr>
      <w:r w:rsidRPr="00B24DF5">
        <w:t>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rsidR="00770924" w:rsidRPr="00B24DF5" w:rsidRDefault="00770924" w:rsidP="00E93AE2">
      <w:pPr>
        <w:pStyle w:val="Tekstpodstawowy"/>
        <w:numPr>
          <w:ilvl w:val="3"/>
          <w:numId w:val="20"/>
        </w:numPr>
        <w:tabs>
          <w:tab w:val="clear" w:pos="2970"/>
          <w:tab w:val="num" w:pos="426"/>
        </w:tabs>
        <w:ind w:left="426" w:hanging="426"/>
      </w:pPr>
      <w:r w:rsidRPr="00B24DF5">
        <w:t xml:space="preserve">Wykonawca zabezpiecza przerwane roboty w zakresie ustalonym z zamawiającym. </w:t>
      </w:r>
    </w:p>
    <w:p w:rsidR="00770924" w:rsidRPr="00B24DF5" w:rsidRDefault="00770924" w:rsidP="00E93AE2">
      <w:pPr>
        <w:pStyle w:val="Tekstpodstawowy"/>
        <w:numPr>
          <w:ilvl w:val="3"/>
          <w:numId w:val="20"/>
        </w:numPr>
        <w:tabs>
          <w:tab w:val="clear" w:pos="2970"/>
          <w:tab w:val="num" w:pos="426"/>
        </w:tabs>
        <w:ind w:left="426" w:hanging="426"/>
      </w:pPr>
      <w:r w:rsidRPr="00B24DF5">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 </w:t>
      </w:r>
    </w:p>
    <w:p w:rsidR="00770924" w:rsidRPr="00B24DF5" w:rsidRDefault="00770924" w:rsidP="00E93AE2">
      <w:pPr>
        <w:pStyle w:val="Tekstpodstawowy"/>
        <w:numPr>
          <w:ilvl w:val="3"/>
          <w:numId w:val="20"/>
        </w:numPr>
        <w:tabs>
          <w:tab w:val="clear" w:pos="2970"/>
          <w:tab w:val="num" w:pos="426"/>
        </w:tabs>
        <w:ind w:left="426" w:hanging="426"/>
      </w:pPr>
      <w:r w:rsidRPr="00B24DF5">
        <w:t>Zamawiający może rozwiązać umowę w przypadku wystąpienia co najmniej jednej z okoliczności wskazanej w art. 145a ustawy Prawo zamówień publicznych.</w:t>
      </w:r>
      <w:r w:rsidRPr="00B24DF5">
        <w:br/>
        <w:t>W takim przypadku wykonawca może żądać wyłącznie wynagrodzenia należnego z tytułu wykonania części umowy.</w:t>
      </w:r>
    </w:p>
    <w:p w:rsidR="00956ED1" w:rsidRPr="0097583B" w:rsidRDefault="00956ED1" w:rsidP="00770924">
      <w:pPr>
        <w:pStyle w:val="Tekstpodstawowy"/>
        <w:rPr>
          <w:rFonts w:ascii="Apolonia" w:hAnsi="Apolonia" w:cs="Tahoma"/>
        </w:rPr>
      </w:pPr>
    </w:p>
    <w:p w:rsidR="00770924" w:rsidRPr="00B24DF5" w:rsidRDefault="00770924" w:rsidP="00962C8B">
      <w:pPr>
        <w:widowControl w:val="0"/>
        <w:suppressAutoHyphens/>
        <w:spacing w:line="360" w:lineRule="auto"/>
        <w:jc w:val="center"/>
        <w:textAlignment w:val="baseline"/>
        <w:rPr>
          <w:rFonts w:eastAsia="Calibri"/>
          <w:b/>
          <w:bCs/>
        </w:rPr>
      </w:pPr>
      <w:r w:rsidRPr="00B24DF5">
        <w:rPr>
          <w:rFonts w:eastAsia="Calibri"/>
          <w:b/>
          <w:bCs/>
        </w:rPr>
        <w:lastRenderedPageBreak/>
        <w:t>§ 18</w:t>
      </w:r>
    </w:p>
    <w:p w:rsidR="00770924" w:rsidRPr="00B24DF5" w:rsidRDefault="00770924" w:rsidP="00962C8B">
      <w:pPr>
        <w:widowControl w:val="0"/>
        <w:suppressAutoHyphens/>
        <w:jc w:val="center"/>
        <w:textAlignment w:val="baseline"/>
        <w:rPr>
          <w:rFonts w:eastAsia="SimSun"/>
          <w:b/>
          <w:bCs/>
          <w:lang w:eastAsia="zh-CN"/>
        </w:rPr>
      </w:pPr>
      <w:r w:rsidRPr="00B24DF5">
        <w:rPr>
          <w:rFonts w:eastAsia="SimSun"/>
          <w:b/>
          <w:bCs/>
          <w:lang w:eastAsia="zh-CN"/>
        </w:rPr>
        <w:t>ZMIANY POSTANOWIEŃ UMOWY</w:t>
      </w:r>
    </w:p>
    <w:p w:rsidR="00770924" w:rsidRPr="00B24DF5" w:rsidRDefault="00770924" w:rsidP="00962C8B">
      <w:pPr>
        <w:widowControl w:val="0"/>
        <w:suppressAutoHyphens/>
        <w:textAlignment w:val="baseline"/>
        <w:rPr>
          <w:rFonts w:eastAsia="SimSun"/>
          <w:b/>
          <w:bCs/>
          <w:sz w:val="16"/>
          <w:szCs w:val="16"/>
          <w:lang w:eastAsia="zh-CN"/>
        </w:rPr>
      </w:pPr>
    </w:p>
    <w:p w:rsidR="00770924" w:rsidRPr="00B24DF5" w:rsidRDefault="00770924" w:rsidP="003873B2">
      <w:pPr>
        <w:widowControl w:val="0"/>
        <w:numPr>
          <w:ilvl w:val="0"/>
          <w:numId w:val="57"/>
        </w:numPr>
        <w:tabs>
          <w:tab w:val="clear" w:pos="340"/>
          <w:tab w:val="num" w:pos="426"/>
        </w:tabs>
        <w:suppressAutoHyphens/>
        <w:jc w:val="both"/>
        <w:textAlignment w:val="baseline"/>
        <w:rPr>
          <w:rFonts w:eastAsia="Calibri"/>
        </w:rPr>
      </w:pPr>
      <w:r w:rsidRPr="00B24DF5">
        <w:rPr>
          <w:rFonts w:eastAsia="Calibri"/>
        </w:rPr>
        <w:t>Zamawiający dopuszcza możliwość zmian postanowień zawartej umowy w stosunku do treści oferty, na podstawie której dokonano wyboru wykonawcy:</w:t>
      </w:r>
    </w:p>
    <w:p w:rsidR="00770924" w:rsidRPr="00B24DF5" w:rsidRDefault="00770924" w:rsidP="003873B2">
      <w:pPr>
        <w:pStyle w:val="Akapitzlist"/>
        <w:widowControl w:val="0"/>
        <w:numPr>
          <w:ilvl w:val="1"/>
          <w:numId w:val="57"/>
        </w:numPr>
        <w:suppressAutoHyphens/>
        <w:jc w:val="both"/>
        <w:textAlignment w:val="baseline"/>
        <w:rPr>
          <w:rFonts w:eastAsia="Calibri"/>
        </w:rPr>
      </w:pPr>
      <w:r w:rsidRPr="00B24DF5">
        <w:rPr>
          <w:rFonts w:eastAsia="Calibri"/>
        </w:rPr>
        <w:t>w przypadku stwierdzenia przez zamawiającego z przyczyn technicznych o obiektywnym charakterze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wykonawcy z tego tytułu nie przysługują żadne roszczenia; w tym prawo do odszkodowania - zmiana następuje poprzez jednostronne oświadczenie woli zamawiającego złożone wykonawcy w formie pisemnej.</w:t>
      </w:r>
    </w:p>
    <w:p w:rsidR="00770924" w:rsidRPr="00B24DF5" w:rsidRDefault="00770924" w:rsidP="003873B2">
      <w:pPr>
        <w:widowControl w:val="0"/>
        <w:numPr>
          <w:ilvl w:val="1"/>
          <w:numId w:val="57"/>
        </w:numPr>
        <w:tabs>
          <w:tab w:val="left" w:pos="993"/>
        </w:tabs>
        <w:suppressAutoHyphens/>
        <w:ind w:left="851" w:hanging="425"/>
        <w:jc w:val="both"/>
        <w:textAlignment w:val="baseline"/>
        <w:rPr>
          <w:rFonts w:eastAsia="Calibri"/>
        </w:rPr>
      </w:pPr>
      <w:r w:rsidRPr="00B24DF5">
        <w:rPr>
          <w:rFonts w:eastAsia="Calibri"/>
        </w:rPr>
        <w:t>w zakresie dotyczącym zmiany sposobu spełnienia świadczenia w przypadku stwierdzenia konieczności:</w:t>
      </w:r>
    </w:p>
    <w:p w:rsidR="00770924" w:rsidRPr="00B24DF5" w:rsidRDefault="00770924" w:rsidP="003873B2">
      <w:pPr>
        <w:widowControl w:val="0"/>
        <w:numPr>
          <w:ilvl w:val="0"/>
          <w:numId w:val="58"/>
        </w:numPr>
        <w:suppressAutoHyphens/>
        <w:ind w:left="1418" w:hanging="357"/>
        <w:jc w:val="both"/>
        <w:textAlignment w:val="baseline"/>
        <w:rPr>
          <w:rFonts w:eastAsia="Calibri"/>
        </w:rPr>
      </w:pPr>
      <w:r w:rsidRPr="00B24DF5">
        <w:rPr>
          <w:rFonts w:eastAsia="Calibri"/>
        </w:rPr>
        <w:t>zmiany materiałów budowlanych, sprzętu, urządzeń oraz technologii wykonania robót w sytuacji gdy wykorzystanie materiałów budowlanych, sprzętu, urządzeń wskazanych w dokumentacji projektowej lub specyfikacji technicznej wykonania i odbioru robót stanie się niemożliwe, bądź w przypadku pojawienia się na rynku materiałów, sprzętu, urządzeń lub technologii nowszej generacji pozwalających na zmniejszenie kosztów eksploatacji wykonanego przedmiotu zamówienia,</w:t>
      </w:r>
    </w:p>
    <w:p w:rsidR="00770924" w:rsidRPr="00B24DF5" w:rsidRDefault="00770924" w:rsidP="003873B2">
      <w:pPr>
        <w:widowControl w:val="0"/>
        <w:numPr>
          <w:ilvl w:val="0"/>
          <w:numId w:val="58"/>
        </w:numPr>
        <w:suppressAutoHyphens/>
        <w:ind w:left="1418" w:hanging="357"/>
        <w:jc w:val="both"/>
        <w:textAlignment w:val="baseline"/>
        <w:rPr>
          <w:rFonts w:eastAsia="Calibri"/>
        </w:rPr>
      </w:pPr>
      <w:r w:rsidRPr="00B24DF5">
        <w:rPr>
          <w:rFonts w:eastAsia="Calibri"/>
        </w:rPr>
        <w:t>zrealizowania przedmiotu umowy przy zastosowaniu innych rozwiązań technicznych/technologicznych niż wskazane w dokumentacji projektowej lub specyfikacjach technicznych wykonania i odbioru robót, w sytuacji, gdyby zastosowanie przewidzianych rozwiązań groziło niewykonaniem lub wadliwym wykonaniem przedmiotu umowy lub w przypadkach będących następstwem usunięcia wad lub konieczności wprowadzenia zmian w dokumentacji projektowej,</w:t>
      </w:r>
    </w:p>
    <w:p w:rsidR="00770924" w:rsidRPr="00B24DF5" w:rsidRDefault="00770924" w:rsidP="003873B2">
      <w:pPr>
        <w:widowControl w:val="0"/>
        <w:numPr>
          <w:ilvl w:val="1"/>
          <w:numId w:val="57"/>
        </w:numPr>
        <w:tabs>
          <w:tab w:val="clear" w:pos="840"/>
          <w:tab w:val="left" w:pos="851"/>
        </w:tabs>
        <w:suppressAutoHyphens/>
        <w:ind w:left="851" w:hanging="357"/>
        <w:jc w:val="both"/>
        <w:textAlignment w:val="baseline"/>
        <w:rPr>
          <w:rFonts w:eastAsia="Calibri"/>
        </w:rPr>
      </w:pPr>
      <w:r w:rsidRPr="00B24DF5">
        <w:rPr>
          <w:rFonts w:eastAsia="Calibri"/>
        </w:rPr>
        <w:t xml:space="preserve">w zakresie dotyczącym zmiany osoby pełniącej obowiązki </w:t>
      </w:r>
      <w:r w:rsidR="002D6B38">
        <w:rPr>
          <w:rFonts w:eastAsia="Calibri"/>
        </w:rPr>
        <w:t xml:space="preserve">projektanta, </w:t>
      </w:r>
      <w:r w:rsidRPr="00B24DF5">
        <w:rPr>
          <w:rFonts w:eastAsia="Calibri"/>
        </w:rPr>
        <w:t xml:space="preserve">kierownika budowy lub kierownika robót - w takim przypadku wykonawca jest obowiązany wykazać zamawiającemu, iż proponowana osoba spełnia wymagania w stopniu nie mniejszym niż wymagania stawiane odpowiednio kierownikowi budowy lub kierownikowi robót w trakcie postępowania o udzielenie zamówienia w wyniku którego została zawarta niniejsza umowa, </w:t>
      </w:r>
    </w:p>
    <w:p w:rsidR="00770924" w:rsidRPr="00B24DF5" w:rsidRDefault="00770924" w:rsidP="003873B2">
      <w:pPr>
        <w:widowControl w:val="0"/>
        <w:numPr>
          <w:ilvl w:val="1"/>
          <w:numId w:val="57"/>
        </w:numPr>
        <w:tabs>
          <w:tab w:val="clear" w:pos="840"/>
          <w:tab w:val="left" w:pos="851"/>
        </w:tabs>
        <w:suppressAutoHyphens/>
        <w:ind w:left="851"/>
        <w:jc w:val="both"/>
        <w:textAlignment w:val="baseline"/>
        <w:rPr>
          <w:rFonts w:eastAsia="Calibri"/>
        </w:rPr>
      </w:pPr>
      <w:r w:rsidRPr="00B24DF5">
        <w:rPr>
          <w:rFonts w:eastAsia="Calibri"/>
        </w:rPr>
        <w:t>w zakresie dotyczącym zmiany terminu wykonania przedmiotu umowy, przy czym zmiana spowodowana może być okolicznościami leżącymi wyłącznie po stronie zamawiającego lub okolicznościami niezależnymi zarówno od zamawiającego jak i od wykonawcy skutkującymi koniecznością przedłużenia terminu wykonania w przypadku:</w:t>
      </w:r>
    </w:p>
    <w:p w:rsidR="00770924" w:rsidRPr="00B24DF5" w:rsidRDefault="00770924" w:rsidP="003873B2">
      <w:pPr>
        <w:widowControl w:val="0"/>
        <w:numPr>
          <w:ilvl w:val="0"/>
          <w:numId w:val="59"/>
        </w:numPr>
        <w:suppressAutoHyphens/>
        <w:ind w:left="1276"/>
        <w:jc w:val="both"/>
        <w:textAlignment w:val="baseline"/>
        <w:rPr>
          <w:rFonts w:eastAsia="Calibri"/>
        </w:rPr>
      </w:pPr>
      <w:r w:rsidRPr="00B24DF5">
        <w:rPr>
          <w:rFonts w:eastAsia="Calibri"/>
        </w:rPr>
        <w:t>wstrzymania realizacji umowy z przyczyn zależnych od zamawiającego,</w:t>
      </w:r>
    </w:p>
    <w:p w:rsidR="00770924" w:rsidRPr="00B24DF5" w:rsidRDefault="00770924" w:rsidP="003873B2">
      <w:pPr>
        <w:widowControl w:val="0"/>
        <w:numPr>
          <w:ilvl w:val="0"/>
          <w:numId w:val="59"/>
        </w:numPr>
        <w:suppressAutoHyphens/>
        <w:ind w:left="1276"/>
        <w:jc w:val="both"/>
        <w:textAlignment w:val="baseline"/>
        <w:rPr>
          <w:rFonts w:eastAsia="Calibri"/>
        </w:rPr>
      </w:pPr>
      <w:r w:rsidRPr="00B24DF5">
        <w:rPr>
          <w:rFonts w:eastAsia="Calibri"/>
        </w:rPr>
        <w:t>konieczności usunięcia wady lub wprowadzenia zmiany w dokumentacji projektowej, jeżeli konieczność usunięcie wady lub wprowadzenia zmiany w dokumentacji projektowej ma wpływ na termin wykonania,</w:t>
      </w:r>
    </w:p>
    <w:p w:rsidR="00770924" w:rsidRPr="00B24DF5" w:rsidRDefault="00770924" w:rsidP="003873B2">
      <w:pPr>
        <w:widowControl w:val="0"/>
        <w:numPr>
          <w:ilvl w:val="0"/>
          <w:numId w:val="59"/>
        </w:numPr>
        <w:suppressAutoHyphens/>
        <w:ind w:left="1276"/>
        <w:jc w:val="both"/>
        <w:textAlignment w:val="baseline"/>
        <w:rPr>
          <w:rFonts w:eastAsia="Calibri"/>
        </w:rPr>
      </w:pPr>
      <w:r w:rsidRPr="00B24DF5">
        <w:rPr>
          <w:rFonts w:eastAsia="Calibri"/>
        </w:rPr>
        <w:t>wystąpienia zwłoki zamawiającego w przekazaniu terenu budowy,</w:t>
      </w:r>
    </w:p>
    <w:p w:rsidR="00770924" w:rsidRPr="00B24DF5" w:rsidRDefault="00770924" w:rsidP="003873B2">
      <w:pPr>
        <w:widowControl w:val="0"/>
        <w:numPr>
          <w:ilvl w:val="0"/>
          <w:numId w:val="59"/>
        </w:numPr>
        <w:suppressAutoHyphens/>
        <w:ind w:left="1276"/>
        <w:jc w:val="both"/>
        <w:textAlignment w:val="baseline"/>
        <w:rPr>
          <w:rFonts w:eastAsia="Calibri"/>
        </w:rPr>
      </w:pPr>
      <w:r w:rsidRPr="00B24DF5">
        <w:rPr>
          <w:rFonts w:eastAsia="Calibri"/>
        </w:rPr>
        <w:t>opóźnienia w dokonaniu odbioru z przyczyn leżących po stronie zamawiającego,</w:t>
      </w:r>
    </w:p>
    <w:p w:rsidR="00770924" w:rsidRPr="00B24DF5" w:rsidRDefault="00770924" w:rsidP="003873B2">
      <w:pPr>
        <w:widowControl w:val="0"/>
        <w:numPr>
          <w:ilvl w:val="0"/>
          <w:numId w:val="59"/>
        </w:numPr>
        <w:suppressAutoHyphens/>
        <w:ind w:left="1276"/>
        <w:jc w:val="both"/>
        <w:textAlignment w:val="baseline"/>
        <w:rPr>
          <w:rFonts w:eastAsia="Calibri"/>
        </w:rPr>
      </w:pPr>
      <w:r w:rsidRPr="00B24DF5">
        <w:rPr>
          <w:rFonts w:eastAsia="Calibri"/>
        </w:rPr>
        <w:t>warunków atmosferycznych uniemożliwiających, wykonywanie robót budowlanych lub przeprowadzenie prób i sprawdzeń,</w:t>
      </w:r>
    </w:p>
    <w:p w:rsidR="00770924" w:rsidRPr="00572D64" w:rsidRDefault="00770924" w:rsidP="003873B2">
      <w:pPr>
        <w:widowControl w:val="0"/>
        <w:numPr>
          <w:ilvl w:val="0"/>
          <w:numId w:val="59"/>
        </w:numPr>
        <w:suppressAutoHyphens/>
        <w:ind w:left="1276" w:hanging="357"/>
        <w:jc w:val="both"/>
        <w:textAlignment w:val="baseline"/>
        <w:rPr>
          <w:rFonts w:eastAsia="Calibri"/>
        </w:rPr>
      </w:pPr>
      <w:r w:rsidRPr="00B24DF5">
        <w:rPr>
          <w:rFonts w:eastAsia="Calibri"/>
        </w:rPr>
        <w:t>z powodu siły wyższej, któr</w:t>
      </w:r>
      <w:r w:rsidR="00DD17CD">
        <w:rPr>
          <w:rFonts w:eastAsia="Calibri"/>
        </w:rPr>
        <w:t>ej</w:t>
      </w:r>
      <w:r w:rsidRPr="00B24DF5">
        <w:rPr>
          <w:rFonts w:eastAsia="Calibri"/>
        </w:rPr>
        <w:t xml:space="preserve"> wystąpienie zostało potwierdzone wpisem do </w:t>
      </w:r>
      <w:r w:rsidRPr="00B24DF5">
        <w:rPr>
          <w:rFonts w:eastAsia="Calibri"/>
        </w:rPr>
        <w:lastRenderedPageBreak/>
        <w:t xml:space="preserve">dziennika budowy przez inspektora nadzoru inwestorskiego i zostało </w:t>
      </w:r>
      <w:r w:rsidRPr="00572D64">
        <w:rPr>
          <w:rFonts w:eastAsia="Calibri"/>
        </w:rPr>
        <w:t>zaakceptowane przez zamawiającego,</w:t>
      </w:r>
    </w:p>
    <w:p w:rsidR="00770924" w:rsidRPr="00572D64" w:rsidRDefault="00770924" w:rsidP="003873B2">
      <w:pPr>
        <w:widowControl w:val="0"/>
        <w:numPr>
          <w:ilvl w:val="0"/>
          <w:numId w:val="59"/>
        </w:numPr>
        <w:suppressAutoHyphens/>
        <w:ind w:left="1276" w:hanging="357"/>
        <w:jc w:val="both"/>
        <w:textAlignment w:val="baseline"/>
        <w:rPr>
          <w:rFonts w:eastAsia="Calibri"/>
        </w:rPr>
      </w:pPr>
      <w:r w:rsidRPr="00572D64">
        <w:rPr>
          <w:rFonts w:eastAsia="Calibri"/>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termin wykonania umowy,</w:t>
      </w:r>
    </w:p>
    <w:p w:rsidR="00770924" w:rsidRPr="00572D64" w:rsidRDefault="00770924" w:rsidP="003873B2">
      <w:pPr>
        <w:widowControl w:val="0"/>
        <w:numPr>
          <w:ilvl w:val="0"/>
          <w:numId w:val="59"/>
        </w:numPr>
        <w:suppressAutoHyphens/>
        <w:ind w:left="1276" w:hanging="357"/>
        <w:jc w:val="both"/>
        <w:textAlignment w:val="baseline"/>
        <w:rPr>
          <w:rFonts w:eastAsia="Calibri"/>
        </w:rPr>
      </w:pPr>
      <w:r w:rsidRPr="00572D64">
        <w:rPr>
          <w:rFonts w:eastAsia="Calibri"/>
        </w:rPr>
        <w:t xml:space="preserve">wstrzymanie budowy przez właściwy organ z przyczyn nie zawinionych przez wykonawcę np. odkrycie niewypałów i niewybuchów, zagrożenie wybuchem; </w:t>
      </w:r>
    </w:p>
    <w:p w:rsidR="00770924" w:rsidRPr="00572D64" w:rsidRDefault="00770924" w:rsidP="003873B2">
      <w:pPr>
        <w:widowControl w:val="0"/>
        <w:numPr>
          <w:ilvl w:val="0"/>
          <w:numId w:val="59"/>
        </w:numPr>
        <w:suppressAutoHyphens/>
        <w:ind w:left="1276"/>
        <w:jc w:val="both"/>
        <w:textAlignment w:val="baseline"/>
        <w:rPr>
          <w:rFonts w:eastAsia="Calibri"/>
        </w:rPr>
      </w:pPr>
      <w:r w:rsidRPr="00572D64">
        <w:rPr>
          <w:rFonts w:eastAsia="Calibri"/>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70924" w:rsidRPr="00572D64" w:rsidRDefault="00770924" w:rsidP="003873B2">
      <w:pPr>
        <w:widowControl w:val="0"/>
        <w:numPr>
          <w:ilvl w:val="0"/>
          <w:numId w:val="59"/>
        </w:numPr>
        <w:suppressAutoHyphens/>
        <w:ind w:left="1276"/>
        <w:jc w:val="both"/>
        <w:textAlignment w:val="baseline"/>
        <w:rPr>
          <w:rFonts w:eastAsia="Calibri"/>
        </w:rPr>
      </w:pPr>
      <w:r w:rsidRPr="00572D64">
        <w:rPr>
          <w:rFonts w:eastAsia="Calibri"/>
        </w:rPr>
        <w:t>zlecenia wykonania dodatkowych robót budowlanych, których wykonanie ma wpływ na termin realizacji robót objętych niniejszą umową.</w:t>
      </w:r>
    </w:p>
    <w:p w:rsidR="00770924" w:rsidRPr="00572D64" w:rsidRDefault="00770924" w:rsidP="00572D64">
      <w:pPr>
        <w:widowControl w:val="0"/>
        <w:suppressAutoHyphens/>
        <w:ind w:left="851"/>
        <w:jc w:val="both"/>
        <w:textAlignment w:val="baseline"/>
        <w:rPr>
          <w:rFonts w:eastAsia="Calibri"/>
        </w:rPr>
      </w:pPr>
      <w:r w:rsidRPr="00572D64">
        <w:rPr>
          <w:rFonts w:eastAsia="Calibri"/>
        </w:rPr>
        <w:t xml:space="preserve">W przypadku wystąpienia którejkolwiek z okoliczności wymienionych wyżej termin wykonania umowy może być przedłużony o czas trwania tych okoliczności. </w:t>
      </w:r>
    </w:p>
    <w:p w:rsidR="00770924" w:rsidRPr="00572D64" w:rsidRDefault="00770924" w:rsidP="003873B2">
      <w:pPr>
        <w:widowControl w:val="0"/>
        <w:numPr>
          <w:ilvl w:val="1"/>
          <w:numId w:val="57"/>
        </w:numPr>
        <w:tabs>
          <w:tab w:val="clear" w:pos="840"/>
          <w:tab w:val="left" w:pos="851"/>
        </w:tabs>
        <w:suppressAutoHyphens/>
        <w:ind w:left="851" w:hanging="357"/>
        <w:jc w:val="both"/>
        <w:textAlignment w:val="baseline"/>
        <w:rPr>
          <w:rFonts w:eastAsia="Calibri"/>
        </w:rPr>
      </w:pPr>
      <w:r w:rsidRPr="00572D64">
        <w:rPr>
          <w:rFonts w:eastAsia="Calibri"/>
        </w:rPr>
        <w:t>w zakresie dotyczącym zmiany wynagrodzenia w przypadku:</w:t>
      </w:r>
    </w:p>
    <w:p w:rsidR="00770924" w:rsidRPr="00572D64" w:rsidRDefault="00770924" w:rsidP="003873B2">
      <w:pPr>
        <w:widowControl w:val="0"/>
        <w:numPr>
          <w:ilvl w:val="0"/>
          <w:numId w:val="60"/>
        </w:numPr>
        <w:suppressAutoHyphens/>
        <w:ind w:left="1276" w:hanging="357"/>
        <w:jc w:val="both"/>
        <w:textAlignment w:val="baseline"/>
        <w:rPr>
          <w:rFonts w:eastAsia="Calibri"/>
        </w:rPr>
      </w:pPr>
      <w:r w:rsidRPr="00572D64">
        <w:rPr>
          <w:rFonts w:eastAsia="Calibri"/>
        </w:rPr>
        <w:t>ustawowej zmiany stawki podatku VAT,</w:t>
      </w:r>
    </w:p>
    <w:p w:rsidR="00770924" w:rsidRPr="00572D64" w:rsidRDefault="00770924" w:rsidP="003873B2">
      <w:pPr>
        <w:widowControl w:val="0"/>
        <w:numPr>
          <w:ilvl w:val="0"/>
          <w:numId w:val="60"/>
        </w:numPr>
        <w:suppressAutoHyphens/>
        <w:ind w:left="1276" w:hanging="357"/>
        <w:jc w:val="both"/>
        <w:textAlignment w:val="baseline"/>
        <w:rPr>
          <w:rFonts w:eastAsia="Calibri"/>
        </w:rPr>
      </w:pPr>
      <w:r w:rsidRPr="00572D64">
        <w:rPr>
          <w:rFonts w:eastAsia="Calibri"/>
        </w:rPr>
        <w:t xml:space="preserve">konieczności wykonania robót zamiennych,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  przypadku braku właściwych cen wykonawca kalkulując cenę jednostkową przyjmuje ceny materiałów wg cen zakupu i pracy sprzętu wg faktycznie poniesionych kosztów lecz nie wyższe niż średnie ceny materiałów i pracy sprzętu wg SECOCENBUDU dla rejonu lubuskiego, dla kwartału poprzedzającego kwartał, w którym wykonywane są roboty, </w:t>
      </w:r>
    </w:p>
    <w:p w:rsidR="00770924" w:rsidRPr="00572D64" w:rsidRDefault="00770924" w:rsidP="003873B2">
      <w:pPr>
        <w:widowControl w:val="0"/>
        <w:numPr>
          <w:ilvl w:val="1"/>
          <w:numId w:val="57"/>
        </w:numPr>
        <w:tabs>
          <w:tab w:val="left" w:pos="720"/>
          <w:tab w:val="left" w:pos="1785"/>
        </w:tabs>
        <w:suppressAutoHyphens/>
        <w:ind w:left="720"/>
        <w:jc w:val="both"/>
        <w:textAlignment w:val="baseline"/>
        <w:rPr>
          <w:rFonts w:eastAsia="Calibri"/>
        </w:rPr>
      </w:pPr>
      <w:r w:rsidRPr="00572D64">
        <w:rPr>
          <w:rFonts w:eastAsia="Calibri"/>
        </w:rPr>
        <w:t>w zakresie dotyczącym zmiany (zwiększenia lub zmniejszenia) zakresu robót budowlanych, które wykonawca będzie wykonywał za pomocą podwykonawców,</w:t>
      </w:r>
    </w:p>
    <w:p w:rsidR="00770924" w:rsidRPr="00572D64" w:rsidRDefault="00770924" w:rsidP="003873B2">
      <w:pPr>
        <w:widowControl w:val="0"/>
        <w:numPr>
          <w:ilvl w:val="1"/>
          <w:numId w:val="57"/>
        </w:numPr>
        <w:tabs>
          <w:tab w:val="left" w:pos="720"/>
          <w:tab w:val="left" w:pos="1785"/>
        </w:tabs>
        <w:suppressAutoHyphens/>
        <w:ind w:left="720"/>
        <w:jc w:val="both"/>
        <w:textAlignment w:val="baseline"/>
        <w:rPr>
          <w:rFonts w:eastAsia="Calibri"/>
        </w:rPr>
      </w:pPr>
      <w:r w:rsidRPr="00572D64">
        <w:rPr>
          <w:rFonts w:eastAsia="Calibri"/>
        </w:rPr>
        <w:t>w zakresie dotyczącym zmiany podwykonawcy lub podmiotu, na którego zasoby wykonawca powoływał się, w celu wykazania spełniania warunków udziału w postępowaniu, o których mowa w art. 22 ust. 1 - w takim przypadku wykonawca jest obowiązany wykazać zamawiającemu, iż proponowany inny podwykonawca, podmiot lub wykonawca samodzielnie spełnia je w stopniu nie mniejszym niż wymagany w trakcie postępowania o udzielenie zamówienia w wyniku którego została zawarta niniejsza umowa.</w:t>
      </w:r>
    </w:p>
    <w:p w:rsidR="00805689" w:rsidRPr="00805689" w:rsidRDefault="00770924" w:rsidP="003873B2">
      <w:pPr>
        <w:widowControl w:val="0"/>
        <w:numPr>
          <w:ilvl w:val="0"/>
          <w:numId w:val="57"/>
        </w:numPr>
        <w:tabs>
          <w:tab w:val="left" w:pos="1785"/>
        </w:tabs>
        <w:suppressAutoHyphens/>
        <w:ind w:left="360"/>
        <w:jc w:val="both"/>
        <w:textAlignment w:val="baseline"/>
        <w:rPr>
          <w:rFonts w:eastAsia="Calibri"/>
        </w:rPr>
      </w:pPr>
      <w:r w:rsidRPr="00572D64">
        <w:rPr>
          <w:rFonts w:eastAsia="Calibri"/>
        </w:rPr>
        <w:t>Zamawiający dopuszcza możliwość zmian postanowień zawartej umowy, tj. wszystkie warunki zmian do umowy powinny być równie zgodne z art. 144 ustawy Prawo zamówień publicznych.</w:t>
      </w:r>
    </w:p>
    <w:p w:rsidR="00805689" w:rsidRPr="00572D64" w:rsidRDefault="00805689" w:rsidP="00805689">
      <w:pPr>
        <w:widowControl w:val="0"/>
        <w:tabs>
          <w:tab w:val="left" w:pos="1785"/>
        </w:tabs>
        <w:suppressAutoHyphens/>
        <w:jc w:val="both"/>
        <w:textAlignment w:val="baseline"/>
        <w:rPr>
          <w:rFonts w:eastAsia="Calibri"/>
        </w:rPr>
      </w:pPr>
    </w:p>
    <w:p w:rsidR="00770924" w:rsidRPr="00572D64" w:rsidRDefault="00770924" w:rsidP="00770924">
      <w:pPr>
        <w:pStyle w:val="Tekstpodstawowy"/>
        <w:numPr>
          <w:ilvl w:val="12"/>
          <w:numId w:val="0"/>
        </w:numPr>
        <w:spacing w:line="360" w:lineRule="auto"/>
        <w:jc w:val="center"/>
        <w:rPr>
          <w:b/>
          <w:bCs/>
          <w:color w:val="000000"/>
        </w:rPr>
      </w:pPr>
      <w:r w:rsidRPr="00572D64">
        <w:rPr>
          <w:b/>
          <w:bCs/>
          <w:color w:val="000000"/>
        </w:rPr>
        <w:t>§ 19</w:t>
      </w:r>
    </w:p>
    <w:p w:rsidR="00770924" w:rsidRPr="00572D64" w:rsidRDefault="00770924" w:rsidP="00770924">
      <w:pPr>
        <w:pStyle w:val="Tekstpodstawowy"/>
        <w:numPr>
          <w:ilvl w:val="12"/>
          <w:numId w:val="0"/>
        </w:numPr>
        <w:spacing w:line="360" w:lineRule="auto"/>
        <w:jc w:val="center"/>
        <w:rPr>
          <w:b/>
          <w:bCs/>
        </w:rPr>
      </w:pPr>
      <w:r w:rsidRPr="00572D64">
        <w:rPr>
          <w:b/>
          <w:bCs/>
        </w:rPr>
        <w:t>POSTANOWIENIA KOŃCOWE</w:t>
      </w:r>
    </w:p>
    <w:p w:rsidR="00770924" w:rsidRPr="00572D64" w:rsidRDefault="00770924" w:rsidP="00E93AE2">
      <w:pPr>
        <w:pStyle w:val="Tekstpodstawowy"/>
        <w:numPr>
          <w:ilvl w:val="6"/>
          <w:numId w:val="20"/>
        </w:numPr>
        <w:tabs>
          <w:tab w:val="clear" w:pos="5130"/>
          <w:tab w:val="num" w:pos="426"/>
        </w:tabs>
        <w:ind w:left="426" w:hanging="426"/>
      </w:pPr>
      <w:r w:rsidRPr="00572D64">
        <w:t>Wszelkie zmiany i uzupełnienia dotyczące niniejszej umowy wymagają pisemnej formy pod rygorem nieważności.</w:t>
      </w:r>
    </w:p>
    <w:p w:rsidR="00770924" w:rsidRPr="00572D64" w:rsidRDefault="00770924" w:rsidP="00E93AE2">
      <w:pPr>
        <w:pStyle w:val="Tekstpodstawowy"/>
        <w:numPr>
          <w:ilvl w:val="6"/>
          <w:numId w:val="20"/>
        </w:numPr>
        <w:tabs>
          <w:tab w:val="clear" w:pos="5130"/>
          <w:tab w:val="num" w:pos="426"/>
        </w:tabs>
        <w:ind w:left="426" w:hanging="426"/>
      </w:pPr>
      <w:r w:rsidRPr="00572D64">
        <w:t>W sprawach nieuregulowanych niniejszą umową mają zastosowanie obowiązujące przepisy kodeksu cywilnego, Prawa budowlanego oraz Prawa zamówień publicznych.</w:t>
      </w:r>
    </w:p>
    <w:p w:rsidR="00770924" w:rsidRPr="00572D64" w:rsidRDefault="00770924" w:rsidP="00E93AE2">
      <w:pPr>
        <w:pStyle w:val="Tekstpodstawowy"/>
        <w:numPr>
          <w:ilvl w:val="6"/>
          <w:numId w:val="20"/>
        </w:numPr>
        <w:tabs>
          <w:tab w:val="clear" w:pos="5130"/>
          <w:tab w:val="num" w:pos="426"/>
        </w:tabs>
        <w:ind w:left="426" w:hanging="426"/>
      </w:pPr>
      <w:r w:rsidRPr="00572D64">
        <w:lastRenderedPageBreak/>
        <w:t>Ewentualne spory wynikłe na tle realizacji niniejszej umowy, które nie zostaną rozwiązane polubownie, strony oddadzą pod rozstrzygnięcie sądu właściwego dla siedziby zamawiającego.</w:t>
      </w:r>
    </w:p>
    <w:p w:rsidR="005E5805" w:rsidRPr="00805689" w:rsidRDefault="00770924" w:rsidP="00E93AE2">
      <w:pPr>
        <w:pStyle w:val="Tekstpodstawowy"/>
        <w:numPr>
          <w:ilvl w:val="6"/>
          <w:numId w:val="20"/>
        </w:numPr>
        <w:tabs>
          <w:tab w:val="clear" w:pos="5130"/>
          <w:tab w:val="num" w:pos="426"/>
        </w:tabs>
        <w:ind w:left="426" w:hanging="426"/>
      </w:pPr>
      <w:r w:rsidRPr="00572D64">
        <w:t xml:space="preserve">Umowę sporządzono w </w:t>
      </w:r>
      <w:r w:rsidR="002D6B38">
        <w:t>dwóch</w:t>
      </w:r>
      <w:r w:rsidRPr="00572D64">
        <w:t xml:space="preserve"> jednobrzmiących egzemplarzach, </w:t>
      </w:r>
      <w:r w:rsidR="002D6B38">
        <w:t xml:space="preserve">po jednym </w:t>
      </w:r>
      <w:r w:rsidRPr="00572D64">
        <w:t>dla zamawiającego</w:t>
      </w:r>
      <w:r w:rsidR="002D6B38">
        <w:t xml:space="preserve"> i</w:t>
      </w:r>
      <w:r w:rsidRPr="00572D64">
        <w:t xml:space="preserve"> wykonawcy.</w:t>
      </w:r>
    </w:p>
    <w:p w:rsidR="005E5805" w:rsidRDefault="005E5805" w:rsidP="00770924">
      <w:pPr>
        <w:pStyle w:val="Tekstpodstawowy"/>
        <w:numPr>
          <w:ilvl w:val="12"/>
          <w:numId w:val="0"/>
        </w:numPr>
        <w:rPr>
          <w:rFonts w:ascii="Tahoma" w:hAnsi="Tahoma" w:cs="Tahoma"/>
          <w:b/>
          <w:bCs/>
          <w:color w:val="000000"/>
          <w:sz w:val="20"/>
          <w:szCs w:val="20"/>
        </w:rPr>
      </w:pPr>
    </w:p>
    <w:p w:rsidR="00A55964" w:rsidRDefault="00A55964" w:rsidP="00770924">
      <w:pPr>
        <w:pStyle w:val="Tekstpodstawowy"/>
        <w:numPr>
          <w:ilvl w:val="12"/>
          <w:numId w:val="0"/>
        </w:numPr>
        <w:rPr>
          <w:rFonts w:ascii="Tahoma" w:hAnsi="Tahoma" w:cs="Tahoma"/>
          <w:b/>
          <w:bCs/>
          <w:color w:val="000000"/>
          <w:sz w:val="20"/>
          <w:szCs w:val="20"/>
        </w:rPr>
      </w:pPr>
    </w:p>
    <w:p w:rsidR="00572D64" w:rsidRDefault="00572D64" w:rsidP="00770924">
      <w:pPr>
        <w:pStyle w:val="Tekstpodstawowy"/>
        <w:numPr>
          <w:ilvl w:val="12"/>
          <w:numId w:val="0"/>
        </w:numPr>
        <w:rPr>
          <w:rFonts w:ascii="Tahoma" w:hAnsi="Tahoma" w:cs="Tahoma"/>
          <w:b/>
          <w:bCs/>
          <w:color w:val="000000"/>
          <w:sz w:val="20"/>
          <w:szCs w:val="20"/>
        </w:rPr>
      </w:pPr>
    </w:p>
    <w:p w:rsidR="00770924" w:rsidRPr="00572D64" w:rsidRDefault="00770924" w:rsidP="00770924">
      <w:pPr>
        <w:pStyle w:val="Tekstpodstawowy"/>
        <w:numPr>
          <w:ilvl w:val="12"/>
          <w:numId w:val="0"/>
        </w:numPr>
        <w:rPr>
          <w:b/>
          <w:bCs/>
          <w:color w:val="000000"/>
          <w:sz w:val="20"/>
          <w:szCs w:val="20"/>
        </w:rPr>
      </w:pPr>
      <w:r w:rsidRPr="00572D64">
        <w:rPr>
          <w:b/>
          <w:bCs/>
          <w:color w:val="000000"/>
          <w:sz w:val="20"/>
          <w:szCs w:val="20"/>
        </w:rPr>
        <w:t>WYKAZ ZAŁĄCZNIKÓW STANOWIĄCYCH INTEGRALNE CZĘŚCI UMOWY:</w:t>
      </w:r>
    </w:p>
    <w:p w:rsidR="00805689" w:rsidRPr="00805689" w:rsidRDefault="00805689" w:rsidP="00E93AE2">
      <w:pPr>
        <w:pStyle w:val="Default"/>
        <w:numPr>
          <w:ilvl w:val="3"/>
          <w:numId w:val="25"/>
        </w:numPr>
        <w:tabs>
          <w:tab w:val="clear" w:pos="2880"/>
          <w:tab w:val="num" w:pos="426"/>
        </w:tabs>
        <w:spacing w:line="276" w:lineRule="auto"/>
        <w:ind w:hanging="2880"/>
        <w:jc w:val="both"/>
        <w:rPr>
          <w:color w:val="auto"/>
        </w:rPr>
      </w:pPr>
      <w:r w:rsidRPr="00805689">
        <w:rPr>
          <w:color w:val="auto"/>
        </w:rPr>
        <w:t>Program Funkcjonalno-Użytkow</w:t>
      </w:r>
      <w:r w:rsidR="007E3C00">
        <w:rPr>
          <w:color w:val="auto"/>
        </w:rPr>
        <w:t>y</w:t>
      </w:r>
      <w:r w:rsidRPr="00805689">
        <w:rPr>
          <w:color w:val="auto"/>
        </w:rPr>
        <w:t xml:space="preserve">.  </w:t>
      </w:r>
    </w:p>
    <w:p w:rsidR="00805689" w:rsidRPr="00805689" w:rsidRDefault="00805689" w:rsidP="00E93AE2">
      <w:pPr>
        <w:pStyle w:val="Default"/>
        <w:numPr>
          <w:ilvl w:val="3"/>
          <w:numId w:val="25"/>
        </w:numPr>
        <w:tabs>
          <w:tab w:val="clear" w:pos="2880"/>
          <w:tab w:val="num" w:pos="426"/>
        </w:tabs>
        <w:spacing w:line="276" w:lineRule="auto"/>
        <w:ind w:hanging="2880"/>
        <w:jc w:val="both"/>
        <w:rPr>
          <w:color w:val="auto"/>
        </w:rPr>
      </w:pPr>
      <w:r w:rsidRPr="00805689">
        <w:rPr>
          <w:color w:val="auto"/>
        </w:rPr>
        <w:t>Oferta</w:t>
      </w:r>
      <w:r w:rsidR="00B033FE">
        <w:rPr>
          <w:color w:val="auto"/>
        </w:rPr>
        <w:t xml:space="preserve"> wykonawcy</w:t>
      </w:r>
      <w:r w:rsidRPr="00805689">
        <w:rPr>
          <w:color w:val="auto"/>
        </w:rPr>
        <w:t xml:space="preserve">.  </w:t>
      </w:r>
    </w:p>
    <w:p w:rsidR="00805689" w:rsidRPr="00805689" w:rsidRDefault="00805689" w:rsidP="00E93AE2">
      <w:pPr>
        <w:pStyle w:val="Default"/>
        <w:numPr>
          <w:ilvl w:val="3"/>
          <w:numId w:val="25"/>
        </w:numPr>
        <w:tabs>
          <w:tab w:val="clear" w:pos="2880"/>
          <w:tab w:val="num" w:pos="426"/>
        </w:tabs>
        <w:spacing w:line="276" w:lineRule="auto"/>
        <w:ind w:hanging="2880"/>
        <w:jc w:val="both"/>
        <w:rPr>
          <w:color w:val="auto"/>
        </w:rPr>
      </w:pPr>
      <w:r w:rsidRPr="00805689">
        <w:rPr>
          <w:color w:val="auto"/>
        </w:rPr>
        <w:t xml:space="preserve">Harmonogram rzeczowo-finansowy. </w:t>
      </w:r>
    </w:p>
    <w:p w:rsidR="00770924" w:rsidRDefault="00770924" w:rsidP="00770924">
      <w:pPr>
        <w:autoSpaceDE w:val="0"/>
        <w:autoSpaceDN w:val="0"/>
        <w:adjustRightInd w:val="0"/>
        <w:rPr>
          <w:rFonts w:ascii="Tahoma" w:hAnsi="Tahoma" w:cs="Tahoma"/>
          <w:b/>
          <w:bCs/>
          <w:color w:val="000000"/>
        </w:rPr>
      </w:pPr>
    </w:p>
    <w:p w:rsidR="00770924" w:rsidRPr="00805689" w:rsidRDefault="00770924" w:rsidP="00805689">
      <w:pPr>
        <w:autoSpaceDE w:val="0"/>
        <w:autoSpaceDN w:val="0"/>
        <w:adjustRightInd w:val="0"/>
        <w:rPr>
          <w:b/>
          <w:bCs/>
        </w:rPr>
      </w:pPr>
      <w:r w:rsidRPr="006C7B79">
        <w:rPr>
          <w:b/>
          <w:bCs/>
          <w:color w:val="000000"/>
        </w:rPr>
        <w:t xml:space="preserve">ZAMAWIAJĄCY                 </w:t>
      </w:r>
      <w:r w:rsidRPr="006C7B79">
        <w:rPr>
          <w:b/>
          <w:bCs/>
          <w:color w:val="000000"/>
        </w:rPr>
        <w:tab/>
      </w:r>
      <w:r w:rsidRPr="006C7B79">
        <w:rPr>
          <w:b/>
          <w:bCs/>
          <w:color w:val="000000"/>
        </w:rPr>
        <w:tab/>
      </w:r>
      <w:r w:rsidRPr="006C7B79">
        <w:rPr>
          <w:b/>
          <w:bCs/>
          <w:color w:val="000000"/>
        </w:rPr>
        <w:tab/>
      </w:r>
      <w:r w:rsidRPr="006C7B79">
        <w:rPr>
          <w:b/>
          <w:bCs/>
          <w:color w:val="000000"/>
        </w:rPr>
        <w:tab/>
        <w:t>WYKONAWCA</w:t>
      </w:r>
    </w:p>
    <w:sectPr w:rsidR="00770924" w:rsidRPr="00805689" w:rsidSect="006945E5">
      <w:headerReference w:type="default" r:id="rId20"/>
      <w:pgSz w:w="11906" w:h="16838"/>
      <w:pgMar w:top="992" w:right="1418" w:bottom="1418" w:left="1418"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578" w:rsidRDefault="00A24578" w:rsidP="00B0069A">
      <w:r>
        <w:separator/>
      </w:r>
    </w:p>
  </w:endnote>
  <w:endnote w:type="continuationSeparator" w:id="0">
    <w:p w:rsidR="00A24578" w:rsidRDefault="00A24578" w:rsidP="00B0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Apolonia">
    <w:panose1 w:val="02000000000000000000"/>
    <w:charset w:val="00"/>
    <w:family w:val="modern"/>
    <w:notTrueType/>
    <w:pitch w:val="variable"/>
    <w:sig w:usb0="800000AF" w:usb1="5200205B" w:usb2="04000000" w:usb3="00000000" w:csb0="0000008B" w:csb1="00000000"/>
  </w:font>
  <w:font w:name="TimesNewRomanPS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1" w:usb1="08070000" w:usb2="00000010" w:usb3="00000000" w:csb0="0002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TT1Ao00">
    <w:altName w:val="Arial Unicode MS"/>
    <w:panose1 w:val="00000000000000000000"/>
    <w:charset w:val="80"/>
    <w:family w:val="auto"/>
    <w:notTrueType/>
    <w:pitch w:val="default"/>
    <w:sig w:usb0="00000001"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F10">
    <w:altName w:val="Arial Unicode MS"/>
    <w:panose1 w:val="00000000000000000000"/>
    <w:charset w:val="88"/>
    <w:family w:val="auto"/>
    <w:notTrueType/>
    <w:pitch w:val="default"/>
    <w:sig w:usb0="00000001" w:usb1="08080000" w:usb2="00000010" w:usb3="00000000" w:csb0="00100000" w:csb1="00000000"/>
  </w:font>
  <w:font w:name="F4">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39" w:rsidRDefault="00C76F39">
    <w:pPr>
      <w:pStyle w:val="Stopka"/>
      <w:rPr>
        <w:noProof/>
      </w:rPr>
    </w:pPr>
    <w:r>
      <w:rPr>
        <w:noProof/>
      </w:rPr>
      <w:drawing>
        <wp:anchor distT="0" distB="0" distL="114300" distR="114300" simplePos="0" relativeHeight="251660288" behindDoc="0" locked="0" layoutInCell="1" allowOverlap="1" wp14:anchorId="0928ADA9" wp14:editId="789ADC58">
          <wp:simplePos x="0" y="0"/>
          <wp:positionH relativeFrom="page">
            <wp:posOffset>1052830</wp:posOffset>
          </wp:positionH>
          <wp:positionV relativeFrom="paragraph">
            <wp:posOffset>-108585</wp:posOffset>
          </wp:positionV>
          <wp:extent cx="5760000" cy="651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z R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00" cy="651600"/>
                  </a:xfrm>
                  <a:prstGeom prst="rect">
                    <a:avLst/>
                  </a:prstGeom>
                </pic:spPr>
              </pic:pic>
            </a:graphicData>
          </a:graphic>
          <wp14:sizeRelH relativeFrom="page">
            <wp14:pctWidth>0</wp14:pctWidth>
          </wp14:sizeRelH>
          <wp14:sizeRelV relativeFrom="page">
            <wp14:pctHeight>0</wp14:pctHeight>
          </wp14:sizeRelV>
        </wp:anchor>
      </w:drawing>
    </w:r>
  </w:p>
  <w:p w:rsidR="00C76F39" w:rsidRDefault="00C76F39">
    <w:pPr>
      <w:pStyle w:val="Stopka"/>
    </w:pPr>
    <w:r>
      <w:rPr>
        <w:noProof/>
      </w:rPr>
      <w:t xml:space="preserve">  </w:t>
    </w:r>
    <w:r>
      <w:rPr>
        <w:noProof/>
      </w:rPr>
      <w:ptab w:relativeTo="margin" w:alignment="center" w:leader="none"/>
    </w:r>
  </w:p>
  <w:p w:rsidR="00C76F39" w:rsidRDefault="00C76F39" w:rsidP="00CB79D3">
    <w:pPr>
      <w:pStyle w:val="Stopka"/>
      <w:tabs>
        <w:tab w:val="left" w:pos="0"/>
        <w:tab w:val="left" w:pos="2410"/>
        <w:tab w:val="left" w:pos="269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578" w:rsidRDefault="00A24578" w:rsidP="00B0069A">
      <w:r>
        <w:separator/>
      </w:r>
    </w:p>
  </w:footnote>
  <w:footnote w:type="continuationSeparator" w:id="0">
    <w:p w:rsidR="00A24578" w:rsidRDefault="00A24578" w:rsidP="00B0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39" w:rsidRPr="001236BE" w:rsidRDefault="00C76F39" w:rsidP="004B147C">
    <w:pPr>
      <w:pStyle w:val="Stopka"/>
      <w:rPr>
        <w:rFonts w:ascii="Tahoma" w:hAnsi="Tahoma" w:cs="Tahoma"/>
        <w:sz w:val="20"/>
        <w:szCs w:val="20"/>
      </w:rPr>
    </w:pPr>
    <w:r>
      <w:rPr>
        <w:rFonts w:ascii="Tahoma" w:hAnsi="Tahoma" w:cs="Tahoma"/>
        <w:sz w:val="20"/>
        <w:szCs w:val="20"/>
      </w:rPr>
      <w:t>Nr sprawy: RG.271.1</w:t>
    </w:r>
    <w:r w:rsidRPr="001236BE">
      <w:rPr>
        <w:rFonts w:ascii="Tahoma" w:hAnsi="Tahoma" w:cs="Tahoma"/>
        <w:sz w:val="20"/>
        <w:szCs w:val="20"/>
      </w:rPr>
      <w:t>.</w:t>
    </w:r>
    <w:r>
      <w:rPr>
        <w:rFonts w:ascii="Tahoma" w:hAnsi="Tahoma" w:cs="Tahoma"/>
        <w:sz w:val="20"/>
        <w:szCs w:val="20"/>
      </w:rPr>
      <w:t>10.</w:t>
    </w:r>
    <w:r w:rsidRPr="001236BE">
      <w:rPr>
        <w:rFonts w:ascii="Tahoma" w:hAnsi="Tahoma" w:cs="Tahoma"/>
        <w:sz w:val="20"/>
        <w:szCs w:val="20"/>
      </w:rPr>
      <w:t>201</w:t>
    </w:r>
    <w:r>
      <w:rPr>
        <w:rFonts w:ascii="Tahoma" w:hAnsi="Tahoma" w:cs="Tahoma"/>
        <w:sz w:val="20"/>
        <w:szCs w:val="20"/>
      </w:rPr>
      <w:t>8</w:t>
    </w:r>
    <w:r w:rsidRPr="001236BE">
      <w:rPr>
        <w:rFonts w:ascii="Tahoma" w:hAnsi="Tahoma" w:cs="Tahoma"/>
        <w:sz w:val="20"/>
        <w:szCs w:val="20"/>
      </w:rPr>
      <w:tab/>
    </w:r>
    <w:r w:rsidRPr="001236BE">
      <w:rPr>
        <w:rFonts w:ascii="Tahoma" w:hAnsi="Tahoma" w:cs="Tahoma"/>
        <w:sz w:val="20"/>
        <w:szCs w:val="20"/>
      </w:rPr>
      <w:tab/>
      <w:t xml:space="preserve">strona </w:t>
    </w:r>
    <w:r w:rsidRPr="001236BE">
      <w:rPr>
        <w:rFonts w:ascii="Tahoma" w:hAnsi="Tahoma" w:cs="Tahoma"/>
        <w:b/>
        <w:bCs/>
        <w:sz w:val="20"/>
        <w:szCs w:val="20"/>
      </w:rPr>
      <w:fldChar w:fldCharType="begin"/>
    </w:r>
    <w:r w:rsidRPr="001236BE">
      <w:rPr>
        <w:rFonts w:ascii="Tahoma" w:hAnsi="Tahoma" w:cs="Tahoma"/>
        <w:b/>
        <w:bCs/>
        <w:sz w:val="20"/>
        <w:szCs w:val="20"/>
      </w:rPr>
      <w:instrText>PAGE</w:instrText>
    </w:r>
    <w:r w:rsidRPr="001236BE">
      <w:rPr>
        <w:rFonts w:ascii="Tahoma" w:hAnsi="Tahoma" w:cs="Tahoma"/>
        <w:b/>
        <w:bCs/>
        <w:sz w:val="20"/>
        <w:szCs w:val="20"/>
      </w:rPr>
      <w:fldChar w:fldCharType="separate"/>
    </w:r>
    <w:r w:rsidR="00090F6A">
      <w:rPr>
        <w:rFonts w:ascii="Tahoma" w:hAnsi="Tahoma" w:cs="Tahoma"/>
        <w:b/>
        <w:bCs/>
        <w:noProof/>
        <w:sz w:val="20"/>
        <w:szCs w:val="20"/>
      </w:rPr>
      <w:t>9</w:t>
    </w:r>
    <w:r w:rsidRPr="001236BE">
      <w:rPr>
        <w:rFonts w:ascii="Tahoma" w:hAnsi="Tahoma" w:cs="Tahoma"/>
        <w:b/>
        <w:bCs/>
        <w:sz w:val="20"/>
        <w:szCs w:val="20"/>
      </w:rPr>
      <w:fldChar w:fldCharType="end"/>
    </w:r>
    <w:r w:rsidRPr="001236BE">
      <w:rPr>
        <w:rFonts w:ascii="Tahoma" w:hAnsi="Tahoma" w:cs="Tahoma"/>
        <w:sz w:val="20"/>
        <w:szCs w:val="20"/>
      </w:rPr>
      <w:t xml:space="preserve"> z </w:t>
    </w:r>
    <w:r w:rsidRPr="001236BE">
      <w:rPr>
        <w:rFonts w:ascii="Tahoma" w:hAnsi="Tahoma" w:cs="Tahoma"/>
        <w:b/>
        <w:bCs/>
        <w:sz w:val="20"/>
        <w:szCs w:val="20"/>
      </w:rPr>
      <w:fldChar w:fldCharType="begin"/>
    </w:r>
    <w:r w:rsidRPr="001236BE">
      <w:rPr>
        <w:rFonts w:ascii="Tahoma" w:hAnsi="Tahoma" w:cs="Tahoma"/>
        <w:b/>
        <w:bCs/>
        <w:sz w:val="20"/>
        <w:szCs w:val="20"/>
      </w:rPr>
      <w:instrText>NUMPAGES</w:instrText>
    </w:r>
    <w:r w:rsidRPr="001236BE">
      <w:rPr>
        <w:rFonts w:ascii="Tahoma" w:hAnsi="Tahoma" w:cs="Tahoma"/>
        <w:b/>
        <w:bCs/>
        <w:sz w:val="20"/>
        <w:szCs w:val="20"/>
      </w:rPr>
      <w:fldChar w:fldCharType="separate"/>
    </w:r>
    <w:r w:rsidR="00090F6A">
      <w:rPr>
        <w:rFonts w:ascii="Tahoma" w:hAnsi="Tahoma" w:cs="Tahoma"/>
        <w:b/>
        <w:bCs/>
        <w:noProof/>
        <w:sz w:val="20"/>
        <w:szCs w:val="20"/>
      </w:rPr>
      <w:t>68</w:t>
    </w:r>
    <w:r w:rsidRPr="001236BE">
      <w:rPr>
        <w:rFonts w:ascii="Tahoma" w:hAnsi="Tahoma" w:cs="Tahoma"/>
        <w:b/>
        <w:bCs/>
        <w:sz w:val="20"/>
        <w:szCs w:val="20"/>
      </w:rPr>
      <w:fldChar w:fldCharType="end"/>
    </w:r>
  </w:p>
  <w:p w:rsidR="00C76F39" w:rsidRDefault="00C76F39" w:rsidP="00673874">
    <w:pPr>
      <w:pStyle w:val="Stopka"/>
      <w:jc w:val="both"/>
    </w:pPr>
    <w:r>
      <w:rPr>
        <w:noProof/>
      </w:rPr>
      <mc:AlternateContent>
        <mc:Choice Requires="wps">
          <w:drawing>
            <wp:anchor distT="0" distB="0" distL="114300" distR="114300" simplePos="0" relativeHeight="251658240" behindDoc="0" locked="0" layoutInCell="1" allowOverlap="1" wp14:anchorId="27A8616B" wp14:editId="01AE0138">
              <wp:simplePos x="0" y="0"/>
              <wp:positionH relativeFrom="column">
                <wp:posOffset>-55245</wp:posOffset>
              </wp:positionH>
              <wp:positionV relativeFrom="paragraph">
                <wp:posOffset>107950</wp:posOffset>
              </wp:positionV>
              <wp:extent cx="6116320" cy="8255"/>
              <wp:effectExtent l="11430" t="12700" r="635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90E735" id="_x0000_t32" coordsize="21600,21600" o:spt="32" o:oned="t" path="m,l21600,21600e" filled="f">
              <v:path arrowok="t" fillok="f" o:connecttype="none"/>
              <o:lock v:ext="edit" shapetype="t"/>
            </v:shapetype>
            <v:shape id="AutoShape 2" o:spid="_x0000_s1026" type="#_x0000_t32" style="position:absolute;margin-left:-4.35pt;margin-top:8.5pt;width:481.6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"/>
          </w:pict>
        </mc:Fallback>
      </mc:AlternateContent>
    </w:r>
    <w:r w:rsidRPr="00D672E8">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39" w:rsidRPr="0015419F" w:rsidRDefault="00C76F39" w:rsidP="004B147C">
    <w:pPr>
      <w:pStyle w:val="Stopka"/>
      <w:rPr>
        <w:color w:val="000000"/>
      </w:rPr>
    </w:pPr>
    <w:r>
      <w:rPr>
        <w:rFonts w:ascii="Tahoma" w:hAnsi="Tahoma" w:cs="Tahoma"/>
        <w:color w:val="000000"/>
        <w:sz w:val="22"/>
        <w:szCs w:val="22"/>
      </w:rPr>
      <w:t>Nr sprawy: RG.271.1</w:t>
    </w:r>
    <w:r w:rsidRPr="00DC0E97">
      <w:rPr>
        <w:rFonts w:ascii="Tahoma" w:hAnsi="Tahoma" w:cs="Tahoma"/>
        <w:color w:val="000000"/>
        <w:sz w:val="22"/>
        <w:szCs w:val="22"/>
      </w:rPr>
      <w:t>.</w:t>
    </w:r>
    <w:r>
      <w:rPr>
        <w:rFonts w:ascii="Tahoma" w:hAnsi="Tahoma" w:cs="Tahoma"/>
        <w:color w:val="000000"/>
        <w:sz w:val="22"/>
        <w:szCs w:val="22"/>
      </w:rPr>
      <w:t>10.</w:t>
    </w:r>
    <w:r w:rsidRPr="00DC0E97">
      <w:rPr>
        <w:rFonts w:ascii="Tahoma" w:hAnsi="Tahoma" w:cs="Tahoma"/>
        <w:color w:val="000000"/>
        <w:sz w:val="22"/>
        <w:szCs w:val="22"/>
      </w:rPr>
      <w:t>201</w:t>
    </w:r>
    <w:r>
      <w:rPr>
        <w:rFonts w:ascii="Tahoma" w:hAnsi="Tahoma" w:cs="Tahoma"/>
        <w:color w:val="000000"/>
        <w:sz w:val="22"/>
        <w:szCs w:val="22"/>
      </w:rPr>
      <w:t>8</w:t>
    </w:r>
    <w:r w:rsidRPr="0015419F">
      <w:rPr>
        <w:color w:val="000000"/>
      </w:rPr>
      <w:tab/>
    </w:r>
    <w:r w:rsidRPr="0015419F">
      <w:rPr>
        <w:color w:val="000000"/>
      </w:rPr>
      <w:tab/>
      <w:t xml:space="preserve">strona </w:t>
    </w:r>
    <w:r w:rsidRPr="0015419F">
      <w:rPr>
        <w:b/>
        <w:bCs/>
        <w:color w:val="000000"/>
      </w:rPr>
      <w:fldChar w:fldCharType="begin"/>
    </w:r>
    <w:r w:rsidRPr="0015419F">
      <w:rPr>
        <w:b/>
        <w:bCs/>
        <w:color w:val="000000"/>
      </w:rPr>
      <w:instrText>PAGE</w:instrText>
    </w:r>
    <w:r w:rsidRPr="0015419F">
      <w:rPr>
        <w:b/>
        <w:bCs/>
        <w:color w:val="000000"/>
      </w:rPr>
      <w:fldChar w:fldCharType="separate"/>
    </w:r>
    <w:r w:rsidR="00090F6A">
      <w:rPr>
        <w:b/>
        <w:bCs/>
        <w:noProof/>
        <w:color w:val="000000"/>
      </w:rPr>
      <w:t>68</w:t>
    </w:r>
    <w:r w:rsidRPr="0015419F">
      <w:rPr>
        <w:b/>
        <w:bCs/>
        <w:color w:val="000000"/>
      </w:rPr>
      <w:fldChar w:fldCharType="end"/>
    </w:r>
    <w:r w:rsidRPr="0015419F">
      <w:rPr>
        <w:color w:val="000000"/>
      </w:rPr>
      <w:t xml:space="preserve"> z </w:t>
    </w:r>
    <w:r w:rsidRPr="0015419F">
      <w:rPr>
        <w:b/>
        <w:bCs/>
        <w:color w:val="000000"/>
      </w:rPr>
      <w:fldChar w:fldCharType="begin"/>
    </w:r>
    <w:r w:rsidRPr="0015419F">
      <w:rPr>
        <w:b/>
        <w:bCs/>
        <w:color w:val="000000"/>
      </w:rPr>
      <w:instrText>NUMPAGES</w:instrText>
    </w:r>
    <w:r w:rsidRPr="0015419F">
      <w:rPr>
        <w:b/>
        <w:bCs/>
        <w:color w:val="000000"/>
      </w:rPr>
      <w:fldChar w:fldCharType="separate"/>
    </w:r>
    <w:r w:rsidR="00090F6A">
      <w:rPr>
        <w:b/>
        <w:bCs/>
        <w:noProof/>
        <w:color w:val="000000"/>
      </w:rPr>
      <w:t>68</w:t>
    </w:r>
    <w:r w:rsidRPr="0015419F">
      <w:rPr>
        <w:b/>
        <w:bCs/>
        <w:color w:val="000000"/>
      </w:rPr>
      <w:fldChar w:fldCharType="end"/>
    </w:r>
  </w:p>
  <w:p w:rsidR="00C76F39" w:rsidRDefault="00C76F39" w:rsidP="00673874">
    <w:pPr>
      <w:pStyle w:val="Stopka"/>
      <w:jc w:val="both"/>
    </w:pPr>
    <w:r>
      <w:rPr>
        <w:noProof/>
      </w:rPr>
      <mc:AlternateContent>
        <mc:Choice Requires="wps">
          <w:drawing>
            <wp:anchor distT="0" distB="0" distL="114300" distR="114300" simplePos="0" relativeHeight="251657216" behindDoc="0" locked="0" layoutInCell="1" allowOverlap="1" wp14:anchorId="69BA216C" wp14:editId="24A124B9">
              <wp:simplePos x="0" y="0"/>
              <wp:positionH relativeFrom="column">
                <wp:posOffset>-55245</wp:posOffset>
              </wp:positionH>
              <wp:positionV relativeFrom="paragraph">
                <wp:posOffset>107950</wp:posOffset>
              </wp:positionV>
              <wp:extent cx="6116320" cy="8255"/>
              <wp:effectExtent l="11430" t="12700" r="635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71C22B" id="_x0000_t32" coordsize="21600,21600" o:spt="32" o:oned="t" path="m,l21600,21600e" filled="f">
              <v:path arrowok="t" fillok="f" o:connecttype="none"/>
              <o:lock v:ext="edit" shapetype="t"/>
            </v:shapetype>
            <v:shape id="AutoShape 1" o:spid="_x0000_s1026" type="#_x0000_t32" style="position:absolute;margin-left:-4.35pt;margin-top:8.5pt;width:481.6pt;height:.6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"/>
          </w:pict>
        </mc:Fallback>
      </mc:AlternateContent>
    </w:r>
    <w:r w:rsidRPr="00D672E8">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7E8E8F10"/>
    <w:name w:val="WW8Num3"/>
    <w:lvl w:ilvl="0">
      <w:start w:val="1"/>
      <w:numFmt w:val="decimal"/>
      <w:lvlText w:val="%1."/>
      <w:lvlJc w:val="left"/>
      <w:pPr>
        <w:tabs>
          <w:tab w:val="num" w:pos="284"/>
        </w:tabs>
        <w:ind w:left="284" w:hanging="284"/>
      </w:pPr>
      <w:rPr>
        <w:rFonts w:ascii="Tahoma" w:hAnsi="Tahoma" w:cs="Tahoma" w:hint="default"/>
        <w:sz w:val="24"/>
        <w:szCs w:val="24"/>
      </w:rPr>
    </w:lvl>
    <w:lvl w:ilvl="1">
      <w:start w:val="1"/>
      <w:numFmt w:val="decimal"/>
      <w:lvlText w:val="%2)"/>
      <w:lvlJc w:val="left"/>
      <w:pPr>
        <w:tabs>
          <w:tab w:val="num" w:pos="284"/>
        </w:tabs>
        <w:ind w:left="568" w:hanging="284"/>
      </w:pPr>
      <w:rPr>
        <w:rFonts w:ascii="Arial" w:hAnsi="Arial" w:cs="Arial" w:hint="default"/>
        <w:sz w:val="18"/>
        <w:szCs w:val="18"/>
      </w:rPr>
    </w:lvl>
    <w:lvl w:ilvl="2">
      <w:start w:val="1"/>
      <w:numFmt w:val="none"/>
      <w:suff w:val="nothing"/>
      <w:lvlText w:val="a)"/>
      <w:lvlJc w:val="left"/>
      <w:pPr>
        <w:ind w:left="852" w:hanging="284"/>
      </w:pPr>
      <w:rPr>
        <w:rFonts w:hint="default"/>
      </w:rPr>
    </w:lvl>
    <w:lvl w:ilvl="3">
      <w:start w:val="1"/>
      <w:numFmt w:val="none"/>
      <w:suff w:val="nothing"/>
      <w:lvlText w:val="-"/>
      <w:lvlJc w:val="left"/>
      <w:pPr>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
    <w:nsid w:val="00000005"/>
    <w:multiLevelType w:val="multilevel"/>
    <w:tmpl w:val="00000005"/>
    <w:name w:val="WWNum5"/>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nsid w:val="00000006"/>
    <w:multiLevelType w:val="multilevel"/>
    <w:tmpl w:val="A524F35E"/>
    <w:name w:val="WW8Num6"/>
    <w:lvl w:ilvl="0">
      <w:start w:val="1"/>
      <w:numFmt w:val="lowerLetter"/>
      <w:lvlText w:val="%1)"/>
      <w:lvlJc w:val="left"/>
      <w:pPr>
        <w:tabs>
          <w:tab w:val="num" w:pos="360"/>
        </w:tabs>
        <w:ind w:left="360" w:hanging="360"/>
      </w:pPr>
      <w:rPr>
        <w:rFonts w:hint="default"/>
        <w:b w:val="0"/>
        <w:bCs w:val="0"/>
      </w:rPr>
    </w:lvl>
    <w:lvl w:ilvl="1">
      <w:start w:val="1"/>
      <w:numFmt w:val="bullet"/>
      <w:lvlText w:val="-"/>
      <w:lvlJc w:val="left"/>
      <w:pPr>
        <w:tabs>
          <w:tab w:val="num" w:pos="360"/>
        </w:tabs>
      </w:pPr>
      <w:rPr>
        <w:rFonts w:ascii="Symbol" w:hAnsi="Symbol" w:cs="Symbol"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4">
    <w:nsid w:val="00000007"/>
    <w:multiLevelType w:val="multilevel"/>
    <w:tmpl w:val="00000007"/>
    <w:name w:val="WW8Num7"/>
    <w:lvl w:ilvl="0">
      <w:start w:val="1"/>
      <w:numFmt w:val="decimal"/>
      <w:lvlText w:val="%1."/>
      <w:lvlJc w:val="left"/>
      <w:pPr>
        <w:tabs>
          <w:tab w:val="num" w:pos="360"/>
        </w:tabs>
        <w:ind w:left="360" w:hanging="360"/>
      </w:pPr>
      <w:rPr>
        <w:rFonts w:ascii="Tahoma" w:hAnsi="Tahoma" w:cs="Tahoma"/>
        <w:b w:val="0"/>
        <w:bCs w:val="0"/>
        <w:i w:val="0"/>
        <w:iCs w:val="0"/>
        <w:sz w:val="20"/>
        <w:szCs w:val="20"/>
      </w:rPr>
    </w:lvl>
    <w:lvl w:ilvl="1">
      <w:start w:val="6"/>
      <w:numFmt w:val="bullet"/>
      <w:lvlText w:val=""/>
      <w:lvlJc w:val="left"/>
      <w:pPr>
        <w:tabs>
          <w:tab w:val="num" w:pos="1420"/>
        </w:tabs>
        <w:ind w:left="1420" w:hanging="340"/>
      </w:pPr>
      <w:rPr>
        <w:rFonts w:ascii="Symbol" w:hAnsi="Symbol" w:cs="Symbol"/>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360"/>
        </w:tabs>
        <w:ind w:left="36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E"/>
    <w:multiLevelType w:val="singleLevel"/>
    <w:tmpl w:val="0000000E"/>
    <w:name w:val="WW8Num14"/>
    <w:lvl w:ilvl="0">
      <w:start w:val="1"/>
      <w:numFmt w:val="decimal"/>
      <w:lvlText w:val="%1)"/>
      <w:lvlJc w:val="left"/>
      <w:pPr>
        <w:tabs>
          <w:tab w:val="num" w:pos="0"/>
        </w:tabs>
        <w:ind w:left="1350" w:hanging="360"/>
      </w:pPr>
      <w:rPr>
        <w:b w:val="0"/>
        <w:bCs w:val="0"/>
      </w:rPr>
    </w:lvl>
  </w:abstractNum>
  <w:abstractNum w:abstractNumId="6">
    <w:nsid w:val="0000000F"/>
    <w:multiLevelType w:val="multilevel"/>
    <w:tmpl w:val="7E563494"/>
    <w:name w:val="WW8Num15"/>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rPr>
        <w:b w:val="0"/>
        <w:bCs w:val="0"/>
        <w:color w:val="000000"/>
        <w:sz w:val="24"/>
        <w:szCs w:val="24"/>
      </w:r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
    <w:nsid w:val="00000010"/>
    <w:multiLevelType w:val="multilevel"/>
    <w:tmpl w:val="BFEA1F38"/>
    <w:name w:val="WWNum16"/>
    <w:lvl w:ilvl="0">
      <w:start w:val="3"/>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eastAsia="Times New Roman"/>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rPr>
        <w:b w:val="0"/>
        <w:bCs w:val="0"/>
        <w:color w:val="auto"/>
      </w:r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8">
    <w:nsid w:val="00000012"/>
    <w:multiLevelType w:val="multilevel"/>
    <w:tmpl w:val="00000012"/>
    <w:name w:val="WWNum18"/>
    <w:lvl w:ilvl="0">
      <w:start w:val="1"/>
      <w:numFmt w:val="lowerLetter"/>
      <w:lvlText w:val="%1)"/>
      <w:lvlJc w:val="left"/>
      <w:pPr>
        <w:tabs>
          <w:tab w:val="num" w:pos="720"/>
        </w:tabs>
        <w:ind w:left="720" w:hanging="360"/>
      </w:pPr>
      <w:rPr>
        <w:strike w:val="0"/>
        <w:dstrike w:val="0"/>
        <w:color w:val="auto"/>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b w:val="0"/>
        <w:bCs w:val="0"/>
        <w:i w:val="0"/>
        <w:iCs w:val="0"/>
        <w:sz w:val="20"/>
        <w:szCs w:val="20"/>
      </w:rPr>
    </w:lvl>
    <w:lvl w:ilvl="2">
      <w:start w:val="1"/>
      <w:numFmt w:val="bullet"/>
      <w:lvlText w:val="▪"/>
      <w:lvlJc w:val="left"/>
      <w:pPr>
        <w:tabs>
          <w:tab w:val="num" w:pos="1440"/>
        </w:tabs>
        <w:ind w:left="1440" w:hanging="360"/>
      </w:pPr>
      <w:rPr>
        <w:rFonts w:ascii="OpenSymbol" w:hAnsi="OpenSymbol" w:cs="OpenSymbol"/>
        <w:b w:val="0"/>
        <w:bCs w:val="0"/>
        <w:i w:val="0"/>
        <w:iCs w:val="0"/>
        <w:sz w:val="20"/>
        <w:szCs w:val="20"/>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b w:val="0"/>
        <w:bCs w:val="0"/>
        <w:i w:val="0"/>
        <w:iCs w:val="0"/>
        <w:sz w:val="20"/>
        <w:szCs w:val="20"/>
      </w:rPr>
    </w:lvl>
    <w:lvl w:ilvl="5">
      <w:start w:val="1"/>
      <w:numFmt w:val="bullet"/>
      <w:lvlText w:val="▪"/>
      <w:lvlJc w:val="left"/>
      <w:pPr>
        <w:tabs>
          <w:tab w:val="num" w:pos="2520"/>
        </w:tabs>
        <w:ind w:left="2520" w:hanging="360"/>
      </w:pPr>
      <w:rPr>
        <w:rFonts w:ascii="OpenSymbol" w:hAnsi="OpenSymbol" w:cs="OpenSymbol"/>
        <w:b w:val="0"/>
        <w:bCs w:val="0"/>
        <w:i w:val="0"/>
        <w:iCs w:val="0"/>
        <w:sz w:val="20"/>
        <w:szCs w:val="20"/>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b w:val="0"/>
        <w:bCs w:val="0"/>
        <w:i w:val="0"/>
        <w:iCs w:val="0"/>
        <w:sz w:val="20"/>
        <w:szCs w:val="20"/>
      </w:rPr>
    </w:lvl>
    <w:lvl w:ilvl="8">
      <w:start w:val="1"/>
      <w:numFmt w:val="bullet"/>
      <w:lvlText w:val="▪"/>
      <w:lvlJc w:val="left"/>
      <w:pPr>
        <w:tabs>
          <w:tab w:val="num" w:pos="3600"/>
        </w:tabs>
        <w:ind w:left="3600" w:hanging="360"/>
      </w:pPr>
      <w:rPr>
        <w:rFonts w:ascii="OpenSymbol" w:hAnsi="OpenSymbol" w:cs="OpenSymbol"/>
        <w:b w:val="0"/>
        <w:bCs w:val="0"/>
        <w:i w:val="0"/>
        <w:iCs w:val="0"/>
        <w:sz w:val="20"/>
        <w:szCs w:val="20"/>
      </w:rPr>
    </w:lvl>
  </w:abstractNum>
  <w:abstractNum w:abstractNumId="11">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B"/>
    <w:multiLevelType w:val="multilevel"/>
    <w:tmpl w:val="0000001B"/>
    <w:name w:val="WWNum27"/>
    <w:lvl w:ilvl="0">
      <w:start w:val="3"/>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3">
    <w:nsid w:val="0000001C"/>
    <w:multiLevelType w:val="multilevel"/>
    <w:tmpl w:val="0000001C"/>
    <w:name w:val="WW8Num30"/>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4">
    <w:nsid w:val="00000021"/>
    <w:multiLevelType w:val="multilevel"/>
    <w:tmpl w:val="00000021"/>
    <w:name w:val="WW8Num63"/>
    <w:lvl w:ilvl="0">
      <w:start w:val="1"/>
      <w:numFmt w:val="decimal"/>
      <w:lvlText w:val="%1) "/>
      <w:lvlJc w:val="left"/>
      <w:pPr>
        <w:tabs>
          <w:tab w:val="num" w:pos="660"/>
        </w:tabs>
        <w:ind w:left="583" w:hanging="283"/>
      </w:pPr>
      <w:rPr>
        <w:rFonts w:ascii="Verdana" w:hAnsi="Verdana" w:cs="Verdana"/>
        <w:b w:val="0"/>
        <w:bCs w:val="0"/>
        <w:i w:val="0"/>
        <w:iCs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2"/>
    <w:multiLevelType w:val="multilevel"/>
    <w:tmpl w:val="00000022"/>
    <w:name w:val="WW8Num36"/>
    <w:lvl w:ilvl="0">
      <w:start w:val="11"/>
      <w:numFmt w:val="decimal"/>
      <w:lvlText w:val="%1"/>
      <w:lvlJc w:val="left"/>
      <w:pPr>
        <w:tabs>
          <w:tab w:val="num" w:pos="480"/>
        </w:tabs>
        <w:ind w:left="480" w:hanging="48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6">
    <w:nsid w:val="0000002C"/>
    <w:multiLevelType w:val="multilevel"/>
    <w:tmpl w:val="0000002C"/>
    <w:name w:val="WW8Num47"/>
    <w:lvl w:ilvl="0">
      <w:start w:val="25"/>
      <w:numFmt w:val="decimal"/>
      <w:lvlText w:val="%1"/>
      <w:lvlJc w:val="left"/>
      <w:pPr>
        <w:tabs>
          <w:tab w:val="num" w:pos="420"/>
        </w:tabs>
        <w:ind w:left="420" w:hanging="420"/>
      </w:pPr>
      <w:rPr>
        <w:b/>
        <w:bCs/>
        <w:sz w:val="28"/>
        <w:szCs w:val="28"/>
      </w:rPr>
    </w:lvl>
    <w:lvl w:ilvl="1">
      <w:start w:val="1"/>
      <w:numFmt w:val="decimal"/>
      <w:lvlText w:val="%1.%2"/>
      <w:lvlJc w:val="left"/>
      <w:pPr>
        <w:tabs>
          <w:tab w:val="num" w:pos="720"/>
        </w:tabs>
        <w:ind w:left="720" w:hanging="720"/>
      </w:pPr>
      <w:rPr>
        <w:rFonts w:ascii="Tahoma" w:hAnsi="Tahoma" w:cs="Tahoma"/>
        <w:color w:val="000000"/>
        <w:sz w:val="24"/>
        <w:szCs w:val="24"/>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1080"/>
        </w:tabs>
        <w:ind w:left="1080" w:hanging="1080"/>
      </w:pPr>
      <w:rPr>
        <w:b/>
        <w:bCs/>
        <w:sz w:val="28"/>
        <w:szCs w:val="28"/>
      </w:rPr>
    </w:lvl>
    <w:lvl w:ilvl="4">
      <w:start w:val="1"/>
      <w:numFmt w:val="decimal"/>
      <w:lvlText w:val="%1.%2.%3.%4.%5"/>
      <w:lvlJc w:val="left"/>
      <w:pPr>
        <w:tabs>
          <w:tab w:val="num" w:pos="1440"/>
        </w:tabs>
        <w:ind w:left="1440" w:hanging="1440"/>
      </w:pPr>
      <w:rPr>
        <w:b/>
        <w:bCs/>
        <w:sz w:val="28"/>
        <w:szCs w:val="28"/>
      </w:rPr>
    </w:lvl>
    <w:lvl w:ilvl="5">
      <w:start w:val="1"/>
      <w:numFmt w:val="decimal"/>
      <w:lvlText w:val="%1.%2.%3.%4.%5.%6"/>
      <w:lvlJc w:val="left"/>
      <w:pPr>
        <w:tabs>
          <w:tab w:val="num" w:pos="1440"/>
        </w:tabs>
        <w:ind w:left="1440" w:hanging="1440"/>
      </w:pPr>
      <w:rPr>
        <w:b/>
        <w:bCs/>
        <w:sz w:val="28"/>
        <w:szCs w:val="28"/>
      </w:rPr>
    </w:lvl>
    <w:lvl w:ilvl="6">
      <w:start w:val="1"/>
      <w:numFmt w:val="decimal"/>
      <w:lvlText w:val="%1.%2.%3.%4.%5.%6.%7"/>
      <w:lvlJc w:val="left"/>
      <w:pPr>
        <w:tabs>
          <w:tab w:val="num" w:pos="1800"/>
        </w:tabs>
        <w:ind w:left="1800" w:hanging="1800"/>
      </w:pPr>
      <w:rPr>
        <w:b/>
        <w:bCs/>
        <w:sz w:val="28"/>
        <w:szCs w:val="28"/>
      </w:rPr>
    </w:lvl>
    <w:lvl w:ilvl="7">
      <w:start w:val="1"/>
      <w:numFmt w:val="decimal"/>
      <w:lvlText w:val="%1.%2.%3.%4.%5.%6.%7.%8"/>
      <w:lvlJc w:val="left"/>
      <w:pPr>
        <w:tabs>
          <w:tab w:val="num" w:pos="2160"/>
        </w:tabs>
        <w:ind w:left="2160" w:hanging="2160"/>
      </w:pPr>
      <w:rPr>
        <w:b/>
        <w:bCs/>
        <w:sz w:val="28"/>
        <w:szCs w:val="28"/>
      </w:rPr>
    </w:lvl>
    <w:lvl w:ilvl="8">
      <w:start w:val="1"/>
      <w:numFmt w:val="decimal"/>
      <w:lvlText w:val="%1.%2.%3.%4.%5.%6.%7.%8.%9"/>
      <w:lvlJc w:val="left"/>
      <w:pPr>
        <w:tabs>
          <w:tab w:val="num" w:pos="2160"/>
        </w:tabs>
        <w:ind w:left="2160" w:hanging="2160"/>
      </w:pPr>
      <w:rPr>
        <w:b/>
        <w:bCs/>
        <w:sz w:val="28"/>
        <w:szCs w:val="28"/>
      </w:rPr>
    </w:lvl>
  </w:abstractNum>
  <w:abstractNum w:abstractNumId="17">
    <w:nsid w:val="0000002F"/>
    <w:multiLevelType w:val="multilevel"/>
    <w:tmpl w:val="1C1C9F96"/>
    <w:name w:val="WW8Num50"/>
    <w:lvl w:ilvl="0">
      <w:start w:val="2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8">
    <w:nsid w:val="00000031"/>
    <w:multiLevelType w:val="multilevel"/>
    <w:tmpl w:val="00000031"/>
    <w:name w:val="WW8Num52"/>
    <w:lvl w:ilvl="0">
      <w:start w:val="27"/>
      <w:numFmt w:val="decimal"/>
      <w:lvlText w:val="%1"/>
      <w:lvlJc w:val="left"/>
      <w:pPr>
        <w:tabs>
          <w:tab w:val="num" w:pos="480"/>
        </w:tabs>
        <w:ind w:left="480" w:hanging="48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19">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20">
    <w:nsid w:val="00000045"/>
    <w:multiLevelType w:val="multilevel"/>
    <w:tmpl w:val="00000045"/>
    <w:name w:val="WW8Num6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294260"/>
    <w:multiLevelType w:val="hybridMultilevel"/>
    <w:tmpl w:val="9814C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4207BC">
      <w:start w:val="1"/>
      <w:numFmt w:val="lowerLetter"/>
      <w:lvlText w:val="%3)"/>
      <w:lvlJc w:val="right"/>
      <w:pPr>
        <w:ind w:left="2160" w:hanging="180"/>
      </w:pPr>
      <w:rPr>
        <w:rFonts w:ascii="Times New Roman" w:eastAsia="Times New Roman" w:hAnsi="Times New Roman" w:cs="Times New Roman" w:hint="default"/>
      </w:rPr>
    </w:lvl>
    <w:lvl w:ilvl="3" w:tplc="E1FC2C46">
      <w:start w:val="1"/>
      <w:numFmt w:val="decimal"/>
      <w:lvlText w:val="%4)"/>
      <w:lvlJc w:val="left"/>
      <w:pPr>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0917621"/>
    <w:multiLevelType w:val="hybridMultilevel"/>
    <w:tmpl w:val="2812C016"/>
    <w:lvl w:ilvl="0" w:tplc="2E9C8AD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00F324D1"/>
    <w:multiLevelType w:val="hybridMultilevel"/>
    <w:tmpl w:val="B1AA7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1484B15"/>
    <w:multiLevelType w:val="hybridMultilevel"/>
    <w:tmpl w:val="9B76AAAA"/>
    <w:lvl w:ilvl="0" w:tplc="CB3687B2">
      <w:start w:val="1"/>
      <w:numFmt w:val="lowerLetter"/>
      <w:lvlText w:val="%1)"/>
      <w:lvlJc w:val="left"/>
      <w:pPr>
        <w:tabs>
          <w:tab w:val="num" w:pos="340"/>
        </w:tabs>
        <w:ind w:left="397" w:hanging="397"/>
      </w:pPr>
      <w:rPr>
        <w:rFonts w:ascii="Times New Roman" w:eastAsia="Times New Roman" w:hAnsi="Times New Roman" w:cs="Times New Roman"/>
        <w:color w:val="000000"/>
        <w:sz w:val="24"/>
        <w:szCs w:val="24"/>
      </w:rPr>
    </w:lvl>
    <w:lvl w:ilvl="1" w:tplc="2B18A460">
      <w:start w:val="1"/>
      <w:numFmt w:val="bullet"/>
      <w:lvlText w:val=""/>
      <w:lvlJc w:val="left"/>
      <w:pPr>
        <w:tabs>
          <w:tab w:val="num" w:pos="1363"/>
        </w:tabs>
        <w:ind w:left="1363" w:hanging="283"/>
      </w:pPr>
      <w:rPr>
        <w:rFonts w:ascii="Symbol" w:hAnsi="Symbol" w:cs="Symbol" w:hint="default"/>
        <w:sz w:val="24"/>
        <w:szCs w:val="24"/>
      </w:rPr>
    </w:lvl>
    <w:lvl w:ilvl="2" w:tplc="43FA3292">
      <w:start w:val="1"/>
      <w:numFmt w:val="lowerLetter"/>
      <w:lvlText w:val="%3)"/>
      <w:lvlJc w:val="left"/>
      <w:pPr>
        <w:tabs>
          <w:tab w:val="num" w:pos="2340"/>
        </w:tabs>
        <w:ind w:left="2340" w:hanging="360"/>
      </w:pPr>
      <w:rPr>
        <w:rFonts w:hint="default"/>
      </w:rPr>
    </w:lvl>
    <w:lvl w:ilvl="3" w:tplc="AD32E21E">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55C552A"/>
    <w:multiLevelType w:val="hybridMultilevel"/>
    <w:tmpl w:val="A8C623DA"/>
    <w:lvl w:ilvl="0" w:tplc="3D4866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1420"/>
        </w:tabs>
        <w:ind w:left="1477"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05D61236"/>
    <w:multiLevelType w:val="hybridMultilevel"/>
    <w:tmpl w:val="9708B368"/>
    <w:lvl w:ilvl="0" w:tplc="04150017">
      <w:start w:val="1"/>
      <w:numFmt w:val="lowerLetter"/>
      <w:lvlText w:val="%1)"/>
      <w:lvlJc w:val="left"/>
      <w:pPr>
        <w:tabs>
          <w:tab w:val="num" w:pos="720"/>
        </w:tabs>
        <w:ind w:left="720" w:hanging="360"/>
      </w:pPr>
      <w:rPr>
        <w:rFonts w:hint="default"/>
      </w:rPr>
    </w:lvl>
    <w:lvl w:ilvl="1" w:tplc="3232F18E">
      <w:start w:val="1"/>
      <w:numFmt w:val="lowerLetter"/>
      <w:lvlText w:val="%2)"/>
      <w:lvlJc w:val="left"/>
      <w:pPr>
        <w:tabs>
          <w:tab w:val="num" w:pos="1440"/>
        </w:tabs>
        <w:ind w:left="1440" w:hanging="360"/>
      </w:pPr>
      <w:rPr>
        <w:rFonts w:ascii="Apolonia" w:eastAsia="Times New Roman" w:hAnsi="Apolonia" w:cs="Tahoma"/>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0AC6773E"/>
    <w:multiLevelType w:val="hybridMultilevel"/>
    <w:tmpl w:val="12AE1ABE"/>
    <w:lvl w:ilvl="0" w:tplc="5498A21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1">
    <w:nsid w:val="0B600B6A"/>
    <w:multiLevelType w:val="hybridMultilevel"/>
    <w:tmpl w:val="391C7614"/>
    <w:lvl w:ilvl="0" w:tplc="6000345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2">
    <w:nsid w:val="0C8B5655"/>
    <w:multiLevelType w:val="hybridMultilevel"/>
    <w:tmpl w:val="3B4AFD68"/>
    <w:lvl w:ilvl="0" w:tplc="2C505A9E">
      <w:start w:val="1"/>
      <w:numFmt w:val="lowerLetter"/>
      <w:lvlText w:val="%1)"/>
      <w:lvlJc w:val="left"/>
      <w:pPr>
        <w:ind w:left="720" w:hanging="360"/>
      </w:pPr>
      <w:rPr>
        <w:rFonts w:ascii="Apolonia" w:eastAsia="Times New Roman" w:hAnsi="Apolonia" w:cs="TimesNewRomanPSM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34">
    <w:nsid w:val="0DA35DB4"/>
    <w:multiLevelType w:val="multilevel"/>
    <w:tmpl w:val="548A9106"/>
    <w:lvl w:ilvl="0">
      <w:start w:val="1"/>
      <w:numFmt w:val="decimal"/>
      <w:lvlText w:val="%1."/>
      <w:lvlJc w:val="left"/>
      <w:pPr>
        <w:ind w:left="1260" w:hanging="360"/>
      </w:pPr>
      <w:rPr>
        <w:rFonts w:ascii="Tahoma" w:hAnsi="Tahoma" w:cs="Tahoma" w:hint="default"/>
        <w:b w:val="0"/>
        <w:bCs w:val="0"/>
        <w:color w:val="auto"/>
        <w:sz w:val="22"/>
        <w:szCs w:val="22"/>
      </w:rPr>
    </w:lvl>
    <w:lvl w:ilvl="1">
      <w:start w:val="1"/>
      <w:numFmt w:val="decimal"/>
      <w:isLgl/>
      <w:lvlText w:val="%1.%2"/>
      <w:lvlJc w:val="left"/>
      <w:pPr>
        <w:ind w:left="1620" w:hanging="720"/>
      </w:pPr>
      <w:rPr>
        <w:rFonts w:hint="default"/>
        <w:color w:val="auto"/>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060" w:hanging="2160"/>
      </w:pPr>
      <w:rPr>
        <w:rFonts w:hint="default"/>
      </w:rPr>
    </w:lvl>
  </w:abstractNum>
  <w:abstractNum w:abstractNumId="35">
    <w:nsid w:val="0E620467"/>
    <w:multiLevelType w:val="hybridMultilevel"/>
    <w:tmpl w:val="2FF658C8"/>
    <w:lvl w:ilvl="0" w:tplc="E1FC2C46">
      <w:start w:val="1"/>
      <w:numFmt w:val="decimal"/>
      <w:lvlText w:val="%1)"/>
      <w:lvlJc w:val="left"/>
      <w:pPr>
        <w:ind w:left="288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0F571C5D"/>
    <w:multiLevelType w:val="multilevel"/>
    <w:tmpl w:val="BFC0A71E"/>
    <w:lvl w:ilvl="0">
      <w:start w:val="1"/>
      <w:numFmt w:val="decimal"/>
      <w:lvlText w:val="%1"/>
      <w:lvlJc w:val="left"/>
      <w:pPr>
        <w:ind w:left="480" w:hanging="480"/>
      </w:pPr>
      <w:rPr>
        <w:rFonts w:hint="default"/>
      </w:rPr>
    </w:lvl>
    <w:lvl w:ilvl="1">
      <w:start w:val="1"/>
      <w:numFmt w:val="bullet"/>
      <w:lvlText w:val="-"/>
      <w:lvlJc w:val="left"/>
      <w:pPr>
        <w:ind w:left="1440" w:hanging="720"/>
      </w:pPr>
      <w:rPr>
        <w:rFonts w:ascii="Times New Roman" w:eastAsia="Times New Roman" w:hAnsi="Times New Roman"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7">
    <w:nsid w:val="0F7374C4"/>
    <w:multiLevelType w:val="hybridMultilevel"/>
    <w:tmpl w:val="2B0E46DC"/>
    <w:lvl w:ilvl="0" w:tplc="FB4AFC50">
      <w:start w:val="1"/>
      <w:numFmt w:val="decimal"/>
      <w:lvlText w:val="%1)"/>
      <w:lvlJc w:val="left"/>
      <w:pPr>
        <w:ind w:left="720" w:hanging="360"/>
      </w:pPr>
      <w:rPr>
        <w:rFonts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9">
    <w:nsid w:val="142F06EE"/>
    <w:multiLevelType w:val="hybridMultilevel"/>
    <w:tmpl w:val="2132F95A"/>
    <w:lvl w:ilvl="0" w:tplc="918C0B2C">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0">
    <w:nsid w:val="14907A78"/>
    <w:multiLevelType w:val="multilevel"/>
    <w:tmpl w:val="DD42A6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ascii="Times New Roman" w:eastAsia="SimSun" w:hAnsi="Times New Roman" w:cs="Times New Roman"/>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42">
    <w:nsid w:val="19866DA3"/>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AAC5F5D"/>
    <w:multiLevelType w:val="hybridMultilevel"/>
    <w:tmpl w:val="7156560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nsid w:val="1C220303"/>
    <w:multiLevelType w:val="multilevel"/>
    <w:tmpl w:val="FFFFFFFF"/>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5">
    <w:nsid w:val="1C9C4235"/>
    <w:multiLevelType w:val="hybridMultilevel"/>
    <w:tmpl w:val="5FD4B1D2"/>
    <w:lvl w:ilvl="0" w:tplc="5DF616A6">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1EF13697"/>
    <w:multiLevelType w:val="hybridMultilevel"/>
    <w:tmpl w:val="DEEA77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202D2897"/>
    <w:multiLevelType w:val="hybridMultilevel"/>
    <w:tmpl w:val="4AE24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0D07960"/>
    <w:multiLevelType w:val="multilevel"/>
    <w:tmpl w:val="FFFFFFFF"/>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9">
    <w:nsid w:val="2412011F"/>
    <w:multiLevelType w:val="hybridMultilevel"/>
    <w:tmpl w:val="CA74422E"/>
    <w:lvl w:ilvl="0" w:tplc="02D61592">
      <w:start w:val="1"/>
      <w:numFmt w:val="lowerLetter"/>
      <w:lvlText w:val="%1)"/>
      <w:lvlJc w:val="left"/>
      <w:pPr>
        <w:ind w:left="1176" w:hanging="75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24B45274"/>
    <w:multiLevelType w:val="hybridMultilevel"/>
    <w:tmpl w:val="FF6677C2"/>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nsid w:val="24BD1E06"/>
    <w:multiLevelType w:val="hybridMultilevel"/>
    <w:tmpl w:val="428443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5F60972"/>
    <w:multiLevelType w:val="multilevel"/>
    <w:tmpl w:val="05389F6C"/>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26B93B26"/>
    <w:multiLevelType w:val="hybridMultilevel"/>
    <w:tmpl w:val="4E80D416"/>
    <w:lvl w:ilvl="0" w:tplc="002624EE">
      <w:start w:val="1"/>
      <w:numFmt w:val="decimal"/>
      <w:lvlText w:val="%1."/>
      <w:lvlJc w:val="left"/>
      <w:pPr>
        <w:tabs>
          <w:tab w:val="num" w:pos="360"/>
        </w:tabs>
        <w:ind w:left="360" w:hanging="360"/>
      </w:pPr>
      <w:rPr>
        <w:rFonts w:ascii="Times New Roman" w:eastAsia="Times New Roman" w:hAnsi="Times New Roman" w:cs="Times New Roman"/>
        <w:b w:val="0"/>
        <w:bCs w:val="0"/>
      </w:rPr>
    </w:lvl>
    <w:lvl w:ilvl="1" w:tplc="91D65508">
      <w:start w:val="1"/>
      <w:numFmt w:val="bullet"/>
      <w:lvlText w:val=""/>
      <w:lvlJc w:val="left"/>
      <w:pPr>
        <w:tabs>
          <w:tab w:val="num" w:pos="1080"/>
        </w:tabs>
        <w:ind w:left="1080" w:hanging="360"/>
      </w:pPr>
      <w:rPr>
        <w:rFonts w:ascii="Symbol" w:hAnsi="Symbol" w:cs="Symbol" w:hint="default"/>
        <w:color w:val="auto"/>
      </w:rPr>
    </w:lvl>
    <w:lvl w:ilvl="2" w:tplc="9F342CDC">
      <w:start w:val="1"/>
      <w:numFmt w:val="lowerLetter"/>
      <w:lvlText w:val="%3)"/>
      <w:lvlJc w:val="left"/>
      <w:pPr>
        <w:tabs>
          <w:tab w:val="num" w:pos="1980"/>
        </w:tabs>
        <w:ind w:left="1980" w:hanging="360"/>
      </w:pPr>
      <w:rPr>
        <w:rFonts w:hint="default"/>
        <w:color w:val="000000"/>
      </w:rPr>
    </w:lvl>
    <w:lvl w:ilvl="3" w:tplc="524A40F0">
      <w:start w:val="1"/>
      <w:numFmt w:val="decimal"/>
      <w:lvlText w:val="%4."/>
      <w:lvlJc w:val="left"/>
      <w:pPr>
        <w:tabs>
          <w:tab w:val="num" w:pos="2520"/>
        </w:tabs>
        <w:ind w:left="2520" w:hanging="360"/>
      </w:pPr>
    </w:lvl>
    <w:lvl w:ilvl="4" w:tplc="B18006A4">
      <w:start w:val="1"/>
      <w:numFmt w:val="lowerLetter"/>
      <w:lvlText w:val="%5."/>
      <w:lvlJc w:val="left"/>
      <w:pPr>
        <w:tabs>
          <w:tab w:val="num" w:pos="3240"/>
        </w:tabs>
        <w:ind w:left="3240" w:hanging="360"/>
      </w:pPr>
    </w:lvl>
    <w:lvl w:ilvl="5" w:tplc="33E0A896">
      <w:start w:val="1"/>
      <w:numFmt w:val="lowerRoman"/>
      <w:lvlText w:val="%6."/>
      <w:lvlJc w:val="right"/>
      <w:pPr>
        <w:tabs>
          <w:tab w:val="num" w:pos="3960"/>
        </w:tabs>
        <w:ind w:left="3960" w:hanging="180"/>
      </w:pPr>
    </w:lvl>
    <w:lvl w:ilvl="6" w:tplc="1BB2FC0C">
      <w:start w:val="1"/>
      <w:numFmt w:val="decimal"/>
      <w:lvlText w:val="%7."/>
      <w:lvlJc w:val="left"/>
      <w:pPr>
        <w:tabs>
          <w:tab w:val="num" w:pos="4680"/>
        </w:tabs>
        <w:ind w:left="4680" w:hanging="360"/>
      </w:pPr>
    </w:lvl>
    <w:lvl w:ilvl="7" w:tplc="069E1CBC">
      <w:start w:val="1"/>
      <w:numFmt w:val="lowerLetter"/>
      <w:lvlText w:val="%8."/>
      <w:lvlJc w:val="left"/>
      <w:pPr>
        <w:tabs>
          <w:tab w:val="num" w:pos="5400"/>
        </w:tabs>
        <w:ind w:left="5400" w:hanging="360"/>
      </w:pPr>
    </w:lvl>
    <w:lvl w:ilvl="8" w:tplc="9C08544A">
      <w:start w:val="1"/>
      <w:numFmt w:val="lowerRoman"/>
      <w:lvlText w:val="%9."/>
      <w:lvlJc w:val="right"/>
      <w:pPr>
        <w:tabs>
          <w:tab w:val="num" w:pos="6120"/>
        </w:tabs>
        <w:ind w:left="6120" w:hanging="180"/>
      </w:pPr>
    </w:lvl>
  </w:abstractNum>
  <w:abstractNum w:abstractNumId="54">
    <w:nsid w:val="28323702"/>
    <w:multiLevelType w:val="multilevel"/>
    <w:tmpl w:val="1B8061C0"/>
    <w:lvl w:ilvl="0">
      <w:start w:val="13"/>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2A4E210C"/>
    <w:multiLevelType w:val="hybridMultilevel"/>
    <w:tmpl w:val="4F2CA1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ADF5640"/>
    <w:multiLevelType w:val="hybridMultilevel"/>
    <w:tmpl w:val="C00C024C"/>
    <w:lvl w:ilvl="0" w:tplc="A9A6CDAC">
      <w:start w:val="1"/>
      <w:numFmt w:val="lowerLetter"/>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58">
    <w:nsid w:val="2EF22831"/>
    <w:multiLevelType w:val="singleLevel"/>
    <w:tmpl w:val="14546364"/>
    <w:lvl w:ilvl="0">
      <w:start w:val="1"/>
      <w:numFmt w:val="decimal"/>
      <w:lvlText w:val="%1."/>
      <w:lvlJc w:val="left"/>
      <w:pPr>
        <w:tabs>
          <w:tab w:val="num" w:pos="360"/>
        </w:tabs>
        <w:ind w:left="360" w:hanging="360"/>
      </w:pPr>
      <w:rPr>
        <w:rFonts w:hint="default"/>
        <w:b w:val="0"/>
        <w:bCs w:val="0"/>
        <w:i w:val="0"/>
        <w:iCs w:val="0"/>
        <w:strike w:val="0"/>
        <w:color w:val="auto"/>
      </w:rPr>
    </w:lvl>
  </w:abstractNum>
  <w:abstractNum w:abstractNumId="59">
    <w:nsid w:val="31276F5F"/>
    <w:multiLevelType w:val="hybridMultilevel"/>
    <w:tmpl w:val="70ACDEEC"/>
    <w:lvl w:ilvl="0" w:tplc="B4A6CED6">
      <w:start w:val="1"/>
      <w:numFmt w:val="lowerLetter"/>
      <w:lvlText w:val="%1)"/>
      <w:lvlJc w:val="left"/>
      <w:pPr>
        <w:tabs>
          <w:tab w:val="num" w:pos="720"/>
        </w:tabs>
        <w:ind w:left="720" w:hanging="360"/>
      </w:pPr>
      <w:rPr>
        <w:rFonts w:hint="default"/>
      </w:rPr>
    </w:lvl>
    <w:lvl w:ilvl="1" w:tplc="94DC4698">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35414CD9"/>
    <w:multiLevelType w:val="hybridMultilevel"/>
    <w:tmpl w:val="CCB0079C"/>
    <w:lvl w:ilvl="0" w:tplc="292282B2">
      <w:start w:val="1"/>
      <w:numFmt w:val="lowerLetter"/>
      <w:lvlText w:val="%1)"/>
      <w:lvlJc w:val="left"/>
      <w:pPr>
        <w:ind w:left="92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38277452"/>
    <w:multiLevelType w:val="multilevel"/>
    <w:tmpl w:val="79169C9A"/>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39E264AA"/>
    <w:multiLevelType w:val="multilevel"/>
    <w:tmpl w:val="375C389E"/>
    <w:lvl w:ilvl="0">
      <w:start w:val="5"/>
      <w:numFmt w:val="decimal"/>
      <w:lvlText w:val="%1."/>
      <w:lvlJc w:val="left"/>
      <w:pPr>
        <w:ind w:left="420" w:hanging="420"/>
      </w:pPr>
      <w:rPr>
        <w:rFonts w:hint="default"/>
        <w:color w:val="auto"/>
      </w:rPr>
    </w:lvl>
    <w:lvl w:ilvl="1">
      <w:start w:val="2"/>
      <w:numFmt w:val="decimal"/>
      <w:lvlText w:val="%1.%2."/>
      <w:lvlJc w:val="left"/>
      <w:pPr>
        <w:ind w:left="1620" w:hanging="720"/>
      </w:pPr>
      <w:rPr>
        <w:rFonts w:hint="default"/>
        <w:color w:val="auto"/>
      </w:rPr>
    </w:lvl>
    <w:lvl w:ilvl="2">
      <w:start w:val="1"/>
      <w:numFmt w:val="decimal"/>
      <w:lvlText w:val="%1.%2.%3."/>
      <w:lvlJc w:val="left"/>
      <w:pPr>
        <w:ind w:left="2880" w:hanging="1080"/>
      </w:pPr>
      <w:rPr>
        <w:rFonts w:hint="default"/>
        <w:color w:val="auto"/>
      </w:rPr>
    </w:lvl>
    <w:lvl w:ilvl="3">
      <w:start w:val="1"/>
      <w:numFmt w:val="decimal"/>
      <w:lvlText w:val="%1.%2.%3.%4."/>
      <w:lvlJc w:val="left"/>
      <w:pPr>
        <w:ind w:left="3780" w:hanging="1080"/>
      </w:pPr>
      <w:rPr>
        <w:rFonts w:hint="default"/>
        <w:color w:val="auto"/>
      </w:rPr>
    </w:lvl>
    <w:lvl w:ilvl="4">
      <w:start w:val="1"/>
      <w:numFmt w:val="decimal"/>
      <w:lvlText w:val="%1.%2.%3.%4.%5."/>
      <w:lvlJc w:val="left"/>
      <w:pPr>
        <w:ind w:left="5040" w:hanging="1440"/>
      </w:pPr>
      <w:rPr>
        <w:rFonts w:hint="default"/>
        <w:color w:val="auto"/>
      </w:rPr>
    </w:lvl>
    <w:lvl w:ilvl="5">
      <w:start w:val="1"/>
      <w:numFmt w:val="decimal"/>
      <w:lvlText w:val="%1.%2.%3.%4.%5.%6."/>
      <w:lvlJc w:val="left"/>
      <w:pPr>
        <w:ind w:left="6300" w:hanging="1800"/>
      </w:pPr>
      <w:rPr>
        <w:rFonts w:hint="default"/>
        <w:color w:val="auto"/>
      </w:rPr>
    </w:lvl>
    <w:lvl w:ilvl="6">
      <w:start w:val="1"/>
      <w:numFmt w:val="decimal"/>
      <w:lvlText w:val="%1.%2.%3.%4.%5.%6.%7."/>
      <w:lvlJc w:val="left"/>
      <w:pPr>
        <w:ind w:left="7200" w:hanging="1800"/>
      </w:pPr>
      <w:rPr>
        <w:rFonts w:hint="default"/>
        <w:color w:val="auto"/>
      </w:rPr>
    </w:lvl>
    <w:lvl w:ilvl="7">
      <w:start w:val="1"/>
      <w:numFmt w:val="decimal"/>
      <w:lvlText w:val="%1.%2.%3.%4.%5.%6.%7.%8."/>
      <w:lvlJc w:val="left"/>
      <w:pPr>
        <w:ind w:left="8460" w:hanging="2160"/>
      </w:pPr>
      <w:rPr>
        <w:rFonts w:hint="default"/>
        <w:color w:val="auto"/>
      </w:rPr>
    </w:lvl>
    <w:lvl w:ilvl="8">
      <w:start w:val="1"/>
      <w:numFmt w:val="decimal"/>
      <w:lvlText w:val="%1.%2.%3.%4.%5.%6.%7.%8.%9."/>
      <w:lvlJc w:val="left"/>
      <w:pPr>
        <w:ind w:left="9720" w:hanging="2520"/>
      </w:pPr>
      <w:rPr>
        <w:rFonts w:hint="default"/>
        <w:color w:val="auto"/>
      </w:rPr>
    </w:lvl>
  </w:abstractNum>
  <w:abstractNum w:abstractNumId="63">
    <w:nsid w:val="3A354C79"/>
    <w:multiLevelType w:val="multilevel"/>
    <w:tmpl w:val="70DC1CC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4">
    <w:nsid w:val="3A6B5640"/>
    <w:multiLevelType w:val="hybridMultilevel"/>
    <w:tmpl w:val="0B66BC0C"/>
    <w:lvl w:ilvl="0" w:tplc="9C98145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C9F5477"/>
    <w:multiLevelType w:val="hybridMultilevel"/>
    <w:tmpl w:val="FB407B28"/>
    <w:lvl w:ilvl="0" w:tplc="4E16F20C">
      <w:start w:val="2"/>
      <w:numFmt w:val="decimal"/>
      <w:lvlText w:val="%1."/>
      <w:lvlJc w:val="left"/>
      <w:pPr>
        <w:ind w:left="72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3FB536CD"/>
    <w:multiLevelType w:val="hybridMultilevel"/>
    <w:tmpl w:val="0E180B36"/>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7">
    <w:nsid w:val="3FDC1B08"/>
    <w:multiLevelType w:val="hybridMultilevel"/>
    <w:tmpl w:val="5418A99A"/>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8">
    <w:nsid w:val="40023F3C"/>
    <w:multiLevelType w:val="hybridMultilevel"/>
    <w:tmpl w:val="A2D6561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40233E29"/>
    <w:multiLevelType w:val="hybridMultilevel"/>
    <w:tmpl w:val="EEE0A9DA"/>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0">
    <w:nsid w:val="44D56A58"/>
    <w:multiLevelType w:val="hybridMultilevel"/>
    <w:tmpl w:val="F692D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5836644"/>
    <w:multiLevelType w:val="hybridMultilevel"/>
    <w:tmpl w:val="49406E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6237A2C"/>
    <w:multiLevelType w:val="hybridMultilevel"/>
    <w:tmpl w:val="49A482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46562473"/>
    <w:multiLevelType w:val="multilevel"/>
    <w:tmpl w:val="3A68F226"/>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Apolonia" w:eastAsia="Times New Roman" w:hAnsi="Apolonia"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4">
    <w:nsid w:val="49591A64"/>
    <w:multiLevelType w:val="hybridMultilevel"/>
    <w:tmpl w:val="4386C1B0"/>
    <w:lvl w:ilvl="0" w:tplc="2FE82F60">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75">
    <w:nsid w:val="4B413114"/>
    <w:multiLevelType w:val="multilevel"/>
    <w:tmpl w:val="C01452FE"/>
    <w:lvl w:ilvl="0">
      <w:start w:val="1"/>
      <w:numFmt w:val="decimal"/>
      <w:lvlText w:val="%1."/>
      <w:legacy w:legacy="1" w:legacySpace="120" w:legacyIndent="360"/>
      <w:lvlJc w:val="left"/>
      <w:pPr>
        <w:ind w:left="36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6">
    <w:nsid w:val="4D3C3873"/>
    <w:multiLevelType w:val="hybridMultilevel"/>
    <w:tmpl w:val="363854CE"/>
    <w:lvl w:ilvl="0" w:tplc="04150017">
      <w:start w:val="1"/>
      <w:numFmt w:val="lowerLetter"/>
      <w:lvlText w:val="%1)"/>
      <w:lvlJc w:val="left"/>
      <w:pPr>
        <w:tabs>
          <w:tab w:val="num" w:pos="360"/>
        </w:tabs>
        <w:ind w:left="360" w:hanging="360"/>
      </w:pPr>
    </w:lvl>
    <w:lvl w:ilvl="1" w:tplc="04150017">
      <w:start w:val="1"/>
      <w:numFmt w:val="lowerLetter"/>
      <w:lvlText w:val="%2)"/>
      <w:lvlJc w:val="left"/>
      <w:pPr>
        <w:tabs>
          <w:tab w:val="num" w:pos="1080"/>
        </w:tabs>
        <w:ind w:left="1080" w:hanging="360"/>
      </w:pPr>
      <w:rPr>
        <w:color w:val="auto"/>
      </w:rPr>
    </w:lvl>
    <w:lvl w:ilvl="2" w:tplc="8CF6221C">
      <w:start w:val="1"/>
      <w:numFmt w:val="lowerLetter"/>
      <w:lvlText w:val="%3)"/>
      <w:lvlJc w:val="left"/>
      <w:pPr>
        <w:tabs>
          <w:tab w:val="num" w:pos="1980"/>
        </w:tabs>
        <w:ind w:left="1980" w:hanging="360"/>
      </w:pPr>
      <w:rPr>
        <w:color w:val="00000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7">
    <w:nsid w:val="4EB41306"/>
    <w:multiLevelType w:val="hybridMultilevel"/>
    <w:tmpl w:val="1ECE227A"/>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cs="Symbol" w:hint="default"/>
      </w:rPr>
    </w:lvl>
    <w:lvl w:ilvl="2" w:tplc="105E2CE6">
      <w:start w:val="1"/>
      <w:numFmt w:val="decimal"/>
      <w:lvlText w:val="%3)"/>
      <w:lvlJc w:val="left"/>
      <w:pPr>
        <w:ind w:left="2700" w:hanging="36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nsid w:val="4F9E1B07"/>
    <w:multiLevelType w:val="multilevel"/>
    <w:tmpl w:val="1724373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9">
    <w:nsid w:val="4FD573C5"/>
    <w:multiLevelType w:val="hybridMultilevel"/>
    <w:tmpl w:val="34D65648"/>
    <w:lvl w:ilvl="0" w:tplc="CA1C123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0">
    <w:nsid w:val="50B317DA"/>
    <w:multiLevelType w:val="multilevel"/>
    <w:tmpl w:val="7CAAE6FA"/>
    <w:lvl w:ilvl="0">
      <w:start w:val="12"/>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1">
    <w:nsid w:val="531C2733"/>
    <w:multiLevelType w:val="multilevel"/>
    <w:tmpl w:val="C6D8D436"/>
    <w:lvl w:ilvl="0">
      <w:start w:val="1"/>
      <w:numFmt w:val="decimal"/>
      <w:lvlText w:val="%1."/>
      <w:lvlJc w:val="left"/>
      <w:pPr>
        <w:tabs>
          <w:tab w:val="num" w:pos="340"/>
        </w:tabs>
        <w:ind w:left="397" w:hanging="397"/>
      </w:pPr>
      <w:rPr>
        <w:sz w:val="24"/>
        <w:szCs w:val="24"/>
      </w:rPr>
    </w:lvl>
    <w:lvl w:ilvl="1">
      <w:start w:val="1"/>
      <w:numFmt w:val="lowerLetter"/>
      <w:lvlText w:val="%2)"/>
      <w:lvlJc w:val="left"/>
      <w:pPr>
        <w:tabs>
          <w:tab w:val="num" w:pos="840"/>
        </w:tabs>
        <w:ind w:left="840" w:hanging="360"/>
      </w:pPr>
      <w:rPr>
        <w:rFonts w:ascii="Apolonia" w:eastAsia="Calibri" w:hAnsi="Apolonia" w:cs="Tahoma"/>
        <w:b w:val="0"/>
        <w:bCs w:val="0"/>
        <w:sz w:val="24"/>
        <w:szCs w:val="24"/>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55142782"/>
    <w:multiLevelType w:val="multilevel"/>
    <w:tmpl w:val="D6261C9C"/>
    <w:lvl w:ilvl="0">
      <w:start w:val="11"/>
      <w:numFmt w:val="decimal"/>
      <w:lvlText w:val="%1."/>
      <w:lvlJc w:val="left"/>
      <w:pPr>
        <w:ind w:left="465" w:hanging="465"/>
      </w:pPr>
      <w:rPr>
        <w:rFonts w:hint="default"/>
      </w:rPr>
    </w:lvl>
    <w:lvl w:ilvl="1">
      <w:start w:val="5"/>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3">
    <w:nsid w:val="57467080"/>
    <w:multiLevelType w:val="hybridMultilevel"/>
    <w:tmpl w:val="EFF2CA9C"/>
    <w:lvl w:ilvl="0" w:tplc="82268666">
      <w:start w:val="1"/>
      <w:numFmt w:val="decimal"/>
      <w:lvlText w:val="%1."/>
      <w:lvlJc w:val="left"/>
      <w:pPr>
        <w:tabs>
          <w:tab w:val="num" w:pos="720"/>
        </w:tabs>
        <w:ind w:left="720" w:hanging="360"/>
      </w:pPr>
    </w:lvl>
    <w:lvl w:ilvl="1" w:tplc="8F22B8D2">
      <w:numFmt w:val="none"/>
      <w:lvlText w:val=""/>
      <w:lvlJc w:val="left"/>
      <w:pPr>
        <w:tabs>
          <w:tab w:val="num" w:pos="360"/>
        </w:tabs>
      </w:pPr>
    </w:lvl>
    <w:lvl w:ilvl="2" w:tplc="D0D4CADA">
      <w:numFmt w:val="none"/>
      <w:lvlText w:val=""/>
      <w:lvlJc w:val="left"/>
      <w:pPr>
        <w:tabs>
          <w:tab w:val="num" w:pos="360"/>
        </w:tabs>
      </w:pPr>
    </w:lvl>
    <w:lvl w:ilvl="3" w:tplc="AE5CB4D6">
      <w:numFmt w:val="none"/>
      <w:lvlText w:val=""/>
      <w:lvlJc w:val="left"/>
      <w:pPr>
        <w:tabs>
          <w:tab w:val="num" w:pos="360"/>
        </w:tabs>
      </w:pPr>
    </w:lvl>
    <w:lvl w:ilvl="4" w:tplc="F56A6754">
      <w:numFmt w:val="none"/>
      <w:lvlText w:val=""/>
      <w:lvlJc w:val="left"/>
      <w:pPr>
        <w:tabs>
          <w:tab w:val="num" w:pos="360"/>
        </w:tabs>
      </w:pPr>
    </w:lvl>
    <w:lvl w:ilvl="5" w:tplc="911C63D0">
      <w:numFmt w:val="none"/>
      <w:lvlText w:val=""/>
      <w:lvlJc w:val="left"/>
      <w:pPr>
        <w:tabs>
          <w:tab w:val="num" w:pos="360"/>
        </w:tabs>
      </w:pPr>
    </w:lvl>
    <w:lvl w:ilvl="6" w:tplc="AAB8FB06">
      <w:numFmt w:val="none"/>
      <w:lvlText w:val=""/>
      <w:lvlJc w:val="left"/>
      <w:pPr>
        <w:tabs>
          <w:tab w:val="num" w:pos="360"/>
        </w:tabs>
      </w:pPr>
    </w:lvl>
    <w:lvl w:ilvl="7" w:tplc="A8509C4C">
      <w:numFmt w:val="none"/>
      <w:lvlText w:val=""/>
      <w:lvlJc w:val="left"/>
      <w:pPr>
        <w:tabs>
          <w:tab w:val="num" w:pos="360"/>
        </w:tabs>
      </w:pPr>
    </w:lvl>
    <w:lvl w:ilvl="8" w:tplc="A7948A7C">
      <w:numFmt w:val="none"/>
      <w:lvlText w:val=""/>
      <w:lvlJc w:val="left"/>
      <w:pPr>
        <w:tabs>
          <w:tab w:val="num" w:pos="360"/>
        </w:tabs>
      </w:pPr>
    </w:lvl>
  </w:abstractNum>
  <w:abstractNum w:abstractNumId="84">
    <w:nsid w:val="5D8C1323"/>
    <w:multiLevelType w:val="multilevel"/>
    <w:tmpl w:val="7A52239C"/>
    <w:lvl w:ilvl="0">
      <w:start w:val="3"/>
      <w:numFmt w:val="decimal"/>
      <w:lvlText w:val="%1."/>
      <w:lvlJc w:val="left"/>
      <w:pPr>
        <w:ind w:left="360" w:hanging="360"/>
      </w:pPr>
      <w:rPr>
        <w:rFonts w:hint="default"/>
        <w:b/>
        <w:sz w:val="28"/>
        <w:szCs w:val="28"/>
      </w:rPr>
    </w:lvl>
    <w:lvl w:ilvl="1">
      <w:start w:val="1"/>
      <w:numFmt w:val="decimal"/>
      <w:lvlText w:val="%1.%2."/>
      <w:lvlJc w:val="left"/>
      <w:pPr>
        <w:ind w:left="720" w:hanging="72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imes New Roman" w:eastAsia="SimSun" w:hAnsi="Times New Roman" w:cs="Times New Roman"/>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5F731523"/>
    <w:multiLevelType w:val="multilevel"/>
    <w:tmpl w:val="FFFFFFFF"/>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86">
    <w:nsid w:val="60211E9C"/>
    <w:multiLevelType w:val="hybridMultilevel"/>
    <w:tmpl w:val="E92280F2"/>
    <w:lvl w:ilvl="0" w:tplc="784C8C7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nsid w:val="61D750DB"/>
    <w:multiLevelType w:val="hybridMultilevel"/>
    <w:tmpl w:val="2D207368"/>
    <w:lvl w:ilvl="0" w:tplc="3B9E9D5C">
      <w:start w:val="1"/>
      <w:numFmt w:val="lowerLetter"/>
      <w:lvlText w:val="%1)"/>
      <w:lvlJc w:val="left"/>
      <w:pPr>
        <w:tabs>
          <w:tab w:val="num" w:pos="720"/>
        </w:tabs>
        <w:ind w:left="720" w:hanging="360"/>
      </w:pPr>
    </w:lvl>
    <w:lvl w:ilvl="1" w:tplc="F0AC99B4">
      <w:start w:val="1"/>
      <w:numFmt w:val="decimal"/>
      <w:lvlText w:val="%2."/>
      <w:lvlJc w:val="left"/>
      <w:pPr>
        <w:tabs>
          <w:tab w:val="num" w:pos="1440"/>
        </w:tabs>
        <w:ind w:left="1440" w:hanging="360"/>
      </w:pPr>
      <w:rPr>
        <w:color w:val="auto"/>
      </w:rPr>
    </w:lvl>
    <w:lvl w:ilvl="2" w:tplc="569E7F4A">
      <w:start w:val="1"/>
      <w:numFmt w:val="decimal"/>
      <w:lvlText w:val="%3."/>
      <w:lvlJc w:val="left"/>
      <w:pPr>
        <w:tabs>
          <w:tab w:val="num" w:pos="2160"/>
        </w:tabs>
        <w:ind w:left="2160" w:hanging="360"/>
      </w:pPr>
    </w:lvl>
    <w:lvl w:ilvl="3" w:tplc="E1481C6A">
      <w:start w:val="1"/>
      <w:numFmt w:val="decimal"/>
      <w:lvlText w:val="%4."/>
      <w:lvlJc w:val="left"/>
      <w:pPr>
        <w:tabs>
          <w:tab w:val="num" w:pos="2880"/>
        </w:tabs>
        <w:ind w:left="2880" w:hanging="360"/>
      </w:pPr>
    </w:lvl>
    <w:lvl w:ilvl="4" w:tplc="6824982C">
      <w:start w:val="1"/>
      <w:numFmt w:val="decimal"/>
      <w:lvlText w:val="%5."/>
      <w:lvlJc w:val="left"/>
      <w:pPr>
        <w:tabs>
          <w:tab w:val="num" w:pos="3600"/>
        </w:tabs>
        <w:ind w:left="3600" w:hanging="360"/>
      </w:pPr>
    </w:lvl>
    <w:lvl w:ilvl="5" w:tplc="805E1DA2">
      <w:start w:val="1"/>
      <w:numFmt w:val="decimal"/>
      <w:lvlText w:val="%6."/>
      <w:lvlJc w:val="left"/>
      <w:pPr>
        <w:tabs>
          <w:tab w:val="num" w:pos="4320"/>
        </w:tabs>
        <w:ind w:left="4320" w:hanging="360"/>
      </w:pPr>
    </w:lvl>
    <w:lvl w:ilvl="6" w:tplc="19648932">
      <w:start w:val="1"/>
      <w:numFmt w:val="decimal"/>
      <w:lvlText w:val="%7."/>
      <w:lvlJc w:val="left"/>
      <w:pPr>
        <w:tabs>
          <w:tab w:val="num" w:pos="5040"/>
        </w:tabs>
        <w:ind w:left="5040" w:hanging="360"/>
      </w:pPr>
    </w:lvl>
    <w:lvl w:ilvl="7" w:tplc="E15E5376">
      <w:start w:val="1"/>
      <w:numFmt w:val="decimal"/>
      <w:lvlText w:val="%8."/>
      <w:lvlJc w:val="left"/>
      <w:pPr>
        <w:tabs>
          <w:tab w:val="num" w:pos="5760"/>
        </w:tabs>
        <w:ind w:left="5760" w:hanging="360"/>
      </w:pPr>
    </w:lvl>
    <w:lvl w:ilvl="8" w:tplc="70249844">
      <w:start w:val="1"/>
      <w:numFmt w:val="decimal"/>
      <w:lvlText w:val="%9."/>
      <w:lvlJc w:val="left"/>
      <w:pPr>
        <w:tabs>
          <w:tab w:val="num" w:pos="6480"/>
        </w:tabs>
        <w:ind w:left="6480" w:hanging="360"/>
      </w:pPr>
    </w:lvl>
  </w:abstractNum>
  <w:abstractNum w:abstractNumId="88">
    <w:nsid w:val="64462943"/>
    <w:multiLevelType w:val="multilevel"/>
    <w:tmpl w:val="4D06409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2007"/>
        </w:tabs>
      </w:pPr>
      <w:rPr>
        <w:rFonts w:ascii="Symbol" w:hAnsi="Symbol" w:cs="Symbol" w:hint="default"/>
      </w:rPr>
    </w:lvl>
    <w:lvl w:ilvl="2">
      <w:start w:val="1"/>
      <w:numFmt w:val="lowerRoman"/>
      <w:lvlText w:val="%3."/>
      <w:lvlJc w:val="right"/>
      <w:pPr>
        <w:tabs>
          <w:tab w:val="num" w:pos="2727"/>
        </w:tabs>
      </w:pPr>
      <w:rPr>
        <w:rFonts w:hint="default"/>
      </w:rPr>
    </w:lvl>
    <w:lvl w:ilvl="3">
      <w:start w:val="1"/>
      <w:numFmt w:val="decimal"/>
      <w:lvlText w:val="%4."/>
      <w:lvlJc w:val="left"/>
      <w:pPr>
        <w:tabs>
          <w:tab w:val="num" w:pos="3447"/>
        </w:tabs>
      </w:pPr>
      <w:rPr>
        <w:rFonts w:hint="default"/>
      </w:rPr>
    </w:lvl>
    <w:lvl w:ilvl="4">
      <w:start w:val="1"/>
      <w:numFmt w:val="lowerLetter"/>
      <w:lvlText w:val="%5."/>
      <w:lvlJc w:val="left"/>
      <w:pPr>
        <w:tabs>
          <w:tab w:val="num" w:pos="4167"/>
        </w:tabs>
      </w:pPr>
      <w:rPr>
        <w:rFonts w:hint="default"/>
      </w:rPr>
    </w:lvl>
    <w:lvl w:ilvl="5">
      <w:start w:val="1"/>
      <w:numFmt w:val="lowerRoman"/>
      <w:lvlText w:val="%6."/>
      <w:lvlJc w:val="right"/>
      <w:pPr>
        <w:tabs>
          <w:tab w:val="num" w:pos="4887"/>
        </w:tabs>
      </w:pPr>
      <w:rPr>
        <w:rFonts w:hint="default"/>
      </w:rPr>
    </w:lvl>
    <w:lvl w:ilvl="6">
      <w:start w:val="1"/>
      <w:numFmt w:val="decimal"/>
      <w:lvlText w:val="%7."/>
      <w:lvlJc w:val="left"/>
      <w:pPr>
        <w:tabs>
          <w:tab w:val="num" w:pos="7167"/>
        </w:tabs>
      </w:pPr>
      <w:rPr>
        <w:rFonts w:hint="default"/>
        <w:color w:val="auto"/>
      </w:rPr>
    </w:lvl>
    <w:lvl w:ilvl="7">
      <w:start w:val="1"/>
      <w:numFmt w:val="lowerLetter"/>
      <w:lvlText w:val="%8."/>
      <w:lvlJc w:val="left"/>
      <w:pPr>
        <w:tabs>
          <w:tab w:val="num" w:pos="6327"/>
        </w:tabs>
      </w:pPr>
      <w:rPr>
        <w:rFonts w:hint="default"/>
      </w:rPr>
    </w:lvl>
    <w:lvl w:ilvl="8">
      <w:start w:val="1"/>
      <w:numFmt w:val="lowerRoman"/>
      <w:lvlText w:val="%9."/>
      <w:lvlJc w:val="right"/>
      <w:pPr>
        <w:tabs>
          <w:tab w:val="num" w:pos="7047"/>
        </w:tabs>
      </w:pPr>
      <w:rPr>
        <w:rFonts w:hint="default"/>
      </w:rPr>
    </w:lvl>
  </w:abstractNum>
  <w:abstractNum w:abstractNumId="89">
    <w:nsid w:val="655000B0"/>
    <w:multiLevelType w:val="hybridMultilevel"/>
    <w:tmpl w:val="F9A4BF8E"/>
    <w:lvl w:ilvl="0" w:tplc="815647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nsid w:val="65D560A8"/>
    <w:multiLevelType w:val="hybridMultilevel"/>
    <w:tmpl w:val="C22E0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6687B2B"/>
    <w:multiLevelType w:val="hybridMultilevel"/>
    <w:tmpl w:val="D7E4EC7C"/>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2">
    <w:nsid w:val="691B7F38"/>
    <w:multiLevelType w:val="hybridMultilevel"/>
    <w:tmpl w:val="91E8E9DC"/>
    <w:lvl w:ilvl="0" w:tplc="06541FA4">
      <w:start w:val="13"/>
      <w:numFmt w:val="lowerLetter"/>
      <w:lvlText w:val="%1)"/>
      <w:lvlJc w:val="left"/>
      <w:pPr>
        <w:ind w:left="936" w:hanging="360"/>
      </w:pPr>
      <w:rPr>
        <w:rFonts w:hint="default"/>
      </w:rPr>
    </w:lvl>
    <w:lvl w:ilvl="1" w:tplc="1D20CDEE" w:tentative="1">
      <w:start w:val="1"/>
      <w:numFmt w:val="lowerLetter"/>
      <w:lvlText w:val="%2."/>
      <w:lvlJc w:val="left"/>
      <w:pPr>
        <w:ind w:left="1440" w:hanging="360"/>
      </w:pPr>
    </w:lvl>
    <w:lvl w:ilvl="2" w:tplc="B7361502" w:tentative="1">
      <w:start w:val="1"/>
      <w:numFmt w:val="lowerRoman"/>
      <w:lvlText w:val="%3."/>
      <w:lvlJc w:val="right"/>
      <w:pPr>
        <w:ind w:left="2160" w:hanging="180"/>
      </w:pPr>
    </w:lvl>
    <w:lvl w:ilvl="3" w:tplc="4B66EE5C" w:tentative="1">
      <w:start w:val="1"/>
      <w:numFmt w:val="decimal"/>
      <w:lvlText w:val="%4."/>
      <w:lvlJc w:val="left"/>
      <w:pPr>
        <w:ind w:left="2880" w:hanging="360"/>
      </w:pPr>
    </w:lvl>
    <w:lvl w:ilvl="4" w:tplc="D46E096E" w:tentative="1">
      <w:start w:val="1"/>
      <w:numFmt w:val="lowerLetter"/>
      <w:lvlText w:val="%5."/>
      <w:lvlJc w:val="left"/>
      <w:pPr>
        <w:ind w:left="3600" w:hanging="360"/>
      </w:pPr>
    </w:lvl>
    <w:lvl w:ilvl="5" w:tplc="41A0E744" w:tentative="1">
      <w:start w:val="1"/>
      <w:numFmt w:val="lowerRoman"/>
      <w:lvlText w:val="%6."/>
      <w:lvlJc w:val="right"/>
      <w:pPr>
        <w:ind w:left="4320" w:hanging="180"/>
      </w:pPr>
    </w:lvl>
    <w:lvl w:ilvl="6" w:tplc="B1E890EA" w:tentative="1">
      <w:start w:val="1"/>
      <w:numFmt w:val="decimal"/>
      <w:lvlText w:val="%7."/>
      <w:lvlJc w:val="left"/>
      <w:pPr>
        <w:ind w:left="5040" w:hanging="360"/>
      </w:pPr>
    </w:lvl>
    <w:lvl w:ilvl="7" w:tplc="FFD892C4" w:tentative="1">
      <w:start w:val="1"/>
      <w:numFmt w:val="lowerLetter"/>
      <w:lvlText w:val="%8."/>
      <w:lvlJc w:val="left"/>
      <w:pPr>
        <w:ind w:left="5760" w:hanging="360"/>
      </w:pPr>
    </w:lvl>
    <w:lvl w:ilvl="8" w:tplc="11DA20F0" w:tentative="1">
      <w:start w:val="1"/>
      <w:numFmt w:val="lowerRoman"/>
      <w:lvlText w:val="%9."/>
      <w:lvlJc w:val="right"/>
      <w:pPr>
        <w:ind w:left="6480" w:hanging="180"/>
      </w:pPr>
    </w:lvl>
  </w:abstractNum>
  <w:abstractNum w:abstractNumId="93">
    <w:nsid w:val="695F24D9"/>
    <w:multiLevelType w:val="hybridMultilevel"/>
    <w:tmpl w:val="9CC84C56"/>
    <w:lvl w:ilvl="0" w:tplc="3E4A02B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6C7C2B69"/>
    <w:multiLevelType w:val="hybridMultilevel"/>
    <w:tmpl w:val="B3EE3E66"/>
    <w:lvl w:ilvl="0" w:tplc="4C907EDA">
      <w:start w:val="1"/>
      <w:numFmt w:val="lowerLetter"/>
      <w:lvlText w:val="%1)"/>
      <w:lvlJc w:val="left"/>
      <w:pPr>
        <w:tabs>
          <w:tab w:val="num" w:pos="720"/>
        </w:tabs>
        <w:ind w:left="720" w:hanging="360"/>
      </w:pPr>
      <w:rPr>
        <w:rFonts w:ascii="Apolonia" w:eastAsia="Times New Roman" w:hAnsi="Apolonia" w:cs="Tahom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nsid w:val="6DF93828"/>
    <w:multiLevelType w:val="hybridMultilevel"/>
    <w:tmpl w:val="039A6A30"/>
    <w:lvl w:ilvl="0" w:tplc="5002E0F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6E7A7D08"/>
    <w:multiLevelType w:val="hybridMultilevel"/>
    <w:tmpl w:val="2D44EF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6E992D62"/>
    <w:multiLevelType w:val="hybridMultilevel"/>
    <w:tmpl w:val="63808340"/>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8">
    <w:nsid w:val="6F9B63DD"/>
    <w:multiLevelType w:val="hybridMultilevel"/>
    <w:tmpl w:val="C8BEA872"/>
    <w:lvl w:ilvl="0" w:tplc="2FE82F60">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99">
    <w:nsid w:val="710F20CF"/>
    <w:multiLevelType w:val="hybridMultilevel"/>
    <w:tmpl w:val="CDA60FE8"/>
    <w:lvl w:ilvl="0" w:tplc="918C0B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0">
    <w:nsid w:val="714B27C8"/>
    <w:multiLevelType w:val="singleLevel"/>
    <w:tmpl w:val="53E00C10"/>
    <w:lvl w:ilvl="0">
      <w:start w:val="1"/>
      <w:numFmt w:val="lowerLetter"/>
      <w:lvlText w:val="%1)"/>
      <w:legacy w:legacy="1" w:legacySpace="120" w:legacyIndent="360"/>
      <w:lvlJc w:val="left"/>
      <w:pPr>
        <w:ind w:left="720" w:hanging="360"/>
      </w:pPr>
    </w:lvl>
  </w:abstractNum>
  <w:abstractNum w:abstractNumId="101">
    <w:nsid w:val="71E11CD0"/>
    <w:multiLevelType w:val="hybridMultilevel"/>
    <w:tmpl w:val="43C65288"/>
    <w:lvl w:ilvl="0" w:tplc="D5AEFFF4">
      <w:start w:val="1"/>
      <w:numFmt w:val="lowerLetter"/>
      <w:lvlText w:val="%1)"/>
      <w:lvlJc w:val="left"/>
      <w:pPr>
        <w:ind w:left="720" w:hanging="360"/>
      </w:pPr>
      <w:rPr>
        <w:rFonts w:hint="default"/>
      </w:rPr>
    </w:lvl>
    <w:lvl w:ilvl="1" w:tplc="CB52B65C">
      <w:start w:val="1"/>
      <w:numFmt w:val="lowerLetter"/>
      <w:lvlText w:val="%2."/>
      <w:lvlJc w:val="left"/>
      <w:pPr>
        <w:ind w:left="1440" w:hanging="360"/>
      </w:pPr>
    </w:lvl>
    <w:lvl w:ilvl="2" w:tplc="7CF66FAC">
      <w:start w:val="1"/>
      <w:numFmt w:val="lowerRoman"/>
      <w:lvlText w:val="%3."/>
      <w:lvlJc w:val="right"/>
      <w:pPr>
        <w:ind w:left="2160" w:hanging="180"/>
      </w:pPr>
    </w:lvl>
    <w:lvl w:ilvl="3" w:tplc="A9B61C18">
      <w:start w:val="1"/>
      <w:numFmt w:val="decimal"/>
      <w:lvlText w:val="%4."/>
      <w:lvlJc w:val="left"/>
      <w:pPr>
        <w:ind w:left="2880" w:hanging="360"/>
      </w:pPr>
    </w:lvl>
    <w:lvl w:ilvl="4" w:tplc="4DC8594E">
      <w:start w:val="1"/>
      <w:numFmt w:val="lowerLetter"/>
      <w:lvlText w:val="%5."/>
      <w:lvlJc w:val="left"/>
      <w:pPr>
        <w:ind w:left="3600" w:hanging="360"/>
      </w:pPr>
    </w:lvl>
    <w:lvl w:ilvl="5" w:tplc="77322948">
      <w:start w:val="1"/>
      <w:numFmt w:val="lowerRoman"/>
      <w:lvlText w:val="%6."/>
      <w:lvlJc w:val="right"/>
      <w:pPr>
        <w:ind w:left="4320" w:hanging="180"/>
      </w:pPr>
    </w:lvl>
    <w:lvl w:ilvl="6" w:tplc="0F082380">
      <w:start w:val="1"/>
      <w:numFmt w:val="decimal"/>
      <w:lvlText w:val="%7."/>
      <w:lvlJc w:val="left"/>
      <w:pPr>
        <w:ind w:left="5040" w:hanging="360"/>
      </w:pPr>
    </w:lvl>
    <w:lvl w:ilvl="7" w:tplc="2D72E7E2">
      <w:start w:val="1"/>
      <w:numFmt w:val="lowerLetter"/>
      <w:lvlText w:val="%8."/>
      <w:lvlJc w:val="left"/>
      <w:pPr>
        <w:ind w:left="5760" w:hanging="360"/>
      </w:pPr>
    </w:lvl>
    <w:lvl w:ilvl="8" w:tplc="893672A8">
      <w:start w:val="1"/>
      <w:numFmt w:val="lowerRoman"/>
      <w:lvlText w:val="%9."/>
      <w:lvlJc w:val="right"/>
      <w:pPr>
        <w:ind w:left="6480" w:hanging="180"/>
      </w:pPr>
    </w:lvl>
  </w:abstractNum>
  <w:abstractNum w:abstractNumId="102">
    <w:nsid w:val="76365A57"/>
    <w:multiLevelType w:val="multilevel"/>
    <w:tmpl w:val="ECD08A0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nsid w:val="76A0380A"/>
    <w:multiLevelType w:val="hybridMultilevel"/>
    <w:tmpl w:val="D420916C"/>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80BA03A8">
      <w:start w:val="1"/>
      <w:numFmt w:val="decimal"/>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104">
    <w:nsid w:val="77357FC7"/>
    <w:multiLevelType w:val="hybridMultilevel"/>
    <w:tmpl w:val="12F6A6E2"/>
    <w:lvl w:ilvl="0" w:tplc="CADE5DF0">
      <w:start w:val="1"/>
      <w:numFmt w:val="lowerLetter"/>
      <w:lvlText w:val="%1)"/>
      <w:lvlJc w:val="left"/>
      <w:pPr>
        <w:ind w:left="720" w:hanging="360"/>
      </w:pPr>
      <w:rPr>
        <w:rFonts w:ascii="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06">
    <w:nsid w:val="7AC65C77"/>
    <w:multiLevelType w:val="hybridMultilevel"/>
    <w:tmpl w:val="B090080A"/>
    <w:lvl w:ilvl="0" w:tplc="4CF6F4A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33"/>
  </w:num>
  <w:num w:numId="2">
    <w:abstractNumId w:val="73"/>
  </w:num>
  <w:num w:numId="3">
    <w:abstractNumId w:val="83"/>
  </w:num>
  <w:num w:numId="4">
    <w:abstractNumId w:val="61"/>
  </w:num>
  <w:num w:numId="5">
    <w:abstractNumId w:val="103"/>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52"/>
  </w:num>
  <w:num w:numId="9">
    <w:abstractNumId w:val="101"/>
  </w:num>
  <w:num w:numId="10">
    <w:abstractNumId w:val="87"/>
  </w:num>
  <w:num w:numId="11">
    <w:abstractNumId w:val="38"/>
  </w:num>
  <w:num w:numId="12">
    <w:abstractNumId w:val="65"/>
  </w:num>
  <w:num w:numId="13">
    <w:abstractNumId w:val="97"/>
  </w:num>
  <w:num w:numId="14">
    <w:abstractNumId w:val="66"/>
  </w:num>
  <w:num w:numId="15">
    <w:abstractNumId w:val="25"/>
  </w:num>
  <w:num w:numId="16">
    <w:abstractNumId w:val="72"/>
  </w:num>
  <w:num w:numId="17">
    <w:abstractNumId w:val="29"/>
  </w:num>
  <w:num w:numId="18">
    <w:abstractNumId w:val="94"/>
  </w:num>
  <w:num w:numId="19">
    <w:abstractNumId w:val="98"/>
  </w:num>
  <w:num w:numId="2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0"/>
  </w:num>
  <w:num w:numId="23">
    <w:abstractNumId w:val="100"/>
    <w:lvlOverride w:ilvl="0">
      <w:startOverride w:val="1"/>
    </w:lvlOverride>
  </w:num>
  <w:num w:numId="24">
    <w:abstractNumId w:val="77"/>
  </w:num>
  <w:num w:numId="25">
    <w:abstractNumId w:val="24"/>
  </w:num>
  <w:num w:numId="26">
    <w:abstractNumId w:val="53"/>
  </w:num>
  <w:num w:numId="27">
    <w:abstractNumId w:val="58"/>
  </w:num>
  <w:num w:numId="28">
    <w:abstractNumId w:val="75"/>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3"/>
  </w:num>
  <w:num w:numId="31">
    <w:abstractNumId w:val="95"/>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5"/>
  </w:num>
  <w:num w:numId="35">
    <w:abstractNumId w:val="42"/>
  </w:num>
  <w:num w:numId="36">
    <w:abstractNumId w:val="74"/>
  </w:num>
  <w:num w:numId="37">
    <w:abstractNumId w:val="88"/>
  </w:num>
  <w:num w:numId="38">
    <w:abstractNumId w:val="96"/>
  </w:num>
  <w:num w:numId="39">
    <w:abstractNumId w:val="91"/>
  </w:num>
  <w:num w:numId="40">
    <w:abstractNumId w:val="69"/>
  </w:num>
  <w:num w:numId="41">
    <w:abstractNumId w:val="67"/>
  </w:num>
  <w:num w:numId="42">
    <w:abstractNumId w:val="36"/>
  </w:num>
  <w:num w:numId="43">
    <w:abstractNumId w:val="34"/>
  </w:num>
  <w:num w:numId="44">
    <w:abstractNumId w:val="31"/>
  </w:num>
  <w:num w:numId="45">
    <w:abstractNumId w:val="63"/>
  </w:num>
  <w:num w:numId="46">
    <w:abstractNumId w:val="106"/>
  </w:num>
  <w:num w:numId="47">
    <w:abstractNumId w:val="22"/>
  </w:num>
  <w:num w:numId="48">
    <w:abstractNumId w:val="55"/>
  </w:num>
  <w:num w:numId="49">
    <w:abstractNumId w:val="68"/>
  </w:num>
  <w:num w:numId="50">
    <w:abstractNumId w:val="26"/>
  </w:num>
  <w:num w:numId="51">
    <w:abstractNumId w:val="79"/>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num>
  <w:num w:numId="55">
    <w:abstractNumId w:val="35"/>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1"/>
  </w:num>
  <w:num w:numId="58">
    <w:abstractNumId w:val="85"/>
  </w:num>
  <w:num w:numId="59">
    <w:abstractNumId w:val="48"/>
  </w:num>
  <w:num w:numId="60">
    <w:abstractNumId w:val="44"/>
  </w:num>
  <w:num w:numId="61">
    <w:abstractNumId w:val="62"/>
  </w:num>
  <w:num w:numId="62">
    <w:abstractNumId w:val="84"/>
  </w:num>
  <w:num w:numId="63">
    <w:abstractNumId w:val="32"/>
  </w:num>
  <w:num w:numId="64">
    <w:abstractNumId w:val="43"/>
  </w:num>
  <w:num w:numId="65">
    <w:abstractNumId w:val="89"/>
  </w:num>
  <w:num w:numId="66">
    <w:abstractNumId w:val="104"/>
  </w:num>
  <w:num w:numId="67">
    <w:abstractNumId w:val="64"/>
  </w:num>
  <w:num w:numId="68">
    <w:abstractNumId w:val="39"/>
  </w:num>
  <w:num w:numId="69">
    <w:abstractNumId w:val="99"/>
  </w:num>
  <w:num w:numId="70">
    <w:abstractNumId w:val="60"/>
  </w:num>
  <w:num w:numId="71">
    <w:abstractNumId w:val="92"/>
  </w:num>
  <w:num w:numId="72">
    <w:abstractNumId w:val="23"/>
  </w:num>
  <w:num w:numId="73">
    <w:abstractNumId w:val="47"/>
  </w:num>
  <w:num w:numId="74">
    <w:abstractNumId w:val="40"/>
  </w:num>
  <w:num w:numId="75">
    <w:abstractNumId w:val="102"/>
  </w:num>
  <w:num w:numId="76">
    <w:abstractNumId w:val="71"/>
  </w:num>
  <w:num w:numId="77">
    <w:abstractNumId w:val="49"/>
  </w:num>
  <w:num w:numId="78">
    <w:abstractNumId w:val="70"/>
  </w:num>
  <w:num w:numId="79">
    <w:abstractNumId w:val="51"/>
  </w:num>
  <w:num w:numId="80">
    <w:abstractNumId w:val="27"/>
  </w:num>
  <w:num w:numId="81">
    <w:abstractNumId w:val="90"/>
  </w:num>
  <w:num w:numId="82">
    <w:abstractNumId w:val="56"/>
  </w:num>
  <w:num w:numId="83">
    <w:abstractNumId w:val="57"/>
  </w:num>
  <w:num w:numId="84">
    <w:abstractNumId w:val="54"/>
  </w:num>
  <w:num w:numId="85">
    <w:abstractNumId w:val="46"/>
  </w:num>
  <w:num w:numId="86">
    <w:abstractNumId w:val="50"/>
  </w:num>
  <w:num w:numId="87">
    <w:abstractNumId w:val="80"/>
  </w:num>
  <w:num w:numId="88">
    <w:abstractNumId w:val="8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9A"/>
    <w:rsid w:val="00000150"/>
    <w:rsid w:val="000001F9"/>
    <w:rsid w:val="00000284"/>
    <w:rsid w:val="00000D95"/>
    <w:rsid w:val="00001045"/>
    <w:rsid w:val="0000138D"/>
    <w:rsid w:val="00001B1E"/>
    <w:rsid w:val="00002112"/>
    <w:rsid w:val="00002168"/>
    <w:rsid w:val="00002206"/>
    <w:rsid w:val="000033DA"/>
    <w:rsid w:val="0000357E"/>
    <w:rsid w:val="00003A8D"/>
    <w:rsid w:val="00003E72"/>
    <w:rsid w:val="00003FD9"/>
    <w:rsid w:val="0000401A"/>
    <w:rsid w:val="00004368"/>
    <w:rsid w:val="0000479A"/>
    <w:rsid w:val="00004C10"/>
    <w:rsid w:val="00004FF9"/>
    <w:rsid w:val="000056D0"/>
    <w:rsid w:val="00005825"/>
    <w:rsid w:val="00006AC0"/>
    <w:rsid w:val="00006CAD"/>
    <w:rsid w:val="00006CD8"/>
    <w:rsid w:val="00010ACA"/>
    <w:rsid w:val="00010D48"/>
    <w:rsid w:val="00010E85"/>
    <w:rsid w:val="0001148A"/>
    <w:rsid w:val="00011A09"/>
    <w:rsid w:val="00011BEB"/>
    <w:rsid w:val="00011E12"/>
    <w:rsid w:val="00011FA8"/>
    <w:rsid w:val="00012374"/>
    <w:rsid w:val="0001260B"/>
    <w:rsid w:val="000126EA"/>
    <w:rsid w:val="00012DF8"/>
    <w:rsid w:val="00012E15"/>
    <w:rsid w:val="00013494"/>
    <w:rsid w:val="00013B50"/>
    <w:rsid w:val="0001457D"/>
    <w:rsid w:val="00014CDA"/>
    <w:rsid w:val="00015055"/>
    <w:rsid w:val="00015791"/>
    <w:rsid w:val="0001589C"/>
    <w:rsid w:val="00016782"/>
    <w:rsid w:val="00016CD9"/>
    <w:rsid w:val="00017717"/>
    <w:rsid w:val="00017B32"/>
    <w:rsid w:val="00017C54"/>
    <w:rsid w:val="00017D18"/>
    <w:rsid w:val="00020171"/>
    <w:rsid w:val="0002054E"/>
    <w:rsid w:val="00020786"/>
    <w:rsid w:val="00020E86"/>
    <w:rsid w:val="00020F70"/>
    <w:rsid w:val="00021A32"/>
    <w:rsid w:val="00021ABB"/>
    <w:rsid w:val="00021B88"/>
    <w:rsid w:val="00021D69"/>
    <w:rsid w:val="000220DB"/>
    <w:rsid w:val="000226FA"/>
    <w:rsid w:val="00022779"/>
    <w:rsid w:val="00022FA2"/>
    <w:rsid w:val="000230C6"/>
    <w:rsid w:val="00023928"/>
    <w:rsid w:val="00023DD2"/>
    <w:rsid w:val="00023EBF"/>
    <w:rsid w:val="000243DC"/>
    <w:rsid w:val="0002478A"/>
    <w:rsid w:val="00024EE6"/>
    <w:rsid w:val="00025131"/>
    <w:rsid w:val="000252CC"/>
    <w:rsid w:val="0002550B"/>
    <w:rsid w:val="000263F1"/>
    <w:rsid w:val="000274AB"/>
    <w:rsid w:val="000279A9"/>
    <w:rsid w:val="00027C49"/>
    <w:rsid w:val="00027F12"/>
    <w:rsid w:val="00030C6A"/>
    <w:rsid w:val="00030CD2"/>
    <w:rsid w:val="000315A4"/>
    <w:rsid w:val="00031A8C"/>
    <w:rsid w:val="00032382"/>
    <w:rsid w:val="000327F3"/>
    <w:rsid w:val="00032BFF"/>
    <w:rsid w:val="00033EB1"/>
    <w:rsid w:val="0003454A"/>
    <w:rsid w:val="000346E5"/>
    <w:rsid w:val="000349CF"/>
    <w:rsid w:val="00035094"/>
    <w:rsid w:val="000350A4"/>
    <w:rsid w:val="000352CD"/>
    <w:rsid w:val="00035683"/>
    <w:rsid w:val="00035954"/>
    <w:rsid w:val="00035D19"/>
    <w:rsid w:val="000360A1"/>
    <w:rsid w:val="00036E91"/>
    <w:rsid w:val="000376A8"/>
    <w:rsid w:val="000379BB"/>
    <w:rsid w:val="00040201"/>
    <w:rsid w:val="0004065E"/>
    <w:rsid w:val="00040DB0"/>
    <w:rsid w:val="00041A00"/>
    <w:rsid w:val="00041BE9"/>
    <w:rsid w:val="00041DAB"/>
    <w:rsid w:val="000426A1"/>
    <w:rsid w:val="000430C3"/>
    <w:rsid w:val="000432E1"/>
    <w:rsid w:val="00043472"/>
    <w:rsid w:val="00043A14"/>
    <w:rsid w:val="00043D77"/>
    <w:rsid w:val="00043E68"/>
    <w:rsid w:val="00043F37"/>
    <w:rsid w:val="00043F84"/>
    <w:rsid w:val="00044861"/>
    <w:rsid w:val="00045139"/>
    <w:rsid w:val="00045788"/>
    <w:rsid w:val="00045A34"/>
    <w:rsid w:val="00045AA1"/>
    <w:rsid w:val="000461E6"/>
    <w:rsid w:val="000462E8"/>
    <w:rsid w:val="00046B0D"/>
    <w:rsid w:val="00047014"/>
    <w:rsid w:val="00047595"/>
    <w:rsid w:val="00047C0C"/>
    <w:rsid w:val="00047C53"/>
    <w:rsid w:val="00047EAC"/>
    <w:rsid w:val="00050507"/>
    <w:rsid w:val="00050BF4"/>
    <w:rsid w:val="00050E88"/>
    <w:rsid w:val="00050EAF"/>
    <w:rsid w:val="00050F60"/>
    <w:rsid w:val="000513CD"/>
    <w:rsid w:val="000513DD"/>
    <w:rsid w:val="000517E5"/>
    <w:rsid w:val="000519C8"/>
    <w:rsid w:val="00051D24"/>
    <w:rsid w:val="000520DE"/>
    <w:rsid w:val="00052607"/>
    <w:rsid w:val="0005260F"/>
    <w:rsid w:val="0005296F"/>
    <w:rsid w:val="00052B31"/>
    <w:rsid w:val="00052CBC"/>
    <w:rsid w:val="00052D31"/>
    <w:rsid w:val="00053670"/>
    <w:rsid w:val="00053E75"/>
    <w:rsid w:val="000545F7"/>
    <w:rsid w:val="000548A9"/>
    <w:rsid w:val="0005499F"/>
    <w:rsid w:val="00054DB1"/>
    <w:rsid w:val="0005541D"/>
    <w:rsid w:val="00055428"/>
    <w:rsid w:val="000554FC"/>
    <w:rsid w:val="00055BFE"/>
    <w:rsid w:val="00056262"/>
    <w:rsid w:val="00057325"/>
    <w:rsid w:val="00057645"/>
    <w:rsid w:val="00057761"/>
    <w:rsid w:val="00057778"/>
    <w:rsid w:val="0006026F"/>
    <w:rsid w:val="00060278"/>
    <w:rsid w:val="00060517"/>
    <w:rsid w:val="00060574"/>
    <w:rsid w:val="00060B24"/>
    <w:rsid w:val="00060B5F"/>
    <w:rsid w:val="00060EA1"/>
    <w:rsid w:val="00061E18"/>
    <w:rsid w:val="0006298D"/>
    <w:rsid w:val="000632AB"/>
    <w:rsid w:val="00063677"/>
    <w:rsid w:val="00063A4F"/>
    <w:rsid w:val="00064348"/>
    <w:rsid w:val="00064F9D"/>
    <w:rsid w:val="00065007"/>
    <w:rsid w:val="000655F2"/>
    <w:rsid w:val="000657D0"/>
    <w:rsid w:val="00065AF2"/>
    <w:rsid w:val="0006608C"/>
    <w:rsid w:val="000664A2"/>
    <w:rsid w:val="00066807"/>
    <w:rsid w:val="00066825"/>
    <w:rsid w:val="000669FA"/>
    <w:rsid w:val="00067963"/>
    <w:rsid w:val="00070BD4"/>
    <w:rsid w:val="00071527"/>
    <w:rsid w:val="000719D1"/>
    <w:rsid w:val="000719DF"/>
    <w:rsid w:val="00071C26"/>
    <w:rsid w:val="00071F5E"/>
    <w:rsid w:val="00072286"/>
    <w:rsid w:val="0007229E"/>
    <w:rsid w:val="00072475"/>
    <w:rsid w:val="00072842"/>
    <w:rsid w:val="000728E2"/>
    <w:rsid w:val="00073794"/>
    <w:rsid w:val="00073809"/>
    <w:rsid w:val="00073DA9"/>
    <w:rsid w:val="000746CB"/>
    <w:rsid w:val="0007477A"/>
    <w:rsid w:val="00074828"/>
    <w:rsid w:val="00074B80"/>
    <w:rsid w:val="0007519F"/>
    <w:rsid w:val="000751B9"/>
    <w:rsid w:val="00075CA7"/>
    <w:rsid w:val="000761DA"/>
    <w:rsid w:val="000768B9"/>
    <w:rsid w:val="00076BF8"/>
    <w:rsid w:val="00076C8A"/>
    <w:rsid w:val="00076F12"/>
    <w:rsid w:val="00077C4F"/>
    <w:rsid w:val="00077E6F"/>
    <w:rsid w:val="000804D7"/>
    <w:rsid w:val="0008057C"/>
    <w:rsid w:val="0008123F"/>
    <w:rsid w:val="0008124F"/>
    <w:rsid w:val="000817F4"/>
    <w:rsid w:val="00081923"/>
    <w:rsid w:val="00081D0B"/>
    <w:rsid w:val="00081EBD"/>
    <w:rsid w:val="000820C2"/>
    <w:rsid w:val="000820CD"/>
    <w:rsid w:val="0008223A"/>
    <w:rsid w:val="00082DFB"/>
    <w:rsid w:val="00083B1E"/>
    <w:rsid w:val="00083BCE"/>
    <w:rsid w:val="00084673"/>
    <w:rsid w:val="00084D37"/>
    <w:rsid w:val="000850D2"/>
    <w:rsid w:val="0008517C"/>
    <w:rsid w:val="0008556D"/>
    <w:rsid w:val="00085847"/>
    <w:rsid w:val="000858A3"/>
    <w:rsid w:val="00085E62"/>
    <w:rsid w:val="00086297"/>
    <w:rsid w:val="0008668C"/>
    <w:rsid w:val="00086C6A"/>
    <w:rsid w:val="000871AC"/>
    <w:rsid w:val="0008748C"/>
    <w:rsid w:val="0008751A"/>
    <w:rsid w:val="0008761C"/>
    <w:rsid w:val="0008773F"/>
    <w:rsid w:val="00087773"/>
    <w:rsid w:val="00087901"/>
    <w:rsid w:val="00087A64"/>
    <w:rsid w:val="000900B8"/>
    <w:rsid w:val="000902EC"/>
    <w:rsid w:val="00090F6A"/>
    <w:rsid w:val="000910DA"/>
    <w:rsid w:val="00091960"/>
    <w:rsid w:val="00091BE7"/>
    <w:rsid w:val="00092D07"/>
    <w:rsid w:val="000933A1"/>
    <w:rsid w:val="0009352A"/>
    <w:rsid w:val="00093A01"/>
    <w:rsid w:val="00093CBC"/>
    <w:rsid w:val="00094535"/>
    <w:rsid w:val="00094546"/>
    <w:rsid w:val="00094981"/>
    <w:rsid w:val="00094B8D"/>
    <w:rsid w:val="00095074"/>
    <w:rsid w:val="00095739"/>
    <w:rsid w:val="000957DD"/>
    <w:rsid w:val="00095F62"/>
    <w:rsid w:val="00096851"/>
    <w:rsid w:val="00096BCC"/>
    <w:rsid w:val="00097194"/>
    <w:rsid w:val="000973DC"/>
    <w:rsid w:val="000974B3"/>
    <w:rsid w:val="0009754D"/>
    <w:rsid w:val="000979AE"/>
    <w:rsid w:val="000A0694"/>
    <w:rsid w:val="000A0FAA"/>
    <w:rsid w:val="000A11C0"/>
    <w:rsid w:val="000A1DA2"/>
    <w:rsid w:val="000A232A"/>
    <w:rsid w:val="000A29BB"/>
    <w:rsid w:val="000A2ECB"/>
    <w:rsid w:val="000A3096"/>
    <w:rsid w:val="000A3288"/>
    <w:rsid w:val="000A381E"/>
    <w:rsid w:val="000A4AF4"/>
    <w:rsid w:val="000A4BD7"/>
    <w:rsid w:val="000A4D68"/>
    <w:rsid w:val="000A4DF4"/>
    <w:rsid w:val="000A5AF1"/>
    <w:rsid w:val="000A6029"/>
    <w:rsid w:val="000A6298"/>
    <w:rsid w:val="000B0758"/>
    <w:rsid w:val="000B1189"/>
    <w:rsid w:val="000B1987"/>
    <w:rsid w:val="000B1BA3"/>
    <w:rsid w:val="000B2EA2"/>
    <w:rsid w:val="000B3955"/>
    <w:rsid w:val="000B3B27"/>
    <w:rsid w:val="000B3D9D"/>
    <w:rsid w:val="000B3FDF"/>
    <w:rsid w:val="000B42A7"/>
    <w:rsid w:val="000B48AB"/>
    <w:rsid w:val="000B4E08"/>
    <w:rsid w:val="000B4FB2"/>
    <w:rsid w:val="000B547E"/>
    <w:rsid w:val="000B5B55"/>
    <w:rsid w:val="000B64EE"/>
    <w:rsid w:val="000B6AC9"/>
    <w:rsid w:val="000B6BC8"/>
    <w:rsid w:val="000B6F6A"/>
    <w:rsid w:val="000B7124"/>
    <w:rsid w:val="000B71F7"/>
    <w:rsid w:val="000B74D4"/>
    <w:rsid w:val="000B78B1"/>
    <w:rsid w:val="000B797E"/>
    <w:rsid w:val="000B7C5B"/>
    <w:rsid w:val="000C0EBF"/>
    <w:rsid w:val="000C0EEF"/>
    <w:rsid w:val="000C111C"/>
    <w:rsid w:val="000C124D"/>
    <w:rsid w:val="000C164D"/>
    <w:rsid w:val="000C166F"/>
    <w:rsid w:val="000C1687"/>
    <w:rsid w:val="000C172E"/>
    <w:rsid w:val="000C1956"/>
    <w:rsid w:val="000C23E5"/>
    <w:rsid w:val="000C2FC0"/>
    <w:rsid w:val="000C3315"/>
    <w:rsid w:val="000C3768"/>
    <w:rsid w:val="000C4457"/>
    <w:rsid w:val="000C499E"/>
    <w:rsid w:val="000C4A30"/>
    <w:rsid w:val="000C4D35"/>
    <w:rsid w:val="000C5FAE"/>
    <w:rsid w:val="000C64A1"/>
    <w:rsid w:val="000C67E0"/>
    <w:rsid w:val="000C6941"/>
    <w:rsid w:val="000C69E7"/>
    <w:rsid w:val="000C6C89"/>
    <w:rsid w:val="000C7BDD"/>
    <w:rsid w:val="000C7E44"/>
    <w:rsid w:val="000D0700"/>
    <w:rsid w:val="000D120B"/>
    <w:rsid w:val="000D151F"/>
    <w:rsid w:val="000D1E7B"/>
    <w:rsid w:val="000D2101"/>
    <w:rsid w:val="000D2EBF"/>
    <w:rsid w:val="000D2EDD"/>
    <w:rsid w:val="000D2F79"/>
    <w:rsid w:val="000D31F8"/>
    <w:rsid w:val="000D3364"/>
    <w:rsid w:val="000D3377"/>
    <w:rsid w:val="000D3558"/>
    <w:rsid w:val="000D3585"/>
    <w:rsid w:val="000D368E"/>
    <w:rsid w:val="000D3706"/>
    <w:rsid w:val="000D4672"/>
    <w:rsid w:val="000D4ACF"/>
    <w:rsid w:val="000D51B2"/>
    <w:rsid w:val="000D555D"/>
    <w:rsid w:val="000D557F"/>
    <w:rsid w:val="000D5922"/>
    <w:rsid w:val="000D5B19"/>
    <w:rsid w:val="000D5B57"/>
    <w:rsid w:val="000D6000"/>
    <w:rsid w:val="000D62B2"/>
    <w:rsid w:val="000D6CE4"/>
    <w:rsid w:val="000D7097"/>
    <w:rsid w:val="000D7499"/>
    <w:rsid w:val="000D767C"/>
    <w:rsid w:val="000D7AF7"/>
    <w:rsid w:val="000E0AD6"/>
    <w:rsid w:val="000E151A"/>
    <w:rsid w:val="000E1FDA"/>
    <w:rsid w:val="000E200B"/>
    <w:rsid w:val="000E3072"/>
    <w:rsid w:val="000E3398"/>
    <w:rsid w:val="000E3B5E"/>
    <w:rsid w:val="000E3F3D"/>
    <w:rsid w:val="000E40A0"/>
    <w:rsid w:val="000E460F"/>
    <w:rsid w:val="000E481C"/>
    <w:rsid w:val="000E4B5E"/>
    <w:rsid w:val="000E4ED1"/>
    <w:rsid w:val="000E5BF1"/>
    <w:rsid w:val="000E5DF9"/>
    <w:rsid w:val="000E5FA9"/>
    <w:rsid w:val="000E628F"/>
    <w:rsid w:val="000E65D1"/>
    <w:rsid w:val="000E77C9"/>
    <w:rsid w:val="000E78E8"/>
    <w:rsid w:val="000F00A6"/>
    <w:rsid w:val="000F0836"/>
    <w:rsid w:val="000F0839"/>
    <w:rsid w:val="000F0E69"/>
    <w:rsid w:val="000F1391"/>
    <w:rsid w:val="000F1435"/>
    <w:rsid w:val="000F21A3"/>
    <w:rsid w:val="000F2452"/>
    <w:rsid w:val="000F25BF"/>
    <w:rsid w:val="000F26FB"/>
    <w:rsid w:val="000F2CB3"/>
    <w:rsid w:val="000F34F0"/>
    <w:rsid w:val="000F3516"/>
    <w:rsid w:val="000F3524"/>
    <w:rsid w:val="000F3754"/>
    <w:rsid w:val="000F3D35"/>
    <w:rsid w:val="000F4D30"/>
    <w:rsid w:val="000F4E51"/>
    <w:rsid w:val="000F5331"/>
    <w:rsid w:val="000F56F3"/>
    <w:rsid w:val="000F57D5"/>
    <w:rsid w:val="000F6458"/>
    <w:rsid w:val="000F6619"/>
    <w:rsid w:val="000F67A7"/>
    <w:rsid w:val="000F692C"/>
    <w:rsid w:val="000F6C42"/>
    <w:rsid w:val="000F72EF"/>
    <w:rsid w:val="000F7774"/>
    <w:rsid w:val="001000B8"/>
    <w:rsid w:val="00101769"/>
    <w:rsid w:val="001027E3"/>
    <w:rsid w:val="00102C58"/>
    <w:rsid w:val="00102E69"/>
    <w:rsid w:val="0010335D"/>
    <w:rsid w:val="001034C5"/>
    <w:rsid w:val="0010396B"/>
    <w:rsid w:val="00104229"/>
    <w:rsid w:val="001045E7"/>
    <w:rsid w:val="001048CC"/>
    <w:rsid w:val="0010492F"/>
    <w:rsid w:val="00104C22"/>
    <w:rsid w:val="00105016"/>
    <w:rsid w:val="0010523F"/>
    <w:rsid w:val="00105B5B"/>
    <w:rsid w:val="00105C72"/>
    <w:rsid w:val="00105E77"/>
    <w:rsid w:val="001060D4"/>
    <w:rsid w:val="00106684"/>
    <w:rsid w:val="0010670B"/>
    <w:rsid w:val="001074B8"/>
    <w:rsid w:val="0010758C"/>
    <w:rsid w:val="00107D85"/>
    <w:rsid w:val="00107F2D"/>
    <w:rsid w:val="00110610"/>
    <w:rsid w:val="00110C7C"/>
    <w:rsid w:val="00111338"/>
    <w:rsid w:val="0011166F"/>
    <w:rsid w:val="0011224E"/>
    <w:rsid w:val="001124F7"/>
    <w:rsid w:val="001130B8"/>
    <w:rsid w:val="00113102"/>
    <w:rsid w:val="00113A6B"/>
    <w:rsid w:val="001146A9"/>
    <w:rsid w:val="0011491D"/>
    <w:rsid w:val="00114D41"/>
    <w:rsid w:val="00114E9C"/>
    <w:rsid w:val="001153CB"/>
    <w:rsid w:val="00115962"/>
    <w:rsid w:val="00116E86"/>
    <w:rsid w:val="001170A7"/>
    <w:rsid w:val="00117861"/>
    <w:rsid w:val="00117BB1"/>
    <w:rsid w:val="0012083B"/>
    <w:rsid w:val="0012120A"/>
    <w:rsid w:val="00122163"/>
    <w:rsid w:val="00122902"/>
    <w:rsid w:val="00122A72"/>
    <w:rsid w:val="001236BE"/>
    <w:rsid w:val="00123C15"/>
    <w:rsid w:val="00124BDC"/>
    <w:rsid w:val="00124CA7"/>
    <w:rsid w:val="0012525E"/>
    <w:rsid w:val="001257CD"/>
    <w:rsid w:val="00125D58"/>
    <w:rsid w:val="0012618B"/>
    <w:rsid w:val="00126D19"/>
    <w:rsid w:val="001270B8"/>
    <w:rsid w:val="00127259"/>
    <w:rsid w:val="001273B8"/>
    <w:rsid w:val="00127672"/>
    <w:rsid w:val="00127B9A"/>
    <w:rsid w:val="00127BFF"/>
    <w:rsid w:val="001301A0"/>
    <w:rsid w:val="00130687"/>
    <w:rsid w:val="001308F6"/>
    <w:rsid w:val="00130AD2"/>
    <w:rsid w:val="00131548"/>
    <w:rsid w:val="001315AD"/>
    <w:rsid w:val="00131BF0"/>
    <w:rsid w:val="00131CB7"/>
    <w:rsid w:val="00132DF8"/>
    <w:rsid w:val="00134654"/>
    <w:rsid w:val="0013480B"/>
    <w:rsid w:val="00134E63"/>
    <w:rsid w:val="001354F1"/>
    <w:rsid w:val="00135629"/>
    <w:rsid w:val="0013579B"/>
    <w:rsid w:val="0013590E"/>
    <w:rsid w:val="00135A2D"/>
    <w:rsid w:val="00135C09"/>
    <w:rsid w:val="00135F28"/>
    <w:rsid w:val="00136DB6"/>
    <w:rsid w:val="00137015"/>
    <w:rsid w:val="001371E3"/>
    <w:rsid w:val="001371E4"/>
    <w:rsid w:val="0013723E"/>
    <w:rsid w:val="00137591"/>
    <w:rsid w:val="00137925"/>
    <w:rsid w:val="00137DF0"/>
    <w:rsid w:val="0014049A"/>
    <w:rsid w:val="00140724"/>
    <w:rsid w:val="00140737"/>
    <w:rsid w:val="0014073A"/>
    <w:rsid w:val="001409D3"/>
    <w:rsid w:val="001414DC"/>
    <w:rsid w:val="001418C1"/>
    <w:rsid w:val="00141C10"/>
    <w:rsid w:val="00141E2D"/>
    <w:rsid w:val="001420A7"/>
    <w:rsid w:val="00142190"/>
    <w:rsid w:val="0014226B"/>
    <w:rsid w:val="00142E9B"/>
    <w:rsid w:val="00143381"/>
    <w:rsid w:val="001439E1"/>
    <w:rsid w:val="00143C85"/>
    <w:rsid w:val="00143D26"/>
    <w:rsid w:val="00145198"/>
    <w:rsid w:val="00145BE4"/>
    <w:rsid w:val="0014630D"/>
    <w:rsid w:val="00147777"/>
    <w:rsid w:val="00147C54"/>
    <w:rsid w:val="00147D42"/>
    <w:rsid w:val="0015029D"/>
    <w:rsid w:val="0015044A"/>
    <w:rsid w:val="0015079C"/>
    <w:rsid w:val="00150FC3"/>
    <w:rsid w:val="001515CB"/>
    <w:rsid w:val="00152BCC"/>
    <w:rsid w:val="00152FA6"/>
    <w:rsid w:val="0015400E"/>
    <w:rsid w:val="0015419F"/>
    <w:rsid w:val="001542DD"/>
    <w:rsid w:val="001543D6"/>
    <w:rsid w:val="001545E0"/>
    <w:rsid w:val="00154D51"/>
    <w:rsid w:val="00154FAB"/>
    <w:rsid w:val="00155764"/>
    <w:rsid w:val="001565D6"/>
    <w:rsid w:val="00156D77"/>
    <w:rsid w:val="00156E19"/>
    <w:rsid w:val="00156FB9"/>
    <w:rsid w:val="001602F1"/>
    <w:rsid w:val="00160494"/>
    <w:rsid w:val="001613D1"/>
    <w:rsid w:val="00161DD9"/>
    <w:rsid w:val="001629F2"/>
    <w:rsid w:val="00162E57"/>
    <w:rsid w:val="00163793"/>
    <w:rsid w:val="00163E23"/>
    <w:rsid w:val="0016400F"/>
    <w:rsid w:val="0016472F"/>
    <w:rsid w:val="00164834"/>
    <w:rsid w:val="00164EA7"/>
    <w:rsid w:val="00165235"/>
    <w:rsid w:val="0016533C"/>
    <w:rsid w:val="00165997"/>
    <w:rsid w:val="00166484"/>
    <w:rsid w:val="00166CF4"/>
    <w:rsid w:val="00166D43"/>
    <w:rsid w:val="00167375"/>
    <w:rsid w:val="00167965"/>
    <w:rsid w:val="00167E45"/>
    <w:rsid w:val="00170381"/>
    <w:rsid w:val="00170570"/>
    <w:rsid w:val="00170A39"/>
    <w:rsid w:val="00170C9A"/>
    <w:rsid w:val="00171640"/>
    <w:rsid w:val="00171756"/>
    <w:rsid w:val="00171AB5"/>
    <w:rsid w:val="00172004"/>
    <w:rsid w:val="00172B5F"/>
    <w:rsid w:val="001736B9"/>
    <w:rsid w:val="00174064"/>
    <w:rsid w:val="001740FA"/>
    <w:rsid w:val="0017470B"/>
    <w:rsid w:val="00175AB9"/>
    <w:rsid w:val="00175DA4"/>
    <w:rsid w:val="001762E7"/>
    <w:rsid w:val="001765DF"/>
    <w:rsid w:val="001766B2"/>
    <w:rsid w:val="001767E0"/>
    <w:rsid w:val="00176976"/>
    <w:rsid w:val="00176999"/>
    <w:rsid w:val="00176A80"/>
    <w:rsid w:val="00176BAE"/>
    <w:rsid w:val="00176DDA"/>
    <w:rsid w:val="00176E3F"/>
    <w:rsid w:val="001776B1"/>
    <w:rsid w:val="001776C6"/>
    <w:rsid w:val="001778D2"/>
    <w:rsid w:val="00177B7F"/>
    <w:rsid w:val="00177CDD"/>
    <w:rsid w:val="001803C3"/>
    <w:rsid w:val="001807AC"/>
    <w:rsid w:val="001808F0"/>
    <w:rsid w:val="00180AD7"/>
    <w:rsid w:val="00180DC5"/>
    <w:rsid w:val="00180E70"/>
    <w:rsid w:val="00180EF8"/>
    <w:rsid w:val="001814CD"/>
    <w:rsid w:val="00182106"/>
    <w:rsid w:val="0018210C"/>
    <w:rsid w:val="001823EC"/>
    <w:rsid w:val="00182A99"/>
    <w:rsid w:val="00183289"/>
    <w:rsid w:val="00183746"/>
    <w:rsid w:val="00183BAB"/>
    <w:rsid w:val="00183DAB"/>
    <w:rsid w:val="0018402A"/>
    <w:rsid w:val="0018433D"/>
    <w:rsid w:val="00184B05"/>
    <w:rsid w:val="00184F4B"/>
    <w:rsid w:val="0018537C"/>
    <w:rsid w:val="0018547C"/>
    <w:rsid w:val="0018673C"/>
    <w:rsid w:val="00186851"/>
    <w:rsid w:val="00186CF1"/>
    <w:rsid w:val="00186F25"/>
    <w:rsid w:val="00190412"/>
    <w:rsid w:val="001906B1"/>
    <w:rsid w:val="00190DCE"/>
    <w:rsid w:val="001910D0"/>
    <w:rsid w:val="00191B04"/>
    <w:rsid w:val="00191E5D"/>
    <w:rsid w:val="00192685"/>
    <w:rsid w:val="00192A0B"/>
    <w:rsid w:val="00192F8B"/>
    <w:rsid w:val="001936F5"/>
    <w:rsid w:val="00193A8A"/>
    <w:rsid w:val="00193ED4"/>
    <w:rsid w:val="00193ED9"/>
    <w:rsid w:val="00193F3C"/>
    <w:rsid w:val="0019438E"/>
    <w:rsid w:val="00194B53"/>
    <w:rsid w:val="00195D63"/>
    <w:rsid w:val="00196454"/>
    <w:rsid w:val="00196932"/>
    <w:rsid w:val="00196FC0"/>
    <w:rsid w:val="001976CD"/>
    <w:rsid w:val="00197CDB"/>
    <w:rsid w:val="00197D60"/>
    <w:rsid w:val="001A04B5"/>
    <w:rsid w:val="001A0580"/>
    <w:rsid w:val="001A05AF"/>
    <w:rsid w:val="001A06E4"/>
    <w:rsid w:val="001A073D"/>
    <w:rsid w:val="001A0AB9"/>
    <w:rsid w:val="001A0B38"/>
    <w:rsid w:val="001A16BE"/>
    <w:rsid w:val="001A18A4"/>
    <w:rsid w:val="001A2484"/>
    <w:rsid w:val="001A24C2"/>
    <w:rsid w:val="001A2762"/>
    <w:rsid w:val="001A2AFB"/>
    <w:rsid w:val="001A2B36"/>
    <w:rsid w:val="001A3298"/>
    <w:rsid w:val="001A35E1"/>
    <w:rsid w:val="001A371C"/>
    <w:rsid w:val="001A4409"/>
    <w:rsid w:val="001A49F6"/>
    <w:rsid w:val="001A4C91"/>
    <w:rsid w:val="001A5127"/>
    <w:rsid w:val="001A5ED4"/>
    <w:rsid w:val="001A6336"/>
    <w:rsid w:val="001A65CB"/>
    <w:rsid w:val="001A6629"/>
    <w:rsid w:val="001A68C5"/>
    <w:rsid w:val="001A6FAD"/>
    <w:rsid w:val="001A72F4"/>
    <w:rsid w:val="001A75FB"/>
    <w:rsid w:val="001A7C89"/>
    <w:rsid w:val="001B0206"/>
    <w:rsid w:val="001B0236"/>
    <w:rsid w:val="001B0707"/>
    <w:rsid w:val="001B10F1"/>
    <w:rsid w:val="001B1835"/>
    <w:rsid w:val="001B1F72"/>
    <w:rsid w:val="001B2181"/>
    <w:rsid w:val="001B2493"/>
    <w:rsid w:val="001B24FF"/>
    <w:rsid w:val="001B265C"/>
    <w:rsid w:val="001B2808"/>
    <w:rsid w:val="001B2E16"/>
    <w:rsid w:val="001B30AA"/>
    <w:rsid w:val="001B30FD"/>
    <w:rsid w:val="001B3DC1"/>
    <w:rsid w:val="001B3EA2"/>
    <w:rsid w:val="001B3FB1"/>
    <w:rsid w:val="001B42CB"/>
    <w:rsid w:val="001B44F1"/>
    <w:rsid w:val="001B47EC"/>
    <w:rsid w:val="001B4D4E"/>
    <w:rsid w:val="001B510C"/>
    <w:rsid w:val="001B533C"/>
    <w:rsid w:val="001B5534"/>
    <w:rsid w:val="001B5A9B"/>
    <w:rsid w:val="001B5ABB"/>
    <w:rsid w:val="001B66FC"/>
    <w:rsid w:val="001B67EB"/>
    <w:rsid w:val="001B76C1"/>
    <w:rsid w:val="001B7DE4"/>
    <w:rsid w:val="001C0A2D"/>
    <w:rsid w:val="001C0D33"/>
    <w:rsid w:val="001C0FB9"/>
    <w:rsid w:val="001C11C7"/>
    <w:rsid w:val="001C1874"/>
    <w:rsid w:val="001C1AA6"/>
    <w:rsid w:val="001C27FA"/>
    <w:rsid w:val="001C2E31"/>
    <w:rsid w:val="001C2FA4"/>
    <w:rsid w:val="001C346A"/>
    <w:rsid w:val="001C38A4"/>
    <w:rsid w:val="001C4253"/>
    <w:rsid w:val="001C4654"/>
    <w:rsid w:val="001C4735"/>
    <w:rsid w:val="001C4F1A"/>
    <w:rsid w:val="001C53EE"/>
    <w:rsid w:val="001C5548"/>
    <w:rsid w:val="001C5733"/>
    <w:rsid w:val="001C5E50"/>
    <w:rsid w:val="001C6997"/>
    <w:rsid w:val="001C6B22"/>
    <w:rsid w:val="001C73A5"/>
    <w:rsid w:val="001C7E50"/>
    <w:rsid w:val="001C7FB0"/>
    <w:rsid w:val="001D0256"/>
    <w:rsid w:val="001D0365"/>
    <w:rsid w:val="001D162E"/>
    <w:rsid w:val="001D1AEF"/>
    <w:rsid w:val="001D284A"/>
    <w:rsid w:val="001D30C1"/>
    <w:rsid w:val="001D328D"/>
    <w:rsid w:val="001D333E"/>
    <w:rsid w:val="001D3452"/>
    <w:rsid w:val="001D38FC"/>
    <w:rsid w:val="001D3961"/>
    <w:rsid w:val="001D3D70"/>
    <w:rsid w:val="001D4090"/>
    <w:rsid w:val="001D45DC"/>
    <w:rsid w:val="001D46F9"/>
    <w:rsid w:val="001D49F5"/>
    <w:rsid w:val="001D4AB2"/>
    <w:rsid w:val="001D52C2"/>
    <w:rsid w:val="001D5E88"/>
    <w:rsid w:val="001D6376"/>
    <w:rsid w:val="001D6D7C"/>
    <w:rsid w:val="001D6F80"/>
    <w:rsid w:val="001D71BB"/>
    <w:rsid w:val="001D7A60"/>
    <w:rsid w:val="001E06F8"/>
    <w:rsid w:val="001E06FC"/>
    <w:rsid w:val="001E07B4"/>
    <w:rsid w:val="001E07BF"/>
    <w:rsid w:val="001E0E1B"/>
    <w:rsid w:val="001E13A8"/>
    <w:rsid w:val="001E1EF7"/>
    <w:rsid w:val="001E22D9"/>
    <w:rsid w:val="001E2352"/>
    <w:rsid w:val="001E2C37"/>
    <w:rsid w:val="001E2DDC"/>
    <w:rsid w:val="001E3321"/>
    <w:rsid w:val="001E34FA"/>
    <w:rsid w:val="001E3608"/>
    <w:rsid w:val="001E3EB0"/>
    <w:rsid w:val="001E3FB3"/>
    <w:rsid w:val="001E4278"/>
    <w:rsid w:val="001E460C"/>
    <w:rsid w:val="001E471C"/>
    <w:rsid w:val="001E4DFC"/>
    <w:rsid w:val="001E50E4"/>
    <w:rsid w:val="001E5125"/>
    <w:rsid w:val="001E5323"/>
    <w:rsid w:val="001E542B"/>
    <w:rsid w:val="001E5B8C"/>
    <w:rsid w:val="001E6AE9"/>
    <w:rsid w:val="001E7464"/>
    <w:rsid w:val="001E7516"/>
    <w:rsid w:val="001E763C"/>
    <w:rsid w:val="001E7999"/>
    <w:rsid w:val="001F00C9"/>
    <w:rsid w:val="001F032D"/>
    <w:rsid w:val="001F067D"/>
    <w:rsid w:val="001F12C2"/>
    <w:rsid w:val="001F1319"/>
    <w:rsid w:val="001F14BF"/>
    <w:rsid w:val="001F186D"/>
    <w:rsid w:val="001F1CB8"/>
    <w:rsid w:val="001F28E4"/>
    <w:rsid w:val="001F2EBC"/>
    <w:rsid w:val="001F2ECF"/>
    <w:rsid w:val="001F3235"/>
    <w:rsid w:val="001F3272"/>
    <w:rsid w:val="001F3A9C"/>
    <w:rsid w:val="001F41D2"/>
    <w:rsid w:val="001F43D7"/>
    <w:rsid w:val="001F4B3E"/>
    <w:rsid w:val="001F4C82"/>
    <w:rsid w:val="001F4EAD"/>
    <w:rsid w:val="001F53D0"/>
    <w:rsid w:val="001F6D82"/>
    <w:rsid w:val="001F7A72"/>
    <w:rsid w:val="0020026D"/>
    <w:rsid w:val="00200536"/>
    <w:rsid w:val="002005F4"/>
    <w:rsid w:val="00201530"/>
    <w:rsid w:val="0020194B"/>
    <w:rsid w:val="00201F3B"/>
    <w:rsid w:val="00202266"/>
    <w:rsid w:val="002022A7"/>
    <w:rsid w:val="00202796"/>
    <w:rsid w:val="00202A5E"/>
    <w:rsid w:val="00203608"/>
    <w:rsid w:val="002036D6"/>
    <w:rsid w:val="00203976"/>
    <w:rsid w:val="002048A2"/>
    <w:rsid w:val="00204D13"/>
    <w:rsid w:val="00204E87"/>
    <w:rsid w:val="00204FFD"/>
    <w:rsid w:val="0020564E"/>
    <w:rsid w:val="0020566E"/>
    <w:rsid w:val="00205856"/>
    <w:rsid w:val="00205BD3"/>
    <w:rsid w:val="002060C2"/>
    <w:rsid w:val="00206647"/>
    <w:rsid w:val="00206853"/>
    <w:rsid w:val="00206956"/>
    <w:rsid w:val="00206ABA"/>
    <w:rsid w:val="002074FC"/>
    <w:rsid w:val="0020766C"/>
    <w:rsid w:val="0020791A"/>
    <w:rsid w:val="00207A6A"/>
    <w:rsid w:val="00207C56"/>
    <w:rsid w:val="00210CD2"/>
    <w:rsid w:val="0021152E"/>
    <w:rsid w:val="002115FF"/>
    <w:rsid w:val="002118F0"/>
    <w:rsid w:val="0021194D"/>
    <w:rsid w:val="00211A6B"/>
    <w:rsid w:val="00211DD3"/>
    <w:rsid w:val="00211E8E"/>
    <w:rsid w:val="00211F57"/>
    <w:rsid w:val="00211F6E"/>
    <w:rsid w:val="00212BD6"/>
    <w:rsid w:val="00212C1B"/>
    <w:rsid w:val="00212F52"/>
    <w:rsid w:val="00213DA1"/>
    <w:rsid w:val="00213F5E"/>
    <w:rsid w:val="0021402C"/>
    <w:rsid w:val="002146FC"/>
    <w:rsid w:val="00214B67"/>
    <w:rsid w:val="00216088"/>
    <w:rsid w:val="002165BD"/>
    <w:rsid w:val="00216833"/>
    <w:rsid w:val="00216EAE"/>
    <w:rsid w:val="00217BB4"/>
    <w:rsid w:val="00220125"/>
    <w:rsid w:val="002206BD"/>
    <w:rsid w:val="00220BD7"/>
    <w:rsid w:val="00220BFD"/>
    <w:rsid w:val="00222831"/>
    <w:rsid w:val="00222D18"/>
    <w:rsid w:val="0022310E"/>
    <w:rsid w:val="002236EF"/>
    <w:rsid w:val="00223816"/>
    <w:rsid w:val="002240EA"/>
    <w:rsid w:val="0022450E"/>
    <w:rsid w:val="00224564"/>
    <w:rsid w:val="00224916"/>
    <w:rsid w:val="00224D50"/>
    <w:rsid w:val="002254BF"/>
    <w:rsid w:val="00225D5F"/>
    <w:rsid w:val="00225E40"/>
    <w:rsid w:val="002261C7"/>
    <w:rsid w:val="002264A2"/>
    <w:rsid w:val="002268F8"/>
    <w:rsid w:val="00226A64"/>
    <w:rsid w:val="0022706C"/>
    <w:rsid w:val="0022723C"/>
    <w:rsid w:val="002303F7"/>
    <w:rsid w:val="002309EA"/>
    <w:rsid w:val="002309EC"/>
    <w:rsid w:val="00230B79"/>
    <w:rsid w:val="002317A2"/>
    <w:rsid w:val="00231B37"/>
    <w:rsid w:val="00231BDF"/>
    <w:rsid w:val="00232323"/>
    <w:rsid w:val="0023238F"/>
    <w:rsid w:val="00232414"/>
    <w:rsid w:val="0023251F"/>
    <w:rsid w:val="00232BC1"/>
    <w:rsid w:val="0023339F"/>
    <w:rsid w:val="0023372B"/>
    <w:rsid w:val="00233995"/>
    <w:rsid w:val="00233B27"/>
    <w:rsid w:val="00233C23"/>
    <w:rsid w:val="00233D34"/>
    <w:rsid w:val="00233D39"/>
    <w:rsid w:val="00233EDB"/>
    <w:rsid w:val="00234802"/>
    <w:rsid w:val="00234BCA"/>
    <w:rsid w:val="00234CD9"/>
    <w:rsid w:val="002358B1"/>
    <w:rsid w:val="00235D19"/>
    <w:rsid w:val="00236E8D"/>
    <w:rsid w:val="0023714B"/>
    <w:rsid w:val="0023749E"/>
    <w:rsid w:val="00237C34"/>
    <w:rsid w:val="002402F3"/>
    <w:rsid w:val="00240D17"/>
    <w:rsid w:val="00240D34"/>
    <w:rsid w:val="00240EC6"/>
    <w:rsid w:val="00240F42"/>
    <w:rsid w:val="002412DE"/>
    <w:rsid w:val="002413E7"/>
    <w:rsid w:val="002417B4"/>
    <w:rsid w:val="00241F3D"/>
    <w:rsid w:val="00242811"/>
    <w:rsid w:val="00242DF0"/>
    <w:rsid w:val="00243132"/>
    <w:rsid w:val="0024346D"/>
    <w:rsid w:val="00243724"/>
    <w:rsid w:val="00243BD3"/>
    <w:rsid w:val="00243D5F"/>
    <w:rsid w:val="00243E7F"/>
    <w:rsid w:val="00244503"/>
    <w:rsid w:val="0024470B"/>
    <w:rsid w:val="00244ADE"/>
    <w:rsid w:val="00245271"/>
    <w:rsid w:val="00245906"/>
    <w:rsid w:val="00246314"/>
    <w:rsid w:val="00247032"/>
    <w:rsid w:val="00247396"/>
    <w:rsid w:val="00250040"/>
    <w:rsid w:val="00250778"/>
    <w:rsid w:val="002512B3"/>
    <w:rsid w:val="002512DC"/>
    <w:rsid w:val="0025192C"/>
    <w:rsid w:val="00252455"/>
    <w:rsid w:val="002526EA"/>
    <w:rsid w:val="0025292C"/>
    <w:rsid w:val="002529BE"/>
    <w:rsid w:val="00252F72"/>
    <w:rsid w:val="0025303D"/>
    <w:rsid w:val="002532B7"/>
    <w:rsid w:val="002532E1"/>
    <w:rsid w:val="00253459"/>
    <w:rsid w:val="00253F6B"/>
    <w:rsid w:val="00254403"/>
    <w:rsid w:val="002547D0"/>
    <w:rsid w:val="00254C02"/>
    <w:rsid w:val="00254DC4"/>
    <w:rsid w:val="00254FE2"/>
    <w:rsid w:val="0025553A"/>
    <w:rsid w:val="00255615"/>
    <w:rsid w:val="00255715"/>
    <w:rsid w:val="002557EC"/>
    <w:rsid w:val="002562D7"/>
    <w:rsid w:val="00256340"/>
    <w:rsid w:val="00256E99"/>
    <w:rsid w:val="002571A9"/>
    <w:rsid w:val="002579E9"/>
    <w:rsid w:val="0026025D"/>
    <w:rsid w:val="0026030A"/>
    <w:rsid w:val="002603BA"/>
    <w:rsid w:val="00260976"/>
    <w:rsid w:val="00260A47"/>
    <w:rsid w:val="00260E5A"/>
    <w:rsid w:val="002615FA"/>
    <w:rsid w:val="00261688"/>
    <w:rsid w:val="002616CA"/>
    <w:rsid w:val="00262B7A"/>
    <w:rsid w:val="00262EFA"/>
    <w:rsid w:val="00263A7F"/>
    <w:rsid w:val="00263B53"/>
    <w:rsid w:val="00263C8B"/>
    <w:rsid w:val="00264EFD"/>
    <w:rsid w:val="002652A7"/>
    <w:rsid w:val="002653B6"/>
    <w:rsid w:val="002654CD"/>
    <w:rsid w:val="00265684"/>
    <w:rsid w:val="00265CC2"/>
    <w:rsid w:val="00265D1B"/>
    <w:rsid w:val="00265D3A"/>
    <w:rsid w:val="00265FE5"/>
    <w:rsid w:val="0026657E"/>
    <w:rsid w:val="00266CF3"/>
    <w:rsid w:val="00266D1D"/>
    <w:rsid w:val="00266F03"/>
    <w:rsid w:val="002676D0"/>
    <w:rsid w:val="00267839"/>
    <w:rsid w:val="00267B53"/>
    <w:rsid w:val="00267C0D"/>
    <w:rsid w:val="0027011C"/>
    <w:rsid w:val="00270596"/>
    <w:rsid w:val="00270BA4"/>
    <w:rsid w:val="00270D58"/>
    <w:rsid w:val="00271552"/>
    <w:rsid w:val="0027183C"/>
    <w:rsid w:val="00271879"/>
    <w:rsid w:val="002720B1"/>
    <w:rsid w:val="002727B0"/>
    <w:rsid w:val="002727B7"/>
    <w:rsid w:val="002727ED"/>
    <w:rsid w:val="00272A31"/>
    <w:rsid w:val="00272E4D"/>
    <w:rsid w:val="00274535"/>
    <w:rsid w:val="00274978"/>
    <w:rsid w:val="00275D88"/>
    <w:rsid w:val="0027603D"/>
    <w:rsid w:val="002760CE"/>
    <w:rsid w:val="00276CC4"/>
    <w:rsid w:val="0027738B"/>
    <w:rsid w:val="0027755E"/>
    <w:rsid w:val="00277822"/>
    <w:rsid w:val="002779E9"/>
    <w:rsid w:val="00280314"/>
    <w:rsid w:val="00280558"/>
    <w:rsid w:val="00280A01"/>
    <w:rsid w:val="00280C22"/>
    <w:rsid w:val="0028130E"/>
    <w:rsid w:val="002820C2"/>
    <w:rsid w:val="00282A59"/>
    <w:rsid w:val="00283DFA"/>
    <w:rsid w:val="00284876"/>
    <w:rsid w:val="00285096"/>
    <w:rsid w:val="00285A15"/>
    <w:rsid w:val="00285C7C"/>
    <w:rsid w:val="002863E1"/>
    <w:rsid w:val="00287D31"/>
    <w:rsid w:val="00287FD5"/>
    <w:rsid w:val="00290B46"/>
    <w:rsid w:val="00290C20"/>
    <w:rsid w:val="0029194C"/>
    <w:rsid w:val="00292CE8"/>
    <w:rsid w:val="00292FBE"/>
    <w:rsid w:val="0029389E"/>
    <w:rsid w:val="00293E30"/>
    <w:rsid w:val="0029450A"/>
    <w:rsid w:val="002949FF"/>
    <w:rsid w:val="00294B1F"/>
    <w:rsid w:val="00294DA3"/>
    <w:rsid w:val="00294E99"/>
    <w:rsid w:val="002951FC"/>
    <w:rsid w:val="00295C36"/>
    <w:rsid w:val="00296466"/>
    <w:rsid w:val="0029649C"/>
    <w:rsid w:val="00296BDA"/>
    <w:rsid w:val="00296CDD"/>
    <w:rsid w:val="00296FF7"/>
    <w:rsid w:val="002970AE"/>
    <w:rsid w:val="002970F0"/>
    <w:rsid w:val="00297185"/>
    <w:rsid w:val="00297BCF"/>
    <w:rsid w:val="00297D4F"/>
    <w:rsid w:val="002A0254"/>
    <w:rsid w:val="002A0790"/>
    <w:rsid w:val="002A0A42"/>
    <w:rsid w:val="002A1095"/>
    <w:rsid w:val="002A1103"/>
    <w:rsid w:val="002A165D"/>
    <w:rsid w:val="002A1C4F"/>
    <w:rsid w:val="002A2214"/>
    <w:rsid w:val="002A29A8"/>
    <w:rsid w:val="002A2A3D"/>
    <w:rsid w:val="002A2B0D"/>
    <w:rsid w:val="002A2EDB"/>
    <w:rsid w:val="002A36ED"/>
    <w:rsid w:val="002A3837"/>
    <w:rsid w:val="002A3A95"/>
    <w:rsid w:val="002A3B1B"/>
    <w:rsid w:val="002A3BD6"/>
    <w:rsid w:val="002A44DB"/>
    <w:rsid w:val="002A4B7E"/>
    <w:rsid w:val="002A4DAB"/>
    <w:rsid w:val="002A4E86"/>
    <w:rsid w:val="002A53E9"/>
    <w:rsid w:val="002A562E"/>
    <w:rsid w:val="002A57F0"/>
    <w:rsid w:val="002A5C35"/>
    <w:rsid w:val="002A606D"/>
    <w:rsid w:val="002A638E"/>
    <w:rsid w:val="002A643F"/>
    <w:rsid w:val="002A689F"/>
    <w:rsid w:val="002A6BBA"/>
    <w:rsid w:val="002A76FA"/>
    <w:rsid w:val="002A7F63"/>
    <w:rsid w:val="002B03B5"/>
    <w:rsid w:val="002B03BE"/>
    <w:rsid w:val="002B041A"/>
    <w:rsid w:val="002B07AE"/>
    <w:rsid w:val="002B1176"/>
    <w:rsid w:val="002B1502"/>
    <w:rsid w:val="002B1974"/>
    <w:rsid w:val="002B1BBD"/>
    <w:rsid w:val="002B2342"/>
    <w:rsid w:val="002B2414"/>
    <w:rsid w:val="002B2590"/>
    <w:rsid w:val="002B284C"/>
    <w:rsid w:val="002B2B32"/>
    <w:rsid w:val="002B2B9D"/>
    <w:rsid w:val="002B2BC7"/>
    <w:rsid w:val="002B2ED6"/>
    <w:rsid w:val="002B34A7"/>
    <w:rsid w:val="002B3718"/>
    <w:rsid w:val="002B37A2"/>
    <w:rsid w:val="002B3880"/>
    <w:rsid w:val="002B3F82"/>
    <w:rsid w:val="002B3FDC"/>
    <w:rsid w:val="002B4972"/>
    <w:rsid w:val="002B5311"/>
    <w:rsid w:val="002B53AC"/>
    <w:rsid w:val="002B5AB8"/>
    <w:rsid w:val="002B5EB4"/>
    <w:rsid w:val="002B69C7"/>
    <w:rsid w:val="002B6F39"/>
    <w:rsid w:val="002B7337"/>
    <w:rsid w:val="002B73E9"/>
    <w:rsid w:val="002B741F"/>
    <w:rsid w:val="002B75D6"/>
    <w:rsid w:val="002C0DA2"/>
    <w:rsid w:val="002C10E7"/>
    <w:rsid w:val="002C14F4"/>
    <w:rsid w:val="002C1E93"/>
    <w:rsid w:val="002C2133"/>
    <w:rsid w:val="002C227E"/>
    <w:rsid w:val="002C2575"/>
    <w:rsid w:val="002C2941"/>
    <w:rsid w:val="002C2F39"/>
    <w:rsid w:val="002C34BC"/>
    <w:rsid w:val="002C39C9"/>
    <w:rsid w:val="002C4B91"/>
    <w:rsid w:val="002C5149"/>
    <w:rsid w:val="002C547A"/>
    <w:rsid w:val="002C5830"/>
    <w:rsid w:val="002C601F"/>
    <w:rsid w:val="002C6225"/>
    <w:rsid w:val="002C652B"/>
    <w:rsid w:val="002C6695"/>
    <w:rsid w:val="002C70FF"/>
    <w:rsid w:val="002C7325"/>
    <w:rsid w:val="002C73E4"/>
    <w:rsid w:val="002C752D"/>
    <w:rsid w:val="002C755B"/>
    <w:rsid w:val="002C75F5"/>
    <w:rsid w:val="002C767B"/>
    <w:rsid w:val="002C7E0A"/>
    <w:rsid w:val="002C7F7D"/>
    <w:rsid w:val="002D0581"/>
    <w:rsid w:val="002D06CB"/>
    <w:rsid w:val="002D06ED"/>
    <w:rsid w:val="002D0FB8"/>
    <w:rsid w:val="002D2584"/>
    <w:rsid w:val="002D2A57"/>
    <w:rsid w:val="002D2AE5"/>
    <w:rsid w:val="002D2AE6"/>
    <w:rsid w:val="002D2F96"/>
    <w:rsid w:val="002D35E6"/>
    <w:rsid w:val="002D378B"/>
    <w:rsid w:val="002D3B1A"/>
    <w:rsid w:val="002D41BA"/>
    <w:rsid w:val="002D451A"/>
    <w:rsid w:val="002D52C1"/>
    <w:rsid w:val="002D53C6"/>
    <w:rsid w:val="002D5DFE"/>
    <w:rsid w:val="002D6568"/>
    <w:rsid w:val="002D680D"/>
    <w:rsid w:val="002D6992"/>
    <w:rsid w:val="002D69B2"/>
    <w:rsid w:val="002D6B38"/>
    <w:rsid w:val="002D6E30"/>
    <w:rsid w:val="002D6F0D"/>
    <w:rsid w:val="002D7A9F"/>
    <w:rsid w:val="002E0988"/>
    <w:rsid w:val="002E0B48"/>
    <w:rsid w:val="002E0B85"/>
    <w:rsid w:val="002E0E06"/>
    <w:rsid w:val="002E0F74"/>
    <w:rsid w:val="002E0FC3"/>
    <w:rsid w:val="002E12CD"/>
    <w:rsid w:val="002E1936"/>
    <w:rsid w:val="002E1B42"/>
    <w:rsid w:val="002E21CB"/>
    <w:rsid w:val="002E2243"/>
    <w:rsid w:val="002E23CE"/>
    <w:rsid w:val="002E3660"/>
    <w:rsid w:val="002E3991"/>
    <w:rsid w:val="002E43DD"/>
    <w:rsid w:val="002E4418"/>
    <w:rsid w:val="002E4932"/>
    <w:rsid w:val="002E53B8"/>
    <w:rsid w:val="002E5D4E"/>
    <w:rsid w:val="002E5D9B"/>
    <w:rsid w:val="002E63B7"/>
    <w:rsid w:val="002E652F"/>
    <w:rsid w:val="002E6870"/>
    <w:rsid w:val="002E6C9C"/>
    <w:rsid w:val="002E6CA7"/>
    <w:rsid w:val="002E70D3"/>
    <w:rsid w:val="002E73C4"/>
    <w:rsid w:val="002E783F"/>
    <w:rsid w:val="002E7B15"/>
    <w:rsid w:val="002E7C38"/>
    <w:rsid w:val="002F08EE"/>
    <w:rsid w:val="002F0A36"/>
    <w:rsid w:val="002F0F47"/>
    <w:rsid w:val="002F1097"/>
    <w:rsid w:val="002F12FA"/>
    <w:rsid w:val="002F135C"/>
    <w:rsid w:val="002F15E0"/>
    <w:rsid w:val="002F1BAE"/>
    <w:rsid w:val="002F1D8D"/>
    <w:rsid w:val="002F33E2"/>
    <w:rsid w:val="002F48F7"/>
    <w:rsid w:val="002F4EA8"/>
    <w:rsid w:val="002F4ECE"/>
    <w:rsid w:val="002F54A5"/>
    <w:rsid w:val="002F55B3"/>
    <w:rsid w:val="002F5B91"/>
    <w:rsid w:val="002F5C57"/>
    <w:rsid w:val="002F5D39"/>
    <w:rsid w:val="002F5D6D"/>
    <w:rsid w:val="002F620E"/>
    <w:rsid w:val="002F6265"/>
    <w:rsid w:val="002F62FC"/>
    <w:rsid w:val="002F673C"/>
    <w:rsid w:val="002F677E"/>
    <w:rsid w:val="002F691C"/>
    <w:rsid w:val="002F73ED"/>
    <w:rsid w:val="002F7792"/>
    <w:rsid w:val="003000E3"/>
    <w:rsid w:val="00300245"/>
    <w:rsid w:val="00300558"/>
    <w:rsid w:val="0030078B"/>
    <w:rsid w:val="00300BC4"/>
    <w:rsid w:val="00300FA5"/>
    <w:rsid w:val="00301030"/>
    <w:rsid w:val="00301B04"/>
    <w:rsid w:val="00301B65"/>
    <w:rsid w:val="00301C42"/>
    <w:rsid w:val="003021F7"/>
    <w:rsid w:val="0030226E"/>
    <w:rsid w:val="00302485"/>
    <w:rsid w:val="003029B4"/>
    <w:rsid w:val="00302DF3"/>
    <w:rsid w:val="00302FCB"/>
    <w:rsid w:val="00303190"/>
    <w:rsid w:val="00303CC5"/>
    <w:rsid w:val="00303D33"/>
    <w:rsid w:val="00304410"/>
    <w:rsid w:val="00304526"/>
    <w:rsid w:val="00304945"/>
    <w:rsid w:val="003053F0"/>
    <w:rsid w:val="00305661"/>
    <w:rsid w:val="00305F53"/>
    <w:rsid w:val="00306B49"/>
    <w:rsid w:val="003074FC"/>
    <w:rsid w:val="00310238"/>
    <w:rsid w:val="003106A1"/>
    <w:rsid w:val="003119BF"/>
    <w:rsid w:val="00311D29"/>
    <w:rsid w:val="00311DE8"/>
    <w:rsid w:val="003121A8"/>
    <w:rsid w:val="0031259A"/>
    <w:rsid w:val="0031296B"/>
    <w:rsid w:val="0031356C"/>
    <w:rsid w:val="00313BFB"/>
    <w:rsid w:val="00314D81"/>
    <w:rsid w:val="00316249"/>
    <w:rsid w:val="00316274"/>
    <w:rsid w:val="00316893"/>
    <w:rsid w:val="00316D17"/>
    <w:rsid w:val="00316E69"/>
    <w:rsid w:val="00316EFB"/>
    <w:rsid w:val="00317185"/>
    <w:rsid w:val="00317714"/>
    <w:rsid w:val="00320038"/>
    <w:rsid w:val="003201EF"/>
    <w:rsid w:val="003204CB"/>
    <w:rsid w:val="003217CC"/>
    <w:rsid w:val="00321A78"/>
    <w:rsid w:val="00321E01"/>
    <w:rsid w:val="00321E47"/>
    <w:rsid w:val="003224C0"/>
    <w:rsid w:val="00322866"/>
    <w:rsid w:val="00322F5C"/>
    <w:rsid w:val="00323021"/>
    <w:rsid w:val="0032383C"/>
    <w:rsid w:val="003242BF"/>
    <w:rsid w:val="00324333"/>
    <w:rsid w:val="00324955"/>
    <w:rsid w:val="00324A00"/>
    <w:rsid w:val="00324EB4"/>
    <w:rsid w:val="00325500"/>
    <w:rsid w:val="0032590A"/>
    <w:rsid w:val="00325ED6"/>
    <w:rsid w:val="00326240"/>
    <w:rsid w:val="003266A2"/>
    <w:rsid w:val="003267E6"/>
    <w:rsid w:val="00326941"/>
    <w:rsid w:val="00326D40"/>
    <w:rsid w:val="00326DC5"/>
    <w:rsid w:val="00326FB4"/>
    <w:rsid w:val="003277D1"/>
    <w:rsid w:val="00330900"/>
    <w:rsid w:val="00330AD9"/>
    <w:rsid w:val="00331726"/>
    <w:rsid w:val="00331E41"/>
    <w:rsid w:val="00332908"/>
    <w:rsid w:val="0033291C"/>
    <w:rsid w:val="00332E29"/>
    <w:rsid w:val="00333C05"/>
    <w:rsid w:val="00333E57"/>
    <w:rsid w:val="00334313"/>
    <w:rsid w:val="00334407"/>
    <w:rsid w:val="00334688"/>
    <w:rsid w:val="0033499F"/>
    <w:rsid w:val="00334CFE"/>
    <w:rsid w:val="00335534"/>
    <w:rsid w:val="0033589D"/>
    <w:rsid w:val="00335AE1"/>
    <w:rsid w:val="003362F2"/>
    <w:rsid w:val="00336ADB"/>
    <w:rsid w:val="00336F80"/>
    <w:rsid w:val="00337073"/>
    <w:rsid w:val="003379DD"/>
    <w:rsid w:val="00337F90"/>
    <w:rsid w:val="003406D8"/>
    <w:rsid w:val="00340C10"/>
    <w:rsid w:val="00340C3C"/>
    <w:rsid w:val="00341592"/>
    <w:rsid w:val="003419D9"/>
    <w:rsid w:val="00341DDD"/>
    <w:rsid w:val="0034239E"/>
    <w:rsid w:val="00343317"/>
    <w:rsid w:val="00343808"/>
    <w:rsid w:val="00343D73"/>
    <w:rsid w:val="00343DBC"/>
    <w:rsid w:val="003442BA"/>
    <w:rsid w:val="003450A6"/>
    <w:rsid w:val="00345FC5"/>
    <w:rsid w:val="003460E3"/>
    <w:rsid w:val="003467B2"/>
    <w:rsid w:val="003467FB"/>
    <w:rsid w:val="00346C39"/>
    <w:rsid w:val="00346D86"/>
    <w:rsid w:val="0034715E"/>
    <w:rsid w:val="0034737B"/>
    <w:rsid w:val="003475C5"/>
    <w:rsid w:val="003475D2"/>
    <w:rsid w:val="003476F2"/>
    <w:rsid w:val="00347EF2"/>
    <w:rsid w:val="00350E74"/>
    <w:rsid w:val="003511FC"/>
    <w:rsid w:val="003516E4"/>
    <w:rsid w:val="00351A3B"/>
    <w:rsid w:val="003520FB"/>
    <w:rsid w:val="00352B1A"/>
    <w:rsid w:val="00352E77"/>
    <w:rsid w:val="0035302C"/>
    <w:rsid w:val="003535B9"/>
    <w:rsid w:val="003535FA"/>
    <w:rsid w:val="0035366A"/>
    <w:rsid w:val="00353F3D"/>
    <w:rsid w:val="00354185"/>
    <w:rsid w:val="00354778"/>
    <w:rsid w:val="003555BB"/>
    <w:rsid w:val="003561B8"/>
    <w:rsid w:val="00356BBD"/>
    <w:rsid w:val="00356EF0"/>
    <w:rsid w:val="00356F9A"/>
    <w:rsid w:val="00356FAF"/>
    <w:rsid w:val="003573A2"/>
    <w:rsid w:val="003577ED"/>
    <w:rsid w:val="003578FE"/>
    <w:rsid w:val="00357922"/>
    <w:rsid w:val="003579FF"/>
    <w:rsid w:val="00357FE7"/>
    <w:rsid w:val="00360C61"/>
    <w:rsid w:val="00360F60"/>
    <w:rsid w:val="003612CF"/>
    <w:rsid w:val="003616F7"/>
    <w:rsid w:val="00362FA2"/>
    <w:rsid w:val="00363091"/>
    <w:rsid w:val="00363BF4"/>
    <w:rsid w:val="00363E1F"/>
    <w:rsid w:val="003644F6"/>
    <w:rsid w:val="00364EB1"/>
    <w:rsid w:val="003654F3"/>
    <w:rsid w:val="00365CD5"/>
    <w:rsid w:val="00366307"/>
    <w:rsid w:val="003664CD"/>
    <w:rsid w:val="00366A21"/>
    <w:rsid w:val="00367976"/>
    <w:rsid w:val="00367ECE"/>
    <w:rsid w:val="003701C8"/>
    <w:rsid w:val="003702E1"/>
    <w:rsid w:val="00370443"/>
    <w:rsid w:val="00370732"/>
    <w:rsid w:val="00370B42"/>
    <w:rsid w:val="00370E5A"/>
    <w:rsid w:val="003717E4"/>
    <w:rsid w:val="00371D7E"/>
    <w:rsid w:val="0037280D"/>
    <w:rsid w:val="00372D95"/>
    <w:rsid w:val="00372FD0"/>
    <w:rsid w:val="00373216"/>
    <w:rsid w:val="00373362"/>
    <w:rsid w:val="00373DAD"/>
    <w:rsid w:val="00373FE9"/>
    <w:rsid w:val="00374048"/>
    <w:rsid w:val="003749D1"/>
    <w:rsid w:val="00374AE6"/>
    <w:rsid w:val="003750D4"/>
    <w:rsid w:val="00376CC2"/>
    <w:rsid w:val="0037758E"/>
    <w:rsid w:val="00377DCD"/>
    <w:rsid w:val="00377F82"/>
    <w:rsid w:val="00380200"/>
    <w:rsid w:val="00380202"/>
    <w:rsid w:val="003805CD"/>
    <w:rsid w:val="00380705"/>
    <w:rsid w:val="00380BE1"/>
    <w:rsid w:val="00381558"/>
    <w:rsid w:val="00381E99"/>
    <w:rsid w:val="00382AC8"/>
    <w:rsid w:val="00382B33"/>
    <w:rsid w:val="003833A9"/>
    <w:rsid w:val="00383538"/>
    <w:rsid w:val="00383AD5"/>
    <w:rsid w:val="003844C8"/>
    <w:rsid w:val="00384A63"/>
    <w:rsid w:val="00384D33"/>
    <w:rsid w:val="00384DAF"/>
    <w:rsid w:val="003854A5"/>
    <w:rsid w:val="00385623"/>
    <w:rsid w:val="003856E6"/>
    <w:rsid w:val="00385E9D"/>
    <w:rsid w:val="00385FA4"/>
    <w:rsid w:val="003860E2"/>
    <w:rsid w:val="00386127"/>
    <w:rsid w:val="00386B02"/>
    <w:rsid w:val="00386D4E"/>
    <w:rsid w:val="003873B2"/>
    <w:rsid w:val="00387633"/>
    <w:rsid w:val="00387661"/>
    <w:rsid w:val="00387676"/>
    <w:rsid w:val="003878CF"/>
    <w:rsid w:val="00387B14"/>
    <w:rsid w:val="003900E6"/>
    <w:rsid w:val="00390333"/>
    <w:rsid w:val="003906A3"/>
    <w:rsid w:val="00391A47"/>
    <w:rsid w:val="003929BF"/>
    <w:rsid w:val="00392FB5"/>
    <w:rsid w:val="00393287"/>
    <w:rsid w:val="00393F9E"/>
    <w:rsid w:val="003944D1"/>
    <w:rsid w:val="00394549"/>
    <w:rsid w:val="00394D6B"/>
    <w:rsid w:val="00394DDA"/>
    <w:rsid w:val="00395909"/>
    <w:rsid w:val="00395C53"/>
    <w:rsid w:val="00395D7A"/>
    <w:rsid w:val="00395E23"/>
    <w:rsid w:val="00395FDD"/>
    <w:rsid w:val="003964D0"/>
    <w:rsid w:val="003965C7"/>
    <w:rsid w:val="003969E2"/>
    <w:rsid w:val="00397335"/>
    <w:rsid w:val="0039744A"/>
    <w:rsid w:val="00397603"/>
    <w:rsid w:val="00397D9B"/>
    <w:rsid w:val="003A0000"/>
    <w:rsid w:val="003A0046"/>
    <w:rsid w:val="003A00CB"/>
    <w:rsid w:val="003A0200"/>
    <w:rsid w:val="003A0637"/>
    <w:rsid w:val="003A0A42"/>
    <w:rsid w:val="003A0C2C"/>
    <w:rsid w:val="003A0C5D"/>
    <w:rsid w:val="003A0EE5"/>
    <w:rsid w:val="003A143E"/>
    <w:rsid w:val="003A22A3"/>
    <w:rsid w:val="003A28CB"/>
    <w:rsid w:val="003A3341"/>
    <w:rsid w:val="003A353D"/>
    <w:rsid w:val="003A37A8"/>
    <w:rsid w:val="003A37E3"/>
    <w:rsid w:val="003A3D89"/>
    <w:rsid w:val="003A427C"/>
    <w:rsid w:val="003A4351"/>
    <w:rsid w:val="003A50CC"/>
    <w:rsid w:val="003A5D7E"/>
    <w:rsid w:val="003A5E89"/>
    <w:rsid w:val="003A65EB"/>
    <w:rsid w:val="003A67B2"/>
    <w:rsid w:val="003A6AA1"/>
    <w:rsid w:val="003A6C91"/>
    <w:rsid w:val="003A6D97"/>
    <w:rsid w:val="003A6E14"/>
    <w:rsid w:val="003A6E57"/>
    <w:rsid w:val="003A7201"/>
    <w:rsid w:val="003A7341"/>
    <w:rsid w:val="003A7888"/>
    <w:rsid w:val="003A7D38"/>
    <w:rsid w:val="003A7F2A"/>
    <w:rsid w:val="003B00B6"/>
    <w:rsid w:val="003B29AB"/>
    <w:rsid w:val="003B2D1D"/>
    <w:rsid w:val="003B352C"/>
    <w:rsid w:val="003B3A44"/>
    <w:rsid w:val="003B3A8F"/>
    <w:rsid w:val="003B3B7D"/>
    <w:rsid w:val="003B3F86"/>
    <w:rsid w:val="003B4ABA"/>
    <w:rsid w:val="003B4CEA"/>
    <w:rsid w:val="003B5217"/>
    <w:rsid w:val="003B553D"/>
    <w:rsid w:val="003B56ED"/>
    <w:rsid w:val="003B5730"/>
    <w:rsid w:val="003B59A3"/>
    <w:rsid w:val="003B5D33"/>
    <w:rsid w:val="003B6128"/>
    <w:rsid w:val="003B639C"/>
    <w:rsid w:val="003B639F"/>
    <w:rsid w:val="003B64E6"/>
    <w:rsid w:val="003B6C96"/>
    <w:rsid w:val="003B6CE9"/>
    <w:rsid w:val="003B6D1F"/>
    <w:rsid w:val="003B7E20"/>
    <w:rsid w:val="003C0028"/>
    <w:rsid w:val="003C01D0"/>
    <w:rsid w:val="003C07E5"/>
    <w:rsid w:val="003C09D8"/>
    <w:rsid w:val="003C0B24"/>
    <w:rsid w:val="003C0F41"/>
    <w:rsid w:val="003C159C"/>
    <w:rsid w:val="003C2194"/>
    <w:rsid w:val="003C2353"/>
    <w:rsid w:val="003C2392"/>
    <w:rsid w:val="003C269A"/>
    <w:rsid w:val="003C2942"/>
    <w:rsid w:val="003C2F0B"/>
    <w:rsid w:val="003C3086"/>
    <w:rsid w:val="003C30B2"/>
    <w:rsid w:val="003C33DF"/>
    <w:rsid w:val="003C3758"/>
    <w:rsid w:val="003C3B6A"/>
    <w:rsid w:val="003C41AC"/>
    <w:rsid w:val="003C4D25"/>
    <w:rsid w:val="003C4EB5"/>
    <w:rsid w:val="003C50C6"/>
    <w:rsid w:val="003C5312"/>
    <w:rsid w:val="003C5408"/>
    <w:rsid w:val="003C5540"/>
    <w:rsid w:val="003C55CE"/>
    <w:rsid w:val="003C576E"/>
    <w:rsid w:val="003C5A99"/>
    <w:rsid w:val="003C6265"/>
    <w:rsid w:val="003C63FD"/>
    <w:rsid w:val="003C7160"/>
    <w:rsid w:val="003C72D4"/>
    <w:rsid w:val="003C7623"/>
    <w:rsid w:val="003C79BC"/>
    <w:rsid w:val="003D02E0"/>
    <w:rsid w:val="003D0312"/>
    <w:rsid w:val="003D0516"/>
    <w:rsid w:val="003D15CE"/>
    <w:rsid w:val="003D1883"/>
    <w:rsid w:val="003D2AF0"/>
    <w:rsid w:val="003D2E07"/>
    <w:rsid w:val="003D3051"/>
    <w:rsid w:val="003D3692"/>
    <w:rsid w:val="003D387E"/>
    <w:rsid w:val="003D3DAE"/>
    <w:rsid w:val="003D4299"/>
    <w:rsid w:val="003D42F7"/>
    <w:rsid w:val="003D4425"/>
    <w:rsid w:val="003D4463"/>
    <w:rsid w:val="003D4A0D"/>
    <w:rsid w:val="003D4A2F"/>
    <w:rsid w:val="003D4FB2"/>
    <w:rsid w:val="003D555E"/>
    <w:rsid w:val="003D579E"/>
    <w:rsid w:val="003D5D68"/>
    <w:rsid w:val="003D6040"/>
    <w:rsid w:val="003D6536"/>
    <w:rsid w:val="003D6951"/>
    <w:rsid w:val="003D6BC8"/>
    <w:rsid w:val="003D6CDE"/>
    <w:rsid w:val="003D7D61"/>
    <w:rsid w:val="003E0592"/>
    <w:rsid w:val="003E06A7"/>
    <w:rsid w:val="003E1B82"/>
    <w:rsid w:val="003E2006"/>
    <w:rsid w:val="003E2406"/>
    <w:rsid w:val="003E24D4"/>
    <w:rsid w:val="003E2CC4"/>
    <w:rsid w:val="003E301B"/>
    <w:rsid w:val="003E3031"/>
    <w:rsid w:val="003E3751"/>
    <w:rsid w:val="003E384A"/>
    <w:rsid w:val="003E3AA1"/>
    <w:rsid w:val="003E403A"/>
    <w:rsid w:val="003E41AC"/>
    <w:rsid w:val="003E4991"/>
    <w:rsid w:val="003E4BCC"/>
    <w:rsid w:val="003E528D"/>
    <w:rsid w:val="003E5778"/>
    <w:rsid w:val="003E5B14"/>
    <w:rsid w:val="003E628B"/>
    <w:rsid w:val="003E671A"/>
    <w:rsid w:val="003E6813"/>
    <w:rsid w:val="003E692C"/>
    <w:rsid w:val="003E74A9"/>
    <w:rsid w:val="003E76AE"/>
    <w:rsid w:val="003E7AC7"/>
    <w:rsid w:val="003E7DA6"/>
    <w:rsid w:val="003F05EA"/>
    <w:rsid w:val="003F0727"/>
    <w:rsid w:val="003F0D68"/>
    <w:rsid w:val="003F1436"/>
    <w:rsid w:val="003F146D"/>
    <w:rsid w:val="003F15E1"/>
    <w:rsid w:val="003F1BA1"/>
    <w:rsid w:val="003F1F14"/>
    <w:rsid w:val="003F2244"/>
    <w:rsid w:val="003F2F01"/>
    <w:rsid w:val="003F3546"/>
    <w:rsid w:val="003F359A"/>
    <w:rsid w:val="003F3F6C"/>
    <w:rsid w:val="003F40E9"/>
    <w:rsid w:val="003F41E4"/>
    <w:rsid w:val="003F59E7"/>
    <w:rsid w:val="003F5AE8"/>
    <w:rsid w:val="003F5BFE"/>
    <w:rsid w:val="003F5D59"/>
    <w:rsid w:val="003F620E"/>
    <w:rsid w:val="003F67BD"/>
    <w:rsid w:val="003F7534"/>
    <w:rsid w:val="00400618"/>
    <w:rsid w:val="004007ED"/>
    <w:rsid w:val="00401278"/>
    <w:rsid w:val="00401402"/>
    <w:rsid w:val="00402735"/>
    <w:rsid w:val="004032B2"/>
    <w:rsid w:val="0040339E"/>
    <w:rsid w:val="0040382D"/>
    <w:rsid w:val="00403AEB"/>
    <w:rsid w:val="00403FD4"/>
    <w:rsid w:val="0040466E"/>
    <w:rsid w:val="00404989"/>
    <w:rsid w:val="00404ECE"/>
    <w:rsid w:val="00404FAB"/>
    <w:rsid w:val="004051F8"/>
    <w:rsid w:val="0040555E"/>
    <w:rsid w:val="0040609A"/>
    <w:rsid w:val="00406643"/>
    <w:rsid w:val="0040698F"/>
    <w:rsid w:val="00406A74"/>
    <w:rsid w:val="00406D20"/>
    <w:rsid w:val="00407A07"/>
    <w:rsid w:val="00407AB8"/>
    <w:rsid w:val="00407AFC"/>
    <w:rsid w:val="004104E5"/>
    <w:rsid w:val="00410D74"/>
    <w:rsid w:val="00410DD7"/>
    <w:rsid w:val="00410FD0"/>
    <w:rsid w:val="00411640"/>
    <w:rsid w:val="00411C25"/>
    <w:rsid w:val="0041289C"/>
    <w:rsid w:val="00412D18"/>
    <w:rsid w:val="00412E84"/>
    <w:rsid w:val="00414596"/>
    <w:rsid w:val="00414CD0"/>
    <w:rsid w:val="00414D6F"/>
    <w:rsid w:val="00414E20"/>
    <w:rsid w:val="00416627"/>
    <w:rsid w:val="00416AD6"/>
    <w:rsid w:val="00416E3F"/>
    <w:rsid w:val="004171FC"/>
    <w:rsid w:val="0041731F"/>
    <w:rsid w:val="00417524"/>
    <w:rsid w:val="0041759B"/>
    <w:rsid w:val="0041762E"/>
    <w:rsid w:val="0041794D"/>
    <w:rsid w:val="004203EA"/>
    <w:rsid w:val="00420568"/>
    <w:rsid w:val="00420ADF"/>
    <w:rsid w:val="00422138"/>
    <w:rsid w:val="00422565"/>
    <w:rsid w:val="00423682"/>
    <w:rsid w:val="00423ABB"/>
    <w:rsid w:val="004251B3"/>
    <w:rsid w:val="004253BE"/>
    <w:rsid w:val="00425696"/>
    <w:rsid w:val="00425B9F"/>
    <w:rsid w:val="0042692B"/>
    <w:rsid w:val="00426E11"/>
    <w:rsid w:val="00427BE9"/>
    <w:rsid w:val="00427EDD"/>
    <w:rsid w:val="00427F11"/>
    <w:rsid w:val="004306A2"/>
    <w:rsid w:val="00430AEF"/>
    <w:rsid w:val="00430CF6"/>
    <w:rsid w:val="00430E1E"/>
    <w:rsid w:val="00430FE3"/>
    <w:rsid w:val="0043155E"/>
    <w:rsid w:val="004319AC"/>
    <w:rsid w:val="00431F1C"/>
    <w:rsid w:val="0043251B"/>
    <w:rsid w:val="00432A99"/>
    <w:rsid w:val="00432AF1"/>
    <w:rsid w:val="0043324A"/>
    <w:rsid w:val="004336E2"/>
    <w:rsid w:val="004341A5"/>
    <w:rsid w:val="00434461"/>
    <w:rsid w:val="0043456D"/>
    <w:rsid w:val="00434CFB"/>
    <w:rsid w:val="00434DFE"/>
    <w:rsid w:val="0043542E"/>
    <w:rsid w:val="0043554A"/>
    <w:rsid w:val="0043607E"/>
    <w:rsid w:val="00436089"/>
    <w:rsid w:val="00436789"/>
    <w:rsid w:val="00436DD3"/>
    <w:rsid w:val="00437266"/>
    <w:rsid w:val="00440A22"/>
    <w:rsid w:val="00440C0E"/>
    <w:rsid w:val="00440C75"/>
    <w:rsid w:val="00441425"/>
    <w:rsid w:val="004418DA"/>
    <w:rsid w:val="00441944"/>
    <w:rsid w:val="0044209F"/>
    <w:rsid w:val="00442229"/>
    <w:rsid w:val="0044251D"/>
    <w:rsid w:val="00442A40"/>
    <w:rsid w:val="00442C1D"/>
    <w:rsid w:val="00442D73"/>
    <w:rsid w:val="00442F09"/>
    <w:rsid w:val="00443336"/>
    <w:rsid w:val="0044344E"/>
    <w:rsid w:val="00443552"/>
    <w:rsid w:val="0044393C"/>
    <w:rsid w:val="00444590"/>
    <w:rsid w:val="00444673"/>
    <w:rsid w:val="004452AD"/>
    <w:rsid w:val="0044542D"/>
    <w:rsid w:val="0044571F"/>
    <w:rsid w:val="00445984"/>
    <w:rsid w:val="00445ADC"/>
    <w:rsid w:val="004469F8"/>
    <w:rsid w:val="00446A58"/>
    <w:rsid w:val="004508F3"/>
    <w:rsid w:val="00450F8A"/>
    <w:rsid w:val="004515DB"/>
    <w:rsid w:val="004516C1"/>
    <w:rsid w:val="0045195C"/>
    <w:rsid w:val="0045199D"/>
    <w:rsid w:val="00452025"/>
    <w:rsid w:val="00452BB8"/>
    <w:rsid w:val="00452CF9"/>
    <w:rsid w:val="00452E3E"/>
    <w:rsid w:val="00453875"/>
    <w:rsid w:val="00454EFE"/>
    <w:rsid w:val="00454EFF"/>
    <w:rsid w:val="004553C0"/>
    <w:rsid w:val="004553D0"/>
    <w:rsid w:val="00455B28"/>
    <w:rsid w:val="00455C81"/>
    <w:rsid w:val="004561D0"/>
    <w:rsid w:val="0045676E"/>
    <w:rsid w:val="004569FF"/>
    <w:rsid w:val="00456D39"/>
    <w:rsid w:val="00457CEB"/>
    <w:rsid w:val="004604E1"/>
    <w:rsid w:val="00460902"/>
    <w:rsid w:val="00460BF2"/>
    <w:rsid w:val="00461030"/>
    <w:rsid w:val="00461587"/>
    <w:rsid w:val="004615CE"/>
    <w:rsid w:val="00461EC1"/>
    <w:rsid w:val="00461EEF"/>
    <w:rsid w:val="00462173"/>
    <w:rsid w:val="00462242"/>
    <w:rsid w:val="00462D6C"/>
    <w:rsid w:val="00463192"/>
    <w:rsid w:val="0046343D"/>
    <w:rsid w:val="004638E5"/>
    <w:rsid w:val="00463943"/>
    <w:rsid w:val="00463B62"/>
    <w:rsid w:val="00463D53"/>
    <w:rsid w:val="00463E75"/>
    <w:rsid w:val="00464010"/>
    <w:rsid w:val="004647EB"/>
    <w:rsid w:val="0046517E"/>
    <w:rsid w:val="004651E6"/>
    <w:rsid w:val="00465524"/>
    <w:rsid w:val="0046578A"/>
    <w:rsid w:val="00465E6E"/>
    <w:rsid w:val="0046733A"/>
    <w:rsid w:val="0046736C"/>
    <w:rsid w:val="0047049A"/>
    <w:rsid w:val="00470C5D"/>
    <w:rsid w:val="00470D79"/>
    <w:rsid w:val="00470F36"/>
    <w:rsid w:val="004719A0"/>
    <w:rsid w:val="00471DCB"/>
    <w:rsid w:val="00471EE4"/>
    <w:rsid w:val="00472636"/>
    <w:rsid w:val="00472FAA"/>
    <w:rsid w:val="00473631"/>
    <w:rsid w:val="00473FF7"/>
    <w:rsid w:val="00474405"/>
    <w:rsid w:val="00474791"/>
    <w:rsid w:val="00474DFB"/>
    <w:rsid w:val="00474FB7"/>
    <w:rsid w:val="004751F9"/>
    <w:rsid w:val="004755F9"/>
    <w:rsid w:val="00475BD2"/>
    <w:rsid w:val="00475CAD"/>
    <w:rsid w:val="0047619B"/>
    <w:rsid w:val="004765CD"/>
    <w:rsid w:val="00476638"/>
    <w:rsid w:val="00477987"/>
    <w:rsid w:val="00481799"/>
    <w:rsid w:val="00481D78"/>
    <w:rsid w:val="004821CD"/>
    <w:rsid w:val="0048251E"/>
    <w:rsid w:val="00483150"/>
    <w:rsid w:val="00483A49"/>
    <w:rsid w:val="00484613"/>
    <w:rsid w:val="00484845"/>
    <w:rsid w:val="00484A51"/>
    <w:rsid w:val="00484A66"/>
    <w:rsid w:val="00485433"/>
    <w:rsid w:val="0048555F"/>
    <w:rsid w:val="0048584A"/>
    <w:rsid w:val="0048598D"/>
    <w:rsid w:val="00485B74"/>
    <w:rsid w:val="00485ECB"/>
    <w:rsid w:val="00486370"/>
    <w:rsid w:val="00486DA9"/>
    <w:rsid w:val="004876E4"/>
    <w:rsid w:val="00487B75"/>
    <w:rsid w:val="00487BC5"/>
    <w:rsid w:val="00487C34"/>
    <w:rsid w:val="0049040F"/>
    <w:rsid w:val="004904BE"/>
    <w:rsid w:val="00490653"/>
    <w:rsid w:val="004907AD"/>
    <w:rsid w:val="00491E2D"/>
    <w:rsid w:val="00491E32"/>
    <w:rsid w:val="00492179"/>
    <w:rsid w:val="004926E0"/>
    <w:rsid w:val="00492A8A"/>
    <w:rsid w:val="00492A99"/>
    <w:rsid w:val="00493ED9"/>
    <w:rsid w:val="00493F4A"/>
    <w:rsid w:val="00494249"/>
    <w:rsid w:val="00494701"/>
    <w:rsid w:val="00495CBD"/>
    <w:rsid w:val="00495E97"/>
    <w:rsid w:val="004966F9"/>
    <w:rsid w:val="00496DD3"/>
    <w:rsid w:val="004971ED"/>
    <w:rsid w:val="00497244"/>
    <w:rsid w:val="00497380"/>
    <w:rsid w:val="004976E4"/>
    <w:rsid w:val="004A0534"/>
    <w:rsid w:val="004A05F2"/>
    <w:rsid w:val="004A0A3F"/>
    <w:rsid w:val="004A0A51"/>
    <w:rsid w:val="004A19B9"/>
    <w:rsid w:val="004A1AEA"/>
    <w:rsid w:val="004A1C95"/>
    <w:rsid w:val="004A22B7"/>
    <w:rsid w:val="004A24E7"/>
    <w:rsid w:val="004A2ED8"/>
    <w:rsid w:val="004A3305"/>
    <w:rsid w:val="004A355C"/>
    <w:rsid w:val="004A3E29"/>
    <w:rsid w:val="004A41D0"/>
    <w:rsid w:val="004A4324"/>
    <w:rsid w:val="004A4447"/>
    <w:rsid w:val="004A4550"/>
    <w:rsid w:val="004A4DB8"/>
    <w:rsid w:val="004A4E87"/>
    <w:rsid w:val="004A5318"/>
    <w:rsid w:val="004A64C6"/>
    <w:rsid w:val="004A64FF"/>
    <w:rsid w:val="004A6655"/>
    <w:rsid w:val="004A6C31"/>
    <w:rsid w:val="004A7442"/>
    <w:rsid w:val="004A7B98"/>
    <w:rsid w:val="004A7B9B"/>
    <w:rsid w:val="004B0033"/>
    <w:rsid w:val="004B03AE"/>
    <w:rsid w:val="004B0910"/>
    <w:rsid w:val="004B0E04"/>
    <w:rsid w:val="004B1351"/>
    <w:rsid w:val="004B147C"/>
    <w:rsid w:val="004B1BA4"/>
    <w:rsid w:val="004B1C9E"/>
    <w:rsid w:val="004B1CBE"/>
    <w:rsid w:val="004B1D4C"/>
    <w:rsid w:val="004B2357"/>
    <w:rsid w:val="004B23C7"/>
    <w:rsid w:val="004B2AAB"/>
    <w:rsid w:val="004B2E25"/>
    <w:rsid w:val="004B3407"/>
    <w:rsid w:val="004B3537"/>
    <w:rsid w:val="004B3892"/>
    <w:rsid w:val="004B3BD4"/>
    <w:rsid w:val="004B4455"/>
    <w:rsid w:val="004B46DF"/>
    <w:rsid w:val="004B4C9D"/>
    <w:rsid w:val="004B4E32"/>
    <w:rsid w:val="004B58AF"/>
    <w:rsid w:val="004B5909"/>
    <w:rsid w:val="004B5B9F"/>
    <w:rsid w:val="004B5F44"/>
    <w:rsid w:val="004B609C"/>
    <w:rsid w:val="004B61FF"/>
    <w:rsid w:val="004B62C8"/>
    <w:rsid w:val="004B6844"/>
    <w:rsid w:val="004B713E"/>
    <w:rsid w:val="004B71D8"/>
    <w:rsid w:val="004B77BC"/>
    <w:rsid w:val="004B799F"/>
    <w:rsid w:val="004C0043"/>
    <w:rsid w:val="004C08EC"/>
    <w:rsid w:val="004C0C4A"/>
    <w:rsid w:val="004C0D7E"/>
    <w:rsid w:val="004C1E1C"/>
    <w:rsid w:val="004C2280"/>
    <w:rsid w:val="004C306E"/>
    <w:rsid w:val="004C3C84"/>
    <w:rsid w:val="004C4189"/>
    <w:rsid w:val="004C4659"/>
    <w:rsid w:val="004C4672"/>
    <w:rsid w:val="004C4A2C"/>
    <w:rsid w:val="004C5089"/>
    <w:rsid w:val="004C5C0F"/>
    <w:rsid w:val="004C5C18"/>
    <w:rsid w:val="004C6F0B"/>
    <w:rsid w:val="004C6FCE"/>
    <w:rsid w:val="004C7C19"/>
    <w:rsid w:val="004D0093"/>
    <w:rsid w:val="004D0883"/>
    <w:rsid w:val="004D1183"/>
    <w:rsid w:val="004D12D3"/>
    <w:rsid w:val="004D1577"/>
    <w:rsid w:val="004D16A8"/>
    <w:rsid w:val="004D1CF2"/>
    <w:rsid w:val="004D2BED"/>
    <w:rsid w:val="004D2E68"/>
    <w:rsid w:val="004D2EBF"/>
    <w:rsid w:val="004D30F5"/>
    <w:rsid w:val="004D326B"/>
    <w:rsid w:val="004D3376"/>
    <w:rsid w:val="004D3617"/>
    <w:rsid w:val="004D41F1"/>
    <w:rsid w:val="004D4544"/>
    <w:rsid w:val="004D48F8"/>
    <w:rsid w:val="004D4C53"/>
    <w:rsid w:val="004D50CB"/>
    <w:rsid w:val="004D53C2"/>
    <w:rsid w:val="004D583C"/>
    <w:rsid w:val="004D6D2A"/>
    <w:rsid w:val="004D6F12"/>
    <w:rsid w:val="004D71C3"/>
    <w:rsid w:val="004D7312"/>
    <w:rsid w:val="004D789B"/>
    <w:rsid w:val="004E0219"/>
    <w:rsid w:val="004E05E2"/>
    <w:rsid w:val="004E0CCD"/>
    <w:rsid w:val="004E0E76"/>
    <w:rsid w:val="004E1AFD"/>
    <w:rsid w:val="004E23B9"/>
    <w:rsid w:val="004E23DE"/>
    <w:rsid w:val="004E2590"/>
    <w:rsid w:val="004E2A3D"/>
    <w:rsid w:val="004E30A5"/>
    <w:rsid w:val="004E3348"/>
    <w:rsid w:val="004E3360"/>
    <w:rsid w:val="004E3549"/>
    <w:rsid w:val="004E3871"/>
    <w:rsid w:val="004E394D"/>
    <w:rsid w:val="004E3CCE"/>
    <w:rsid w:val="004E3D8A"/>
    <w:rsid w:val="004E3DCF"/>
    <w:rsid w:val="004E4287"/>
    <w:rsid w:val="004E44F9"/>
    <w:rsid w:val="004E476F"/>
    <w:rsid w:val="004E5421"/>
    <w:rsid w:val="004E55D1"/>
    <w:rsid w:val="004E5A0A"/>
    <w:rsid w:val="004E5A76"/>
    <w:rsid w:val="004E5E31"/>
    <w:rsid w:val="004E6141"/>
    <w:rsid w:val="004E64F3"/>
    <w:rsid w:val="004E6DA9"/>
    <w:rsid w:val="004E6FBF"/>
    <w:rsid w:val="004E719E"/>
    <w:rsid w:val="004E7733"/>
    <w:rsid w:val="004F0D05"/>
    <w:rsid w:val="004F119E"/>
    <w:rsid w:val="004F12D3"/>
    <w:rsid w:val="004F1A40"/>
    <w:rsid w:val="004F1AB6"/>
    <w:rsid w:val="004F2662"/>
    <w:rsid w:val="004F2E13"/>
    <w:rsid w:val="004F3176"/>
    <w:rsid w:val="004F3730"/>
    <w:rsid w:val="004F418B"/>
    <w:rsid w:val="004F451B"/>
    <w:rsid w:val="004F5205"/>
    <w:rsid w:val="004F580B"/>
    <w:rsid w:val="004F5F79"/>
    <w:rsid w:val="004F664A"/>
    <w:rsid w:val="004F6FD6"/>
    <w:rsid w:val="004F7329"/>
    <w:rsid w:val="004F7367"/>
    <w:rsid w:val="004F737A"/>
    <w:rsid w:val="004F73A2"/>
    <w:rsid w:val="004F7FD5"/>
    <w:rsid w:val="00500560"/>
    <w:rsid w:val="00501338"/>
    <w:rsid w:val="00501FC5"/>
    <w:rsid w:val="00502D87"/>
    <w:rsid w:val="00504087"/>
    <w:rsid w:val="0050414D"/>
    <w:rsid w:val="005048A0"/>
    <w:rsid w:val="005048AB"/>
    <w:rsid w:val="005049DE"/>
    <w:rsid w:val="005057B1"/>
    <w:rsid w:val="005061CE"/>
    <w:rsid w:val="00506CA0"/>
    <w:rsid w:val="00506D92"/>
    <w:rsid w:val="00506EBD"/>
    <w:rsid w:val="00506F80"/>
    <w:rsid w:val="00506F83"/>
    <w:rsid w:val="005070CF"/>
    <w:rsid w:val="005072B0"/>
    <w:rsid w:val="00507772"/>
    <w:rsid w:val="00510207"/>
    <w:rsid w:val="00510883"/>
    <w:rsid w:val="00510E16"/>
    <w:rsid w:val="00511872"/>
    <w:rsid w:val="00511AAC"/>
    <w:rsid w:val="005128DD"/>
    <w:rsid w:val="005130B6"/>
    <w:rsid w:val="00513D02"/>
    <w:rsid w:val="00513D7C"/>
    <w:rsid w:val="00513F85"/>
    <w:rsid w:val="00514B25"/>
    <w:rsid w:val="005151A6"/>
    <w:rsid w:val="00515244"/>
    <w:rsid w:val="005153A6"/>
    <w:rsid w:val="00515668"/>
    <w:rsid w:val="00515C69"/>
    <w:rsid w:val="00516617"/>
    <w:rsid w:val="005166F3"/>
    <w:rsid w:val="00517059"/>
    <w:rsid w:val="005173A2"/>
    <w:rsid w:val="00520473"/>
    <w:rsid w:val="00521AF4"/>
    <w:rsid w:val="005221D8"/>
    <w:rsid w:val="00522B59"/>
    <w:rsid w:val="00522D69"/>
    <w:rsid w:val="00524319"/>
    <w:rsid w:val="00524BCB"/>
    <w:rsid w:val="0052550C"/>
    <w:rsid w:val="005256C3"/>
    <w:rsid w:val="00526735"/>
    <w:rsid w:val="005269CE"/>
    <w:rsid w:val="00527697"/>
    <w:rsid w:val="00527880"/>
    <w:rsid w:val="00527999"/>
    <w:rsid w:val="005279AB"/>
    <w:rsid w:val="005279BC"/>
    <w:rsid w:val="005279E1"/>
    <w:rsid w:val="00527C51"/>
    <w:rsid w:val="00527FF1"/>
    <w:rsid w:val="00530413"/>
    <w:rsid w:val="005306F4"/>
    <w:rsid w:val="00531304"/>
    <w:rsid w:val="005316AF"/>
    <w:rsid w:val="00531799"/>
    <w:rsid w:val="00531A81"/>
    <w:rsid w:val="00531C26"/>
    <w:rsid w:val="005320B2"/>
    <w:rsid w:val="0053221C"/>
    <w:rsid w:val="00532552"/>
    <w:rsid w:val="00532BEF"/>
    <w:rsid w:val="00532D52"/>
    <w:rsid w:val="00532D94"/>
    <w:rsid w:val="00532FD3"/>
    <w:rsid w:val="00533053"/>
    <w:rsid w:val="005333D3"/>
    <w:rsid w:val="005339D1"/>
    <w:rsid w:val="00533A45"/>
    <w:rsid w:val="005341F9"/>
    <w:rsid w:val="0053494E"/>
    <w:rsid w:val="00534CEF"/>
    <w:rsid w:val="005350F0"/>
    <w:rsid w:val="0053538D"/>
    <w:rsid w:val="005357E7"/>
    <w:rsid w:val="00535AE3"/>
    <w:rsid w:val="00535CF3"/>
    <w:rsid w:val="00536EED"/>
    <w:rsid w:val="005371B2"/>
    <w:rsid w:val="00537D2C"/>
    <w:rsid w:val="00540786"/>
    <w:rsid w:val="005411C5"/>
    <w:rsid w:val="00542671"/>
    <w:rsid w:val="0054275D"/>
    <w:rsid w:val="0054310A"/>
    <w:rsid w:val="00543231"/>
    <w:rsid w:val="005435DC"/>
    <w:rsid w:val="00543EA6"/>
    <w:rsid w:val="00543F82"/>
    <w:rsid w:val="0054471A"/>
    <w:rsid w:val="00544C7A"/>
    <w:rsid w:val="00544E7E"/>
    <w:rsid w:val="0054566A"/>
    <w:rsid w:val="00547045"/>
    <w:rsid w:val="0054799D"/>
    <w:rsid w:val="00547EC6"/>
    <w:rsid w:val="005508F1"/>
    <w:rsid w:val="00550AC2"/>
    <w:rsid w:val="00550D69"/>
    <w:rsid w:val="005517C5"/>
    <w:rsid w:val="00551CF7"/>
    <w:rsid w:val="00552FDB"/>
    <w:rsid w:val="00553233"/>
    <w:rsid w:val="00553972"/>
    <w:rsid w:val="00554070"/>
    <w:rsid w:val="0055415E"/>
    <w:rsid w:val="005545DA"/>
    <w:rsid w:val="005554F2"/>
    <w:rsid w:val="00555845"/>
    <w:rsid w:val="00555F8A"/>
    <w:rsid w:val="00555F92"/>
    <w:rsid w:val="0055607F"/>
    <w:rsid w:val="00556AD8"/>
    <w:rsid w:val="00556E02"/>
    <w:rsid w:val="00557010"/>
    <w:rsid w:val="00560B91"/>
    <w:rsid w:val="00560BE7"/>
    <w:rsid w:val="00560D03"/>
    <w:rsid w:val="00560FD3"/>
    <w:rsid w:val="00561530"/>
    <w:rsid w:val="00561F0B"/>
    <w:rsid w:val="00562AB8"/>
    <w:rsid w:val="00562FA1"/>
    <w:rsid w:val="005631CF"/>
    <w:rsid w:val="0056337B"/>
    <w:rsid w:val="005633EB"/>
    <w:rsid w:val="005633EF"/>
    <w:rsid w:val="00563572"/>
    <w:rsid w:val="00563667"/>
    <w:rsid w:val="0056385F"/>
    <w:rsid w:val="00563C5A"/>
    <w:rsid w:val="00563C9F"/>
    <w:rsid w:val="00564077"/>
    <w:rsid w:val="00565085"/>
    <w:rsid w:val="005650A1"/>
    <w:rsid w:val="00565CBD"/>
    <w:rsid w:val="00565E2C"/>
    <w:rsid w:val="00566A0C"/>
    <w:rsid w:val="00566A16"/>
    <w:rsid w:val="00567083"/>
    <w:rsid w:val="005674C2"/>
    <w:rsid w:val="005675C1"/>
    <w:rsid w:val="005679FB"/>
    <w:rsid w:val="00567B4F"/>
    <w:rsid w:val="00567B81"/>
    <w:rsid w:val="0057001D"/>
    <w:rsid w:val="00570088"/>
    <w:rsid w:val="00570729"/>
    <w:rsid w:val="0057086F"/>
    <w:rsid w:val="00571043"/>
    <w:rsid w:val="00571053"/>
    <w:rsid w:val="0057125F"/>
    <w:rsid w:val="00571A4E"/>
    <w:rsid w:val="00571E9E"/>
    <w:rsid w:val="0057217A"/>
    <w:rsid w:val="005724C2"/>
    <w:rsid w:val="005728B8"/>
    <w:rsid w:val="00572D64"/>
    <w:rsid w:val="005738C8"/>
    <w:rsid w:val="00573BC2"/>
    <w:rsid w:val="00573EDB"/>
    <w:rsid w:val="005745F3"/>
    <w:rsid w:val="005746F2"/>
    <w:rsid w:val="00574A9F"/>
    <w:rsid w:val="00574E8A"/>
    <w:rsid w:val="00575021"/>
    <w:rsid w:val="00575100"/>
    <w:rsid w:val="0057559D"/>
    <w:rsid w:val="00575819"/>
    <w:rsid w:val="00575D13"/>
    <w:rsid w:val="00576836"/>
    <w:rsid w:val="00576923"/>
    <w:rsid w:val="00576B8B"/>
    <w:rsid w:val="00577718"/>
    <w:rsid w:val="00577C7A"/>
    <w:rsid w:val="00577D06"/>
    <w:rsid w:val="00577F92"/>
    <w:rsid w:val="00580346"/>
    <w:rsid w:val="005809BB"/>
    <w:rsid w:val="00581901"/>
    <w:rsid w:val="005819E5"/>
    <w:rsid w:val="00582588"/>
    <w:rsid w:val="00582763"/>
    <w:rsid w:val="00582D4F"/>
    <w:rsid w:val="00582FE3"/>
    <w:rsid w:val="005840EB"/>
    <w:rsid w:val="00584126"/>
    <w:rsid w:val="00584F27"/>
    <w:rsid w:val="005858CE"/>
    <w:rsid w:val="00585BAF"/>
    <w:rsid w:val="0058640C"/>
    <w:rsid w:val="00586AE0"/>
    <w:rsid w:val="00587099"/>
    <w:rsid w:val="00587391"/>
    <w:rsid w:val="00587652"/>
    <w:rsid w:val="00587A72"/>
    <w:rsid w:val="00587ACA"/>
    <w:rsid w:val="00587C7F"/>
    <w:rsid w:val="0059019F"/>
    <w:rsid w:val="00590A83"/>
    <w:rsid w:val="00590C75"/>
    <w:rsid w:val="005912DF"/>
    <w:rsid w:val="00591BE7"/>
    <w:rsid w:val="00591DB2"/>
    <w:rsid w:val="00591FFD"/>
    <w:rsid w:val="0059289E"/>
    <w:rsid w:val="00592917"/>
    <w:rsid w:val="00592AE7"/>
    <w:rsid w:val="00592C2A"/>
    <w:rsid w:val="005930B3"/>
    <w:rsid w:val="005932B2"/>
    <w:rsid w:val="0059356F"/>
    <w:rsid w:val="0059368B"/>
    <w:rsid w:val="00593B26"/>
    <w:rsid w:val="00593F5D"/>
    <w:rsid w:val="00594214"/>
    <w:rsid w:val="0059506C"/>
    <w:rsid w:val="005951AC"/>
    <w:rsid w:val="00595B6A"/>
    <w:rsid w:val="00595C9F"/>
    <w:rsid w:val="0059655B"/>
    <w:rsid w:val="0059671E"/>
    <w:rsid w:val="00596A89"/>
    <w:rsid w:val="00597857"/>
    <w:rsid w:val="0059789F"/>
    <w:rsid w:val="00597ABB"/>
    <w:rsid w:val="005A04B8"/>
    <w:rsid w:val="005A19C1"/>
    <w:rsid w:val="005A1B2B"/>
    <w:rsid w:val="005A21B4"/>
    <w:rsid w:val="005A2F63"/>
    <w:rsid w:val="005A32BE"/>
    <w:rsid w:val="005A32EF"/>
    <w:rsid w:val="005A3B64"/>
    <w:rsid w:val="005A4709"/>
    <w:rsid w:val="005A5169"/>
    <w:rsid w:val="005A534A"/>
    <w:rsid w:val="005A551D"/>
    <w:rsid w:val="005A6739"/>
    <w:rsid w:val="005A6A96"/>
    <w:rsid w:val="005A73FB"/>
    <w:rsid w:val="005A77CA"/>
    <w:rsid w:val="005A7BEF"/>
    <w:rsid w:val="005B0A90"/>
    <w:rsid w:val="005B0CA9"/>
    <w:rsid w:val="005B0D66"/>
    <w:rsid w:val="005B0EFF"/>
    <w:rsid w:val="005B11B6"/>
    <w:rsid w:val="005B1A9B"/>
    <w:rsid w:val="005B1F4A"/>
    <w:rsid w:val="005B2921"/>
    <w:rsid w:val="005B2F95"/>
    <w:rsid w:val="005B2FD4"/>
    <w:rsid w:val="005B355A"/>
    <w:rsid w:val="005B3A6F"/>
    <w:rsid w:val="005B3A85"/>
    <w:rsid w:val="005B445A"/>
    <w:rsid w:val="005B4724"/>
    <w:rsid w:val="005B4A9C"/>
    <w:rsid w:val="005B50E2"/>
    <w:rsid w:val="005B5263"/>
    <w:rsid w:val="005B6082"/>
    <w:rsid w:val="005B62B4"/>
    <w:rsid w:val="005B6AA6"/>
    <w:rsid w:val="005B6DDB"/>
    <w:rsid w:val="005B7389"/>
    <w:rsid w:val="005B7406"/>
    <w:rsid w:val="005B7906"/>
    <w:rsid w:val="005B7DBD"/>
    <w:rsid w:val="005C03D7"/>
    <w:rsid w:val="005C0A52"/>
    <w:rsid w:val="005C11A9"/>
    <w:rsid w:val="005C12F4"/>
    <w:rsid w:val="005C19E5"/>
    <w:rsid w:val="005C212D"/>
    <w:rsid w:val="005C21E7"/>
    <w:rsid w:val="005C259F"/>
    <w:rsid w:val="005C2D7B"/>
    <w:rsid w:val="005C2DB4"/>
    <w:rsid w:val="005C2EBB"/>
    <w:rsid w:val="005C371D"/>
    <w:rsid w:val="005C3ECC"/>
    <w:rsid w:val="005C43BC"/>
    <w:rsid w:val="005C4514"/>
    <w:rsid w:val="005C47C0"/>
    <w:rsid w:val="005C4D0C"/>
    <w:rsid w:val="005C5560"/>
    <w:rsid w:val="005C5669"/>
    <w:rsid w:val="005C5676"/>
    <w:rsid w:val="005C595B"/>
    <w:rsid w:val="005C5CA7"/>
    <w:rsid w:val="005C5E08"/>
    <w:rsid w:val="005C6145"/>
    <w:rsid w:val="005C6543"/>
    <w:rsid w:val="005C68F1"/>
    <w:rsid w:val="005C691C"/>
    <w:rsid w:val="005C7C14"/>
    <w:rsid w:val="005D06A7"/>
    <w:rsid w:val="005D0845"/>
    <w:rsid w:val="005D28DE"/>
    <w:rsid w:val="005D2C63"/>
    <w:rsid w:val="005D2E51"/>
    <w:rsid w:val="005D33E3"/>
    <w:rsid w:val="005D4167"/>
    <w:rsid w:val="005D47FB"/>
    <w:rsid w:val="005D4AF8"/>
    <w:rsid w:val="005D4CF6"/>
    <w:rsid w:val="005D526B"/>
    <w:rsid w:val="005D5587"/>
    <w:rsid w:val="005D56E0"/>
    <w:rsid w:val="005D5AE1"/>
    <w:rsid w:val="005D5D98"/>
    <w:rsid w:val="005D6273"/>
    <w:rsid w:val="005D6CA4"/>
    <w:rsid w:val="005D6DBB"/>
    <w:rsid w:val="005D6F1E"/>
    <w:rsid w:val="005D73FF"/>
    <w:rsid w:val="005D7535"/>
    <w:rsid w:val="005D7E80"/>
    <w:rsid w:val="005E0709"/>
    <w:rsid w:val="005E071F"/>
    <w:rsid w:val="005E08F8"/>
    <w:rsid w:val="005E09C0"/>
    <w:rsid w:val="005E0E7F"/>
    <w:rsid w:val="005E0FA9"/>
    <w:rsid w:val="005E102D"/>
    <w:rsid w:val="005E16AA"/>
    <w:rsid w:val="005E16B1"/>
    <w:rsid w:val="005E1A6E"/>
    <w:rsid w:val="005E1AA3"/>
    <w:rsid w:val="005E1F13"/>
    <w:rsid w:val="005E211C"/>
    <w:rsid w:val="005E2269"/>
    <w:rsid w:val="005E2A95"/>
    <w:rsid w:val="005E31E8"/>
    <w:rsid w:val="005E3C86"/>
    <w:rsid w:val="005E459F"/>
    <w:rsid w:val="005E4A5F"/>
    <w:rsid w:val="005E4AE6"/>
    <w:rsid w:val="005E52E3"/>
    <w:rsid w:val="005E5805"/>
    <w:rsid w:val="005E5B4E"/>
    <w:rsid w:val="005E6F96"/>
    <w:rsid w:val="005E722C"/>
    <w:rsid w:val="005E7581"/>
    <w:rsid w:val="005E7A02"/>
    <w:rsid w:val="005E7E85"/>
    <w:rsid w:val="005F01F1"/>
    <w:rsid w:val="005F0AEB"/>
    <w:rsid w:val="005F0D7F"/>
    <w:rsid w:val="005F1198"/>
    <w:rsid w:val="005F18D3"/>
    <w:rsid w:val="005F18FF"/>
    <w:rsid w:val="005F21E8"/>
    <w:rsid w:val="005F274D"/>
    <w:rsid w:val="005F2AC8"/>
    <w:rsid w:val="005F2F66"/>
    <w:rsid w:val="005F2FC5"/>
    <w:rsid w:val="005F2FFD"/>
    <w:rsid w:val="005F3634"/>
    <w:rsid w:val="005F39CA"/>
    <w:rsid w:val="005F3BB0"/>
    <w:rsid w:val="005F3BE0"/>
    <w:rsid w:val="005F3C5B"/>
    <w:rsid w:val="005F3E1D"/>
    <w:rsid w:val="005F3E49"/>
    <w:rsid w:val="005F4241"/>
    <w:rsid w:val="005F463A"/>
    <w:rsid w:val="005F4C56"/>
    <w:rsid w:val="005F4EFD"/>
    <w:rsid w:val="005F4FA4"/>
    <w:rsid w:val="005F5444"/>
    <w:rsid w:val="005F573B"/>
    <w:rsid w:val="005F5C82"/>
    <w:rsid w:val="005F5D1F"/>
    <w:rsid w:val="005F637F"/>
    <w:rsid w:val="005F6A7A"/>
    <w:rsid w:val="005F6EBA"/>
    <w:rsid w:val="005F79E1"/>
    <w:rsid w:val="00600306"/>
    <w:rsid w:val="0060058C"/>
    <w:rsid w:val="0060081F"/>
    <w:rsid w:val="00600F2E"/>
    <w:rsid w:val="006010D6"/>
    <w:rsid w:val="0060127D"/>
    <w:rsid w:val="0060166D"/>
    <w:rsid w:val="00601996"/>
    <w:rsid w:val="00602385"/>
    <w:rsid w:val="0060238F"/>
    <w:rsid w:val="00602AA7"/>
    <w:rsid w:val="006034C7"/>
    <w:rsid w:val="006036CE"/>
    <w:rsid w:val="00603C49"/>
    <w:rsid w:val="00603C9D"/>
    <w:rsid w:val="00604497"/>
    <w:rsid w:val="0060466C"/>
    <w:rsid w:val="00604DD2"/>
    <w:rsid w:val="00604EC9"/>
    <w:rsid w:val="00605434"/>
    <w:rsid w:val="006054B8"/>
    <w:rsid w:val="00605558"/>
    <w:rsid w:val="00605FC2"/>
    <w:rsid w:val="00606047"/>
    <w:rsid w:val="006061E9"/>
    <w:rsid w:val="006064FA"/>
    <w:rsid w:val="00606B5C"/>
    <w:rsid w:val="00606C12"/>
    <w:rsid w:val="00606E04"/>
    <w:rsid w:val="00607F71"/>
    <w:rsid w:val="006102EE"/>
    <w:rsid w:val="00610CB0"/>
    <w:rsid w:val="00611040"/>
    <w:rsid w:val="0061127A"/>
    <w:rsid w:val="0061192C"/>
    <w:rsid w:val="006126E1"/>
    <w:rsid w:val="00613148"/>
    <w:rsid w:val="00613696"/>
    <w:rsid w:val="006139D9"/>
    <w:rsid w:val="00613C09"/>
    <w:rsid w:val="00613EA1"/>
    <w:rsid w:val="006140EA"/>
    <w:rsid w:val="0061438E"/>
    <w:rsid w:val="006148C9"/>
    <w:rsid w:val="00614B82"/>
    <w:rsid w:val="00615465"/>
    <w:rsid w:val="006155E2"/>
    <w:rsid w:val="00615988"/>
    <w:rsid w:val="00616275"/>
    <w:rsid w:val="006165F9"/>
    <w:rsid w:val="0061680F"/>
    <w:rsid w:val="00616CF4"/>
    <w:rsid w:val="00616CFF"/>
    <w:rsid w:val="00616EAA"/>
    <w:rsid w:val="00617099"/>
    <w:rsid w:val="006172E4"/>
    <w:rsid w:val="0061772F"/>
    <w:rsid w:val="00617757"/>
    <w:rsid w:val="00617C1F"/>
    <w:rsid w:val="00617CBA"/>
    <w:rsid w:val="00617FD4"/>
    <w:rsid w:val="0062043D"/>
    <w:rsid w:val="00621A87"/>
    <w:rsid w:val="006223A2"/>
    <w:rsid w:val="00623190"/>
    <w:rsid w:val="00623322"/>
    <w:rsid w:val="00623333"/>
    <w:rsid w:val="00623373"/>
    <w:rsid w:val="006233A9"/>
    <w:rsid w:val="00623742"/>
    <w:rsid w:val="00623845"/>
    <w:rsid w:val="00623D5B"/>
    <w:rsid w:val="00624C4A"/>
    <w:rsid w:val="00624D13"/>
    <w:rsid w:val="00624E48"/>
    <w:rsid w:val="00625104"/>
    <w:rsid w:val="006254AF"/>
    <w:rsid w:val="00625745"/>
    <w:rsid w:val="00625ECA"/>
    <w:rsid w:val="00625EDC"/>
    <w:rsid w:val="00626281"/>
    <w:rsid w:val="0062693D"/>
    <w:rsid w:val="00627C7A"/>
    <w:rsid w:val="00630DC8"/>
    <w:rsid w:val="00631384"/>
    <w:rsid w:val="0063193B"/>
    <w:rsid w:val="00631BB0"/>
    <w:rsid w:val="0063262C"/>
    <w:rsid w:val="0063277B"/>
    <w:rsid w:val="00632804"/>
    <w:rsid w:val="00632B15"/>
    <w:rsid w:val="00633317"/>
    <w:rsid w:val="006336D1"/>
    <w:rsid w:val="00633FDB"/>
    <w:rsid w:val="006343F8"/>
    <w:rsid w:val="00634D6E"/>
    <w:rsid w:val="00634F52"/>
    <w:rsid w:val="006356C0"/>
    <w:rsid w:val="00636105"/>
    <w:rsid w:val="00636243"/>
    <w:rsid w:val="00636594"/>
    <w:rsid w:val="00636726"/>
    <w:rsid w:val="0063680A"/>
    <w:rsid w:val="00636B55"/>
    <w:rsid w:val="00636D83"/>
    <w:rsid w:val="00637A17"/>
    <w:rsid w:val="00637E7F"/>
    <w:rsid w:val="00640310"/>
    <w:rsid w:val="006404D0"/>
    <w:rsid w:val="00640664"/>
    <w:rsid w:val="006407A2"/>
    <w:rsid w:val="00640EBF"/>
    <w:rsid w:val="0064133F"/>
    <w:rsid w:val="00641A55"/>
    <w:rsid w:val="00641CD2"/>
    <w:rsid w:val="00641EA8"/>
    <w:rsid w:val="006424E6"/>
    <w:rsid w:val="00642872"/>
    <w:rsid w:val="00642EE2"/>
    <w:rsid w:val="00643284"/>
    <w:rsid w:val="0064391B"/>
    <w:rsid w:val="00643ADC"/>
    <w:rsid w:val="00643D25"/>
    <w:rsid w:val="00644021"/>
    <w:rsid w:val="00644355"/>
    <w:rsid w:val="0064437A"/>
    <w:rsid w:val="00644BE2"/>
    <w:rsid w:val="00645305"/>
    <w:rsid w:val="00645D30"/>
    <w:rsid w:val="006466A3"/>
    <w:rsid w:val="006466FD"/>
    <w:rsid w:val="00646A2A"/>
    <w:rsid w:val="00646B51"/>
    <w:rsid w:val="00646E60"/>
    <w:rsid w:val="00647336"/>
    <w:rsid w:val="00647832"/>
    <w:rsid w:val="006479B1"/>
    <w:rsid w:val="00647CB4"/>
    <w:rsid w:val="006502CB"/>
    <w:rsid w:val="006508FC"/>
    <w:rsid w:val="00650A2B"/>
    <w:rsid w:val="00650B4B"/>
    <w:rsid w:val="00650DB8"/>
    <w:rsid w:val="00650F88"/>
    <w:rsid w:val="0065172D"/>
    <w:rsid w:val="00651D17"/>
    <w:rsid w:val="006523AA"/>
    <w:rsid w:val="00653137"/>
    <w:rsid w:val="006531AC"/>
    <w:rsid w:val="006536CC"/>
    <w:rsid w:val="00653CEA"/>
    <w:rsid w:val="00653CF3"/>
    <w:rsid w:val="00653DFD"/>
    <w:rsid w:val="00653E32"/>
    <w:rsid w:val="00654452"/>
    <w:rsid w:val="0065456F"/>
    <w:rsid w:val="0065468C"/>
    <w:rsid w:val="00654B4B"/>
    <w:rsid w:val="00654B89"/>
    <w:rsid w:val="00654F93"/>
    <w:rsid w:val="006552AA"/>
    <w:rsid w:val="006553FF"/>
    <w:rsid w:val="00655741"/>
    <w:rsid w:val="00655C9C"/>
    <w:rsid w:val="00656103"/>
    <w:rsid w:val="006564C3"/>
    <w:rsid w:val="00656694"/>
    <w:rsid w:val="0065690C"/>
    <w:rsid w:val="00656BA2"/>
    <w:rsid w:val="00656BC5"/>
    <w:rsid w:val="00656C0A"/>
    <w:rsid w:val="00656C69"/>
    <w:rsid w:val="00656CCB"/>
    <w:rsid w:val="006574BA"/>
    <w:rsid w:val="00657B5D"/>
    <w:rsid w:val="00657BC6"/>
    <w:rsid w:val="00657E53"/>
    <w:rsid w:val="00657EF4"/>
    <w:rsid w:val="00660405"/>
    <w:rsid w:val="00660781"/>
    <w:rsid w:val="00660C73"/>
    <w:rsid w:val="00660DDC"/>
    <w:rsid w:val="00661120"/>
    <w:rsid w:val="006615FD"/>
    <w:rsid w:val="006621B0"/>
    <w:rsid w:val="006625A4"/>
    <w:rsid w:val="00662A1C"/>
    <w:rsid w:val="00662B97"/>
    <w:rsid w:val="00662D5F"/>
    <w:rsid w:val="00662E21"/>
    <w:rsid w:val="00662FF9"/>
    <w:rsid w:val="006638BC"/>
    <w:rsid w:val="00664F29"/>
    <w:rsid w:val="0066523B"/>
    <w:rsid w:val="006652FE"/>
    <w:rsid w:val="006653E5"/>
    <w:rsid w:val="00665887"/>
    <w:rsid w:val="00665C07"/>
    <w:rsid w:val="00665C69"/>
    <w:rsid w:val="00665CF8"/>
    <w:rsid w:val="00665E7A"/>
    <w:rsid w:val="0066648F"/>
    <w:rsid w:val="00666542"/>
    <w:rsid w:val="006669AB"/>
    <w:rsid w:val="00667110"/>
    <w:rsid w:val="00667D72"/>
    <w:rsid w:val="00667D99"/>
    <w:rsid w:val="00670459"/>
    <w:rsid w:val="00670487"/>
    <w:rsid w:val="00670571"/>
    <w:rsid w:val="00670CDA"/>
    <w:rsid w:val="00670D4A"/>
    <w:rsid w:val="00670F5F"/>
    <w:rsid w:val="00671D71"/>
    <w:rsid w:val="00672152"/>
    <w:rsid w:val="00672457"/>
    <w:rsid w:val="006724DC"/>
    <w:rsid w:val="006726FE"/>
    <w:rsid w:val="006729D8"/>
    <w:rsid w:val="00672D64"/>
    <w:rsid w:val="006733C1"/>
    <w:rsid w:val="00673874"/>
    <w:rsid w:val="00673D04"/>
    <w:rsid w:val="00673F57"/>
    <w:rsid w:val="006742A9"/>
    <w:rsid w:val="00674531"/>
    <w:rsid w:val="00674CC0"/>
    <w:rsid w:val="00675634"/>
    <w:rsid w:val="006756EC"/>
    <w:rsid w:val="0067720C"/>
    <w:rsid w:val="0067723A"/>
    <w:rsid w:val="00677374"/>
    <w:rsid w:val="006777BC"/>
    <w:rsid w:val="00677F5B"/>
    <w:rsid w:val="00680609"/>
    <w:rsid w:val="0068066C"/>
    <w:rsid w:val="006806B8"/>
    <w:rsid w:val="00680D20"/>
    <w:rsid w:val="00680DD1"/>
    <w:rsid w:val="00680F6C"/>
    <w:rsid w:val="00681478"/>
    <w:rsid w:val="00681589"/>
    <w:rsid w:val="00681792"/>
    <w:rsid w:val="0068192E"/>
    <w:rsid w:val="00681A8A"/>
    <w:rsid w:val="00681D0C"/>
    <w:rsid w:val="006821FC"/>
    <w:rsid w:val="006829A9"/>
    <w:rsid w:val="00682D2B"/>
    <w:rsid w:val="006837F3"/>
    <w:rsid w:val="00684190"/>
    <w:rsid w:val="00684B9A"/>
    <w:rsid w:val="00684BF4"/>
    <w:rsid w:val="00685068"/>
    <w:rsid w:val="00685168"/>
    <w:rsid w:val="00685361"/>
    <w:rsid w:val="00685759"/>
    <w:rsid w:val="00685864"/>
    <w:rsid w:val="00685C36"/>
    <w:rsid w:val="00685DE1"/>
    <w:rsid w:val="006865A8"/>
    <w:rsid w:val="006868A9"/>
    <w:rsid w:val="00686B9F"/>
    <w:rsid w:val="00687E6A"/>
    <w:rsid w:val="0069033F"/>
    <w:rsid w:val="006909C7"/>
    <w:rsid w:val="00694156"/>
    <w:rsid w:val="006944D8"/>
    <w:rsid w:val="006945E5"/>
    <w:rsid w:val="0069467F"/>
    <w:rsid w:val="00694B07"/>
    <w:rsid w:val="00694BA7"/>
    <w:rsid w:val="00695115"/>
    <w:rsid w:val="00695180"/>
    <w:rsid w:val="006952F7"/>
    <w:rsid w:val="0069562E"/>
    <w:rsid w:val="00695827"/>
    <w:rsid w:val="00696435"/>
    <w:rsid w:val="00696497"/>
    <w:rsid w:val="00696A3F"/>
    <w:rsid w:val="00696C24"/>
    <w:rsid w:val="00696CC4"/>
    <w:rsid w:val="0069723A"/>
    <w:rsid w:val="00697BDF"/>
    <w:rsid w:val="006A039F"/>
    <w:rsid w:val="006A04E9"/>
    <w:rsid w:val="006A100C"/>
    <w:rsid w:val="006A1266"/>
    <w:rsid w:val="006A1D09"/>
    <w:rsid w:val="006A1D56"/>
    <w:rsid w:val="006A232F"/>
    <w:rsid w:val="006A2439"/>
    <w:rsid w:val="006A275A"/>
    <w:rsid w:val="006A28C4"/>
    <w:rsid w:val="006A2A3D"/>
    <w:rsid w:val="006A2ABD"/>
    <w:rsid w:val="006A2DA2"/>
    <w:rsid w:val="006A378D"/>
    <w:rsid w:val="006A3ACE"/>
    <w:rsid w:val="006A3ED1"/>
    <w:rsid w:val="006A4235"/>
    <w:rsid w:val="006A471F"/>
    <w:rsid w:val="006A4736"/>
    <w:rsid w:val="006A4812"/>
    <w:rsid w:val="006A5285"/>
    <w:rsid w:val="006A5765"/>
    <w:rsid w:val="006A5B51"/>
    <w:rsid w:val="006A5B52"/>
    <w:rsid w:val="006A5CED"/>
    <w:rsid w:val="006A605D"/>
    <w:rsid w:val="006A6235"/>
    <w:rsid w:val="006A63BF"/>
    <w:rsid w:val="006A6559"/>
    <w:rsid w:val="006A73DC"/>
    <w:rsid w:val="006A7495"/>
    <w:rsid w:val="006A787C"/>
    <w:rsid w:val="006A7B8F"/>
    <w:rsid w:val="006B0300"/>
    <w:rsid w:val="006B059A"/>
    <w:rsid w:val="006B0615"/>
    <w:rsid w:val="006B0C97"/>
    <w:rsid w:val="006B10C8"/>
    <w:rsid w:val="006B13F7"/>
    <w:rsid w:val="006B1732"/>
    <w:rsid w:val="006B1803"/>
    <w:rsid w:val="006B23D3"/>
    <w:rsid w:val="006B2A77"/>
    <w:rsid w:val="006B32A4"/>
    <w:rsid w:val="006B3B8D"/>
    <w:rsid w:val="006B4204"/>
    <w:rsid w:val="006B4495"/>
    <w:rsid w:val="006B4685"/>
    <w:rsid w:val="006B4BA1"/>
    <w:rsid w:val="006B4E87"/>
    <w:rsid w:val="006B57B7"/>
    <w:rsid w:val="006B590B"/>
    <w:rsid w:val="006B5957"/>
    <w:rsid w:val="006B5AF6"/>
    <w:rsid w:val="006B5BD8"/>
    <w:rsid w:val="006B6731"/>
    <w:rsid w:val="006B6BE3"/>
    <w:rsid w:val="006B6DD5"/>
    <w:rsid w:val="006C04FF"/>
    <w:rsid w:val="006C05D6"/>
    <w:rsid w:val="006C12E0"/>
    <w:rsid w:val="006C150C"/>
    <w:rsid w:val="006C1655"/>
    <w:rsid w:val="006C1729"/>
    <w:rsid w:val="006C1F8E"/>
    <w:rsid w:val="006C2D43"/>
    <w:rsid w:val="006C2FC3"/>
    <w:rsid w:val="006C3A6A"/>
    <w:rsid w:val="006C4806"/>
    <w:rsid w:val="006C4D88"/>
    <w:rsid w:val="006C4FBE"/>
    <w:rsid w:val="006C5379"/>
    <w:rsid w:val="006C5529"/>
    <w:rsid w:val="006C56CD"/>
    <w:rsid w:val="006C5F6E"/>
    <w:rsid w:val="006C64BA"/>
    <w:rsid w:val="006C655A"/>
    <w:rsid w:val="006C6F33"/>
    <w:rsid w:val="006C7057"/>
    <w:rsid w:val="006C754A"/>
    <w:rsid w:val="006C75DD"/>
    <w:rsid w:val="006C7B79"/>
    <w:rsid w:val="006C7E1B"/>
    <w:rsid w:val="006C7F9D"/>
    <w:rsid w:val="006D0B59"/>
    <w:rsid w:val="006D0CD8"/>
    <w:rsid w:val="006D1A8C"/>
    <w:rsid w:val="006D1B3D"/>
    <w:rsid w:val="006D1EFF"/>
    <w:rsid w:val="006D20DE"/>
    <w:rsid w:val="006D278A"/>
    <w:rsid w:val="006D280E"/>
    <w:rsid w:val="006D2885"/>
    <w:rsid w:val="006D28A3"/>
    <w:rsid w:val="006D2C30"/>
    <w:rsid w:val="006D32E5"/>
    <w:rsid w:val="006D3527"/>
    <w:rsid w:val="006D3ABB"/>
    <w:rsid w:val="006D3BC3"/>
    <w:rsid w:val="006D44FF"/>
    <w:rsid w:val="006D4E37"/>
    <w:rsid w:val="006D54A4"/>
    <w:rsid w:val="006D5586"/>
    <w:rsid w:val="006D565C"/>
    <w:rsid w:val="006D5BB7"/>
    <w:rsid w:val="006D6962"/>
    <w:rsid w:val="006D6EB6"/>
    <w:rsid w:val="006D74AF"/>
    <w:rsid w:val="006D77D2"/>
    <w:rsid w:val="006E0292"/>
    <w:rsid w:val="006E0691"/>
    <w:rsid w:val="006E0FA2"/>
    <w:rsid w:val="006E1046"/>
    <w:rsid w:val="006E125D"/>
    <w:rsid w:val="006E1316"/>
    <w:rsid w:val="006E17B3"/>
    <w:rsid w:val="006E1809"/>
    <w:rsid w:val="006E1924"/>
    <w:rsid w:val="006E2188"/>
    <w:rsid w:val="006E2B95"/>
    <w:rsid w:val="006E2E93"/>
    <w:rsid w:val="006E2EE7"/>
    <w:rsid w:val="006E40CF"/>
    <w:rsid w:val="006E4144"/>
    <w:rsid w:val="006E42E4"/>
    <w:rsid w:val="006E4BF0"/>
    <w:rsid w:val="006E5163"/>
    <w:rsid w:val="006E6577"/>
    <w:rsid w:val="006E6FEF"/>
    <w:rsid w:val="006E72A1"/>
    <w:rsid w:val="006E7994"/>
    <w:rsid w:val="006F04E0"/>
    <w:rsid w:val="006F0536"/>
    <w:rsid w:val="006F0A5B"/>
    <w:rsid w:val="006F0D51"/>
    <w:rsid w:val="006F1694"/>
    <w:rsid w:val="006F1784"/>
    <w:rsid w:val="006F2013"/>
    <w:rsid w:val="006F34DB"/>
    <w:rsid w:val="006F3980"/>
    <w:rsid w:val="006F3B92"/>
    <w:rsid w:val="006F3DF3"/>
    <w:rsid w:val="006F44C1"/>
    <w:rsid w:val="006F4747"/>
    <w:rsid w:val="006F4BEA"/>
    <w:rsid w:val="006F4EC3"/>
    <w:rsid w:val="006F5465"/>
    <w:rsid w:val="006F6389"/>
    <w:rsid w:val="006F73B2"/>
    <w:rsid w:val="006F73E8"/>
    <w:rsid w:val="006F76E0"/>
    <w:rsid w:val="006F7786"/>
    <w:rsid w:val="006F791F"/>
    <w:rsid w:val="006F7D36"/>
    <w:rsid w:val="006F7DF1"/>
    <w:rsid w:val="006F7EF2"/>
    <w:rsid w:val="00700B49"/>
    <w:rsid w:val="00700FC4"/>
    <w:rsid w:val="00701830"/>
    <w:rsid w:val="0070197A"/>
    <w:rsid w:val="00701C9C"/>
    <w:rsid w:val="00701FAF"/>
    <w:rsid w:val="007027AF"/>
    <w:rsid w:val="007028D7"/>
    <w:rsid w:val="00703BAC"/>
    <w:rsid w:val="00703CD9"/>
    <w:rsid w:val="00704377"/>
    <w:rsid w:val="0070594D"/>
    <w:rsid w:val="00705EBF"/>
    <w:rsid w:val="00706378"/>
    <w:rsid w:val="0070666E"/>
    <w:rsid w:val="00706A3B"/>
    <w:rsid w:val="007071EE"/>
    <w:rsid w:val="00707520"/>
    <w:rsid w:val="00707955"/>
    <w:rsid w:val="00710173"/>
    <w:rsid w:val="00710C35"/>
    <w:rsid w:val="00710C9C"/>
    <w:rsid w:val="007113F1"/>
    <w:rsid w:val="00712304"/>
    <w:rsid w:val="007123FD"/>
    <w:rsid w:val="007129DC"/>
    <w:rsid w:val="00712B6F"/>
    <w:rsid w:val="00712F06"/>
    <w:rsid w:val="0071302A"/>
    <w:rsid w:val="00713223"/>
    <w:rsid w:val="007136E0"/>
    <w:rsid w:val="007137CE"/>
    <w:rsid w:val="00714986"/>
    <w:rsid w:val="00714E34"/>
    <w:rsid w:val="00715700"/>
    <w:rsid w:val="00715D55"/>
    <w:rsid w:val="00715F7B"/>
    <w:rsid w:val="00715FDE"/>
    <w:rsid w:val="00716999"/>
    <w:rsid w:val="00717338"/>
    <w:rsid w:val="00717740"/>
    <w:rsid w:val="00717A67"/>
    <w:rsid w:val="00717A6F"/>
    <w:rsid w:val="00717A90"/>
    <w:rsid w:val="00717D51"/>
    <w:rsid w:val="00717E2C"/>
    <w:rsid w:val="00717FDB"/>
    <w:rsid w:val="00720236"/>
    <w:rsid w:val="007206CD"/>
    <w:rsid w:val="00720EF5"/>
    <w:rsid w:val="007210DA"/>
    <w:rsid w:val="007211ED"/>
    <w:rsid w:val="00721912"/>
    <w:rsid w:val="00721E3D"/>
    <w:rsid w:val="00722145"/>
    <w:rsid w:val="00722BC9"/>
    <w:rsid w:val="00722FA2"/>
    <w:rsid w:val="00723504"/>
    <w:rsid w:val="007235EE"/>
    <w:rsid w:val="007238DE"/>
    <w:rsid w:val="00723A8E"/>
    <w:rsid w:val="007243D1"/>
    <w:rsid w:val="007250D9"/>
    <w:rsid w:val="00725729"/>
    <w:rsid w:val="00725C19"/>
    <w:rsid w:val="00725FD0"/>
    <w:rsid w:val="00725FFC"/>
    <w:rsid w:val="00726093"/>
    <w:rsid w:val="00726A61"/>
    <w:rsid w:val="00726B4E"/>
    <w:rsid w:val="00726BDE"/>
    <w:rsid w:val="00726E2D"/>
    <w:rsid w:val="00726FCB"/>
    <w:rsid w:val="00727070"/>
    <w:rsid w:val="007270BB"/>
    <w:rsid w:val="007270CE"/>
    <w:rsid w:val="00727314"/>
    <w:rsid w:val="00727431"/>
    <w:rsid w:val="00727471"/>
    <w:rsid w:val="00730704"/>
    <w:rsid w:val="00730CF5"/>
    <w:rsid w:val="007314A6"/>
    <w:rsid w:val="007318E9"/>
    <w:rsid w:val="0073192E"/>
    <w:rsid w:val="007328F9"/>
    <w:rsid w:val="00732CD8"/>
    <w:rsid w:val="00732F92"/>
    <w:rsid w:val="00733ADB"/>
    <w:rsid w:val="00733DA4"/>
    <w:rsid w:val="00733DC9"/>
    <w:rsid w:val="00734160"/>
    <w:rsid w:val="0073441B"/>
    <w:rsid w:val="007344B5"/>
    <w:rsid w:val="00734F5B"/>
    <w:rsid w:val="00734F81"/>
    <w:rsid w:val="00735876"/>
    <w:rsid w:val="00735AB6"/>
    <w:rsid w:val="00735D3E"/>
    <w:rsid w:val="007364E6"/>
    <w:rsid w:val="0073662F"/>
    <w:rsid w:val="00736CA5"/>
    <w:rsid w:val="007373AF"/>
    <w:rsid w:val="0073758A"/>
    <w:rsid w:val="0073768B"/>
    <w:rsid w:val="00737E98"/>
    <w:rsid w:val="00740039"/>
    <w:rsid w:val="00740994"/>
    <w:rsid w:val="00740DEE"/>
    <w:rsid w:val="00740EA4"/>
    <w:rsid w:val="007412F7"/>
    <w:rsid w:val="007416A4"/>
    <w:rsid w:val="007418ED"/>
    <w:rsid w:val="00741BB7"/>
    <w:rsid w:val="00741D31"/>
    <w:rsid w:val="007422CA"/>
    <w:rsid w:val="007424CB"/>
    <w:rsid w:val="00742990"/>
    <w:rsid w:val="00742AE5"/>
    <w:rsid w:val="00742D6C"/>
    <w:rsid w:val="00742D81"/>
    <w:rsid w:val="0074322B"/>
    <w:rsid w:val="007432C2"/>
    <w:rsid w:val="00743656"/>
    <w:rsid w:val="0074380A"/>
    <w:rsid w:val="00743A63"/>
    <w:rsid w:val="00743DC2"/>
    <w:rsid w:val="00744025"/>
    <w:rsid w:val="0074439C"/>
    <w:rsid w:val="007443AE"/>
    <w:rsid w:val="00744602"/>
    <w:rsid w:val="00744789"/>
    <w:rsid w:val="007449CA"/>
    <w:rsid w:val="00744E7D"/>
    <w:rsid w:val="00745056"/>
    <w:rsid w:val="00745178"/>
    <w:rsid w:val="00745751"/>
    <w:rsid w:val="00745A4E"/>
    <w:rsid w:val="00745EDD"/>
    <w:rsid w:val="00746042"/>
    <w:rsid w:val="0074648E"/>
    <w:rsid w:val="007464BD"/>
    <w:rsid w:val="0074683F"/>
    <w:rsid w:val="00746933"/>
    <w:rsid w:val="00747503"/>
    <w:rsid w:val="00747B06"/>
    <w:rsid w:val="00747C74"/>
    <w:rsid w:val="0075019C"/>
    <w:rsid w:val="007504EF"/>
    <w:rsid w:val="00750804"/>
    <w:rsid w:val="00750A48"/>
    <w:rsid w:val="00751AD0"/>
    <w:rsid w:val="00751CDC"/>
    <w:rsid w:val="00751F1B"/>
    <w:rsid w:val="00752AA0"/>
    <w:rsid w:val="00752DFF"/>
    <w:rsid w:val="00752F51"/>
    <w:rsid w:val="00753078"/>
    <w:rsid w:val="00753653"/>
    <w:rsid w:val="00753C8F"/>
    <w:rsid w:val="00753CF1"/>
    <w:rsid w:val="00753DFD"/>
    <w:rsid w:val="007540F4"/>
    <w:rsid w:val="007541DE"/>
    <w:rsid w:val="00754B66"/>
    <w:rsid w:val="00754DB0"/>
    <w:rsid w:val="007556BA"/>
    <w:rsid w:val="00755A83"/>
    <w:rsid w:val="00755D8A"/>
    <w:rsid w:val="00755DAD"/>
    <w:rsid w:val="00755FED"/>
    <w:rsid w:val="007563B9"/>
    <w:rsid w:val="007563BD"/>
    <w:rsid w:val="00756AC9"/>
    <w:rsid w:val="00756B97"/>
    <w:rsid w:val="007570AE"/>
    <w:rsid w:val="00757303"/>
    <w:rsid w:val="00757520"/>
    <w:rsid w:val="007576FF"/>
    <w:rsid w:val="00757774"/>
    <w:rsid w:val="00757A96"/>
    <w:rsid w:val="00760C7E"/>
    <w:rsid w:val="00760E08"/>
    <w:rsid w:val="00760F4A"/>
    <w:rsid w:val="00761286"/>
    <w:rsid w:val="0076161D"/>
    <w:rsid w:val="0076186B"/>
    <w:rsid w:val="00761B41"/>
    <w:rsid w:val="0076278D"/>
    <w:rsid w:val="007627AA"/>
    <w:rsid w:val="0076289C"/>
    <w:rsid w:val="00762B5D"/>
    <w:rsid w:val="00762FC6"/>
    <w:rsid w:val="00763A77"/>
    <w:rsid w:val="00763CAA"/>
    <w:rsid w:val="00763DFB"/>
    <w:rsid w:val="00763F11"/>
    <w:rsid w:val="007641EF"/>
    <w:rsid w:val="007641F8"/>
    <w:rsid w:val="007648A2"/>
    <w:rsid w:val="00764FDE"/>
    <w:rsid w:val="00766249"/>
    <w:rsid w:val="00766268"/>
    <w:rsid w:val="00766429"/>
    <w:rsid w:val="00766485"/>
    <w:rsid w:val="00766CDF"/>
    <w:rsid w:val="0076764E"/>
    <w:rsid w:val="00767790"/>
    <w:rsid w:val="007677DE"/>
    <w:rsid w:val="007679DF"/>
    <w:rsid w:val="00767CF7"/>
    <w:rsid w:val="00770159"/>
    <w:rsid w:val="007708D9"/>
    <w:rsid w:val="00770924"/>
    <w:rsid w:val="0077097E"/>
    <w:rsid w:val="007709B2"/>
    <w:rsid w:val="00770AE8"/>
    <w:rsid w:val="007710DA"/>
    <w:rsid w:val="00771246"/>
    <w:rsid w:val="007712AB"/>
    <w:rsid w:val="007715AC"/>
    <w:rsid w:val="00771963"/>
    <w:rsid w:val="00771D31"/>
    <w:rsid w:val="00771EC5"/>
    <w:rsid w:val="007720EE"/>
    <w:rsid w:val="00772C57"/>
    <w:rsid w:val="00773013"/>
    <w:rsid w:val="007733F9"/>
    <w:rsid w:val="00773ED8"/>
    <w:rsid w:val="00774391"/>
    <w:rsid w:val="00774B2F"/>
    <w:rsid w:val="00775776"/>
    <w:rsid w:val="007757AA"/>
    <w:rsid w:val="00775C8D"/>
    <w:rsid w:val="007762CD"/>
    <w:rsid w:val="007775A5"/>
    <w:rsid w:val="00777F58"/>
    <w:rsid w:val="0078003C"/>
    <w:rsid w:val="0078070B"/>
    <w:rsid w:val="00780898"/>
    <w:rsid w:val="007810C7"/>
    <w:rsid w:val="0078125B"/>
    <w:rsid w:val="00781631"/>
    <w:rsid w:val="00781D22"/>
    <w:rsid w:val="007821D3"/>
    <w:rsid w:val="00782244"/>
    <w:rsid w:val="0078249B"/>
    <w:rsid w:val="00782653"/>
    <w:rsid w:val="007828E9"/>
    <w:rsid w:val="00782BC7"/>
    <w:rsid w:val="0078336E"/>
    <w:rsid w:val="00783582"/>
    <w:rsid w:val="00783B85"/>
    <w:rsid w:val="00783CC1"/>
    <w:rsid w:val="00784517"/>
    <w:rsid w:val="00784E56"/>
    <w:rsid w:val="007854A8"/>
    <w:rsid w:val="00786636"/>
    <w:rsid w:val="00787202"/>
    <w:rsid w:val="007875BC"/>
    <w:rsid w:val="00787645"/>
    <w:rsid w:val="00787901"/>
    <w:rsid w:val="00790277"/>
    <w:rsid w:val="0079034D"/>
    <w:rsid w:val="00790785"/>
    <w:rsid w:val="00790FEA"/>
    <w:rsid w:val="007911EE"/>
    <w:rsid w:val="007912FD"/>
    <w:rsid w:val="00791855"/>
    <w:rsid w:val="007919AB"/>
    <w:rsid w:val="00791A67"/>
    <w:rsid w:val="00791C1E"/>
    <w:rsid w:val="0079313A"/>
    <w:rsid w:val="007932CE"/>
    <w:rsid w:val="007932DB"/>
    <w:rsid w:val="00793A4C"/>
    <w:rsid w:val="00793CAD"/>
    <w:rsid w:val="00793F0F"/>
    <w:rsid w:val="007941B4"/>
    <w:rsid w:val="00794A42"/>
    <w:rsid w:val="00794FAB"/>
    <w:rsid w:val="00795085"/>
    <w:rsid w:val="0079525D"/>
    <w:rsid w:val="00795B0D"/>
    <w:rsid w:val="00795EE9"/>
    <w:rsid w:val="00796E7A"/>
    <w:rsid w:val="00796E92"/>
    <w:rsid w:val="00796EA3"/>
    <w:rsid w:val="0079729D"/>
    <w:rsid w:val="007978DA"/>
    <w:rsid w:val="007A187F"/>
    <w:rsid w:val="007A1EFE"/>
    <w:rsid w:val="007A2A2D"/>
    <w:rsid w:val="007A2AFB"/>
    <w:rsid w:val="007A2BAA"/>
    <w:rsid w:val="007A301A"/>
    <w:rsid w:val="007A31BB"/>
    <w:rsid w:val="007A38FE"/>
    <w:rsid w:val="007A3DB0"/>
    <w:rsid w:val="007A4583"/>
    <w:rsid w:val="007A482D"/>
    <w:rsid w:val="007A4D6B"/>
    <w:rsid w:val="007A508C"/>
    <w:rsid w:val="007A54A3"/>
    <w:rsid w:val="007A5706"/>
    <w:rsid w:val="007A601A"/>
    <w:rsid w:val="007A63E7"/>
    <w:rsid w:val="007A76EA"/>
    <w:rsid w:val="007A7BB0"/>
    <w:rsid w:val="007B017B"/>
    <w:rsid w:val="007B06BB"/>
    <w:rsid w:val="007B0934"/>
    <w:rsid w:val="007B172E"/>
    <w:rsid w:val="007B193E"/>
    <w:rsid w:val="007B2025"/>
    <w:rsid w:val="007B203C"/>
    <w:rsid w:val="007B287F"/>
    <w:rsid w:val="007B29A1"/>
    <w:rsid w:val="007B3B0A"/>
    <w:rsid w:val="007B3B3F"/>
    <w:rsid w:val="007B3DAA"/>
    <w:rsid w:val="007B4656"/>
    <w:rsid w:val="007B48A1"/>
    <w:rsid w:val="007B4DE8"/>
    <w:rsid w:val="007B4EF8"/>
    <w:rsid w:val="007B51FB"/>
    <w:rsid w:val="007B543A"/>
    <w:rsid w:val="007B57E7"/>
    <w:rsid w:val="007B6999"/>
    <w:rsid w:val="007B6A46"/>
    <w:rsid w:val="007B7192"/>
    <w:rsid w:val="007B740B"/>
    <w:rsid w:val="007B7D5D"/>
    <w:rsid w:val="007C0732"/>
    <w:rsid w:val="007C16B4"/>
    <w:rsid w:val="007C184B"/>
    <w:rsid w:val="007C1C5E"/>
    <w:rsid w:val="007C2059"/>
    <w:rsid w:val="007C26D7"/>
    <w:rsid w:val="007C3916"/>
    <w:rsid w:val="007C3F88"/>
    <w:rsid w:val="007C4590"/>
    <w:rsid w:val="007C4B5D"/>
    <w:rsid w:val="007C4EF2"/>
    <w:rsid w:val="007C52D5"/>
    <w:rsid w:val="007C537A"/>
    <w:rsid w:val="007C5584"/>
    <w:rsid w:val="007C580D"/>
    <w:rsid w:val="007C596B"/>
    <w:rsid w:val="007C5A58"/>
    <w:rsid w:val="007C6303"/>
    <w:rsid w:val="007C63A3"/>
    <w:rsid w:val="007C6538"/>
    <w:rsid w:val="007C655E"/>
    <w:rsid w:val="007C65A5"/>
    <w:rsid w:val="007C66B5"/>
    <w:rsid w:val="007C6BEF"/>
    <w:rsid w:val="007C6C5A"/>
    <w:rsid w:val="007C6EA0"/>
    <w:rsid w:val="007C745A"/>
    <w:rsid w:val="007C77AA"/>
    <w:rsid w:val="007C78DC"/>
    <w:rsid w:val="007C7975"/>
    <w:rsid w:val="007C7C68"/>
    <w:rsid w:val="007C7CBA"/>
    <w:rsid w:val="007D0E37"/>
    <w:rsid w:val="007D174A"/>
    <w:rsid w:val="007D2658"/>
    <w:rsid w:val="007D2D55"/>
    <w:rsid w:val="007D2EF5"/>
    <w:rsid w:val="007D3028"/>
    <w:rsid w:val="007D3098"/>
    <w:rsid w:val="007D3717"/>
    <w:rsid w:val="007D392C"/>
    <w:rsid w:val="007D3A8C"/>
    <w:rsid w:val="007D3D89"/>
    <w:rsid w:val="007D3DC6"/>
    <w:rsid w:val="007D3E1E"/>
    <w:rsid w:val="007D4335"/>
    <w:rsid w:val="007D43CC"/>
    <w:rsid w:val="007D43F9"/>
    <w:rsid w:val="007D4898"/>
    <w:rsid w:val="007D501D"/>
    <w:rsid w:val="007D50D3"/>
    <w:rsid w:val="007D537C"/>
    <w:rsid w:val="007D53FF"/>
    <w:rsid w:val="007D578C"/>
    <w:rsid w:val="007D5B5E"/>
    <w:rsid w:val="007D657F"/>
    <w:rsid w:val="007D6791"/>
    <w:rsid w:val="007D6D99"/>
    <w:rsid w:val="007D6DD8"/>
    <w:rsid w:val="007D6E32"/>
    <w:rsid w:val="007D704B"/>
    <w:rsid w:val="007D719B"/>
    <w:rsid w:val="007D7D83"/>
    <w:rsid w:val="007E00FE"/>
    <w:rsid w:val="007E0398"/>
    <w:rsid w:val="007E0AA6"/>
    <w:rsid w:val="007E10BD"/>
    <w:rsid w:val="007E1600"/>
    <w:rsid w:val="007E1BF5"/>
    <w:rsid w:val="007E1F75"/>
    <w:rsid w:val="007E2454"/>
    <w:rsid w:val="007E2956"/>
    <w:rsid w:val="007E29C8"/>
    <w:rsid w:val="007E2C9E"/>
    <w:rsid w:val="007E2FD0"/>
    <w:rsid w:val="007E3A20"/>
    <w:rsid w:val="007E3C00"/>
    <w:rsid w:val="007E41CC"/>
    <w:rsid w:val="007E4347"/>
    <w:rsid w:val="007E4382"/>
    <w:rsid w:val="007E4872"/>
    <w:rsid w:val="007E4885"/>
    <w:rsid w:val="007E4D0A"/>
    <w:rsid w:val="007E4D0F"/>
    <w:rsid w:val="007E5263"/>
    <w:rsid w:val="007E68CC"/>
    <w:rsid w:val="007E7045"/>
    <w:rsid w:val="007E74ED"/>
    <w:rsid w:val="007F0214"/>
    <w:rsid w:val="007F0248"/>
    <w:rsid w:val="007F163E"/>
    <w:rsid w:val="007F1A6B"/>
    <w:rsid w:val="007F1C97"/>
    <w:rsid w:val="007F1C9C"/>
    <w:rsid w:val="007F27FD"/>
    <w:rsid w:val="007F31D4"/>
    <w:rsid w:val="007F3C5E"/>
    <w:rsid w:val="007F4458"/>
    <w:rsid w:val="007F463F"/>
    <w:rsid w:val="007F4D87"/>
    <w:rsid w:val="007F4E67"/>
    <w:rsid w:val="007F5409"/>
    <w:rsid w:val="007F56F3"/>
    <w:rsid w:val="007F58AD"/>
    <w:rsid w:val="007F5A8A"/>
    <w:rsid w:val="007F5DBD"/>
    <w:rsid w:val="007F6621"/>
    <w:rsid w:val="007F666E"/>
    <w:rsid w:val="007F7C21"/>
    <w:rsid w:val="008006D5"/>
    <w:rsid w:val="00800890"/>
    <w:rsid w:val="00800C1D"/>
    <w:rsid w:val="00801648"/>
    <w:rsid w:val="0080201D"/>
    <w:rsid w:val="008020FB"/>
    <w:rsid w:val="008021D7"/>
    <w:rsid w:val="00802825"/>
    <w:rsid w:val="00802900"/>
    <w:rsid w:val="0080396E"/>
    <w:rsid w:val="008040CF"/>
    <w:rsid w:val="00804C07"/>
    <w:rsid w:val="00804F21"/>
    <w:rsid w:val="00805359"/>
    <w:rsid w:val="008054AD"/>
    <w:rsid w:val="00805689"/>
    <w:rsid w:val="00805A57"/>
    <w:rsid w:val="00805A84"/>
    <w:rsid w:val="00805DC5"/>
    <w:rsid w:val="00806A0D"/>
    <w:rsid w:val="00806C4E"/>
    <w:rsid w:val="0080739C"/>
    <w:rsid w:val="0080756F"/>
    <w:rsid w:val="00807F34"/>
    <w:rsid w:val="008103CF"/>
    <w:rsid w:val="008103D0"/>
    <w:rsid w:val="008104F7"/>
    <w:rsid w:val="00810B81"/>
    <w:rsid w:val="008116BF"/>
    <w:rsid w:val="00811763"/>
    <w:rsid w:val="0081201B"/>
    <w:rsid w:val="00812B5A"/>
    <w:rsid w:val="00813119"/>
    <w:rsid w:val="00813741"/>
    <w:rsid w:val="008137F5"/>
    <w:rsid w:val="00813C61"/>
    <w:rsid w:val="0081413B"/>
    <w:rsid w:val="0081429D"/>
    <w:rsid w:val="00814473"/>
    <w:rsid w:val="00814FBD"/>
    <w:rsid w:val="00814FDF"/>
    <w:rsid w:val="008151B6"/>
    <w:rsid w:val="0081588F"/>
    <w:rsid w:val="00815891"/>
    <w:rsid w:val="00815C49"/>
    <w:rsid w:val="00815CFF"/>
    <w:rsid w:val="0081672B"/>
    <w:rsid w:val="00816ADA"/>
    <w:rsid w:val="00816C42"/>
    <w:rsid w:val="008178B9"/>
    <w:rsid w:val="00817B59"/>
    <w:rsid w:val="00817C59"/>
    <w:rsid w:val="00817EE8"/>
    <w:rsid w:val="00820516"/>
    <w:rsid w:val="00820AC9"/>
    <w:rsid w:val="00820FEE"/>
    <w:rsid w:val="0082126D"/>
    <w:rsid w:val="00821404"/>
    <w:rsid w:val="008219EF"/>
    <w:rsid w:val="00821C3C"/>
    <w:rsid w:val="00821C78"/>
    <w:rsid w:val="00821C9B"/>
    <w:rsid w:val="00821E87"/>
    <w:rsid w:val="0082210E"/>
    <w:rsid w:val="00822324"/>
    <w:rsid w:val="00822C5E"/>
    <w:rsid w:val="00822E6F"/>
    <w:rsid w:val="008234F2"/>
    <w:rsid w:val="0082352B"/>
    <w:rsid w:val="008237DA"/>
    <w:rsid w:val="00823C20"/>
    <w:rsid w:val="00823EC2"/>
    <w:rsid w:val="00824CDC"/>
    <w:rsid w:val="00824D50"/>
    <w:rsid w:val="008253D4"/>
    <w:rsid w:val="00825675"/>
    <w:rsid w:val="00825794"/>
    <w:rsid w:val="00825C52"/>
    <w:rsid w:val="00825C67"/>
    <w:rsid w:val="00826783"/>
    <w:rsid w:val="00826FA3"/>
    <w:rsid w:val="0082755E"/>
    <w:rsid w:val="0082770E"/>
    <w:rsid w:val="00827B80"/>
    <w:rsid w:val="00827EEE"/>
    <w:rsid w:val="0083031C"/>
    <w:rsid w:val="00830D18"/>
    <w:rsid w:val="00830E32"/>
    <w:rsid w:val="00830E49"/>
    <w:rsid w:val="008317A2"/>
    <w:rsid w:val="00831BF4"/>
    <w:rsid w:val="00831CC3"/>
    <w:rsid w:val="00833187"/>
    <w:rsid w:val="00833A6D"/>
    <w:rsid w:val="00835852"/>
    <w:rsid w:val="00835F6F"/>
    <w:rsid w:val="00835FFD"/>
    <w:rsid w:val="008367C7"/>
    <w:rsid w:val="00836DB1"/>
    <w:rsid w:val="008375DA"/>
    <w:rsid w:val="008377FA"/>
    <w:rsid w:val="00837954"/>
    <w:rsid w:val="00837C8F"/>
    <w:rsid w:val="00837D72"/>
    <w:rsid w:val="00840905"/>
    <w:rsid w:val="00840964"/>
    <w:rsid w:val="008409E3"/>
    <w:rsid w:val="00840AA6"/>
    <w:rsid w:val="00840EB5"/>
    <w:rsid w:val="008419FB"/>
    <w:rsid w:val="008420B1"/>
    <w:rsid w:val="008421C2"/>
    <w:rsid w:val="008422A5"/>
    <w:rsid w:val="008425DB"/>
    <w:rsid w:val="00842A16"/>
    <w:rsid w:val="008432C6"/>
    <w:rsid w:val="0084346C"/>
    <w:rsid w:val="008435E7"/>
    <w:rsid w:val="008438DF"/>
    <w:rsid w:val="008441E5"/>
    <w:rsid w:val="00844413"/>
    <w:rsid w:val="0084477D"/>
    <w:rsid w:val="00844896"/>
    <w:rsid w:val="00844D6F"/>
    <w:rsid w:val="00845148"/>
    <w:rsid w:val="008451CD"/>
    <w:rsid w:val="00845A84"/>
    <w:rsid w:val="00845E31"/>
    <w:rsid w:val="008461A4"/>
    <w:rsid w:val="008465AF"/>
    <w:rsid w:val="00846A45"/>
    <w:rsid w:val="00846BFB"/>
    <w:rsid w:val="0084739E"/>
    <w:rsid w:val="0084764C"/>
    <w:rsid w:val="00847698"/>
    <w:rsid w:val="00847D7F"/>
    <w:rsid w:val="00850CC2"/>
    <w:rsid w:val="00850DE6"/>
    <w:rsid w:val="0085139E"/>
    <w:rsid w:val="008513AB"/>
    <w:rsid w:val="00851403"/>
    <w:rsid w:val="008514B8"/>
    <w:rsid w:val="00851C7A"/>
    <w:rsid w:val="00852230"/>
    <w:rsid w:val="008533FB"/>
    <w:rsid w:val="00853638"/>
    <w:rsid w:val="00853AFA"/>
    <w:rsid w:val="00853CD8"/>
    <w:rsid w:val="00854204"/>
    <w:rsid w:val="0085423E"/>
    <w:rsid w:val="0085443E"/>
    <w:rsid w:val="00854647"/>
    <w:rsid w:val="008546B1"/>
    <w:rsid w:val="00854AEB"/>
    <w:rsid w:val="00854CCB"/>
    <w:rsid w:val="00854EE8"/>
    <w:rsid w:val="00855343"/>
    <w:rsid w:val="0085581B"/>
    <w:rsid w:val="00855D15"/>
    <w:rsid w:val="0085734F"/>
    <w:rsid w:val="00857448"/>
    <w:rsid w:val="0085760D"/>
    <w:rsid w:val="008605EB"/>
    <w:rsid w:val="00860C38"/>
    <w:rsid w:val="00860E65"/>
    <w:rsid w:val="00860E6C"/>
    <w:rsid w:val="008617B4"/>
    <w:rsid w:val="008617DC"/>
    <w:rsid w:val="008618B3"/>
    <w:rsid w:val="00862358"/>
    <w:rsid w:val="008626FE"/>
    <w:rsid w:val="00862A3E"/>
    <w:rsid w:val="00862CD6"/>
    <w:rsid w:val="008642F8"/>
    <w:rsid w:val="0086495B"/>
    <w:rsid w:val="00864EA8"/>
    <w:rsid w:val="00864FB1"/>
    <w:rsid w:val="00866030"/>
    <w:rsid w:val="008662B0"/>
    <w:rsid w:val="0086651C"/>
    <w:rsid w:val="00866990"/>
    <w:rsid w:val="00866C9E"/>
    <w:rsid w:val="008677B4"/>
    <w:rsid w:val="008677B9"/>
    <w:rsid w:val="008677E1"/>
    <w:rsid w:val="008714EC"/>
    <w:rsid w:val="008715B5"/>
    <w:rsid w:val="008718FC"/>
    <w:rsid w:val="008719E7"/>
    <w:rsid w:val="00871F97"/>
    <w:rsid w:val="00872AE4"/>
    <w:rsid w:val="00873226"/>
    <w:rsid w:val="00873C14"/>
    <w:rsid w:val="00874289"/>
    <w:rsid w:val="00874447"/>
    <w:rsid w:val="0087446C"/>
    <w:rsid w:val="0087447B"/>
    <w:rsid w:val="00874A60"/>
    <w:rsid w:val="008752FC"/>
    <w:rsid w:val="008754CD"/>
    <w:rsid w:val="008759E6"/>
    <w:rsid w:val="0087638A"/>
    <w:rsid w:val="00876C41"/>
    <w:rsid w:val="0087769C"/>
    <w:rsid w:val="00877A96"/>
    <w:rsid w:val="00877B48"/>
    <w:rsid w:val="008800DE"/>
    <w:rsid w:val="00880521"/>
    <w:rsid w:val="008807BA"/>
    <w:rsid w:val="00880BD5"/>
    <w:rsid w:val="00880D29"/>
    <w:rsid w:val="0088130E"/>
    <w:rsid w:val="00881843"/>
    <w:rsid w:val="00881AD0"/>
    <w:rsid w:val="00881BAA"/>
    <w:rsid w:val="008824D7"/>
    <w:rsid w:val="00882557"/>
    <w:rsid w:val="00882CD3"/>
    <w:rsid w:val="00882E61"/>
    <w:rsid w:val="00883063"/>
    <w:rsid w:val="008833E4"/>
    <w:rsid w:val="00883635"/>
    <w:rsid w:val="0088382B"/>
    <w:rsid w:val="00883BC6"/>
    <w:rsid w:val="0088435E"/>
    <w:rsid w:val="00884DE4"/>
    <w:rsid w:val="00885074"/>
    <w:rsid w:val="00885CD8"/>
    <w:rsid w:val="00886997"/>
    <w:rsid w:val="00886C10"/>
    <w:rsid w:val="008870D1"/>
    <w:rsid w:val="008874F1"/>
    <w:rsid w:val="008874F9"/>
    <w:rsid w:val="00887C77"/>
    <w:rsid w:val="00887EB0"/>
    <w:rsid w:val="0089077D"/>
    <w:rsid w:val="0089124C"/>
    <w:rsid w:val="0089129F"/>
    <w:rsid w:val="0089161A"/>
    <w:rsid w:val="00891885"/>
    <w:rsid w:val="00891A71"/>
    <w:rsid w:val="00891C2F"/>
    <w:rsid w:val="0089270A"/>
    <w:rsid w:val="00892948"/>
    <w:rsid w:val="00892B13"/>
    <w:rsid w:val="00892ED5"/>
    <w:rsid w:val="00893586"/>
    <w:rsid w:val="00893A51"/>
    <w:rsid w:val="00893B9A"/>
    <w:rsid w:val="00894468"/>
    <w:rsid w:val="008952AC"/>
    <w:rsid w:val="00895538"/>
    <w:rsid w:val="00895842"/>
    <w:rsid w:val="00896403"/>
    <w:rsid w:val="008973C3"/>
    <w:rsid w:val="00897DD9"/>
    <w:rsid w:val="008A05DB"/>
    <w:rsid w:val="008A0FFC"/>
    <w:rsid w:val="008A1732"/>
    <w:rsid w:val="008A19B9"/>
    <w:rsid w:val="008A1B62"/>
    <w:rsid w:val="008A1C19"/>
    <w:rsid w:val="008A1E65"/>
    <w:rsid w:val="008A1F24"/>
    <w:rsid w:val="008A1FA3"/>
    <w:rsid w:val="008A320C"/>
    <w:rsid w:val="008A3538"/>
    <w:rsid w:val="008A3788"/>
    <w:rsid w:val="008A3950"/>
    <w:rsid w:val="008A42F5"/>
    <w:rsid w:val="008A4684"/>
    <w:rsid w:val="008A4780"/>
    <w:rsid w:val="008A4914"/>
    <w:rsid w:val="008A496F"/>
    <w:rsid w:val="008A4B53"/>
    <w:rsid w:val="008A4B7E"/>
    <w:rsid w:val="008A502A"/>
    <w:rsid w:val="008A565D"/>
    <w:rsid w:val="008A56FD"/>
    <w:rsid w:val="008A5FBE"/>
    <w:rsid w:val="008A6BDA"/>
    <w:rsid w:val="008A6F9D"/>
    <w:rsid w:val="008A7599"/>
    <w:rsid w:val="008A79D1"/>
    <w:rsid w:val="008A7D62"/>
    <w:rsid w:val="008B00EB"/>
    <w:rsid w:val="008B0174"/>
    <w:rsid w:val="008B0ABE"/>
    <w:rsid w:val="008B0BC3"/>
    <w:rsid w:val="008B0F65"/>
    <w:rsid w:val="008B1010"/>
    <w:rsid w:val="008B15E8"/>
    <w:rsid w:val="008B1B1F"/>
    <w:rsid w:val="008B32E0"/>
    <w:rsid w:val="008B39A7"/>
    <w:rsid w:val="008B3C60"/>
    <w:rsid w:val="008B46D8"/>
    <w:rsid w:val="008B4D86"/>
    <w:rsid w:val="008B4E01"/>
    <w:rsid w:val="008B4F7F"/>
    <w:rsid w:val="008B5959"/>
    <w:rsid w:val="008B5A9F"/>
    <w:rsid w:val="008B5FFB"/>
    <w:rsid w:val="008B6404"/>
    <w:rsid w:val="008B6443"/>
    <w:rsid w:val="008B6BA1"/>
    <w:rsid w:val="008B6D75"/>
    <w:rsid w:val="008C05DD"/>
    <w:rsid w:val="008C0717"/>
    <w:rsid w:val="008C0920"/>
    <w:rsid w:val="008C094D"/>
    <w:rsid w:val="008C0FE4"/>
    <w:rsid w:val="008C1B2B"/>
    <w:rsid w:val="008C2977"/>
    <w:rsid w:val="008C2B1F"/>
    <w:rsid w:val="008C2E97"/>
    <w:rsid w:val="008C35EA"/>
    <w:rsid w:val="008C39EE"/>
    <w:rsid w:val="008C3B2A"/>
    <w:rsid w:val="008C3D7E"/>
    <w:rsid w:val="008C3F66"/>
    <w:rsid w:val="008C40CF"/>
    <w:rsid w:val="008C49C2"/>
    <w:rsid w:val="008C4BE8"/>
    <w:rsid w:val="008C5594"/>
    <w:rsid w:val="008C56D7"/>
    <w:rsid w:val="008C59EA"/>
    <w:rsid w:val="008C5D21"/>
    <w:rsid w:val="008C6189"/>
    <w:rsid w:val="008C71F7"/>
    <w:rsid w:val="008C752E"/>
    <w:rsid w:val="008C7618"/>
    <w:rsid w:val="008C76DD"/>
    <w:rsid w:val="008C7747"/>
    <w:rsid w:val="008C776A"/>
    <w:rsid w:val="008C78FF"/>
    <w:rsid w:val="008C7E28"/>
    <w:rsid w:val="008D02E9"/>
    <w:rsid w:val="008D0392"/>
    <w:rsid w:val="008D076B"/>
    <w:rsid w:val="008D08B3"/>
    <w:rsid w:val="008D0B9F"/>
    <w:rsid w:val="008D0BE4"/>
    <w:rsid w:val="008D0ECE"/>
    <w:rsid w:val="008D1092"/>
    <w:rsid w:val="008D10FF"/>
    <w:rsid w:val="008D12D8"/>
    <w:rsid w:val="008D18A4"/>
    <w:rsid w:val="008D19DE"/>
    <w:rsid w:val="008D1EE5"/>
    <w:rsid w:val="008D2892"/>
    <w:rsid w:val="008D2DB6"/>
    <w:rsid w:val="008D3066"/>
    <w:rsid w:val="008D374D"/>
    <w:rsid w:val="008D3AF9"/>
    <w:rsid w:val="008D3EB9"/>
    <w:rsid w:val="008D4005"/>
    <w:rsid w:val="008D46B1"/>
    <w:rsid w:val="008D49DA"/>
    <w:rsid w:val="008D4A18"/>
    <w:rsid w:val="008D51B4"/>
    <w:rsid w:val="008D6655"/>
    <w:rsid w:val="008D6661"/>
    <w:rsid w:val="008D703E"/>
    <w:rsid w:val="008D7D35"/>
    <w:rsid w:val="008E2069"/>
    <w:rsid w:val="008E250C"/>
    <w:rsid w:val="008E26D0"/>
    <w:rsid w:val="008E2A52"/>
    <w:rsid w:val="008E2AFB"/>
    <w:rsid w:val="008E2BBF"/>
    <w:rsid w:val="008E2E51"/>
    <w:rsid w:val="008E32FB"/>
    <w:rsid w:val="008E3A3E"/>
    <w:rsid w:val="008E3B6F"/>
    <w:rsid w:val="008E3D26"/>
    <w:rsid w:val="008E40B3"/>
    <w:rsid w:val="008E418C"/>
    <w:rsid w:val="008E4601"/>
    <w:rsid w:val="008E468B"/>
    <w:rsid w:val="008E4AE8"/>
    <w:rsid w:val="008E5522"/>
    <w:rsid w:val="008E552D"/>
    <w:rsid w:val="008E6130"/>
    <w:rsid w:val="008E67EF"/>
    <w:rsid w:val="008E6A93"/>
    <w:rsid w:val="008E7229"/>
    <w:rsid w:val="008E7267"/>
    <w:rsid w:val="008E759F"/>
    <w:rsid w:val="008E766F"/>
    <w:rsid w:val="008E7DA8"/>
    <w:rsid w:val="008F03EC"/>
    <w:rsid w:val="008F045D"/>
    <w:rsid w:val="008F091F"/>
    <w:rsid w:val="008F0DC3"/>
    <w:rsid w:val="008F0E39"/>
    <w:rsid w:val="008F1125"/>
    <w:rsid w:val="008F1601"/>
    <w:rsid w:val="008F1892"/>
    <w:rsid w:val="008F191A"/>
    <w:rsid w:val="008F19CC"/>
    <w:rsid w:val="008F1CB7"/>
    <w:rsid w:val="008F2304"/>
    <w:rsid w:val="008F2A05"/>
    <w:rsid w:val="008F2F89"/>
    <w:rsid w:val="008F3115"/>
    <w:rsid w:val="008F32E9"/>
    <w:rsid w:val="008F347F"/>
    <w:rsid w:val="008F37A5"/>
    <w:rsid w:val="008F38BC"/>
    <w:rsid w:val="008F42E6"/>
    <w:rsid w:val="008F43F4"/>
    <w:rsid w:val="008F441A"/>
    <w:rsid w:val="008F5764"/>
    <w:rsid w:val="008F5820"/>
    <w:rsid w:val="008F63EC"/>
    <w:rsid w:val="008F66CA"/>
    <w:rsid w:val="008F67B1"/>
    <w:rsid w:val="008F70D2"/>
    <w:rsid w:val="008F7339"/>
    <w:rsid w:val="008F73B6"/>
    <w:rsid w:val="008F7A12"/>
    <w:rsid w:val="008F7C37"/>
    <w:rsid w:val="0090012F"/>
    <w:rsid w:val="00900CD6"/>
    <w:rsid w:val="00900DEF"/>
    <w:rsid w:val="00900F11"/>
    <w:rsid w:val="00901D40"/>
    <w:rsid w:val="00901E6C"/>
    <w:rsid w:val="00901F5C"/>
    <w:rsid w:val="00902239"/>
    <w:rsid w:val="00902BB7"/>
    <w:rsid w:val="00902D57"/>
    <w:rsid w:val="0090484F"/>
    <w:rsid w:val="009048C6"/>
    <w:rsid w:val="00904D8F"/>
    <w:rsid w:val="00905632"/>
    <w:rsid w:val="0090564A"/>
    <w:rsid w:val="00905986"/>
    <w:rsid w:val="00905E51"/>
    <w:rsid w:val="009063DA"/>
    <w:rsid w:val="00906F51"/>
    <w:rsid w:val="00906F57"/>
    <w:rsid w:val="00907881"/>
    <w:rsid w:val="00907B5B"/>
    <w:rsid w:val="00910369"/>
    <w:rsid w:val="0091136C"/>
    <w:rsid w:val="00911418"/>
    <w:rsid w:val="00911466"/>
    <w:rsid w:val="0091182D"/>
    <w:rsid w:val="00912559"/>
    <w:rsid w:val="00912BC9"/>
    <w:rsid w:val="00913087"/>
    <w:rsid w:val="009135DB"/>
    <w:rsid w:val="00913845"/>
    <w:rsid w:val="00913A3C"/>
    <w:rsid w:val="00913E06"/>
    <w:rsid w:val="00913F75"/>
    <w:rsid w:val="00913F98"/>
    <w:rsid w:val="0091435F"/>
    <w:rsid w:val="0091442A"/>
    <w:rsid w:val="00914A3A"/>
    <w:rsid w:val="009163F7"/>
    <w:rsid w:val="0091644C"/>
    <w:rsid w:val="00916FDB"/>
    <w:rsid w:val="00916FE9"/>
    <w:rsid w:val="00917706"/>
    <w:rsid w:val="009178BF"/>
    <w:rsid w:val="0092000F"/>
    <w:rsid w:val="0092038B"/>
    <w:rsid w:val="009211B2"/>
    <w:rsid w:val="00921975"/>
    <w:rsid w:val="00921986"/>
    <w:rsid w:val="00921C5E"/>
    <w:rsid w:val="00921CB9"/>
    <w:rsid w:val="00921E8D"/>
    <w:rsid w:val="00921F2D"/>
    <w:rsid w:val="00922003"/>
    <w:rsid w:val="00922856"/>
    <w:rsid w:val="009228A3"/>
    <w:rsid w:val="00923041"/>
    <w:rsid w:val="009233AC"/>
    <w:rsid w:val="00923422"/>
    <w:rsid w:val="009234CC"/>
    <w:rsid w:val="009239B7"/>
    <w:rsid w:val="00923C7F"/>
    <w:rsid w:val="009242B7"/>
    <w:rsid w:val="00924917"/>
    <w:rsid w:val="009251E0"/>
    <w:rsid w:val="00925274"/>
    <w:rsid w:val="009253A9"/>
    <w:rsid w:val="00925521"/>
    <w:rsid w:val="009256D7"/>
    <w:rsid w:val="00925721"/>
    <w:rsid w:val="00925A9B"/>
    <w:rsid w:val="0092668F"/>
    <w:rsid w:val="009268CC"/>
    <w:rsid w:val="009272C7"/>
    <w:rsid w:val="0092743C"/>
    <w:rsid w:val="00927460"/>
    <w:rsid w:val="009277AC"/>
    <w:rsid w:val="00927F6F"/>
    <w:rsid w:val="00930129"/>
    <w:rsid w:val="00930B9F"/>
    <w:rsid w:val="00930D4F"/>
    <w:rsid w:val="009318F8"/>
    <w:rsid w:val="0093190D"/>
    <w:rsid w:val="00931A56"/>
    <w:rsid w:val="00932174"/>
    <w:rsid w:val="0093227B"/>
    <w:rsid w:val="00932710"/>
    <w:rsid w:val="00932B8D"/>
    <w:rsid w:val="00932F55"/>
    <w:rsid w:val="0093318A"/>
    <w:rsid w:val="009336DF"/>
    <w:rsid w:val="009337C1"/>
    <w:rsid w:val="0093407C"/>
    <w:rsid w:val="0093415C"/>
    <w:rsid w:val="00934B0C"/>
    <w:rsid w:val="00934E5D"/>
    <w:rsid w:val="009350CE"/>
    <w:rsid w:val="00935507"/>
    <w:rsid w:val="00936747"/>
    <w:rsid w:val="009370BA"/>
    <w:rsid w:val="009375EB"/>
    <w:rsid w:val="00937702"/>
    <w:rsid w:val="009377E7"/>
    <w:rsid w:val="00937C03"/>
    <w:rsid w:val="00937D2A"/>
    <w:rsid w:val="00941144"/>
    <w:rsid w:val="00942B10"/>
    <w:rsid w:val="00942DEF"/>
    <w:rsid w:val="0094322A"/>
    <w:rsid w:val="00943DE4"/>
    <w:rsid w:val="0094418B"/>
    <w:rsid w:val="00944482"/>
    <w:rsid w:val="00944886"/>
    <w:rsid w:val="00944DCE"/>
    <w:rsid w:val="00944FE7"/>
    <w:rsid w:val="00945D53"/>
    <w:rsid w:val="0094655A"/>
    <w:rsid w:val="00946976"/>
    <w:rsid w:val="00946BFB"/>
    <w:rsid w:val="00947A84"/>
    <w:rsid w:val="00950182"/>
    <w:rsid w:val="009502A2"/>
    <w:rsid w:val="00950BFC"/>
    <w:rsid w:val="00950FC4"/>
    <w:rsid w:val="00951270"/>
    <w:rsid w:val="0095157A"/>
    <w:rsid w:val="0095170B"/>
    <w:rsid w:val="00952A15"/>
    <w:rsid w:val="009530A6"/>
    <w:rsid w:val="009532F4"/>
    <w:rsid w:val="00953CC2"/>
    <w:rsid w:val="00953D2F"/>
    <w:rsid w:val="00953E82"/>
    <w:rsid w:val="00953FB5"/>
    <w:rsid w:val="0095447F"/>
    <w:rsid w:val="00954A6F"/>
    <w:rsid w:val="00954BBF"/>
    <w:rsid w:val="00955664"/>
    <w:rsid w:val="009557A6"/>
    <w:rsid w:val="00955907"/>
    <w:rsid w:val="00956004"/>
    <w:rsid w:val="0095635E"/>
    <w:rsid w:val="009563AA"/>
    <w:rsid w:val="00956BAE"/>
    <w:rsid w:val="00956DFD"/>
    <w:rsid w:val="00956ED1"/>
    <w:rsid w:val="00956F16"/>
    <w:rsid w:val="00957286"/>
    <w:rsid w:val="009579DB"/>
    <w:rsid w:val="00960411"/>
    <w:rsid w:val="009609B8"/>
    <w:rsid w:val="009611B5"/>
    <w:rsid w:val="0096137E"/>
    <w:rsid w:val="00961590"/>
    <w:rsid w:val="00961C3E"/>
    <w:rsid w:val="00961C44"/>
    <w:rsid w:val="009625A2"/>
    <w:rsid w:val="009626E0"/>
    <w:rsid w:val="00962BE9"/>
    <w:rsid w:val="00962C8B"/>
    <w:rsid w:val="00962E7D"/>
    <w:rsid w:val="009630BF"/>
    <w:rsid w:val="00963659"/>
    <w:rsid w:val="009636EA"/>
    <w:rsid w:val="00963CF7"/>
    <w:rsid w:val="00963F07"/>
    <w:rsid w:val="0096412E"/>
    <w:rsid w:val="00964177"/>
    <w:rsid w:val="00964417"/>
    <w:rsid w:val="0096468F"/>
    <w:rsid w:val="0096494E"/>
    <w:rsid w:val="00964EC2"/>
    <w:rsid w:val="0096511B"/>
    <w:rsid w:val="009655AA"/>
    <w:rsid w:val="009657D0"/>
    <w:rsid w:val="0096619F"/>
    <w:rsid w:val="0096662E"/>
    <w:rsid w:val="00966877"/>
    <w:rsid w:val="00966C60"/>
    <w:rsid w:val="00967B8E"/>
    <w:rsid w:val="0097020C"/>
    <w:rsid w:val="009702B8"/>
    <w:rsid w:val="00970537"/>
    <w:rsid w:val="00970AAF"/>
    <w:rsid w:val="0097116E"/>
    <w:rsid w:val="00971323"/>
    <w:rsid w:val="00971339"/>
    <w:rsid w:val="009717DD"/>
    <w:rsid w:val="00972502"/>
    <w:rsid w:val="00972C6E"/>
    <w:rsid w:val="00972E36"/>
    <w:rsid w:val="00972FB8"/>
    <w:rsid w:val="009732C5"/>
    <w:rsid w:val="009736EE"/>
    <w:rsid w:val="0097415B"/>
    <w:rsid w:val="0097474E"/>
    <w:rsid w:val="0097485F"/>
    <w:rsid w:val="00974AF6"/>
    <w:rsid w:val="0097506A"/>
    <w:rsid w:val="00975760"/>
    <w:rsid w:val="0097583B"/>
    <w:rsid w:val="00975A91"/>
    <w:rsid w:val="00975FBC"/>
    <w:rsid w:val="00976235"/>
    <w:rsid w:val="00976528"/>
    <w:rsid w:val="00976C92"/>
    <w:rsid w:val="0097724A"/>
    <w:rsid w:val="0097756F"/>
    <w:rsid w:val="009776C9"/>
    <w:rsid w:val="00977B06"/>
    <w:rsid w:val="00980715"/>
    <w:rsid w:val="00980E2B"/>
    <w:rsid w:val="00980FB1"/>
    <w:rsid w:val="0098106D"/>
    <w:rsid w:val="009816EC"/>
    <w:rsid w:val="00981E00"/>
    <w:rsid w:val="009820AF"/>
    <w:rsid w:val="009825E3"/>
    <w:rsid w:val="009826D6"/>
    <w:rsid w:val="00982BCB"/>
    <w:rsid w:val="00982FBA"/>
    <w:rsid w:val="009836AC"/>
    <w:rsid w:val="00983A26"/>
    <w:rsid w:val="009850EB"/>
    <w:rsid w:val="00985FA2"/>
    <w:rsid w:val="00986272"/>
    <w:rsid w:val="00986865"/>
    <w:rsid w:val="0098698C"/>
    <w:rsid w:val="00986DE4"/>
    <w:rsid w:val="009873BE"/>
    <w:rsid w:val="00987DC1"/>
    <w:rsid w:val="0099066E"/>
    <w:rsid w:val="00990D15"/>
    <w:rsid w:val="00990E96"/>
    <w:rsid w:val="0099127F"/>
    <w:rsid w:val="00991960"/>
    <w:rsid w:val="00992573"/>
    <w:rsid w:val="00992894"/>
    <w:rsid w:val="00992D49"/>
    <w:rsid w:val="0099345D"/>
    <w:rsid w:val="009940A6"/>
    <w:rsid w:val="009946F4"/>
    <w:rsid w:val="00994F66"/>
    <w:rsid w:val="009956FA"/>
    <w:rsid w:val="00995B2B"/>
    <w:rsid w:val="00995DB1"/>
    <w:rsid w:val="009965A5"/>
    <w:rsid w:val="009965A7"/>
    <w:rsid w:val="00996614"/>
    <w:rsid w:val="00996717"/>
    <w:rsid w:val="0099675B"/>
    <w:rsid w:val="00996969"/>
    <w:rsid w:val="00997184"/>
    <w:rsid w:val="0099767D"/>
    <w:rsid w:val="0099773A"/>
    <w:rsid w:val="00997892"/>
    <w:rsid w:val="00997F65"/>
    <w:rsid w:val="00997F67"/>
    <w:rsid w:val="009A00BF"/>
    <w:rsid w:val="009A07DE"/>
    <w:rsid w:val="009A0C02"/>
    <w:rsid w:val="009A0E37"/>
    <w:rsid w:val="009A1318"/>
    <w:rsid w:val="009A17C2"/>
    <w:rsid w:val="009A1B75"/>
    <w:rsid w:val="009A1C23"/>
    <w:rsid w:val="009A1DC9"/>
    <w:rsid w:val="009A1FC2"/>
    <w:rsid w:val="009A2793"/>
    <w:rsid w:val="009A2A65"/>
    <w:rsid w:val="009A2FA5"/>
    <w:rsid w:val="009A37BD"/>
    <w:rsid w:val="009A39A1"/>
    <w:rsid w:val="009A3A01"/>
    <w:rsid w:val="009A3DF9"/>
    <w:rsid w:val="009A41FB"/>
    <w:rsid w:val="009A470F"/>
    <w:rsid w:val="009A477D"/>
    <w:rsid w:val="009A485C"/>
    <w:rsid w:val="009A4BAF"/>
    <w:rsid w:val="009A4D5E"/>
    <w:rsid w:val="009A5818"/>
    <w:rsid w:val="009A5A23"/>
    <w:rsid w:val="009A5C7A"/>
    <w:rsid w:val="009A5D6C"/>
    <w:rsid w:val="009A6452"/>
    <w:rsid w:val="009A649F"/>
    <w:rsid w:val="009A6F5F"/>
    <w:rsid w:val="009A7450"/>
    <w:rsid w:val="009B020A"/>
    <w:rsid w:val="009B094C"/>
    <w:rsid w:val="009B0A5D"/>
    <w:rsid w:val="009B0B02"/>
    <w:rsid w:val="009B3A18"/>
    <w:rsid w:val="009B3EBB"/>
    <w:rsid w:val="009B49A2"/>
    <w:rsid w:val="009B4AC8"/>
    <w:rsid w:val="009B4F92"/>
    <w:rsid w:val="009B51B1"/>
    <w:rsid w:val="009B54CE"/>
    <w:rsid w:val="009B5E67"/>
    <w:rsid w:val="009B5FCF"/>
    <w:rsid w:val="009B6025"/>
    <w:rsid w:val="009B65A1"/>
    <w:rsid w:val="009B6BE9"/>
    <w:rsid w:val="009B77D5"/>
    <w:rsid w:val="009B7978"/>
    <w:rsid w:val="009C001F"/>
    <w:rsid w:val="009C02EF"/>
    <w:rsid w:val="009C080B"/>
    <w:rsid w:val="009C0979"/>
    <w:rsid w:val="009C0ADA"/>
    <w:rsid w:val="009C10B3"/>
    <w:rsid w:val="009C11AC"/>
    <w:rsid w:val="009C137C"/>
    <w:rsid w:val="009C171A"/>
    <w:rsid w:val="009C1AB1"/>
    <w:rsid w:val="009C1EA9"/>
    <w:rsid w:val="009C1ED3"/>
    <w:rsid w:val="009C2656"/>
    <w:rsid w:val="009C2CF9"/>
    <w:rsid w:val="009C3087"/>
    <w:rsid w:val="009C3191"/>
    <w:rsid w:val="009C3881"/>
    <w:rsid w:val="009C3884"/>
    <w:rsid w:val="009C3921"/>
    <w:rsid w:val="009C3C6E"/>
    <w:rsid w:val="009C49FF"/>
    <w:rsid w:val="009C4F39"/>
    <w:rsid w:val="009C4F9C"/>
    <w:rsid w:val="009C5315"/>
    <w:rsid w:val="009C5CE8"/>
    <w:rsid w:val="009C5E9C"/>
    <w:rsid w:val="009C62D5"/>
    <w:rsid w:val="009C6E80"/>
    <w:rsid w:val="009C71FD"/>
    <w:rsid w:val="009C72FE"/>
    <w:rsid w:val="009C7529"/>
    <w:rsid w:val="009C7612"/>
    <w:rsid w:val="009C783A"/>
    <w:rsid w:val="009C7A46"/>
    <w:rsid w:val="009C7C2A"/>
    <w:rsid w:val="009D03CD"/>
    <w:rsid w:val="009D04D8"/>
    <w:rsid w:val="009D13A6"/>
    <w:rsid w:val="009D196A"/>
    <w:rsid w:val="009D1DBA"/>
    <w:rsid w:val="009D1E82"/>
    <w:rsid w:val="009D2459"/>
    <w:rsid w:val="009D251D"/>
    <w:rsid w:val="009D2617"/>
    <w:rsid w:val="009D291B"/>
    <w:rsid w:val="009D296D"/>
    <w:rsid w:val="009D2CF2"/>
    <w:rsid w:val="009D2D10"/>
    <w:rsid w:val="009D309C"/>
    <w:rsid w:val="009D4083"/>
    <w:rsid w:val="009D415D"/>
    <w:rsid w:val="009D48C4"/>
    <w:rsid w:val="009D510E"/>
    <w:rsid w:val="009D5E4F"/>
    <w:rsid w:val="009D6057"/>
    <w:rsid w:val="009D64A4"/>
    <w:rsid w:val="009D6C9F"/>
    <w:rsid w:val="009D6D2C"/>
    <w:rsid w:val="009D740A"/>
    <w:rsid w:val="009D744C"/>
    <w:rsid w:val="009D7716"/>
    <w:rsid w:val="009D79D6"/>
    <w:rsid w:val="009D7E46"/>
    <w:rsid w:val="009E0776"/>
    <w:rsid w:val="009E0D70"/>
    <w:rsid w:val="009E0DC5"/>
    <w:rsid w:val="009E1731"/>
    <w:rsid w:val="009E18E1"/>
    <w:rsid w:val="009E2FF2"/>
    <w:rsid w:val="009E3574"/>
    <w:rsid w:val="009E3F05"/>
    <w:rsid w:val="009E4048"/>
    <w:rsid w:val="009E42CB"/>
    <w:rsid w:val="009E4A34"/>
    <w:rsid w:val="009E4D96"/>
    <w:rsid w:val="009E55E1"/>
    <w:rsid w:val="009E5ABA"/>
    <w:rsid w:val="009E5B88"/>
    <w:rsid w:val="009E6350"/>
    <w:rsid w:val="009E6A9C"/>
    <w:rsid w:val="009E6D62"/>
    <w:rsid w:val="009E7383"/>
    <w:rsid w:val="009E75C8"/>
    <w:rsid w:val="009E7858"/>
    <w:rsid w:val="009E7B00"/>
    <w:rsid w:val="009F019F"/>
    <w:rsid w:val="009F0365"/>
    <w:rsid w:val="009F03B7"/>
    <w:rsid w:val="009F0783"/>
    <w:rsid w:val="009F0951"/>
    <w:rsid w:val="009F0CD1"/>
    <w:rsid w:val="009F1FDA"/>
    <w:rsid w:val="009F37B3"/>
    <w:rsid w:val="009F446F"/>
    <w:rsid w:val="009F4719"/>
    <w:rsid w:val="009F4777"/>
    <w:rsid w:val="009F55DF"/>
    <w:rsid w:val="009F6828"/>
    <w:rsid w:val="009F6970"/>
    <w:rsid w:val="009F6997"/>
    <w:rsid w:val="009F6A60"/>
    <w:rsid w:val="009F6CCF"/>
    <w:rsid w:val="009F7551"/>
    <w:rsid w:val="009F7AB4"/>
    <w:rsid w:val="009F7BA3"/>
    <w:rsid w:val="009F7D4C"/>
    <w:rsid w:val="00A00553"/>
    <w:rsid w:val="00A006B1"/>
    <w:rsid w:val="00A01056"/>
    <w:rsid w:val="00A012AA"/>
    <w:rsid w:val="00A0176E"/>
    <w:rsid w:val="00A01DA8"/>
    <w:rsid w:val="00A02062"/>
    <w:rsid w:val="00A0250C"/>
    <w:rsid w:val="00A0295C"/>
    <w:rsid w:val="00A0341B"/>
    <w:rsid w:val="00A03626"/>
    <w:rsid w:val="00A039CE"/>
    <w:rsid w:val="00A04342"/>
    <w:rsid w:val="00A04830"/>
    <w:rsid w:val="00A0488B"/>
    <w:rsid w:val="00A04B86"/>
    <w:rsid w:val="00A0589E"/>
    <w:rsid w:val="00A05BB1"/>
    <w:rsid w:val="00A05BE1"/>
    <w:rsid w:val="00A05C46"/>
    <w:rsid w:val="00A06367"/>
    <w:rsid w:val="00A0637C"/>
    <w:rsid w:val="00A0650F"/>
    <w:rsid w:val="00A06615"/>
    <w:rsid w:val="00A0661F"/>
    <w:rsid w:val="00A06C21"/>
    <w:rsid w:val="00A06C3E"/>
    <w:rsid w:val="00A07704"/>
    <w:rsid w:val="00A07C15"/>
    <w:rsid w:val="00A11979"/>
    <w:rsid w:val="00A11F8B"/>
    <w:rsid w:val="00A129D5"/>
    <w:rsid w:val="00A12DD9"/>
    <w:rsid w:val="00A1318F"/>
    <w:rsid w:val="00A132A3"/>
    <w:rsid w:val="00A14650"/>
    <w:rsid w:val="00A1514D"/>
    <w:rsid w:val="00A15397"/>
    <w:rsid w:val="00A15C02"/>
    <w:rsid w:val="00A160C5"/>
    <w:rsid w:val="00A164AA"/>
    <w:rsid w:val="00A16B95"/>
    <w:rsid w:val="00A1729E"/>
    <w:rsid w:val="00A1755E"/>
    <w:rsid w:val="00A175F0"/>
    <w:rsid w:val="00A17BFD"/>
    <w:rsid w:val="00A20010"/>
    <w:rsid w:val="00A20209"/>
    <w:rsid w:val="00A20611"/>
    <w:rsid w:val="00A20FE7"/>
    <w:rsid w:val="00A210F6"/>
    <w:rsid w:val="00A2131B"/>
    <w:rsid w:val="00A2161D"/>
    <w:rsid w:val="00A21A42"/>
    <w:rsid w:val="00A224D5"/>
    <w:rsid w:val="00A22969"/>
    <w:rsid w:val="00A22B2F"/>
    <w:rsid w:val="00A22DCF"/>
    <w:rsid w:val="00A22F7D"/>
    <w:rsid w:val="00A234F4"/>
    <w:rsid w:val="00A24578"/>
    <w:rsid w:val="00A24B70"/>
    <w:rsid w:val="00A254EC"/>
    <w:rsid w:val="00A25B7C"/>
    <w:rsid w:val="00A25CCF"/>
    <w:rsid w:val="00A25D3A"/>
    <w:rsid w:val="00A26102"/>
    <w:rsid w:val="00A2638D"/>
    <w:rsid w:val="00A2647F"/>
    <w:rsid w:val="00A264AE"/>
    <w:rsid w:val="00A26EA7"/>
    <w:rsid w:val="00A26F0D"/>
    <w:rsid w:val="00A26FAC"/>
    <w:rsid w:val="00A26FDD"/>
    <w:rsid w:val="00A2725C"/>
    <w:rsid w:val="00A272B4"/>
    <w:rsid w:val="00A27316"/>
    <w:rsid w:val="00A27613"/>
    <w:rsid w:val="00A27717"/>
    <w:rsid w:val="00A27840"/>
    <w:rsid w:val="00A27FD4"/>
    <w:rsid w:val="00A3015E"/>
    <w:rsid w:val="00A301C9"/>
    <w:rsid w:val="00A30757"/>
    <w:rsid w:val="00A30842"/>
    <w:rsid w:val="00A30FE5"/>
    <w:rsid w:val="00A310B3"/>
    <w:rsid w:val="00A3151D"/>
    <w:rsid w:val="00A31E70"/>
    <w:rsid w:val="00A32312"/>
    <w:rsid w:val="00A32BA3"/>
    <w:rsid w:val="00A33121"/>
    <w:rsid w:val="00A33140"/>
    <w:rsid w:val="00A332FF"/>
    <w:rsid w:val="00A33371"/>
    <w:rsid w:val="00A33886"/>
    <w:rsid w:val="00A33ACD"/>
    <w:rsid w:val="00A33CEB"/>
    <w:rsid w:val="00A340C7"/>
    <w:rsid w:val="00A34395"/>
    <w:rsid w:val="00A34835"/>
    <w:rsid w:val="00A34999"/>
    <w:rsid w:val="00A34C33"/>
    <w:rsid w:val="00A34DA2"/>
    <w:rsid w:val="00A35C15"/>
    <w:rsid w:val="00A35EF7"/>
    <w:rsid w:val="00A363D2"/>
    <w:rsid w:val="00A3663C"/>
    <w:rsid w:val="00A367F8"/>
    <w:rsid w:val="00A3683D"/>
    <w:rsid w:val="00A36849"/>
    <w:rsid w:val="00A369E4"/>
    <w:rsid w:val="00A375DA"/>
    <w:rsid w:val="00A37BCA"/>
    <w:rsid w:val="00A40BFA"/>
    <w:rsid w:val="00A4169C"/>
    <w:rsid w:val="00A416C1"/>
    <w:rsid w:val="00A41D8B"/>
    <w:rsid w:val="00A41E6B"/>
    <w:rsid w:val="00A4236A"/>
    <w:rsid w:val="00A42A0A"/>
    <w:rsid w:val="00A42FF0"/>
    <w:rsid w:val="00A4348A"/>
    <w:rsid w:val="00A43600"/>
    <w:rsid w:val="00A43A14"/>
    <w:rsid w:val="00A44036"/>
    <w:rsid w:val="00A4425A"/>
    <w:rsid w:val="00A4444D"/>
    <w:rsid w:val="00A44572"/>
    <w:rsid w:val="00A44AB8"/>
    <w:rsid w:val="00A44BF1"/>
    <w:rsid w:val="00A44CDE"/>
    <w:rsid w:val="00A45057"/>
    <w:rsid w:val="00A4505B"/>
    <w:rsid w:val="00A455A4"/>
    <w:rsid w:val="00A4579C"/>
    <w:rsid w:val="00A45BA8"/>
    <w:rsid w:val="00A45F98"/>
    <w:rsid w:val="00A4677B"/>
    <w:rsid w:val="00A46B72"/>
    <w:rsid w:val="00A46D1B"/>
    <w:rsid w:val="00A47427"/>
    <w:rsid w:val="00A477F9"/>
    <w:rsid w:val="00A47D86"/>
    <w:rsid w:val="00A50293"/>
    <w:rsid w:val="00A506A0"/>
    <w:rsid w:val="00A50727"/>
    <w:rsid w:val="00A50D01"/>
    <w:rsid w:val="00A50F7E"/>
    <w:rsid w:val="00A50FBF"/>
    <w:rsid w:val="00A51104"/>
    <w:rsid w:val="00A51443"/>
    <w:rsid w:val="00A51592"/>
    <w:rsid w:val="00A52776"/>
    <w:rsid w:val="00A53C41"/>
    <w:rsid w:val="00A54658"/>
    <w:rsid w:val="00A54A26"/>
    <w:rsid w:val="00A54C9D"/>
    <w:rsid w:val="00A55591"/>
    <w:rsid w:val="00A555C3"/>
    <w:rsid w:val="00A55643"/>
    <w:rsid w:val="00A5592A"/>
    <w:rsid w:val="00A55964"/>
    <w:rsid w:val="00A55AB4"/>
    <w:rsid w:val="00A55E27"/>
    <w:rsid w:val="00A55FFB"/>
    <w:rsid w:val="00A561E5"/>
    <w:rsid w:val="00A56D2D"/>
    <w:rsid w:val="00A57030"/>
    <w:rsid w:val="00A57157"/>
    <w:rsid w:val="00A57B29"/>
    <w:rsid w:val="00A600FA"/>
    <w:rsid w:val="00A60416"/>
    <w:rsid w:val="00A60427"/>
    <w:rsid w:val="00A60C33"/>
    <w:rsid w:val="00A6222E"/>
    <w:rsid w:val="00A62C4D"/>
    <w:rsid w:val="00A63231"/>
    <w:rsid w:val="00A63C2C"/>
    <w:rsid w:val="00A6415C"/>
    <w:rsid w:val="00A6433D"/>
    <w:rsid w:val="00A643C5"/>
    <w:rsid w:val="00A64BC0"/>
    <w:rsid w:val="00A64CEB"/>
    <w:rsid w:val="00A64D5A"/>
    <w:rsid w:val="00A64E0D"/>
    <w:rsid w:val="00A655FA"/>
    <w:rsid w:val="00A65B45"/>
    <w:rsid w:val="00A666B1"/>
    <w:rsid w:val="00A6720D"/>
    <w:rsid w:val="00A67558"/>
    <w:rsid w:val="00A70B7E"/>
    <w:rsid w:val="00A716CA"/>
    <w:rsid w:val="00A71DE8"/>
    <w:rsid w:val="00A7269B"/>
    <w:rsid w:val="00A7275C"/>
    <w:rsid w:val="00A7332D"/>
    <w:rsid w:val="00A73D58"/>
    <w:rsid w:val="00A740B4"/>
    <w:rsid w:val="00A75136"/>
    <w:rsid w:val="00A7539C"/>
    <w:rsid w:val="00A75550"/>
    <w:rsid w:val="00A756FD"/>
    <w:rsid w:val="00A75703"/>
    <w:rsid w:val="00A75933"/>
    <w:rsid w:val="00A76B6D"/>
    <w:rsid w:val="00A7708C"/>
    <w:rsid w:val="00A77F8E"/>
    <w:rsid w:val="00A80227"/>
    <w:rsid w:val="00A80AF9"/>
    <w:rsid w:val="00A8268B"/>
    <w:rsid w:val="00A82AA9"/>
    <w:rsid w:val="00A82C28"/>
    <w:rsid w:val="00A82E6F"/>
    <w:rsid w:val="00A8337E"/>
    <w:rsid w:val="00A84242"/>
    <w:rsid w:val="00A842C5"/>
    <w:rsid w:val="00A8456B"/>
    <w:rsid w:val="00A845A3"/>
    <w:rsid w:val="00A854B2"/>
    <w:rsid w:val="00A8550C"/>
    <w:rsid w:val="00A8556D"/>
    <w:rsid w:val="00A8646C"/>
    <w:rsid w:val="00A8659F"/>
    <w:rsid w:val="00A867DB"/>
    <w:rsid w:val="00A86CDE"/>
    <w:rsid w:val="00A86D3C"/>
    <w:rsid w:val="00A86E43"/>
    <w:rsid w:val="00A873BE"/>
    <w:rsid w:val="00A8756B"/>
    <w:rsid w:val="00A878C4"/>
    <w:rsid w:val="00A87D16"/>
    <w:rsid w:val="00A90B06"/>
    <w:rsid w:val="00A90B3C"/>
    <w:rsid w:val="00A90BA0"/>
    <w:rsid w:val="00A90BB6"/>
    <w:rsid w:val="00A90DA1"/>
    <w:rsid w:val="00A90DF0"/>
    <w:rsid w:val="00A91280"/>
    <w:rsid w:val="00A913E3"/>
    <w:rsid w:val="00A91BAE"/>
    <w:rsid w:val="00A91C09"/>
    <w:rsid w:val="00A91CDE"/>
    <w:rsid w:val="00A92031"/>
    <w:rsid w:val="00A9241E"/>
    <w:rsid w:val="00A9279F"/>
    <w:rsid w:val="00A929D6"/>
    <w:rsid w:val="00A92A77"/>
    <w:rsid w:val="00A9329E"/>
    <w:rsid w:val="00A93544"/>
    <w:rsid w:val="00A938C9"/>
    <w:rsid w:val="00A941CE"/>
    <w:rsid w:val="00A944C2"/>
    <w:rsid w:val="00A94BA9"/>
    <w:rsid w:val="00A94C4F"/>
    <w:rsid w:val="00A95536"/>
    <w:rsid w:val="00A955A4"/>
    <w:rsid w:val="00A95658"/>
    <w:rsid w:val="00A95766"/>
    <w:rsid w:val="00A963ED"/>
    <w:rsid w:val="00A97084"/>
    <w:rsid w:val="00A97278"/>
    <w:rsid w:val="00A9729B"/>
    <w:rsid w:val="00A97457"/>
    <w:rsid w:val="00A9755F"/>
    <w:rsid w:val="00AA020C"/>
    <w:rsid w:val="00AA0A20"/>
    <w:rsid w:val="00AA0CF6"/>
    <w:rsid w:val="00AA1121"/>
    <w:rsid w:val="00AA1249"/>
    <w:rsid w:val="00AA1287"/>
    <w:rsid w:val="00AA17D4"/>
    <w:rsid w:val="00AA1B6E"/>
    <w:rsid w:val="00AA1CFF"/>
    <w:rsid w:val="00AA27D8"/>
    <w:rsid w:val="00AA34B3"/>
    <w:rsid w:val="00AA4433"/>
    <w:rsid w:val="00AA4467"/>
    <w:rsid w:val="00AA44CA"/>
    <w:rsid w:val="00AA45D8"/>
    <w:rsid w:val="00AA51FA"/>
    <w:rsid w:val="00AA57BD"/>
    <w:rsid w:val="00AA590F"/>
    <w:rsid w:val="00AA5D92"/>
    <w:rsid w:val="00AA5F8A"/>
    <w:rsid w:val="00AA605C"/>
    <w:rsid w:val="00AA6158"/>
    <w:rsid w:val="00AA688F"/>
    <w:rsid w:val="00AA68FA"/>
    <w:rsid w:val="00AA6EBA"/>
    <w:rsid w:val="00AA70CB"/>
    <w:rsid w:val="00AB0282"/>
    <w:rsid w:val="00AB0664"/>
    <w:rsid w:val="00AB0808"/>
    <w:rsid w:val="00AB0A26"/>
    <w:rsid w:val="00AB1644"/>
    <w:rsid w:val="00AB1D30"/>
    <w:rsid w:val="00AB2421"/>
    <w:rsid w:val="00AB306B"/>
    <w:rsid w:val="00AB3E92"/>
    <w:rsid w:val="00AB416D"/>
    <w:rsid w:val="00AB448B"/>
    <w:rsid w:val="00AB454C"/>
    <w:rsid w:val="00AB47CC"/>
    <w:rsid w:val="00AB4A0E"/>
    <w:rsid w:val="00AB4D2E"/>
    <w:rsid w:val="00AB5BAB"/>
    <w:rsid w:val="00AB5D14"/>
    <w:rsid w:val="00AB6091"/>
    <w:rsid w:val="00AB61BD"/>
    <w:rsid w:val="00AB6212"/>
    <w:rsid w:val="00AB6A47"/>
    <w:rsid w:val="00AB6FA0"/>
    <w:rsid w:val="00AB7C17"/>
    <w:rsid w:val="00AB7C70"/>
    <w:rsid w:val="00AB7F13"/>
    <w:rsid w:val="00AB7F59"/>
    <w:rsid w:val="00AC016B"/>
    <w:rsid w:val="00AC0774"/>
    <w:rsid w:val="00AC07FF"/>
    <w:rsid w:val="00AC09BF"/>
    <w:rsid w:val="00AC0ACD"/>
    <w:rsid w:val="00AC0AEA"/>
    <w:rsid w:val="00AC1340"/>
    <w:rsid w:val="00AC1DD4"/>
    <w:rsid w:val="00AC2153"/>
    <w:rsid w:val="00AC38C0"/>
    <w:rsid w:val="00AC3AF6"/>
    <w:rsid w:val="00AC446E"/>
    <w:rsid w:val="00AC47C6"/>
    <w:rsid w:val="00AC4E51"/>
    <w:rsid w:val="00AC4F01"/>
    <w:rsid w:val="00AC4FD4"/>
    <w:rsid w:val="00AC58A1"/>
    <w:rsid w:val="00AC5FA7"/>
    <w:rsid w:val="00AC690C"/>
    <w:rsid w:val="00AC6DDA"/>
    <w:rsid w:val="00AC7287"/>
    <w:rsid w:val="00AC72CD"/>
    <w:rsid w:val="00AC73E0"/>
    <w:rsid w:val="00AC7C04"/>
    <w:rsid w:val="00AC7EB9"/>
    <w:rsid w:val="00AD03B0"/>
    <w:rsid w:val="00AD0D08"/>
    <w:rsid w:val="00AD0FC5"/>
    <w:rsid w:val="00AD152B"/>
    <w:rsid w:val="00AD1BD5"/>
    <w:rsid w:val="00AD2810"/>
    <w:rsid w:val="00AD28CB"/>
    <w:rsid w:val="00AD2B34"/>
    <w:rsid w:val="00AD2C28"/>
    <w:rsid w:val="00AD2CD0"/>
    <w:rsid w:val="00AD2E37"/>
    <w:rsid w:val="00AD2E6A"/>
    <w:rsid w:val="00AD32E2"/>
    <w:rsid w:val="00AD34D3"/>
    <w:rsid w:val="00AD3699"/>
    <w:rsid w:val="00AD38D3"/>
    <w:rsid w:val="00AD3A03"/>
    <w:rsid w:val="00AD3EB3"/>
    <w:rsid w:val="00AD4498"/>
    <w:rsid w:val="00AD4A2C"/>
    <w:rsid w:val="00AD4C12"/>
    <w:rsid w:val="00AD50E7"/>
    <w:rsid w:val="00AD50F3"/>
    <w:rsid w:val="00AD5348"/>
    <w:rsid w:val="00AD548E"/>
    <w:rsid w:val="00AD59C9"/>
    <w:rsid w:val="00AD6441"/>
    <w:rsid w:val="00AD68C4"/>
    <w:rsid w:val="00AD6966"/>
    <w:rsid w:val="00AD6CFA"/>
    <w:rsid w:val="00AD6F9B"/>
    <w:rsid w:val="00AD7153"/>
    <w:rsid w:val="00AD721E"/>
    <w:rsid w:val="00AD760B"/>
    <w:rsid w:val="00AD7616"/>
    <w:rsid w:val="00AD78FD"/>
    <w:rsid w:val="00AD79A5"/>
    <w:rsid w:val="00AD7CA1"/>
    <w:rsid w:val="00AE0553"/>
    <w:rsid w:val="00AE0FDB"/>
    <w:rsid w:val="00AE11B2"/>
    <w:rsid w:val="00AE1CE8"/>
    <w:rsid w:val="00AE1F99"/>
    <w:rsid w:val="00AE20A3"/>
    <w:rsid w:val="00AE259D"/>
    <w:rsid w:val="00AE25D2"/>
    <w:rsid w:val="00AE26C3"/>
    <w:rsid w:val="00AE2792"/>
    <w:rsid w:val="00AE2804"/>
    <w:rsid w:val="00AE2B83"/>
    <w:rsid w:val="00AE4116"/>
    <w:rsid w:val="00AE4714"/>
    <w:rsid w:val="00AE4C6E"/>
    <w:rsid w:val="00AE581C"/>
    <w:rsid w:val="00AE59CB"/>
    <w:rsid w:val="00AE5C1F"/>
    <w:rsid w:val="00AE5C47"/>
    <w:rsid w:val="00AE5C9A"/>
    <w:rsid w:val="00AE5E9C"/>
    <w:rsid w:val="00AE65AE"/>
    <w:rsid w:val="00AE69DA"/>
    <w:rsid w:val="00AE6F40"/>
    <w:rsid w:val="00AE709A"/>
    <w:rsid w:val="00AE71E7"/>
    <w:rsid w:val="00AF12F2"/>
    <w:rsid w:val="00AF13FD"/>
    <w:rsid w:val="00AF16A3"/>
    <w:rsid w:val="00AF1DDC"/>
    <w:rsid w:val="00AF2170"/>
    <w:rsid w:val="00AF223A"/>
    <w:rsid w:val="00AF323D"/>
    <w:rsid w:val="00AF3447"/>
    <w:rsid w:val="00AF3C4A"/>
    <w:rsid w:val="00AF46D8"/>
    <w:rsid w:val="00AF4D2A"/>
    <w:rsid w:val="00AF4F30"/>
    <w:rsid w:val="00AF51D2"/>
    <w:rsid w:val="00AF51E2"/>
    <w:rsid w:val="00AF5894"/>
    <w:rsid w:val="00AF5AFD"/>
    <w:rsid w:val="00AF6813"/>
    <w:rsid w:val="00AF6AE2"/>
    <w:rsid w:val="00AF6DB8"/>
    <w:rsid w:val="00AF75F8"/>
    <w:rsid w:val="00AF7AB5"/>
    <w:rsid w:val="00B00399"/>
    <w:rsid w:val="00B003E1"/>
    <w:rsid w:val="00B0069A"/>
    <w:rsid w:val="00B00A48"/>
    <w:rsid w:val="00B00D18"/>
    <w:rsid w:val="00B01232"/>
    <w:rsid w:val="00B01310"/>
    <w:rsid w:val="00B01433"/>
    <w:rsid w:val="00B01BC3"/>
    <w:rsid w:val="00B02138"/>
    <w:rsid w:val="00B02458"/>
    <w:rsid w:val="00B02977"/>
    <w:rsid w:val="00B02E7A"/>
    <w:rsid w:val="00B03272"/>
    <w:rsid w:val="00B0333E"/>
    <w:rsid w:val="00B033FE"/>
    <w:rsid w:val="00B04565"/>
    <w:rsid w:val="00B0580A"/>
    <w:rsid w:val="00B05DA8"/>
    <w:rsid w:val="00B05F75"/>
    <w:rsid w:val="00B063AF"/>
    <w:rsid w:val="00B06917"/>
    <w:rsid w:val="00B07274"/>
    <w:rsid w:val="00B074B8"/>
    <w:rsid w:val="00B0761C"/>
    <w:rsid w:val="00B07C3F"/>
    <w:rsid w:val="00B07FC7"/>
    <w:rsid w:val="00B07FD0"/>
    <w:rsid w:val="00B10EA1"/>
    <w:rsid w:val="00B1137C"/>
    <w:rsid w:val="00B11997"/>
    <w:rsid w:val="00B119D4"/>
    <w:rsid w:val="00B11D24"/>
    <w:rsid w:val="00B11E94"/>
    <w:rsid w:val="00B12D4A"/>
    <w:rsid w:val="00B12DAD"/>
    <w:rsid w:val="00B12E23"/>
    <w:rsid w:val="00B12F12"/>
    <w:rsid w:val="00B13215"/>
    <w:rsid w:val="00B141D9"/>
    <w:rsid w:val="00B14CF3"/>
    <w:rsid w:val="00B14F71"/>
    <w:rsid w:val="00B1557F"/>
    <w:rsid w:val="00B15681"/>
    <w:rsid w:val="00B156D1"/>
    <w:rsid w:val="00B157AB"/>
    <w:rsid w:val="00B1580C"/>
    <w:rsid w:val="00B15C83"/>
    <w:rsid w:val="00B15F36"/>
    <w:rsid w:val="00B165DF"/>
    <w:rsid w:val="00B1679B"/>
    <w:rsid w:val="00B169A0"/>
    <w:rsid w:val="00B1715B"/>
    <w:rsid w:val="00B1754A"/>
    <w:rsid w:val="00B1792D"/>
    <w:rsid w:val="00B17AAE"/>
    <w:rsid w:val="00B17C67"/>
    <w:rsid w:val="00B17CD0"/>
    <w:rsid w:val="00B17FEB"/>
    <w:rsid w:val="00B201EC"/>
    <w:rsid w:val="00B20A9F"/>
    <w:rsid w:val="00B20CCC"/>
    <w:rsid w:val="00B20D6E"/>
    <w:rsid w:val="00B20F16"/>
    <w:rsid w:val="00B211DF"/>
    <w:rsid w:val="00B21509"/>
    <w:rsid w:val="00B21D00"/>
    <w:rsid w:val="00B22047"/>
    <w:rsid w:val="00B22153"/>
    <w:rsid w:val="00B22243"/>
    <w:rsid w:val="00B2227B"/>
    <w:rsid w:val="00B222ED"/>
    <w:rsid w:val="00B223D7"/>
    <w:rsid w:val="00B226F9"/>
    <w:rsid w:val="00B231BB"/>
    <w:rsid w:val="00B23459"/>
    <w:rsid w:val="00B24DF5"/>
    <w:rsid w:val="00B24EB0"/>
    <w:rsid w:val="00B25C6B"/>
    <w:rsid w:val="00B26139"/>
    <w:rsid w:val="00B262B7"/>
    <w:rsid w:val="00B263EC"/>
    <w:rsid w:val="00B26892"/>
    <w:rsid w:val="00B26A72"/>
    <w:rsid w:val="00B2708E"/>
    <w:rsid w:val="00B27803"/>
    <w:rsid w:val="00B27A24"/>
    <w:rsid w:val="00B27A38"/>
    <w:rsid w:val="00B27D22"/>
    <w:rsid w:val="00B303C1"/>
    <w:rsid w:val="00B30AFF"/>
    <w:rsid w:val="00B318F9"/>
    <w:rsid w:val="00B3284E"/>
    <w:rsid w:val="00B329AD"/>
    <w:rsid w:val="00B3346F"/>
    <w:rsid w:val="00B3369E"/>
    <w:rsid w:val="00B339E2"/>
    <w:rsid w:val="00B344E4"/>
    <w:rsid w:val="00B347A6"/>
    <w:rsid w:val="00B35065"/>
    <w:rsid w:val="00B350B5"/>
    <w:rsid w:val="00B35285"/>
    <w:rsid w:val="00B35AC8"/>
    <w:rsid w:val="00B35CFA"/>
    <w:rsid w:val="00B35DBC"/>
    <w:rsid w:val="00B36465"/>
    <w:rsid w:val="00B36B83"/>
    <w:rsid w:val="00B36DA8"/>
    <w:rsid w:val="00B36FA3"/>
    <w:rsid w:val="00B37517"/>
    <w:rsid w:val="00B378C1"/>
    <w:rsid w:val="00B4075D"/>
    <w:rsid w:val="00B408FB"/>
    <w:rsid w:val="00B409C5"/>
    <w:rsid w:val="00B40C80"/>
    <w:rsid w:val="00B40D25"/>
    <w:rsid w:val="00B4115A"/>
    <w:rsid w:val="00B41544"/>
    <w:rsid w:val="00B41552"/>
    <w:rsid w:val="00B41B7C"/>
    <w:rsid w:val="00B421B3"/>
    <w:rsid w:val="00B4313E"/>
    <w:rsid w:val="00B4326F"/>
    <w:rsid w:val="00B43388"/>
    <w:rsid w:val="00B43D19"/>
    <w:rsid w:val="00B43EF7"/>
    <w:rsid w:val="00B445A6"/>
    <w:rsid w:val="00B447DD"/>
    <w:rsid w:val="00B4493A"/>
    <w:rsid w:val="00B45535"/>
    <w:rsid w:val="00B45A36"/>
    <w:rsid w:val="00B46012"/>
    <w:rsid w:val="00B461BE"/>
    <w:rsid w:val="00B4675B"/>
    <w:rsid w:val="00B50173"/>
    <w:rsid w:val="00B50382"/>
    <w:rsid w:val="00B503E1"/>
    <w:rsid w:val="00B507DB"/>
    <w:rsid w:val="00B512CC"/>
    <w:rsid w:val="00B51732"/>
    <w:rsid w:val="00B51AF3"/>
    <w:rsid w:val="00B51C26"/>
    <w:rsid w:val="00B51D13"/>
    <w:rsid w:val="00B5224D"/>
    <w:rsid w:val="00B525A7"/>
    <w:rsid w:val="00B529A0"/>
    <w:rsid w:val="00B52CE3"/>
    <w:rsid w:val="00B53B47"/>
    <w:rsid w:val="00B53EAD"/>
    <w:rsid w:val="00B54867"/>
    <w:rsid w:val="00B560E7"/>
    <w:rsid w:val="00B56128"/>
    <w:rsid w:val="00B5636F"/>
    <w:rsid w:val="00B56588"/>
    <w:rsid w:val="00B567DB"/>
    <w:rsid w:val="00B56A37"/>
    <w:rsid w:val="00B56C14"/>
    <w:rsid w:val="00B56FB8"/>
    <w:rsid w:val="00B57278"/>
    <w:rsid w:val="00B5752F"/>
    <w:rsid w:val="00B57A8F"/>
    <w:rsid w:val="00B57F42"/>
    <w:rsid w:val="00B61003"/>
    <w:rsid w:val="00B610A2"/>
    <w:rsid w:val="00B610CA"/>
    <w:rsid w:val="00B616E8"/>
    <w:rsid w:val="00B61998"/>
    <w:rsid w:val="00B61A31"/>
    <w:rsid w:val="00B61B33"/>
    <w:rsid w:val="00B62064"/>
    <w:rsid w:val="00B63341"/>
    <w:rsid w:val="00B63406"/>
    <w:rsid w:val="00B6355E"/>
    <w:rsid w:val="00B6361F"/>
    <w:rsid w:val="00B63954"/>
    <w:rsid w:val="00B63C3E"/>
    <w:rsid w:val="00B63DA8"/>
    <w:rsid w:val="00B648A6"/>
    <w:rsid w:val="00B65558"/>
    <w:rsid w:val="00B656D3"/>
    <w:rsid w:val="00B65B34"/>
    <w:rsid w:val="00B65DE3"/>
    <w:rsid w:val="00B65F10"/>
    <w:rsid w:val="00B65FF4"/>
    <w:rsid w:val="00B662D7"/>
    <w:rsid w:val="00B66EEE"/>
    <w:rsid w:val="00B671EB"/>
    <w:rsid w:val="00B679D5"/>
    <w:rsid w:val="00B67EB2"/>
    <w:rsid w:val="00B705EF"/>
    <w:rsid w:val="00B7095C"/>
    <w:rsid w:val="00B70BA3"/>
    <w:rsid w:val="00B71A26"/>
    <w:rsid w:val="00B71EC3"/>
    <w:rsid w:val="00B720AE"/>
    <w:rsid w:val="00B72216"/>
    <w:rsid w:val="00B72344"/>
    <w:rsid w:val="00B72598"/>
    <w:rsid w:val="00B72A2B"/>
    <w:rsid w:val="00B733AF"/>
    <w:rsid w:val="00B73585"/>
    <w:rsid w:val="00B74714"/>
    <w:rsid w:val="00B74934"/>
    <w:rsid w:val="00B75C62"/>
    <w:rsid w:val="00B75D00"/>
    <w:rsid w:val="00B75E2E"/>
    <w:rsid w:val="00B76104"/>
    <w:rsid w:val="00B7612B"/>
    <w:rsid w:val="00B76DC0"/>
    <w:rsid w:val="00B770C7"/>
    <w:rsid w:val="00B77D7D"/>
    <w:rsid w:val="00B77F3A"/>
    <w:rsid w:val="00B77F5C"/>
    <w:rsid w:val="00B80784"/>
    <w:rsid w:val="00B80CE9"/>
    <w:rsid w:val="00B81118"/>
    <w:rsid w:val="00B813B9"/>
    <w:rsid w:val="00B81DAF"/>
    <w:rsid w:val="00B820C4"/>
    <w:rsid w:val="00B84051"/>
    <w:rsid w:val="00B842BE"/>
    <w:rsid w:val="00B843D0"/>
    <w:rsid w:val="00B84480"/>
    <w:rsid w:val="00B84724"/>
    <w:rsid w:val="00B8550E"/>
    <w:rsid w:val="00B85549"/>
    <w:rsid w:val="00B855DE"/>
    <w:rsid w:val="00B85F16"/>
    <w:rsid w:val="00B861E1"/>
    <w:rsid w:val="00B86448"/>
    <w:rsid w:val="00B8652C"/>
    <w:rsid w:val="00B865C6"/>
    <w:rsid w:val="00B86A70"/>
    <w:rsid w:val="00B87176"/>
    <w:rsid w:val="00B8745B"/>
    <w:rsid w:val="00B87820"/>
    <w:rsid w:val="00B9008E"/>
    <w:rsid w:val="00B90147"/>
    <w:rsid w:val="00B90456"/>
    <w:rsid w:val="00B906B9"/>
    <w:rsid w:val="00B91325"/>
    <w:rsid w:val="00B916BF"/>
    <w:rsid w:val="00B91E2C"/>
    <w:rsid w:val="00B9229D"/>
    <w:rsid w:val="00B925B1"/>
    <w:rsid w:val="00B92705"/>
    <w:rsid w:val="00B928F6"/>
    <w:rsid w:val="00B92D43"/>
    <w:rsid w:val="00B93636"/>
    <w:rsid w:val="00B93F7C"/>
    <w:rsid w:val="00B94B2B"/>
    <w:rsid w:val="00B94B3A"/>
    <w:rsid w:val="00B94F40"/>
    <w:rsid w:val="00B9578A"/>
    <w:rsid w:val="00B965CC"/>
    <w:rsid w:val="00B96730"/>
    <w:rsid w:val="00B96737"/>
    <w:rsid w:val="00B96C52"/>
    <w:rsid w:val="00B972EE"/>
    <w:rsid w:val="00BA032E"/>
    <w:rsid w:val="00BA092B"/>
    <w:rsid w:val="00BA10BB"/>
    <w:rsid w:val="00BA14C8"/>
    <w:rsid w:val="00BA1656"/>
    <w:rsid w:val="00BA18C2"/>
    <w:rsid w:val="00BA2300"/>
    <w:rsid w:val="00BA2380"/>
    <w:rsid w:val="00BA240B"/>
    <w:rsid w:val="00BA2BCB"/>
    <w:rsid w:val="00BA2C5B"/>
    <w:rsid w:val="00BA2D65"/>
    <w:rsid w:val="00BA319D"/>
    <w:rsid w:val="00BA372B"/>
    <w:rsid w:val="00BA4579"/>
    <w:rsid w:val="00BA4697"/>
    <w:rsid w:val="00BA5393"/>
    <w:rsid w:val="00BA5567"/>
    <w:rsid w:val="00BA5646"/>
    <w:rsid w:val="00BA5715"/>
    <w:rsid w:val="00BA5EF8"/>
    <w:rsid w:val="00BA5F3C"/>
    <w:rsid w:val="00BA606D"/>
    <w:rsid w:val="00BA6C12"/>
    <w:rsid w:val="00BA70E8"/>
    <w:rsid w:val="00BA710B"/>
    <w:rsid w:val="00BA7113"/>
    <w:rsid w:val="00BA7CB6"/>
    <w:rsid w:val="00BB057B"/>
    <w:rsid w:val="00BB09E5"/>
    <w:rsid w:val="00BB0C1D"/>
    <w:rsid w:val="00BB0ED3"/>
    <w:rsid w:val="00BB1254"/>
    <w:rsid w:val="00BB15D7"/>
    <w:rsid w:val="00BB18E8"/>
    <w:rsid w:val="00BB19E7"/>
    <w:rsid w:val="00BB19E8"/>
    <w:rsid w:val="00BB212C"/>
    <w:rsid w:val="00BB2C27"/>
    <w:rsid w:val="00BB2DD5"/>
    <w:rsid w:val="00BB3300"/>
    <w:rsid w:val="00BB3365"/>
    <w:rsid w:val="00BB3652"/>
    <w:rsid w:val="00BB3CA8"/>
    <w:rsid w:val="00BB4C1F"/>
    <w:rsid w:val="00BB4EA0"/>
    <w:rsid w:val="00BB5512"/>
    <w:rsid w:val="00BB55CD"/>
    <w:rsid w:val="00BB5A0B"/>
    <w:rsid w:val="00BB64DF"/>
    <w:rsid w:val="00BB6B44"/>
    <w:rsid w:val="00BB6E13"/>
    <w:rsid w:val="00BB6F65"/>
    <w:rsid w:val="00BB725E"/>
    <w:rsid w:val="00BB7270"/>
    <w:rsid w:val="00BB79B5"/>
    <w:rsid w:val="00BC0213"/>
    <w:rsid w:val="00BC0830"/>
    <w:rsid w:val="00BC0B73"/>
    <w:rsid w:val="00BC149D"/>
    <w:rsid w:val="00BC161E"/>
    <w:rsid w:val="00BC1A77"/>
    <w:rsid w:val="00BC2336"/>
    <w:rsid w:val="00BC273B"/>
    <w:rsid w:val="00BC3422"/>
    <w:rsid w:val="00BC38F8"/>
    <w:rsid w:val="00BC445F"/>
    <w:rsid w:val="00BC4F67"/>
    <w:rsid w:val="00BC53DF"/>
    <w:rsid w:val="00BC557C"/>
    <w:rsid w:val="00BC567E"/>
    <w:rsid w:val="00BC572F"/>
    <w:rsid w:val="00BC5C6B"/>
    <w:rsid w:val="00BC5E92"/>
    <w:rsid w:val="00BC5FC8"/>
    <w:rsid w:val="00BC6604"/>
    <w:rsid w:val="00BC662B"/>
    <w:rsid w:val="00BC6A1F"/>
    <w:rsid w:val="00BC6C6E"/>
    <w:rsid w:val="00BC6F80"/>
    <w:rsid w:val="00BC7DEC"/>
    <w:rsid w:val="00BD04E1"/>
    <w:rsid w:val="00BD064C"/>
    <w:rsid w:val="00BD0795"/>
    <w:rsid w:val="00BD08E7"/>
    <w:rsid w:val="00BD0F81"/>
    <w:rsid w:val="00BD2466"/>
    <w:rsid w:val="00BD2484"/>
    <w:rsid w:val="00BD2BE7"/>
    <w:rsid w:val="00BD31FB"/>
    <w:rsid w:val="00BD37D7"/>
    <w:rsid w:val="00BD3D16"/>
    <w:rsid w:val="00BD46FE"/>
    <w:rsid w:val="00BD4B9B"/>
    <w:rsid w:val="00BD4F69"/>
    <w:rsid w:val="00BD5249"/>
    <w:rsid w:val="00BD5251"/>
    <w:rsid w:val="00BD53B9"/>
    <w:rsid w:val="00BD55EA"/>
    <w:rsid w:val="00BD5B8C"/>
    <w:rsid w:val="00BD5D81"/>
    <w:rsid w:val="00BD5E07"/>
    <w:rsid w:val="00BD64E2"/>
    <w:rsid w:val="00BD656B"/>
    <w:rsid w:val="00BD66CE"/>
    <w:rsid w:val="00BD7C5A"/>
    <w:rsid w:val="00BE0065"/>
    <w:rsid w:val="00BE0853"/>
    <w:rsid w:val="00BE0D6F"/>
    <w:rsid w:val="00BE0FC3"/>
    <w:rsid w:val="00BE145B"/>
    <w:rsid w:val="00BE1908"/>
    <w:rsid w:val="00BE207D"/>
    <w:rsid w:val="00BE20DF"/>
    <w:rsid w:val="00BE27C0"/>
    <w:rsid w:val="00BE2EC8"/>
    <w:rsid w:val="00BE386B"/>
    <w:rsid w:val="00BE3976"/>
    <w:rsid w:val="00BE3A2B"/>
    <w:rsid w:val="00BE3B68"/>
    <w:rsid w:val="00BE45B5"/>
    <w:rsid w:val="00BE48A7"/>
    <w:rsid w:val="00BE51FA"/>
    <w:rsid w:val="00BE55A1"/>
    <w:rsid w:val="00BE5947"/>
    <w:rsid w:val="00BE5D70"/>
    <w:rsid w:val="00BE6AFE"/>
    <w:rsid w:val="00BE6BFB"/>
    <w:rsid w:val="00BE7756"/>
    <w:rsid w:val="00BE7EB8"/>
    <w:rsid w:val="00BF0009"/>
    <w:rsid w:val="00BF0482"/>
    <w:rsid w:val="00BF1005"/>
    <w:rsid w:val="00BF175C"/>
    <w:rsid w:val="00BF1C44"/>
    <w:rsid w:val="00BF1C72"/>
    <w:rsid w:val="00BF1F76"/>
    <w:rsid w:val="00BF21E0"/>
    <w:rsid w:val="00BF2A2A"/>
    <w:rsid w:val="00BF2E31"/>
    <w:rsid w:val="00BF2ECD"/>
    <w:rsid w:val="00BF3AF1"/>
    <w:rsid w:val="00BF3B03"/>
    <w:rsid w:val="00BF3E35"/>
    <w:rsid w:val="00BF4715"/>
    <w:rsid w:val="00BF4DB0"/>
    <w:rsid w:val="00BF4DEC"/>
    <w:rsid w:val="00BF5489"/>
    <w:rsid w:val="00BF5AB5"/>
    <w:rsid w:val="00BF5DAE"/>
    <w:rsid w:val="00BF5DE6"/>
    <w:rsid w:val="00BF633C"/>
    <w:rsid w:val="00BF6361"/>
    <w:rsid w:val="00BF63B2"/>
    <w:rsid w:val="00BF65D5"/>
    <w:rsid w:val="00BF6B16"/>
    <w:rsid w:val="00BF6B72"/>
    <w:rsid w:val="00BF6BF4"/>
    <w:rsid w:val="00BF6CF3"/>
    <w:rsid w:val="00BF74A6"/>
    <w:rsid w:val="00BF74D2"/>
    <w:rsid w:val="00BF784A"/>
    <w:rsid w:val="00BF7BD9"/>
    <w:rsid w:val="00C00AAE"/>
    <w:rsid w:val="00C00B5D"/>
    <w:rsid w:val="00C00CED"/>
    <w:rsid w:val="00C00F4D"/>
    <w:rsid w:val="00C01044"/>
    <w:rsid w:val="00C0146C"/>
    <w:rsid w:val="00C016F3"/>
    <w:rsid w:val="00C01954"/>
    <w:rsid w:val="00C01ABC"/>
    <w:rsid w:val="00C0225A"/>
    <w:rsid w:val="00C02955"/>
    <w:rsid w:val="00C02B58"/>
    <w:rsid w:val="00C02E4D"/>
    <w:rsid w:val="00C02F51"/>
    <w:rsid w:val="00C0339E"/>
    <w:rsid w:val="00C03888"/>
    <w:rsid w:val="00C040D3"/>
    <w:rsid w:val="00C0422D"/>
    <w:rsid w:val="00C04DD9"/>
    <w:rsid w:val="00C0577B"/>
    <w:rsid w:val="00C05D8D"/>
    <w:rsid w:val="00C0623C"/>
    <w:rsid w:val="00C06C3F"/>
    <w:rsid w:val="00C06CB1"/>
    <w:rsid w:val="00C06F11"/>
    <w:rsid w:val="00C07032"/>
    <w:rsid w:val="00C07920"/>
    <w:rsid w:val="00C07969"/>
    <w:rsid w:val="00C101ED"/>
    <w:rsid w:val="00C102CC"/>
    <w:rsid w:val="00C10423"/>
    <w:rsid w:val="00C112BD"/>
    <w:rsid w:val="00C11320"/>
    <w:rsid w:val="00C11BEE"/>
    <w:rsid w:val="00C11D27"/>
    <w:rsid w:val="00C12DEC"/>
    <w:rsid w:val="00C13880"/>
    <w:rsid w:val="00C13E7C"/>
    <w:rsid w:val="00C14994"/>
    <w:rsid w:val="00C15041"/>
    <w:rsid w:val="00C150DB"/>
    <w:rsid w:val="00C152DD"/>
    <w:rsid w:val="00C15311"/>
    <w:rsid w:val="00C1567C"/>
    <w:rsid w:val="00C178B0"/>
    <w:rsid w:val="00C20131"/>
    <w:rsid w:val="00C204FC"/>
    <w:rsid w:val="00C20E24"/>
    <w:rsid w:val="00C2171D"/>
    <w:rsid w:val="00C218AA"/>
    <w:rsid w:val="00C21AAD"/>
    <w:rsid w:val="00C21F3F"/>
    <w:rsid w:val="00C224B9"/>
    <w:rsid w:val="00C22CC5"/>
    <w:rsid w:val="00C23242"/>
    <w:rsid w:val="00C2345F"/>
    <w:rsid w:val="00C23E08"/>
    <w:rsid w:val="00C23E11"/>
    <w:rsid w:val="00C23F52"/>
    <w:rsid w:val="00C23F84"/>
    <w:rsid w:val="00C248A5"/>
    <w:rsid w:val="00C24DBE"/>
    <w:rsid w:val="00C251AD"/>
    <w:rsid w:val="00C26B8E"/>
    <w:rsid w:val="00C2731C"/>
    <w:rsid w:val="00C273E6"/>
    <w:rsid w:val="00C2794C"/>
    <w:rsid w:val="00C3056F"/>
    <w:rsid w:val="00C306AC"/>
    <w:rsid w:val="00C31A22"/>
    <w:rsid w:val="00C31FB1"/>
    <w:rsid w:val="00C3329E"/>
    <w:rsid w:val="00C3367E"/>
    <w:rsid w:val="00C33BE8"/>
    <w:rsid w:val="00C33D57"/>
    <w:rsid w:val="00C33E6A"/>
    <w:rsid w:val="00C33EE6"/>
    <w:rsid w:val="00C34310"/>
    <w:rsid w:val="00C34338"/>
    <w:rsid w:val="00C343E2"/>
    <w:rsid w:val="00C3452F"/>
    <w:rsid w:val="00C345D2"/>
    <w:rsid w:val="00C346E2"/>
    <w:rsid w:val="00C348B8"/>
    <w:rsid w:val="00C34A20"/>
    <w:rsid w:val="00C34AED"/>
    <w:rsid w:val="00C34E75"/>
    <w:rsid w:val="00C34F50"/>
    <w:rsid w:val="00C35037"/>
    <w:rsid w:val="00C357E9"/>
    <w:rsid w:val="00C3590A"/>
    <w:rsid w:val="00C35B45"/>
    <w:rsid w:val="00C3628A"/>
    <w:rsid w:val="00C36A70"/>
    <w:rsid w:val="00C36FC0"/>
    <w:rsid w:val="00C378E7"/>
    <w:rsid w:val="00C37961"/>
    <w:rsid w:val="00C379D6"/>
    <w:rsid w:val="00C37C90"/>
    <w:rsid w:val="00C40451"/>
    <w:rsid w:val="00C4051E"/>
    <w:rsid w:val="00C40703"/>
    <w:rsid w:val="00C40C8A"/>
    <w:rsid w:val="00C40D15"/>
    <w:rsid w:val="00C410EF"/>
    <w:rsid w:val="00C415D9"/>
    <w:rsid w:val="00C41F1E"/>
    <w:rsid w:val="00C4287C"/>
    <w:rsid w:val="00C42C4B"/>
    <w:rsid w:val="00C42E76"/>
    <w:rsid w:val="00C42EAE"/>
    <w:rsid w:val="00C431D7"/>
    <w:rsid w:val="00C4329F"/>
    <w:rsid w:val="00C43418"/>
    <w:rsid w:val="00C43631"/>
    <w:rsid w:val="00C439EE"/>
    <w:rsid w:val="00C44CCC"/>
    <w:rsid w:val="00C45880"/>
    <w:rsid w:val="00C45A61"/>
    <w:rsid w:val="00C460CE"/>
    <w:rsid w:val="00C4643A"/>
    <w:rsid w:val="00C46551"/>
    <w:rsid w:val="00C466DD"/>
    <w:rsid w:val="00C471E3"/>
    <w:rsid w:val="00C4720F"/>
    <w:rsid w:val="00C478CB"/>
    <w:rsid w:val="00C47DEA"/>
    <w:rsid w:val="00C47E47"/>
    <w:rsid w:val="00C47EB3"/>
    <w:rsid w:val="00C5054F"/>
    <w:rsid w:val="00C507A4"/>
    <w:rsid w:val="00C50B1F"/>
    <w:rsid w:val="00C50E59"/>
    <w:rsid w:val="00C51029"/>
    <w:rsid w:val="00C51753"/>
    <w:rsid w:val="00C51D22"/>
    <w:rsid w:val="00C52083"/>
    <w:rsid w:val="00C52369"/>
    <w:rsid w:val="00C526B9"/>
    <w:rsid w:val="00C52CFA"/>
    <w:rsid w:val="00C53494"/>
    <w:rsid w:val="00C538D5"/>
    <w:rsid w:val="00C54266"/>
    <w:rsid w:val="00C54447"/>
    <w:rsid w:val="00C54662"/>
    <w:rsid w:val="00C54CDE"/>
    <w:rsid w:val="00C55592"/>
    <w:rsid w:val="00C558D0"/>
    <w:rsid w:val="00C559CD"/>
    <w:rsid w:val="00C561F8"/>
    <w:rsid w:val="00C565B1"/>
    <w:rsid w:val="00C56672"/>
    <w:rsid w:val="00C56BB3"/>
    <w:rsid w:val="00C56D57"/>
    <w:rsid w:val="00C574A4"/>
    <w:rsid w:val="00C579DB"/>
    <w:rsid w:val="00C57B92"/>
    <w:rsid w:val="00C57BFB"/>
    <w:rsid w:val="00C57C37"/>
    <w:rsid w:val="00C57FA8"/>
    <w:rsid w:val="00C60301"/>
    <w:rsid w:val="00C603C7"/>
    <w:rsid w:val="00C60774"/>
    <w:rsid w:val="00C608F9"/>
    <w:rsid w:val="00C61220"/>
    <w:rsid w:val="00C614D3"/>
    <w:rsid w:val="00C6155C"/>
    <w:rsid w:val="00C6160C"/>
    <w:rsid w:val="00C61CAE"/>
    <w:rsid w:val="00C62472"/>
    <w:rsid w:val="00C62B38"/>
    <w:rsid w:val="00C62C37"/>
    <w:rsid w:val="00C62C55"/>
    <w:rsid w:val="00C62EB3"/>
    <w:rsid w:val="00C62F3C"/>
    <w:rsid w:val="00C62FF1"/>
    <w:rsid w:val="00C6325A"/>
    <w:rsid w:val="00C639B8"/>
    <w:rsid w:val="00C63F5B"/>
    <w:rsid w:val="00C649A8"/>
    <w:rsid w:val="00C64E51"/>
    <w:rsid w:val="00C653CE"/>
    <w:rsid w:val="00C65A40"/>
    <w:rsid w:val="00C65BFA"/>
    <w:rsid w:val="00C65F49"/>
    <w:rsid w:val="00C6689B"/>
    <w:rsid w:val="00C66DB8"/>
    <w:rsid w:val="00C6712E"/>
    <w:rsid w:val="00C6721B"/>
    <w:rsid w:val="00C67504"/>
    <w:rsid w:val="00C67D96"/>
    <w:rsid w:val="00C67E8B"/>
    <w:rsid w:val="00C7024E"/>
    <w:rsid w:val="00C7037D"/>
    <w:rsid w:val="00C70DB1"/>
    <w:rsid w:val="00C71FFA"/>
    <w:rsid w:val="00C724D6"/>
    <w:rsid w:val="00C725A0"/>
    <w:rsid w:val="00C72748"/>
    <w:rsid w:val="00C733D1"/>
    <w:rsid w:val="00C736EC"/>
    <w:rsid w:val="00C73AAA"/>
    <w:rsid w:val="00C73BB6"/>
    <w:rsid w:val="00C73FEF"/>
    <w:rsid w:val="00C74748"/>
    <w:rsid w:val="00C74D32"/>
    <w:rsid w:val="00C75406"/>
    <w:rsid w:val="00C754D5"/>
    <w:rsid w:val="00C76067"/>
    <w:rsid w:val="00C76259"/>
    <w:rsid w:val="00C76710"/>
    <w:rsid w:val="00C76868"/>
    <w:rsid w:val="00C76BD5"/>
    <w:rsid w:val="00C76C65"/>
    <w:rsid w:val="00C76D77"/>
    <w:rsid w:val="00C76F39"/>
    <w:rsid w:val="00C76FE6"/>
    <w:rsid w:val="00C772C8"/>
    <w:rsid w:val="00C77451"/>
    <w:rsid w:val="00C7746B"/>
    <w:rsid w:val="00C774BB"/>
    <w:rsid w:val="00C80005"/>
    <w:rsid w:val="00C8002D"/>
    <w:rsid w:val="00C80624"/>
    <w:rsid w:val="00C807F3"/>
    <w:rsid w:val="00C81669"/>
    <w:rsid w:val="00C818CC"/>
    <w:rsid w:val="00C81CC5"/>
    <w:rsid w:val="00C81D82"/>
    <w:rsid w:val="00C81E90"/>
    <w:rsid w:val="00C823D0"/>
    <w:rsid w:val="00C82797"/>
    <w:rsid w:val="00C827B1"/>
    <w:rsid w:val="00C828B2"/>
    <w:rsid w:val="00C82B72"/>
    <w:rsid w:val="00C82C2C"/>
    <w:rsid w:val="00C82DAB"/>
    <w:rsid w:val="00C82ECB"/>
    <w:rsid w:val="00C83877"/>
    <w:rsid w:val="00C83B5F"/>
    <w:rsid w:val="00C83BA3"/>
    <w:rsid w:val="00C8415D"/>
    <w:rsid w:val="00C842B9"/>
    <w:rsid w:val="00C8431B"/>
    <w:rsid w:val="00C844E5"/>
    <w:rsid w:val="00C84A28"/>
    <w:rsid w:val="00C84AF2"/>
    <w:rsid w:val="00C84F5F"/>
    <w:rsid w:val="00C85565"/>
    <w:rsid w:val="00C85815"/>
    <w:rsid w:val="00C85CA2"/>
    <w:rsid w:val="00C85EE7"/>
    <w:rsid w:val="00C860EC"/>
    <w:rsid w:val="00C8695F"/>
    <w:rsid w:val="00C87011"/>
    <w:rsid w:val="00C8701A"/>
    <w:rsid w:val="00C87164"/>
    <w:rsid w:val="00C871ED"/>
    <w:rsid w:val="00C8730D"/>
    <w:rsid w:val="00C8752B"/>
    <w:rsid w:val="00C87D87"/>
    <w:rsid w:val="00C90187"/>
    <w:rsid w:val="00C90292"/>
    <w:rsid w:val="00C90342"/>
    <w:rsid w:val="00C903C4"/>
    <w:rsid w:val="00C90613"/>
    <w:rsid w:val="00C9067F"/>
    <w:rsid w:val="00C90D3A"/>
    <w:rsid w:val="00C911BE"/>
    <w:rsid w:val="00C91278"/>
    <w:rsid w:val="00C9151D"/>
    <w:rsid w:val="00C91693"/>
    <w:rsid w:val="00C91A48"/>
    <w:rsid w:val="00C92ED2"/>
    <w:rsid w:val="00C92F68"/>
    <w:rsid w:val="00C93086"/>
    <w:rsid w:val="00C933DB"/>
    <w:rsid w:val="00C9380D"/>
    <w:rsid w:val="00C93C9B"/>
    <w:rsid w:val="00C94165"/>
    <w:rsid w:val="00C943D5"/>
    <w:rsid w:val="00C94B09"/>
    <w:rsid w:val="00C95F54"/>
    <w:rsid w:val="00C95F9C"/>
    <w:rsid w:val="00C963DC"/>
    <w:rsid w:val="00C96F62"/>
    <w:rsid w:val="00C97042"/>
    <w:rsid w:val="00C97751"/>
    <w:rsid w:val="00C97917"/>
    <w:rsid w:val="00C979C4"/>
    <w:rsid w:val="00CA08EF"/>
    <w:rsid w:val="00CA0CB2"/>
    <w:rsid w:val="00CA0D47"/>
    <w:rsid w:val="00CA110B"/>
    <w:rsid w:val="00CA1D1C"/>
    <w:rsid w:val="00CA1E0F"/>
    <w:rsid w:val="00CA1EE2"/>
    <w:rsid w:val="00CA1FC7"/>
    <w:rsid w:val="00CA22AB"/>
    <w:rsid w:val="00CA2A19"/>
    <w:rsid w:val="00CA2DE0"/>
    <w:rsid w:val="00CA2EBF"/>
    <w:rsid w:val="00CA34C7"/>
    <w:rsid w:val="00CA38AE"/>
    <w:rsid w:val="00CA3E07"/>
    <w:rsid w:val="00CA3E2D"/>
    <w:rsid w:val="00CA475C"/>
    <w:rsid w:val="00CA4797"/>
    <w:rsid w:val="00CA4DAD"/>
    <w:rsid w:val="00CA6E55"/>
    <w:rsid w:val="00CA6F71"/>
    <w:rsid w:val="00CA6FCD"/>
    <w:rsid w:val="00CA71D9"/>
    <w:rsid w:val="00CA72AC"/>
    <w:rsid w:val="00CA769F"/>
    <w:rsid w:val="00CA79B9"/>
    <w:rsid w:val="00CB0566"/>
    <w:rsid w:val="00CB08D8"/>
    <w:rsid w:val="00CB121B"/>
    <w:rsid w:val="00CB1355"/>
    <w:rsid w:val="00CB147D"/>
    <w:rsid w:val="00CB16C8"/>
    <w:rsid w:val="00CB19A2"/>
    <w:rsid w:val="00CB1ACE"/>
    <w:rsid w:val="00CB25FE"/>
    <w:rsid w:val="00CB2A1B"/>
    <w:rsid w:val="00CB2B5D"/>
    <w:rsid w:val="00CB2E0B"/>
    <w:rsid w:val="00CB2FD6"/>
    <w:rsid w:val="00CB30FD"/>
    <w:rsid w:val="00CB3204"/>
    <w:rsid w:val="00CB34F5"/>
    <w:rsid w:val="00CB36F5"/>
    <w:rsid w:val="00CB388F"/>
    <w:rsid w:val="00CB38BE"/>
    <w:rsid w:val="00CB3E57"/>
    <w:rsid w:val="00CB4D52"/>
    <w:rsid w:val="00CB4E24"/>
    <w:rsid w:val="00CB5D14"/>
    <w:rsid w:val="00CB60C0"/>
    <w:rsid w:val="00CB613E"/>
    <w:rsid w:val="00CB6782"/>
    <w:rsid w:val="00CB74B8"/>
    <w:rsid w:val="00CB771E"/>
    <w:rsid w:val="00CB79D3"/>
    <w:rsid w:val="00CC0585"/>
    <w:rsid w:val="00CC0920"/>
    <w:rsid w:val="00CC0C9D"/>
    <w:rsid w:val="00CC0FA2"/>
    <w:rsid w:val="00CC2766"/>
    <w:rsid w:val="00CC29ED"/>
    <w:rsid w:val="00CC40CA"/>
    <w:rsid w:val="00CC4482"/>
    <w:rsid w:val="00CC4AB4"/>
    <w:rsid w:val="00CC4DEB"/>
    <w:rsid w:val="00CC552A"/>
    <w:rsid w:val="00CC563D"/>
    <w:rsid w:val="00CC6538"/>
    <w:rsid w:val="00CC669B"/>
    <w:rsid w:val="00CC6BF4"/>
    <w:rsid w:val="00CC6E61"/>
    <w:rsid w:val="00CC705D"/>
    <w:rsid w:val="00CC7C24"/>
    <w:rsid w:val="00CC7D55"/>
    <w:rsid w:val="00CD00CE"/>
    <w:rsid w:val="00CD045D"/>
    <w:rsid w:val="00CD05A7"/>
    <w:rsid w:val="00CD0902"/>
    <w:rsid w:val="00CD0E60"/>
    <w:rsid w:val="00CD1850"/>
    <w:rsid w:val="00CD2E8A"/>
    <w:rsid w:val="00CD2EBD"/>
    <w:rsid w:val="00CD30CB"/>
    <w:rsid w:val="00CD31C1"/>
    <w:rsid w:val="00CD3346"/>
    <w:rsid w:val="00CD335B"/>
    <w:rsid w:val="00CD37F7"/>
    <w:rsid w:val="00CD38C7"/>
    <w:rsid w:val="00CD444F"/>
    <w:rsid w:val="00CD565D"/>
    <w:rsid w:val="00CD5756"/>
    <w:rsid w:val="00CD5864"/>
    <w:rsid w:val="00CD5897"/>
    <w:rsid w:val="00CD5C77"/>
    <w:rsid w:val="00CD5CA7"/>
    <w:rsid w:val="00CD63AE"/>
    <w:rsid w:val="00CD63F0"/>
    <w:rsid w:val="00CD65DB"/>
    <w:rsid w:val="00CD663D"/>
    <w:rsid w:val="00CD68C7"/>
    <w:rsid w:val="00CD6B4C"/>
    <w:rsid w:val="00CD6B62"/>
    <w:rsid w:val="00CD6C69"/>
    <w:rsid w:val="00CD6F4E"/>
    <w:rsid w:val="00CD700F"/>
    <w:rsid w:val="00CD769C"/>
    <w:rsid w:val="00CD7E23"/>
    <w:rsid w:val="00CE0369"/>
    <w:rsid w:val="00CE046A"/>
    <w:rsid w:val="00CE05AA"/>
    <w:rsid w:val="00CE0665"/>
    <w:rsid w:val="00CE0A10"/>
    <w:rsid w:val="00CE0EE7"/>
    <w:rsid w:val="00CE0FB9"/>
    <w:rsid w:val="00CE1309"/>
    <w:rsid w:val="00CE1373"/>
    <w:rsid w:val="00CE2CDE"/>
    <w:rsid w:val="00CE3124"/>
    <w:rsid w:val="00CE3AC0"/>
    <w:rsid w:val="00CE3CFD"/>
    <w:rsid w:val="00CE467D"/>
    <w:rsid w:val="00CE487E"/>
    <w:rsid w:val="00CE4D19"/>
    <w:rsid w:val="00CE4D69"/>
    <w:rsid w:val="00CE4FDA"/>
    <w:rsid w:val="00CE5063"/>
    <w:rsid w:val="00CE5101"/>
    <w:rsid w:val="00CE58CD"/>
    <w:rsid w:val="00CE6128"/>
    <w:rsid w:val="00CE6802"/>
    <w:rsid w:val="00CE6C38"/>
    <w:rsid w:val="00CE6E31"/>
    <w:rsid w:val="00CE72FF"/>
    <w:rsid w:val="00CE774B"/>
    <w:rsid w:val="00CF039A"/>
    <w:rsid w:val="00CF0436"/>
    <w:rsid w:val="00CF0CAF"/>
    <w:rsid w:val="00CF1259"/>
    <w:rsid w:val="00CF136F"/>
    <w:rsid w:val="00CF1A70"/>
    <w:rsid w:val="00CF1B0A"/>
    <w:rsid w:val="00CF1B59"/>
    <w:rsid w:val="00CF1D58"/>
    <w:rsid w:val="00CF24EE"/>
    <w:rsid w:val="00CF2ED0"/>
    <w:rsid w:val="00CF2EE7"/>
    <w:rsid w:val="00CF2FD3"/>
    <w:rsid w:val="00CF3305"/>
    <w:rsid w:val="00CF394F"/>
    <w:rsid w:val="00CF3C4C"/>
    <w:rsid w:val="00CF3E0B"/>
    <w:rsid w:val="00CF4FEC"/>
    <w:rsid w:val="00CF5956"/>
    <w:rsid w:val="00CF5F8B"/>
    <w:rsid w:val="00CF608C"/>
    <w:rsid w:val="00CF6256"/>
    <w:rsid w:val="00CF66EE"/>
    <w:rsid w:val="00CF6884"/>
    <w:rsid w:val="00CF69A9"/>
    <w:rsid w:val="00CF708A"/>
    <w:rsid w:val="00CF75E1"/>
    <w:rsid w:val="00CF7876"/>
    <w:rsid w:val="00CF7BEB"/>
    <w:rsid w:val="00CF7E53"/>
    <w:rsid w:val="00CF7ED7"/>
    <w:rsid w:val="00CF7F98"/>
    <w:rsid w:val="00D0061C"/>
    <w:rsid w:val="00D006D8"/>
    <w:rsid w:val="00D0078F"/>
    <w:rsid w:val="00D00858"/>
    <w:rsid w:val="00D00C91"/>
    <w:rsid w:val="00D0165E"/>
    <w:rsid w:val="00D01736"/>
    <w:rsid w:val="00D01D8A"/>
    <w:rsid w:val="00D0222F"/>
    <w:rsid w:val="00D02349"/>
    <w:rsid w:val="00D02396"/>
    <w:rsid w:val="00D0256E"/>
    <w:rsid w:val="00D02622"/>
    <w:rsid w:val="00D029A3"/>
    <w:rsid w:val="00D02EB5"/>
    <w:rsid w:val="00D03335"/>
    <w:rsid w:val="00D03456"/>
    <w:rsid w:val="00D035E4"/>
    <w:rsid w:val="00D03CB5"/>
    <w:rsid w:val="00D0405F"/>
    <w:rsid w:val="00D04242"/>
    <w:rsid w:val="00D046DD"/>
    <w:rsid w:val="00D048E1"/>
    <w:rsid w:val="00D05131"/>
    <w:rsid w:val="00D05546"/>
    <w:rsid w:val="00D05B65"/>
    <w:rsid w:val="00D0662A"/>
    <w:rsid w:val="00D06E45"/>
    <w:rsid w:val="00D06E71"/>
    <w:rsid w:val="00D07803"/>
    <w:rsid w:val="00D07C07"/>
    <w:rsid w:val="00D07CB0"/>
    <w:rsid w:val="00D07D30"/>
    <w:rsid w:val="00D07EEF"/>
    <w:rsid w:val="00D07F7D"/>
    <w:rsid w:val="00D10106"/>
    <w:rsid w:val="00D10524"/>
    <w:rsid w:val="00D1071B"/>
    <w:rsid w:val="00D10B5F"/>
    <w:rsid w:val="00D10C14"/>
    <w:rsid w:val="00D10D39"/>
    <w:rsid w:val="00D10D98"/>
    <w:rsid w:val="00D10DFD"/>
    <w:rsid w:val="00D10F2E"/>
    <w:rsid w:val="00D1233A"/>
    <w:rsid w:val="00D124E8"/>
    <w:rsid w:val="00D1294F"/>
    <w:rsid w:val="00D12A3F"/>
    <w:rsid w:val="00D12A85"/>
    <w:rsid w:val="00D12B03"/>
    <w:rsid w:val="00D12B60"/>
    <w:rsid w:val="00D139C2"/>
    <w:rsid w:val="00D13A46"/>
    <w:rsid w:val="00D13BE9"/>
    <w:rsid w:val="00D142B5"/>
    <w:rsid w:val="00D14B31"/>
    <w:rsid w:val="00D1517E"/>
    <w:rsid w:val="00D15895"/>
    <w:rsid w:val="00D15955"/>
    <w:rsid w:val="00D15EBD"/>
    <w:rsid w:val="00D17634"/>
    <w:rsid w:val="00D17CAF"/>
    <w:rsid w:val="00D202CF"/>
    <w:rsid w:val="00D2074C"/>
    <w:rsid w:val="00D20973"/>
    <w:rsid w:val="00D20B1C"/>
    <w:rsid w:val="00D21795"/>
    <w:rsid w:val="00D21B55"/>
    <w:rsid w:val="00D21CA1"/>
    <w:rsid w:val="00D21DFF"/>
    <w:rsid w:val="00D22310"/>
    <w:rsid w:val="00D22B14"/>
    <w:rsid w:val="00D230EA"/>
    <w:rsid w:val="00D231B4"/>
    <w:rsid w:val="00D23495"/>
    <w:rsid w:val="00D23953"/>
    <w:rsid w:val="00D23CD7"/>
    <w:rsid w:val="00D2450F"/>
    <w:rsid w:val="00D24759"/>
    <w:rsid w:val="00D248BE"/>
    <w:rsid w:val="00D24B24"/>
    <w:rsid w:val="00D25184"/>
    <w:rsid w:val="00D25F21"/>
    <w:rsid w:val="00D26B9D"/>
    <w:rsid w:val="00D2782D"/>
    <w:rsid w:val="00D27A58"/>
    <w:rsid w:val="00D27F02"/>
    <w:rsid w:val="00D27FF3"/>
    <w:rsid w:val="00D31BFD"/>
    <w:rsid w:val="00D31D15"/>
    <w:rsid w:val="00D31F16"/>
    <w:rsid w:val="00D320F1"/>
    <w:rsid w:val="00D3242A"/>
    <w:rsid w:val="00D32967"/>
    <w:rsid w:val="00D3299B"/>
    <w:rsid w:val="00D32B71"/>
    <w:rsid w:val="00D32C4E"/>
    <w:rsid w:val="00D33430"/>
    <w:rsid w:val="00D334BB"/>
    <w:rsid w:val="00D335BD"/>
    <w:rsid w:val="00D33ECD"/>
    <w:rsid w:val="00D3414D"/>
    <w:rsid w:val="00D342AE"/>
    <w:rsid w:val="00D34C9A"/>
    <w:rsid w:val="00D353A9"/>
    <w:rsid w:val="00D35DA1"/>
    <w:rsid w:val="00D35DDD"/>
    <w:rsid w:val="00D35F34"/>
    <w:rsid w:val="00D362E9"/>
    <w:rsid w:val="00D364D6"/>
    <w:rsid w:val="00D3650C"/>
    <w:rsid w:val="00D36E2E"/>
    <w:rsid w:val="00D37099"/>
    <w:rsid w:val="00D3732B"/>
    <w:rsid w:val="00D3738E"/>
    <w:rsid w:val="00D377C1"/>
    <w:rsid w:val="00D37BE1"/>
    <w:rsid w:val="00D402EF"/>
    <w:rsid w:val="00D404F7"/>
    <w:rsid w:val="00D409B9"/>
    <w:rsid w:val="00D409EE"/>
    <w:rsid w:val="00D41ED2"/>
    <w:rsid w:val="00D4265D"/>
    <w:rsid w:val="00D42684"/>
    <w:rsid w:val="00D42A1C"/>
    <w:rsid w:val="00D42D86"/>
    <w:rsid w:val="00D43083"/>
    <w:rsid w:val="00D43795"/>
    <w:rsid w:val="00D438F4"/>
    <w:rsid w:val="00D43A8C"/>
    <w:rsid w:val="00D43BCD"/>
    <w:rsid w:val="00D43D3B"/>
    <w:rsid w:val="00D4409B"/>
    <w:rsid w:val="00D44638"/>
    <w:rsid w:val="00D44C32"/>
    <w:rsid w:val="00D44E84"/>
    <w:rsid w:val="00D45007"/>
    <w:rsid w:val="00D4538C"/>
    <w:rsid w:val="00D45575"/>
    <w:rsid w:val="00D457CF"/>
    <w:rsid w:val="00D45F1A"/>
    <w:rsid w:val="00D461B1"/>
    <w:rsid w:val="00D461BC"/>
    <w:rsid w:val="00D464A5"/>
    <w:rsid w:val="00D46762"/>
    <w:rsid w:val="00D47861"/>
    <w:rsid w:val="00D47C06"/>
    <w:rsid w:val="00D50310"/>
    <w:rsid w:val="00D5070E"/>
    <w:rsid w:val="00D50CCA"/>
    <w:rsid w:val="00D512F8"/>
    <w:rsid w:val="00D5142B"/>
    <w:rsid w:val="00D515A0"/>
    <w:rsid w:val="00D5161E"/>
    <w:rsid w:val="00D5287A"/>
    <w:rsid w:val="00D52D2C"/>
    <w:rsid w:val="00D52FBD"/>
    <w:rsid w:val="00D533C8"/>
    <w:rsid w:val="00D536A1"/>
    <w:rsid w:val="00D53B15"/>
    <w:rsid w:val="00D55493"/>
    <w:rsid w:val="00D55562"/>
    <w:rsid w:val="00D55C73"/>
    <w:rsid w:val="00D55CBB"/>
    <w:rsid w:val="00D55DD1"/>
    <w:rsid w:val="00D560EA"/>
    <w:rsid w:val="00D56D11"/>
    <w:rsid w:val="00D5749C"/>
    <w:rsid w:val="00D579EB"/>
    <w:rsid w:val="00D603D6"/>
    <w:rsid w:val="00D608C1"/>
    <w:rsid w:val="00D60DD8"/>
    <w:rsid w:val="00D61039"/>
    <w:rsid w:val="00D617AE"/>
    <w:rsid w:val="00D62923"/>
    <w:rsid w:val="00D63310"/>
    <w:rsid w:val="00D6347B"/>
    <w:rsid w:val="00D634AB"/>
    <w:rsid w:val="00D635B9"/>
    <w:rsid w:val="00D63657"/>
    <w:rsid w:val="00D636CF"/>
    <w:rsid w:val="00D63AF1"/>
    <w:rsid w:val="00D64292"/>
    <w:rsid w:val="00D64333"/>
    <w:rsid w:val="00D65058"/>
    <w:rsid w:val="00D654D5"/>
    <w:rsid w:val="00D657AB"/>
    <w:rsid w:val="00D65A00"/>
    <w:rsid w:val="00D65A88"/>
    <w:rsid w:val="00D65E12"/>
    <w:rsid w:val="00D66464"/>
    <w:rsid w:val="00D6651A"/>
    <w:rsid w:val="00D667A2"/>
    <w:rsid w:val="00D667AB"/>
    <w:rsid w:val="00D66958"/>
    <w:rsid w:val="00D66AD4"/>
    <w:rsid w:val="00D67060"/>
    <w:rsid w:val="00D67174"/>
    <w:rsid w:val="00D67268"/>
    <w:rsid w:val="00D672E8"/>
    <w:rsid w:val="00D67653"/>
    <w:rsid w:val="00D67A41"/>
    <w:rsid w:val="00D67BD4"/>
    <w:rsid w:val="00D67F1B"/>
    <w:rsid w:val="00D701F1"/>
    <w:rsid w:val="00D70751"/>
    <w:rsid w:val="00D7139B"/>
    <w:rsid w:val="00D71BAC"/>
    <w:rsid w:val="00D71FFB"/>
    <w:rsid w:val="00D72BF7"/>
    <w:rsid w:val="00D7329A"/>
    <w:rsid w:val="00D7346D"/>
    <w:rsid w:val="00D73E96"/>
    <w:rsid w:val="00D740D0"/>
    <w:rsid w:val="00D7435F"/>
    <w:rsid w:val="00D74685"/>
    <w:rsid w:val="00D74776"/>
    <w:rsid w:val="00D74ADF"/>
    <w:rsid w:val="00D74B7F"/>
    <w:rsid w:val="00D75057"/>
    <w:rsid w:val="00D75715"/>
    <w:rsid w:val="00D75CA5"/>
    <w:rsid w:val="00D75E15"/>
    <w:rsid w:val="00D75F44"/>
    <w:rsid w:val="00D760E8"/>
    <w:rsid w:val="00D764A5"/>
    <w:rsid w:val="00D766E2"/>
    <w:rsid w:val="00D76C31"/>
    <w:rsid w:val="00D76E3B"/>
    <w:rsid w:val="00D77444"/>
    <w:rsid w:val="00D80672"/>
    <w:rsid w:val="00D80B11"/>
    <w:rsid w:val="00D810D0"/>
    <w:rsid w:val="00D81831"/>
    <w:rsid w:val="00D81956"/>
    <w:rsid w:val="00D81B2D"/>
    <w:rsid w:val="00D8226E"/>
    <w:rsid w:val="00D82A4D"/>
    <w:rsid w:val="00D82B3C"/>
    <w:rsid w:val="00D82D5F"/>
    <w:rsid w:val="00D82DAC"/>
    <w:rsid w:val="00D82FEC"/>
    <w:rsid w:val="00D8332A"/>
    <w:rsid w:val="00D83901"/>
    <w:rsid w:val="00D83D66"/>
    <w:rsid w:val="00D84274"/>
    <w:rsid w:val="00D84AE4"/>
    <w:rsid w:val="00D858C2"/>
    <w:rsid w:val="00D858CB"/>
    <w:rsid w:val="00D858E4"/>
    <w:rsid w:val="00D86240"/>
    <w:rsid w:val="00D863DE"/>
    <w:rsid w:val="00D870A5"/>
    <w:rsid w:val="00D90729"/>
    <w:rsid w:val="00D908A2"/>
    <w:rsid w:val="00D90CEB"/>
    <w:rsid w:val="00D91A29"/>
    <w:rsid w:val="00D91A8A"/>
    <w:rsid w:val="00D91BF1"/>
    <w:rsid w:val="00D91C67"/>
    <w:rsid w:val="00D91D32"/>
    <w:rsid w:val="00D92C10"/>
    <w:rsid w:val="00D9312F"/>
    <w:rsid w:val="00D934BE"/>
    <w:rsid w:val="00D93741"/>
    <w:rsid w:val="00D93AE9"/>
    <w:rsid w:val="00D94063"/>
    <w:rsid w:val="00D941B1"/>
    <w:rsid w:val="00D94885"/>
    <w:rsid w:val="00D954BE"/>
    <w:rsid w:val="00D9560B"/>
    <w:rsid w:val="00D95E9D"/>
    <w:rsid w:val="00D95EB8"/>
    <w:rsid w:val="00D9655D"/>
    <w:rsid w:val="00D967EB"/>
    <w:rsid w:val="00D96E21"/>
    <w:rsid w:val="00D96EF3"/>
    <w:rsid w:val="00D975B1"/>
    <w:rsid w:val="00D9760F"/>
    <w:rsid w:val="00D97B31"/>
    <w:rsid w:val="00D97C5B"/>
    <w:rsid w:val="00D97EEA"/>
    <w:rsid w:val="00D97F4E"/>
    <w:rsid w:val="00DA02EE"/>
    <w:rsid w:val="00DA04C8"/>
    <w:rsid w:val="00DA0FA4"/>
    <w:rsid w:val="00DA11CD"/>
    <w:rsid w:val="00DA129F"/>
    <w:rsid w:val="00DA149A"/>
    <w:rsid w:val="00DA18CD"/>
    <w:rsid w:val="00DA1BE2"/>
    <w:rsid w:val="00DA1EFA"/>
    <w:rsid w:val="00DA23BD"/>
    <w:rsid w:val="00DA2A4C"/>
    <w:rsid w:val="00DA2BC2"/>
    <w:rsid w:val="00DA2C42"/>
    <w:rsid w:val="00DA2CA2"/>
    <w:rsid w:val="00DA308B"/>
    <w:rsid w:val="00DA335C"/>
    <w:rsid w:val="00DA397F"/>
    <w:rsid w:val="00DA4426"/>
    <w:rsid w:val="00DA55C0"/>
    <w:rsid w:val="00DA56D0"/>
    <w:rsid w:val="00DA5A3D"/>
    <w:rsid w:val="00DA5A43"/>
    <w:rsid w:val="00DA63B4"/>
    <w:rsid w:val="00DA6A6B"/>
    <w:rsid w:val="00DA6DA7"/>
    <w:rsid w:val="00DA762B"/>
    <w:rsid w:val="00DB008D"/>
    <w:rsid w:val="00DB0468"/>
    <w:rsid w:val="00DB0598"/>
    <w:rsid w:val="00DB069D"/>
    <w:rsid w:val="00DB0BD4"/>
    <w:rsid w:val="00DB0EFD"/>
    <w:rsid w:val="00DB18B2"/>
    <w:rsid w:val="00DB2186"/>
    <w:rsid w:val="00DB279C"/>
    <w:rsid w:val="00DB29C5"/>
    <w:rsid w:val="00DB2A20"/>
    <w:rsid w:val="00DB2B69"/>
    <w:rsid w:val="00DB32CC"/>
    <w:rsid w:val="00DB3950"/>
    <w:rsid w:val="00DB3BE9"/>
    <w:rsid w:val="00DB3DAB"/>
    <w:rsid w:val="00DB42E5"/>
    <w:rsid w:val="00DB4524"/>
    <w:rsid w:val="00DB4536"/>
    <w:rsid w:val="00DB4B34"/>
    <w:rsid w:val="00DB4D3F"/>
    <w:rsid w:val="00DB4E79"/>
    <w:rsid w:val="00DB529A"/>
    <w:rsid w:val="00DB564B"/>
    <w:rsid w:val="00DB5B20"/>
    <w:rsid w:val="00DB5B21"/>
    <w:rsid w:val="00DB5D87"/>
    <w:rsid w:val="00DB641E"/>
    <w:rsid w:val="00DB6CB5"/>
    <w:rsid w:val="00DB6F04"/>
    <w:rsid w:val="00DB7338"/>
    <w:rsid w:val="00DB756B"/>
    <w:rsid w:val="00DB756E"/>
    <w:rsid w:val="00DB76FB"/>
    <w:rsid w:val="00DB77D4"/>
    <w:rsid w:val="00DB7D33"/>
    <w:rsid w:val="00DB7EA0"/>
    <w:rsid w:val="00DC00EF"/>
    <w:rsid w:val="00DC02A1"/>
    <w:rsid w:val="00DC05F3"/>
    <w:rsid w:val="00DC0E97"/>
    <w:rsid w:val="00DC1EA5"/>
    <w:rsid w:val="00DC2F63"/>
    <w:rsid w:val="00DC305B"/>
    <w:rsid w:val="00DC30CA"/>
    <w:rsid w:val="00DC3C8D"/>
    <w:rsid w:val="00DC3CFE"/>
    <w:rsid w:val="00DC3ED5"/>
    <w:rsid w:val="00DC4375"/>
    <w:rsid w:val="00DC54E6"/>
    <w:rsid w:val="00DC571E"/>
    <w:rsid w:val="00DC6566"/>
    <w:rsid w:val="00DC6686"/>
    <w:rsid w:val="00DC6B0E"/>
    <w:rsid w:val="00DC6E99"/>
    <w:rsid w:val="00DC770D"/>
    <w:rsid w:val="00DC7A56"/>
    <w:rsid w:val="00DD03A6"/>
    <w:rsid w:val="00DD04FD"/>
    <w:rsid w:val="00DD072B"/>
    <w:rsid w:val="00DD08A0"/>
    <w:rsid w:val="00DD096B"/>
    <w:rsid w:val="00DD0BDD"/>
    <w:rsid w:val="00DD11F9"/>
    <w:rsid w:val="00DD131D"/>
    <w:rsid w:val="00DD17CD"/>
    <w:rsid w:val="00DD1809"/>
    <w:rsid w:val="00DD1C1D"/>
    <w:rsid w:val="00DD2E24"/>
    <w:rsid w:val="00DD301D"/>
    <w:rsid w:val="00DD38AA"/>
    <w:rsid w:val="00DD42BF"/>
    <w:rsid w:val="00DD455A"/>
    <w:rsid w:val="00DD464B"/>
    <w:rsid w:val="00DD4FA6"/>
    <w:rsid w:val="00DD5090"/>
    <w:rsid w:val="00DD53F7"/>
    <w:rsid w:val="00DD6148"/>
    <w:rsid w:val="00DD6160"/>
    <w:rsid w:val="00DD6233"/>
    <w:rsid w:val="00DD6A8E"/>
    <w:rsid w:val="00DD6F26"/>
    <w:rsid w:val="00DD7030"/>
    <w:rsid w:val="00DD7073"/>
    <w:rsid w:val="00DD7318"/>
    <w:rsid w:val="00DD74ED"/>
    <w:rsid w:val="00DD74F7"/>
    <w:rsid w:val="00DE0893"/>
    <w:rsid w:val="00DE0961"/>
    <w:rsid w:val="00DE0AF7"/>
    <w:rsid w:val="00DE0F39"/>
    <w:rsid w:val="00DE1DCA"/>
    <w:rsid w:val="00DE2500"/>
    <w:rsid w:val="00DE40A9"/>
    <w:rsid w:val="00DE40DC"/>
    <w:rsid w:val="00DE4530"/>
    <w:rsid w:val="00DE48DD"/>
    <w:rsid w:val="00DE4900"/>
    <w:rsid w:val="00DE4C80"/>
    <w:rsid w:val="00DE51C2"/>
    <w:rsid w:val="00DE5A3F"/>
    <w:rsid w:val="00DE5F1C"/>
    <w:rsid w:val="00DE64C1"/>
    <w:rsid w:val="00DE73C0"/>
    <w:rsid w:val="00DE77D4"/>
    <w:rsid w:val="00DE78A0"/>
    <w:rsid w:val="00DE7C7B"/>
    <w:rsid w:val="00DF0090"/>
    <w:rsid w:val="00DF0423"/>
    <w:rsid w:val="00DF0445"/>
    <w:rsid w:val="00DF0E83"/>
    <w:rsid w:val="00DF0F64"/>
    <w:rsid w:val="00DF1486"/>
    <w:rsid w:val="00DF1683"/>
    <w:rsid w:val="00DF1DD5"/>
    <w:rsid w:val="00DF1FEB"/>
    <w:rsid w:val="00DF2718"/>
    <w:rsid w:val="00DF2876"/>
    <w:rsid w:val="00DF2AB9"/>
    <w:rsid w:val="00DF36DC"/>
    <w:rsid w:val="00DF37CF"/>
    <w:rsid w:val="00DF430A"/>
    <w:rsid w:val="00DF451A"/>
    <w:rsid w:val="00DF6A22"/>
    <w:rsid w:val="00DF7125"/>
    <w:rsid w:val="00DF749B"/>
    <w:rsid w:val="00DF7505"/>
    <w:rsid w:val="00DF750B"/>
    <w:rsid w:val="00DF7C72"/>
    <w:rsid w:val="00E006C4"/>
    <w:rsid w:val="00E01039"/>
    <w:rsid w:val="00E015CD"/>
    <w:rsid w:val="00E0173A"/>
    <w:rsid w:val="00E022B0"/>
    <w:rsid w:val="00E02595"/>
    <w:rsid w:val="00E02D47"/>
    <w:rsid w:val="00E03252"/>
    <w:rsid w:val="00E0385F"/>
    <w:rsid w:val="00E03D8C"/>
    <w:rsid w:val="00E0417A"/>
    <w:rsid w:val="00E04628"/>
    <w:rsid w:val="00E04EAA"/>
    <w:rsid w:val="00E05205"/>
    <w:rsid w:val="00E05603"/>
    <w:rsid w:val="00E062ED"/>
    <w:rsid w:val="00E0630C"/>
    <w:rsid w:val="00E063B1"/>
    <w:rsid w:val="00E06513"/>
    <w:rsid w:val="00E0692B"/>
    <w:rsid w:val="00E076D7"/>
    <w:rsid w:val="00E07E79"/>
    <w:rsid w:val="00E10039"/>
    <w:rsid w:val="00E10CD7"/>
    <w:rsid w:val="00E110C9"/>
    <w:rsid w:val="00E1127D"/>
    <w:rsid w:val="00E11545"/>
    <w:rsid w:val="00E117BF"/>
    <w:rsid w:val="00E11FC0"/>
    <w:rsid w:val="00E1225C"/>
    <w:rsid w:val="00E122E5"/>
    <w:rsid w:val="00E1243C"/>
    <w:rsid w:val="00E13408"/>
    <w:rsid w:val="00E13AD6"/>
    <w:rsid w:val="00E13E37"/>
    <w:rsid w:val="00E13F09"/>
    <w:rsid w:val="00E13F71"/>
    <w:rsid w:val="00E14355"/>
    <w:rsid w:val="00E14820"/>
    <w:rsid w:val="00E14C48"/>
    <w:rsid w:val="00E14D3A"/>
    <w:rsid w:val="00E14E96"/>
    <w:rsid w:val="00E14EDF"/>
    <w:rsid w:val="00E1502A"/>
    <w:rsid w:val="00E1561A"/>
    <w:rsid w:val="00E15D84"/>
    <w:rsid w:val="00E15E28"/>
    <w:rsid w:val="00E160B0"/>
    <w:rsid w:val="00E16C3B"/>
    <w:rsid w:val="00E16C69"/>
    <w:rsid w:val="00E1704A"/>
    <w:rsid w:val="00E17560"/>
    <w:rsid w:val="00E1760A"/>
    <w:rsid w:val="00E178BD"/>
    <w:rsid w:val="00E17F36"/>
    <w:rsid w:val="00E17F85"/>
    <w:rsid w:val="00E205C4"/>
    <w:rsid w:val="00E20899"/>
    <w:rsid w:val="00E20B59"/>
    <w:rsid w:val="00E213A6"/>
    <w:rsid w:val="00E213AB"/>
    <w:rsid w:val="00E22465"/>
    <w:rsid w:val="00E22859"/>
    <w:rsid w:val="00E22AC9"/>
    <w:rsid w:val="00E22C03"/>
    <w:rsid w:val="00E22F7B"/>
    <w:rsid w:val="00E2316A"/>
    <w:rsid w:val="00E23312"/>
    <w:rsid w:val="00E2337F"/>
    <w:rsid w:val="00E23684"/>
    <w:rsid w:val="00E23E2D"/>
    <w:rsid w:val="00E2444E"/>
    <w:rsid w:val="00E2481E"/>
    <w:rsid w:val="00E24B02"/>
    <w:rsid w:val="00E250AC"/>
    <w:rsid w:val="00E253AA"/>
    <w:rsid w:val="00E254A7"/>
    <w:rsid w:val="00E257E1"/>
    <w:rsid w:val="00E259E2"/>
    <w:rsid w:val="00E25A7C"/>
    <w:rsid w:val="00E2623B"/>
    <w:rsid w:val="00E26535"/>
    <w:rsid w:val="00E26BEF"/>
    <w:rsid w:val="00E26FCB"/>
    <w:rsid w:val="00E26FFC"/>
    <w:rsid w:val="00E274E4"/>
    <w:rsid w:val="00E30586"/>
    <w:rsid w:val="00E306E3"/>
    <w:rsid w:val="00E30DCE"/>
    <w:rsid w:val="00E314A4"/>
    <w:rsid w:val="00E318F8"/>
    <w:rsid w:val="00E32219"/>
    <w:rsid w:val="00E323D4"/>
    <w:rsid w:val="00E328F3"/>
    <w:rsid w:val="00E3308F"/>
    <w:rsid w:val="00E342F8"/>
    <w:rsid w:val="00E34581"/>
    <w:rsid w:val="00E34CE5"/>
    <w:rsid w:val="00E34E87"/>
    <w:rsid w:val="00E34F30"/>
    <w:rsid w:val="00E34F4F"/>
    <w:rsid w:val="00E35129"/>
    <w:rsid w:val="00E3597E"/>
    <w:rsid w:val="00E35A74"/>
    <w:rsid w:val="00E35B24"/>
    <w:rsid w:val="00E36225"/>
    <w:rsid w:val="00E365C4"/>
    <w:rsid w:val="00E37780"/>
    <w:rsid w:val="00E406B4"/>
    <w:rsid w:val="00E40F2E"/>
    <w:rsid w:val="00E410A6"/>
    <w:rsid w:val="00E412BF"/>
    <w:rsid w:val="00E41509"/>
    <w:rsid w:val="00E41ABA"/>
    <w:rsid w:val="00E41B59"/>
    <w:rsid w:val="00E42184"/>
    <w:rsid w:val="00E427D5"/>
    <w:rsid w:val="00E4375F"/>
    <w:rsid w:val="00E4387A"/>
    <w:rsid w:val="00E43895"/>
    <w:rsid w:val="00E43B84"/>
    <w:rsid w:val="00E441C3"/>
    <w:rsid w:val="00E448C8"/>
    <w:rsid w:val="00E45C22"/>
    <w:rsid w:val="00E45DBA"/>
    <w:rsid w:val="00E46938"/>
    <w:rsid w:val="00E4732D"/>
    <w:rsid w:val="00E4736A"/>
    <w:rsid w:val="00E4753A"/>
    <w:rsid w:val="00E478A6"/>
    <w:rsid w:val="00E50CF7"/>
    <w:rsid w:val="00E50D45"/>
    <w:rsid w:val="00E50F0E"/>
    <w:rsid w:val="00E5132A"/>
    <w:rsid w:val="00E515EB"/>
    <w:rsid w:val="00E5164D"/>
    <w:rsid w:val="00E51A7D"/>
    <w:rsid w:val="00E5203E"/>
    <w:rsid w:val="00E523AA"/>
    <w:rsid w:val="00E52D62"/>
    <w:rsid w:val="00E538EB"/>
    <w:rsid w:val="00E543FF"/>
    <w:rsid w:val="00E547BA"/>
    <w:rsid w:val="00E547CD"/>
    <w:rsid w:val="00E54926"/>
    <w:rsid w:val="00E55CD9"/>
    <w:rsid w:val="00E55F82"/>
    <w:rsid w:val="00E56896"/>
    <w:rsid w:val="00E568BD"/>
    <w:rsid w:val="00E57072"/>
    <w:rsid w:val="00E57150"/>
    <w:rsid w:val="00E6010C"/>
    <w:rsid w:val="00E604A7"/>
    <w:rsid w:val="00E60C01"/>
    <w:rsid w:val="00E60C94"/>
    <w:rsid w:val="00E60F32"/>
    <w:rsid w:val="00E61484"/>
    <w:rsid w:val="00E61993"/>
    <w:rsid w:val="00E61E88"/>
    <w:rsid w:val="00E62549"/>
    <w:rsid w:val="00E626D4"/>
    <w:rsid w:val="00E627E3"/>
    <w:rsid w:val="00E62ED2"/>
    <w:rsid w:val="00E632AE"/>
    <w:rsid w:val="00E634B5"/>
    <w:rsid w:val="00E63C2D"/>
    <w:rsid w:val="00E63E6B"/>
    <w:rsid w:val="00E64E47"/>
    <w:rsid w:val="00E653EC"/>
    <w:rsid w:val="00E6585A"/>
    <w:rsid w:val="00E659A1"/>
    <w:rsid w:val="00E65B8D"/>
    <w:rsid w:val="00E65BA9"/>
    <w:rsid w:val="00E663BA"/>
    <w:rsid w:val="00E678BF"/>
    <w:rsid w:val="00E67CA6"/>
    <w:rsid w:val="00E67FEA"/>
    <w:rsid w:val="00E70CE5"/>
    <w:rsid w:val="00E70F68"/>
    <w:rsid w:val="00E713FE"/>
    <w:rsid w:val="00E71903"/>
    <w:rsid w:val="00E71CFC"/>
    <w:rsid w:val="00E71D98"/>
    <w:rsid w:val="00E71FDC"/>
    <w:rsid w:val="00E72772"/>
    <w:rsid w:val="00E72A01"/>
    <w:rsid w:val="00E72FF5"/>
    <w:rsid w:val="00E73178"/>
    <w:rsid w:val="00E7341B"/>
    <w:rsid w:val="00E7355C"/>
    <w:rsid w:val="00E7396C"/>
    <w:rsid w:val="00E73D23"/>
    <w:rsid w:val="00E73D37"/>
    <w:rsid w:val="00E74654"/>
    <w:rsid w:val="00E748F6"/>
    <w:rsid w:val="00E75675"/>
    <w:rsid w:val="00E75B06"/>
    <w:rsid w:val="00E75E07"/>
    <w:rsid w:val="00E8035A"/>
    <w:rsid w:val="00E8046A"/>
    <w:rsid w:val="00E8051F"/>
    <w:rsid w:val="00E80804"/>
    <w:rsid w:val="00E808E6"/>
    <w:rsid w:val="00E80967"/>
    <w:rsid w:val="00E809A3"/>
    <w:rsid w:val="00E80A37"/>
    <w:rsid w:val="00E80FC0"/>
    <w:rsid w:val="00E819FD"/>
    <w:rsid w:val="00E81E7D"/>
    <w:rsid w:val="00E81F46"/>
    <w:rsid w:val="00E8214D"/>
    <w:rsid w:val="00E8242A"/>
    <w:rsid w:val="00E82458"/>
    <w:rsid w:val="00E8310E"/>
    <w:rsid w:val="00E83523"/>
    <w:rsid w:val="00E83BB8"/>
    <w:rsid w:val="00E83BF9"/>
    <w:rsid w:val="00E842ED"/>
    <w:rsid w:val="00E842FA"/>
    <w:rsid w:val="00E85018"/>
    <w:rsid w:val="00E85486"/>
    <w:rsid w:val="00E85715"/>
    <w:rsid w:val="00E858C8"/>
    <w:rsid w:val="00E86452"/>
    <w:rsid w:val="00E86B61"/>
    <w:rsid w:val="00E87312"/>
    <w:rsid w:val="00E873C5"/>
    <w:rsid w:val="00E87E66"/>
    <w:rsid w:val="00E90218"/>
    <w:rsid w:val="00E90855"/>
    <w:rsid w:val="00E91265"/>
    <w:rsid w:val="00E9139D"/>
    <w:rsid w:val="00E9153C"/>
    <w:rsid w:val="00E9178A"/>
    <w:rsid w:val="00E91BE8"/>
    <w:rsid w:val="00E92507"/>
    <w:rsid w:val="00E927FD"/>
    <w:rsid w:val="00E92C58"/>
    <w:rsid w:val="00E92DE5"/>
    <w:rsid w:val="00E93130"/>
    <w:rsid w:val="00E933F4"/>
    <w:rsid w:val="00E935CC"/>
    <w:rsid w:val="00E9363D"/>
    <w:rsid w:val="00E93AE2"/>
    <w:rsid w:val="00E93B64"/>
    <w:rsid w:val="00E93DF4"/>
    <w:rsid w:val="00E942ED"/>
    <w:rsid w:val="00E94CB6"/>
    <w:rsid w:val="00E954F4"/>
    <w:rsid w:val="00E9592F"/>
    <w:rsid w:val="00E95970"/>
    <w:rsid w:val="00E95AA5"/>
    <w:rsid w:val="00E96777"/>
    <w:rsid w:val="00E967BC"/>
    <w:rsid w:val="00E969D9"/>
    <w:rsid w:val="00E96EC5"/>
    <w:rsid w:val="00E97281"/>
    <w:rsid w:val="00E97925"/>
    <w:rsid w:val="00E9795F"/>
    <w:rsid w:val="00E97C56"/>
    <w:rsid w:val="00E97D29"/>
    <w:rsid w:val="00E97ECD"/>
    <w:rsid w:val="00EA0138"/>
    <w:rsid w:val="00EA056F"/>
    <w:rsid w:val="00EA0B96"/>
    <w:rsid w:val="00EA0BAB"/>
    <w:rsid w:val="00EA0BFE"/>
    <w:rsid w:val="00EA0D85"/>
    <w:rsid w:val="00EA1661"/>
    <w:rsid w:val="00EA1774"/>
    <w:rsid w:val="00EA1807"/>
    <w:rsid w:val="00EA18C7"/>
    <w:rsid w:val="00EA1E22"/>
    <w:rsid w:val="00EA2213"/>
    <w:rsid w:val="00EA294D"/>
    <w:rsid w:val="00EA2C21"/>
    <w:rsid w:val="00EA2D7D"/>
    <w:rsid w:val="00EA2E6E"/>
    <w:rsid w:val="00EA2FB0"/>
    <w:rsid w:val="00EA332B"/>
    <w:rsid w:val="00EA3A05"/>
    <w:rsid w:val="00EA3E14"/>
    <w:rsid w:val="00EA4557"/>
    <w:rsid w:val="00EA47A6"/>
    <w:rsid w:val="00EA480E"/>
    <w:rsid w:val="00EA51CB"/>
    <w:rsid w:val="00EA5BB8"/>
    <w:rsid w:val="00EA67FB"/>
    <w:rsid w:val="00EA68B9"/>
    <w:rsid w:val="00EA69DE"/>
    <w:rsid w:val="00EA7045"/>
    <w:rsid w:val="00EA7356"/>
    <w:rsid w:val="00EA7BA1"/>
    <w:rsid w:val="00EB051C"/>
    <w:rsid w:val="00EB0933"/>
    <w:rsid w:val="00EB14DB"/>
    <w:rsid w:val="00EB1AF4"/>
    <w:rsid w:val="00EB221F"/>
    <w:rsid w:val="00EB260E"/>
    <w:rsid w:val="00EB3091"/>
    <w:rsid w:val="00EB32D5"/>
    <w:rsid w:val="00EB3612"/>
    <w:rsid w:val="00EB3638"/>
    <w:rsid w:val="00EB3B5A"/>
    <w:rsid w:val="00EB3D0B"/>
    <w:rsid w:val="00EB3D53"/>
    <w:rsid w:val="00EB3EB4"/>
    <w:rsid w:val="00EB49DC"/>
    <w:rsid w:val="00EB4A67"/>
    <w:rsid w:val="00EB5590"/>
    <w:rsid w:val="00EB64E3"/>
    <w:rsid w:val="00EB654D"/>
    <w:rsid w:val="00EB6B45"/>
    <w:rsid w:val="00EB6B9F"/>
    <w:rsid w:val="00EB70C2"/>
    <w:rsid w:val="00EB71BE"/>
    <w:rsid w:val="00EB78D5"/>
    <w:rsid w:val="00EB7F5D"/>
    <w:rsid w:val="00EC001B"/>
    <w:rsid w:val="00EC057F"/>
    <w:rsid w:val="00EC078A"/>
    <w:rsid w:val="00EC0BE1"/>
    <w:rsid w:val="00EC10DA"/>
    <w:rsid w:val="00EC133E"/>
    <w:rsid w:val="00EC275F"/>
    <w:rsid w:val="00EC2BFC"/>
    <w:rsid w:val="00EC2C05"/>
    <w:rsid w:val="00EC3010"/>
    <w:rsid w:val="00EC31FB"/>
    <w:rsid w:val="00EC3DD6"/>
    <w:rsid w:val="00EC47BD"/>
    <w:rsid w:val="00EC4BE0"/>
    <w:rsid w:val="00EC53E8"/>
    <w:rsid w:val="00EC5C30"/>
    <w:rsid w:val="00EC5DA2"/>
    <w:rsid w:val="00EC6184"/>
    <w:rsid w:val="00EC63B4"/>
    <w:rsid w:val="00EC67AD"/>
    <w:rsid w:val="00EC69D0"/>
    <w:rsid w:val="00EC6FB3"/>
    <w:rsid w:val="00EC6FFE"/>
    <w:rsid w:val="00EC720C"/>
    <w:rsid w:val="00EC7DAB"/>
    <w:rsid w:val="00EC7F3B"/>
    <w:rsid w:val="00EC7F89"/>
    <w:rsid w:val="00ED110D"/>
    <w:rsid w:val="00ED12A8"/>
    <w:rsid w:val="00ED15BB"/>
    <w:rsid w:val="00ED1DD6"/>
    <w:rsid w:val="00ED1F6D"/>
    <w:rsid w:val="00ED21DA"/>
    <w:rsid w:val="00ED26DC"/>
    <w:rsid w:val="00ED2BD7"/>
    <w:rsid w:val="00ED340B"/>
    <w:rsid w:val="00ED353A"/>
    <w:rsid w:val="00ED3583"/>
    <w:rsid w:val="00ED37F7"/>
    <w:rsid w:val="00ED41C7"/>
    <w:rsid w:val="00ED4532"/>
    <w:rsid w:val="00ED4674"/>
    <w:rsid w:val="00ED53E0"/>
    <w:rsid w:val="00ED5632"/>
    <w:rsid w:val="00ED5718"/>
    <w:rsid w:val="00ED6BCA"/>
    <w:rsid w:val="00ED7695"/>
    <w:rsid w:val="00ED7A27"/>
    <w:rsid w:val="00ED7F2A"/>
    <w:rsid w:val="00EE0047"/>
    <w:rsid w:val="00EE0168"/>
    <w:rsid w:val="00EE03D8"/>
    <w:rsid w:val="00EE058F"/>
    <w:rsid w:val="00EE0D4B"/>
    <w:rsid w:val="00EE10A9"/>
    <w:rsid w:val="00EE11EA"/>
    <w:rsid w:val="00EE1841"/>
    <w:rsid w:val="00EE1936"/>
    <w:rsid w:val="00EE1B09"/>
    <w:rsid w:val="00EE1BD9"/>
    <w:rsid w:val="00EE1C20"/>
    <w:rsid w:val="00EE1F7C"/>
    <w:rsid w:val="00EE2383"/>
    <w:rsid w:val="00EE258D"/>
    <w:rsid w:val="00EE2703"/>
    <w:rsid w:val="00EE311D"/>
    <w:rsid w:val="00EE3601"/>
    <w:rsid w:val="00EE36AB"/>
    <w:rsid w:val="00EE386C"/>
    <w:rsid w:val="00EE3CA9"/>
    <w:rsid w:val="00EE4003"/>
    <w:rsid w:val="00EE45B0"/>
    <w:rsid w:val="00EE463C"/>
    <w:rsid w:val="00EE46B2"/>
    <w:rsid w:val="00EE46DE"/>
    <w:rsid w:val="00EE4CB0"/>
    <w:rsid w:val="00EE504C"/>
    <w:rsid w:val="00EE5350"/>
    <w:rsid w:val="00EE54EB"/>
    <w:rsid w:val="00EE5CAF"/>
    <w:rsid w:val="00EE5E2A"/>
    <w:rsid w:val="00EE5EF6"/>
    <w:rsid w:val="00EE66E0"/>
    <w:rsid w:val="00EE6732"/>
    <w:rsid w:val="00EE6D2D"/>
    <w:rsid w:val="00EE7840"/>
    <w:rsid w:val="00EF00F3"/>
    <w:rsid w:val="00EF06F5"/>
    <w:rsid w:val="00EF0942"/>
    <w:rsid w:val="00EF09D9"/>
    <w:rsid w:val="00EF1EEA"/>
    <w:rsid w:val="00EF1F39"/>
    <w:rsid w:val="00EF219C"/>
    <w:rsid w:val="00EF2253"/>
    <w:rsid w:val="00EF2EF4"/>
    <w:rsid w:val="00EF368E"/>
    <w:rsid w:val="00EF4049"/>
    <w:rsid w:val="00EF40EB"/>
    <w:rsid w:val="00EF4C60"/>
    <w:rsid w:val="00EF4F7C"/>
    <w:rsid w:val="00EF5148"/>
    <w:rsid w:val="00EF5B6F"/>
    <w:rsid w:val="00EF6323"/>
    <w:rsid w:val="00EF66AB"/>
    <w:rsid w:val="00EF6964"/>
    <w:rsid w:val="00EF6C98"/>
    <w:rsid w:val="00EF71C9"/>
    <w:rsid w:val="00EF77D3"/>
    <w:rsid w:val="00F0012A"/>
    <w:rsid w:val="00F001DC"/>
    <w:rsid w:val="00F00432"/>
    <w:rsid w:val="00F00976"/>
    <w:rsid w:val="00F009A6"/>
    <w:rsid w:val="00F00A4C"/>
    <w:rsid w:val="00F00EC3"/>
    <w:rsid w:val="00F01543"/>
    <w:rsid w:val="00F01DAA"/>
    <w:rsid w:val="00F01E1F"/>
    <w:rsid w:val="00F02143"/>
    <w:rsid w:val="00F025DE"/>
    <w:rsid w:val="00F02674"/>
    <w:rsid w:val="00F026AE"/>
    <w:rsid w:val="00F026EF"/>
    <w:rsid w:val="00F038E8"/>
    <w:rsid w:val="00F0393C"/>
    <w:rsid w:val="00F044F3"/>
    <w:rsid w:val="00F0457C"/>
    <w:rsid w:val="00F047A4"/>
    <w:rsid w:val="00F04868"/>
    <w:rsid w:val="00F05096"/>
    <w:rsid w:val="00F05809"/>
    <w:rsid w:val="00F06635"/>
    <w:rsid w:val="00F0719E"/>
    <w:rsid w:val="00F0735D"/>
    <w:rsid w:val="00F103D3"/>
    <w:rsid w:val="00F10C6B"/>
    <w:rsid w:val="00F110BB"/>
    <w:rsid w:val="00F1157A"/>
    <w:rsid w:val="00F12239"/>
    <w:rsid w:val="00F12B88"/>
    <w:rsid w:val="00F12C4E"/>
    <w:rsid w:val="00F1325F"/>
    <w:rsid w:val="00F1336E"/>
    <w:rsid w:val="00F13C81"/>
    <w:rsid w:val="00F13DB9"/>
    <w:rsid w:val="00F13FBB"/>
    <w:rsid w:val="00F14126"/>
    <w:rsid w:val="00F1490F"/>
    <w:rsid w:val="00F14FC7"/>
    <w:rsid w:val="00F15E6A"/>
    <w:rsid w:val="00F16C98"/>
    <w:rsid w:val="00F16F2B"/>
    <w:rsid w:val="00F17271"/>
    <w:rsid w:val="00F1746E"/>
    <w:rsid w:val="00F17BBE"/>
    <w:rsid w:val="00F17BE2"/>
    <w:rsid w:val="00F17C0B"/>
    <w:rsid w:val="00F2066A"/>
    <w:rsid w:val="00F207AA"/>
    <w:rsid w:val="00F21724"/>
    <w:rsid w:val="00F22406"/>
    <w:rsid w:val="00F22480"/>
    <w:rsid w:val="00F22D87"/>
    <w:rsid w:val="00F24394"/>
    <w:rsid w:val="00F24873"/>
    <w:rsid w:val="00F2551E"/>
    <w:rsid w:val="00F25697"/>
    <w:rsid w:val="00F2580B"/>
    <w:rsid w:val="00F25870"/>
    <w:rsid w:val="00F258E5"/>
    <w:rsid w:val="00F25D5D"/>
    <w:rsid w:val="00F25EC2"/>
    <w:rsid w:val="00F25EE9"/>
    <w:rsid w:val="00F2608C"/>
    <w:rsid w:val="00F26308"/>
    <w:rsid w:val="00F2669F"/>
    <w:rsid w:val="00F26DB0"/>
    <w:rsid w:val="00F273DE"/>
    <w:rsid w:val="00F27472"/>
    <w:rsid w:val="00F274DA"/>
    <w:rsid w:val="00F27B3F"/>
    <w:rsid w:val="00F27BA0"/>
    <w:rsid w:val="00F27DA0"/>
    <w:rsid w:val="00F30802"/>
    <w:rsid w:val="00F30979"/>
    <w:rsid w:val="00F30E1A"/>
    <w:rsid w:val="00F3107D"/>
    <w:rsid w:val="00F3135F"/>
    <w:rsid w:val="00F31422"/>
    <w:rsid w:val="00F32290"/>
    <w:rsid w:val="00F324AB"/>
    <w:rsid w:val="00F327F6"/>
    <w:rsid w:val="00F32FF6"/>
    <w:rsid w:val="00F3339F"/>
    <w:rsid w:val="00F339EA"/>
    <w:rsid w:val="00F33BA3"/>
    <w:rsid w:val="00F33BFB"/>
    <w:rsid w:val="00F3403C"/>
    <w:rsid w:val="00F3499F"/>
    <w:rsid w:val="00F35AB7"/>
    <w:rsid w:val="00F3600E"/>
    <w:rsid w:val="00F36474"/>
    <w:rsid w:val="00F36600"/>
    <w:rsid w:val="00F36EFB"/>
    <w:rsid w:val="00F370B4"/>
    <w:rsid w:val="00F37339"/>
    <w:rsid w:val="00F379E3"/>
    <w:rsid w:val="00F4013C"/>
    <w:rsid w:val="00F40B26"/>
    <w:rsid w:val="00F40CA5"/>
    <w:rsid w:val="00F40F2F"/>
    <w:rsid w:val="00F417DB"/>
    <w:rsid w:val="00F42396"/>
    <w:rsid w:val="00F42FBE"/>
    <w:rsid w:val="00F431BF"/>
    <w:rsid w:val="00F439F7"/>
    <w:rsid w:val="00F443DB"/>
    <w:rsid w:val="00F44745"/>
    <w:rsid w:val="00F44831"/>
    <w:rsid w:val="00F44DF5"/>
    <w:rsid w:val="00F453CD"/>
    <w:rsid w:val="00F45EC6"/>
    <w:rsid w:val="00F460D5"/>
    <w:rsid w:val="00F4662F"/>
    <w:rsid w:val="00F46B48"/>
    <w:rsid w:val="00F46B4B"/>
    <w:rsid w:val="00F46B77"/>
    <w:rsid w:val="00F478AA"/>
    <w:rsid w:val="00F47E98"/>
    <w:rsid w:val="00F500F9"/>
    <w:rsid w:val="00F513BB"/>
    <w:rsid w:val="00F5158C"/>
    <w:rsid w:val="00F51A5D"/>
    <w:rsid w:val="00F5217A"/>
    <w:rsid w:val="00F523B5"/>
    <w:rsid w:val="00F52A40"/>
    <w:rsid w:val="00F532B7"/>
    <w:rsid w:val="00F533E2"/>
    <w:rsid w:val="00F53C6E"/>
    <w:rsid w:val="00F53FE0"/>
    <w:rsid w:val="00F54007"/>
    <w:rsid w:val="00F54010"/>
    <w:rsid w:val="00F542BB"/>
    <w:rsid w:val="00F546C1"/>
    <w:rsid w:val="00F54A8D"/>
    <w:rsid w:val="00F54F5B"/>
    <w:rsid w:val="00F5537E"/>
    <w:rsid w:val="00F55493"/>
    <w:rsid w:val="00F554E7"/>
    <w:rsid w:val="00F55561"/>
    <w:rsid w:val="00F55D37"/>
    <w:rsid w:val="00F55D6D"/>
    <w:rsid w:val="00F564F4"/>
    <w:rsid w:val="00F5697B"/>
    <w:rsid w:val="00F56A90"/>
    <w:rsid w:val="00F56D11"/>
    <w:rsid w:val="00F56E06"/>
    <w:rsid w:val="00F5750F"/>
    <w:rsid w:val="00F578F9"/>
    <w:rsid w:val="00F57C92"/>
    <w:rsid w:val="00F57D13"/>
    <w:rsid w:val="00F57F55"/>
    <w:rsid w:val="00F60486"/>
    <w:rsid w:val="00F60E5E"/>
    <w:rsid w:val="00F6103D"/>
    <w:rsid w:val="00F612A3"/>
    <w:rsid w:val="00F61502"/>
    <w:rsid w:val="00F61BF7"/>
    <w:rsid w:val="00F61FDC"/>
    <w:rsid w:val="00F621A6"/>
    <w:rsid w:val="00F621E2"/>
    <w:rsid w:val="00F62416"/>
    <w:rsid w:val="00F62A06"/>
    <w:rsid w:val="00F63103"/>
    <w:rsid w:val="00F6362D"/>
    <w:rsid w:val="00F6367D"/>
    <w:rsid w:val="00F638A6"/>
    <w:rsid w:val="00F638E0"/>
    <w:rsid w:val="00F63B40"/>
    <w:rsid w:val="00F63FAC"/>
    <w:rsid w:val="00F6409B"/>
    <w:rsid w:val="00F645C7"/>
    <w:rsid w:val="00F64DCF"/>
    <w:rsid w:val="00F64FD5"/>
    <w:rsid w:val="00F65A8A"/>
    <w:rsid w:val="00F65AED"/>
    <w:rsid w:val="00F65BDD"/>
    <w:rsid w:val="00F660CE"/>
    <w:rsid w:val="00F670DA"/>
    <w:rsid w:val="00F70390"/>
    <w:rsid w:val="00F70D47"/>
    <w:rsid w:val="00F70DAD"/>
    <w:rsid w:val="00F718E5"/>
    <w:rsid w:val="00F71C0E"/>
    <w:rsid w:val="00F71F73"/>
    <w:rsid w:val="00F72C3A"/>
    <w:rsid w:val="00F72F8A"/>
    <w:rsid w:val="00F734CD"/>
    <w:rsid w:val="00F734EE"/>
    <w:rsid w:val="00F73561"/>
    <w:rsid w:val="00F73B2E"/>
    <w:rsid w:val="00F73BD0"/>
    <w:rsid w:val="00F7486F"/>
    <w:rsid w:val="00F74C4D"/>
    <w:rsid w:val="00F74D5D"/>
    <w:rsid w:val="00F75703"/>
    <w:rsid w:val="00F7579B"/>
    <w:rsid w:val="00F758DB"/>
    <w:rsid w:val="00F758E2"/>
    <w:rsid w:val="00F759F4"/>
    <w:rsid w:val="00F75A82"/>
    <w:rsid w:val="00F75D85"/>
    <w:rsid w:val="00F76339"/>
    <w:rsid w:val="00F76B12"/>
    <w:rsid w:val="00F76B3B"/>
    <w:rsid w:val="00F77BF1"/>
    <w:rsid w:val="00F805EA"/>
    <w:rsid w:val="00F807E5"/>
    <w:rsid w:val="00F808C5"/>
    <w:rsid w:val="00F80E6F"/>
    <w:rsid w:val="00F8170E"/>
    <w:rsid w:val="00F81D2E"/>
    <w:rsid w:val="00F81E6E"/>
    <w:rsid w:val="00F83379"/>
    <w:rsid w:val="00F837DA"/>
    <w:rsid w:val="00F8410E"/>
    <w:rsid w:val="00F84499"/>
    <w:rsid w:val="00F84BC2"/>
    <w:rsid w:val="00F85264"/>
    <w:rsid w:val="00F852D5"/>
    <w:rsid w:val="00F8568D"/>
    <w:rsid w:val="00F85E35"/>
    <w:rsid w:val="00F86866"/>
    <w:rsid w:val="00F86BDC"/>
    <w:rsid w:val="00F873D4"/>
    <w:rsid w:val="00F87F6B"/>
    <w:rsid w:val="00F9006D"/>
    <w:rsid w:val="00F902D1"/>
    <w:rsid w:val="00F90A26"/>
    <w:rsid w:val="00F90D61"/>
    <w:rsid w:val="00F90E61"/>
    <w:rsid w:val="00F91056"/>
    <w:rsid w:val="00F9184D"/>
    <w:rsid w:val="00F91A5E"/>
    <w:rsid w:val="00F91F70"/>
    <w:rsid w:val="00F91FD0"/>
    <w:rsid w:val="00F921F6"/>
    <w:rsid w:val="00F92BFF"/>
    <w:rsid w:val="00F933FD"/>
    <w:rsid w:val="00F93440"/>
    <w:rsid w:val="00F93834"/>
    <w:rsid w:val="00F93ED5"/>
    <w:rsid w:val="00F943C8"/>
    <w:rsid w:val="00F94678"/>
    <w:rsid w:val="00F9591E"/>
    <w:rsid w:val="00F959D8"/>
    <w:rsid w:val="00F9662A"/>
    <w:rsid w:val="00F9770C"/>
    <w:rsid w:val="00F977C8"/>
    <w:rsid w:val="00F97B6A"/>
    <w:rsid w:val="00FA0560"/>
    <w:rsid w:val="00FA07F8"/>
    <w:rsid w:val="00FA0860"/>
    <w:rsid w:val="00FA0C16"/>
    <w:rsid w:val="00FA1D1D"/>
    <w:rsid w:val="00FA2283"/>
    <w:rsid w:val="00FA2396"/>
    <w:rsid w:val="00FA2845"/>
    <w:rsid w:val="00FA289F"/>
    <w:rsid w:val="00FA2A4B"/>
    <w:rsid w:val="00FA2DB9"/>
    <w:rsid w:val="00FA2E28"/>
    <w:rsid w:val="00FA33F6"/>
    <w:rsid w:val="00FA3870"/>
    <w:rsid w:val="00FA3B9C"/>
    <w:rsid w:val="00FA3E0C"/>
    <w:rsid w:val="00FA3F56"/>
    <w:rsid w:val="00FA3F75"/>
    <w:rsid w:val="00FA4354"/>
    <w:rsid w:val="00FA459E"/>
    <w:rsid w:val="00FA45E5"/>
    <w:rsid w:val="00FA4AC8"/>
    <w:rsid w:val="00FA4C26"/>
    <w:rsid w:val="00FA561B"/>
    <w:rsid w:val="00FA57E2"/>
    <w:rsid w:val="00FA5AE2"/>
    <w:rsid w:val="00FA5D8D"/>
    <w:rsid w:val="00FA5E65"/>
    <w:rsid w:val="00FA63E6"/>
    <w:rsid w:val="00FA6658"/>
    <w:rsid w:val="00FA6DB7"/>
    <w:rsid w:val="00FA7129"/>
    <w:rsid w:val="00FA721D"/>
    <w:rsid w:val="00FA758A"/>
    <w:rsid w:val="00FA7FA3"/>
    <w:rsid w:val="00FA7FC5"/>
    <w:rsid w:val="00FB0545"/>
    <w:rsid w:val="00FB0595"/>
    <w:rsid w:val="00FB10CC"/>
    <w:rsid w:val="00FB110A"/>
    <w:rsid w:val="00FB12D6"/>
    <w:rsid w:val="00FB13EF"/>
    <w:rsid w:val="00FB147D"/>
    <w:rsid w:val="00FB216A"/>
    <w:rsid w:val="00FB2510"/>
    <w:rsid w:val="00FB32B7"/>
    <w:rsid w:val="00FB3A45"/>
    <w:rsid w:val="00FB41F9"/>
    <w:rsid w:val="00FB446E"/>
    <w:rsid w:val="00FB45B3"/>
    <w:rsid w:val="00FB481B"/>
    <w:rsid w:val="00FB4974"/>
    <w:rsid w:val="00FB4B03"/>
    <w:rsid w:val="00FB4E00"/>
    <w:rsid w:val="00FB5AF2"/>
    <w:rsid w:val="00FB61D2"/>
    <w:rsid w:val="00FB6B15"/>
    <w:rsid w:val="00FB7093"/>
    <w:rsid w:val="00FB756B"/>
    <w:rsid w:val="00FB7EC0"/>
    <w:rsid w:val="00FC06F3"/>
    <w:rsid w:val="00FC11AD"/>
    <w:rsid w:val="00FC2045"/>
    <w:rsid w:val="00FC2139"/>
    <w:rsid w:val="00FC22B9"/>
    <w:rsid w:val="00FC249E"/>
    <w:rsid w:val="00FC2BB2"/>
    <w:rsid w:val="00FC2C78"/>
    <w:rsid w:val="00FC2E4C"/>
    <w:rsid w:val="00FC2EC2"/>
    <w:rsid w:val="00FC3040"/>
    <w:rsid w:val="00FC3A4F"/>
    <w:rsid w:val="00FC3F6D"/>
    <w:rsid w:val="00FC4562"/>
    <w:rsid w:val="00FC4C65"/>
    <w:rsid w:val="00FC539B"/>
    <w:rsid w:val="00FC53A5"/>
    <w:rsid w:val="00FC5CA2"/>
    <w:rsid w:val="00FC5F3A"/>
    <w:rsid w:val="00FC6165"/>
    <w:rsid w:val="00FC6F1F"/>
    <w:rsid w:val="00FC6F8D"/>
    <w:rsid w:val="00FC6FAC"/>
    <w:rsid w:val="00FC71C4"/>
    <w:rsid w:val="00FD042E"/>
    <w:rsid w:val="00FD0909"/>
    <w:rsid w:val="00FD0AC5"/>
    <w:rsid w:val="00FD0D43"/>
    <w:rsid w:val="00FD113B"/>
    <w:rsid w:val="00FD2594"/>
    <w:rsid w:val="00FD26CA"/>
    <w:rsid w:val="00FD2DDA"/>
    <w:rsid w:val="00FD2F3D"/>
    <w:rsid w:val="00FD3670"/>
    <w:rsid w:val="00FD39BD"/>
    <w:rsid w:val="00FD3B3D"/>
    <w:rsid w:val="00FD3D8D"/>
    <w:rsid w:val="00FD3DC9"/>
    <w:rsid w:val="00FD40EA"/>
    <w:rsid w:val="00FD436B"/>
    <w:rsid w:val="00FD4420"/>
    <w:rsid w:val="00FD4B12"/>
    <w:rsid w:val="00FD54DD"/>
    <w:rsid w:val="00FD59DE"/>
    <w:rsid w:val="00FD621A"/>
    <w:rsid w:val="00FD63C5"/>
    <w:rsid w:val="00FD6683"/>
    <w:rsid w:val="00FD672A"/>
    <w:rsid w:val="00FD6D43"/>
    <w:rsid w:val="00FD6F55"/>
    <w:rsid w:val="00FD6FA2"/>
    <w:rsid w:val="00FD72AC"/>
    <w:rsid w:val="00FD7893"/>
    <w:rsid w:val="00FD78B8"/>
    <w:rsid w:val="00FD7F10"/>
    <w:rsid w:val="00FE00C1"/>
    <w:rsid w:val="00FE130E"/>
    <w:rsid w:val="00FE1AF7"/>
    <w:rsid w:val="00FE1B42"/>
    <w:rsid w:val="00FE2020"/>
    <w:rsid w:val="00FE2060"/>
    <w:rsid w:val="00FE2214"/>
    <w:rsid w:val="00FE2366"/>
    <w:rsid w:val="00FE2970"/>
    <w:rsid w:val="00FE2F57"/>
    <w:rsid w:val="00FE3924"/>
    <w:rsid w:val="00FE3947"/>
    <w:rsid w:val="00FE406B"/>
    <w:rsid w:val="00FE456D"/>
    <w:rsid w:val="00FE471D"/>
    <w:rsid w:val="00FE4B64"/>
    <w:rsid w:val="00FE4CBC"/>
    <w:rsid w:val="00FE5783"/>
    <w:rsid w:val="00FE591F"/>
    <w:rsid w:val="00FE5AB3"/>
    <w:rsid w:val="00FE5EF2"/>
    <w:rsid w:val="00FE622F"/>
    <w:rsid w:val="00FE6929"/>
    <w:rsid w:val="00FE6AE4"/>
    <w:rsid w:val="00FE6B13"/>
    <w:rsid w:val="00FE735A"/>
    <w:rsid w:val="00FE77C5"/>
    <w:rsid w:val="00FE7CB0"/>
    <w:rsid w:val="00FF00C9"/>
    <w:rsid w:val="00FF02E1"/>
    <w:rsid w:val="00FF0CF2"/>
    <w:rsid w:val="00FF132C"/>
    <w:rsid w:val="00FF15B1"/>
    <w:rsid w:val="00FF1B27"/>
    <w:rsid w:val="00FF1CF7"/>
    <w:rsid w:val="00FF1E11"/>
    <w:rsid w:val="00FF2A61"/>
    <w:rsid w:val="00FF2C09"/>
    <w:rsid w:val="00FF2F44"/>
    <w:rsid w:val="00FF384C"/>
    <w:rsid w:val="00FF39E5"/>
    <w:rsid w:val="00FF39F7"/>
    <w:rsid w:val="00FF3FDF"/>
    <w:rsid w:val="00FF4A30"/>
    <w:rsid w:val="00FF4D1B"/>
    <w:rsid w:val="00FF4DD7"/>
    <w:rsid w:val="00FF4EA9"/>
    <w:rsid w:val="00FF5077"/>
    <w:rsid w:val="00FF508A"/>
    <w:rsid w:val="00FF553E"/>
    <w:rsid w:val="00FF59CD"/>
    <w:rsid w:val="00FF5D48"/>
    <w:rsid w:val="00FF62DA"/>
    <w:rsid w:val="00FF6F2B"/>
    <w:rsid w:val="00FF6F8B"/>
    <w:rsid w:val="00FF6FC1"/>
    <w:rsid w:val="00FF7CE2"/>
    <w:rsid w:val="00FF7E8B"/>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uiPriority="0" w:qFormat="1"/>
    <w:lsdException w:name="footnote reference" w:locked="1" w:uiPriority="0"/>
    <w:lsdException w:name="page number" w:locked="1" w:uiPriority="0"/>
    <w:lsdException w:name="endnote text" w:locked="1"/>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3" w:locked="1"/>
    <w:lsdException w:name="Body Text Indent 3" w:locked="1" w:uiPriority="0"/>
    <w:lsdException w:name="Block Text" w:locked="1" w:uiPriority="0"/>
    <w:lsdException w:name="Hyperlink" w:locked="1"/>
    <w:lsdException w:name="Strong" w:locked="1" w:semiHidden="0" w:unhideWhenUsed="0" w:qFormat="1"/>
    <w:lsdException w:name="Emphasis" w:locked="1" w:semiHidden="0" w:uiPriority="0" w:unhideWhenUsed="0" w:qFormat="1"/>
    <w:lsdException w:name="Normal (Web)" w:locked="1" w:uiPriority="0"/>
    <w:lsdException w:name="annotation subjec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C3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uiPriority w:val="99"/>
    <w:qFormat/>
    <w:rsid w:val="00B0069A"/>
    <w:pPr>
      <w:keepNext/>
      <w:numPr>
        <w:numId w:val="1"/>
      </w:numPr>
      <w:jc w:val="both"/>
      <w:outlineLvl w:val="1"/>
    </w:pPr>
    <w:rPr>
      <w:b/>
      <w:bCs/>
    </w:rPr>
  </w:style>
  <w:style w:type="paragraph" w:styleId="Nagwek3">
    <w:name w:val="heading 3"/>
    <w:basedOn w:val="Normalny"/>
    <w:next w:val="Normalny"/>
    <w:link w:val="Nagwek3Znak"/>
    <w:uiPriority w:val="99"/>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0069A"/>
    <w:rPr>
      <w:rFonts w:ascii="Times New Roman" w:hAnsi="Times New Roman" w:cs="Times New Roman"/>
      <w:b/>
      <w:bCs/>
      <w:sz w:val="24"/>
      <w:szCs w:val="24"/>
      <w:lang w:eastAsia="pl-PL"/>
    </w:rPr>
  </w:style>
  <w:style w:type="character" w:customStyle="1" w:styleId="Nagwek2Znak">
    <w:name w:val="Nagłówek 2 Znak"/>
    <w:link w:val="Nagwek2"/>
    <w:uiPriority w:val="99"/>
    <w:locked/>
    <w:rsid w:val="00B0069A"/>
    <w:rPr>
      <w:rFonts w:ascii="Times New Roman" w:eastAsia="Times New Roman" w:hAnsi="Times New Roman"/>
      <w:b/>
      <w:bCs/>
      <w:sz w:val="24"/>
      <w:szCs w:val="24"/>
    </w:rPr>
  </w:style>
  <w:style w:type="character" w:customStyle="1" w:styleId="Nagwek3Znak">
    <w:name w:val="Nagłówek 3 Znak"/>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link w:val="Nagwek4"/>
    <w:uiPriority w:val="99"/>
    <w:locked/>
    <w:rsid w:val="00302485"/>
    <w:rPr>
      <w:rFonts w:ascii="Cambria" w:hAnsi="Cambria" w:cs="Cambria"/>
      <w:b/>
      <w:bCs/>
      <w:i/>
      <w:iCs/>
      <w:color w:val="4F81BD"/>
      <w:sz w:val="24"/>
      <w:szCs w:val="24"/>
    </w:rPr>
  </w:style>
  <w:style w:type="character" w:customStyle="1" w:styleId="Nagwek8Znak">
    <w:name w:val="Nagłówek 8 Znak"/>
    <w:link w:val="Nagwek8"/>
    <w:uiPriority w:val="99"/>
    <w:semiHidden/>
    <w:locked/>
    <w:rsid w:val="000F4E51"/>
    <w:rPr>
      <w:rFonts w:ascii="Cambria" w:hAnsi="Cambria" w:cs="Cambria"/>
      <w:color w:val="404040"/>
    </w:rPr>
  </w:style>
  <w:style w:type="character" w:customStyle="1" w:styleId="Nagwek9Znak">
    <w:name w:val="Nagłówek 9 Znak"/>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uiPriority w:val="99"/>
    <w:rsid w:val="00B0069A"/>
    <w:pPr>
      <w:jc w:val="both"/>
    </w:pPr>
  </w:style>
  <w:style w:type="character" w:customStyle="1" w:styleId="TekstpodstawowyZnak">
    <w:name w:val="Tekst podstawowy Znak"/>
    <w:aliases w:val="Regulacje Znak,definicje Znak,moj body text Znak"/>
    <w:link w:val="Tekstpodstawowy"/>
    <w:uiPriority w:val="99"/>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B0069A"/>
    <w:pPr>
      <w:jc w:val="both"/>
    </w:pPr>
    <w:rPr>
      <w:b/>
      <w:bCs/>
      <w:sz w:val="22"/>
      <w:szCs w:val="22"/>
    </w:rPr>
  </w:style>
  <w:style w:type="character" w:customStyle="1" w:styleId="Tekstpodstawowy3Znak">
    <w:name w:val="Tekst podstawowy 3 Znak"/>
    <w:link w:val="Tekstpodstawowy3"/>
    <w:uiPriority w:val="99"/>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uiPriority w:val="99"/>
    <w:rsid w:val="00B0069A"/>
    <w:pPr>
      <w:tabs>
        <w:tab w:val="center" w:pos="4536"/>
        <w:tab w:val="right" w:pos="9072"/>
      </w:tabs>
    </w:pPr>
  </w:style>
  <w:style w:type="character" w:customStyle="1" w:styleId="StopkaZnak">
    <w:name w:val="Stopka Znak"/>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uiPriority w:val="99"/>
    <w:semiHidden/>
    <w:rsid w:val="009370BA"/>
    <w:rPr>
      <w:color w:val="0000FF"/>
      <w:u w:val="single"/>
    </w:rPr>
  </w:style>
  <w:style w:type="paragraph" w:styleId="Akapitzlist">
    <w:name w:val="List Paragraph"/>
    <w:aliases w:val="L1,Akapit z listą5,Nagł. 4 SW"/>
    <w:basedOn w:val="Normalny"/>
    <w:link w:val="AkapitzlistZnak"/>
    <w:uiPriority w:val="34"/>
    <w:qFormat/>
    <w:rsid w:val="007F58AD"/>
    <w:pPr>
      <w:ind w:left="720"/>
    </w:pPr>
  </w:style>
  <w:style w:type="paragraph" w:styleId="Tekstpodstawowywcity">
    <w:name w:val="Body Text Indent"/>
    <w:basedOn w:val="Normalny"/>
    <w:link w:val="TekstpodstawowywcityZnak"/>
    <w:uiPriority w:val="99"/>
    <w:rsid w:val="00243BD3"/>
    <w:pPr>
      <w:spacing w:after="120"/>
      <w:ind w:left="283"/>
    </w:pPr>
  </w:style>
  <w:style w:type="character" w:customStyle="1" w:styleId="TekstpodstawowywcityZnak">
    <w:name w:val="Tekst podstawowy wcięty Znak"/>
    <w:link w:val="Tekstpodstawowywcity"/>
    <w:uiPriority w:val="99"/>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uiPriority w:val="99"/>
    <w:rsid w:val="009D5E4F"/>
    <w:pPr>
      <w:spacing w:after="275"/>
    </w:pPr>
    <w:rPr>
      <w:color w:val="auto"/>
    </w:rPr>
  </w:style>
  <w:style w:type="paragraph" w:customStyle="1" w:styleId="CM17">
    <w:name w:val="CM17"/>
    <w:basedOn w:val="Default"/>
    <w:next w:val="Default"/>
    <w:uiPriority w:val="99"/>
    <w:rsid w:val="00A57157"/>
    <w:pPr>
      <w:spacing w:line="276" w:lineRule="atLeast"/>
    </w:pPr>
    <w:rPr>
      <w:color w:val="auto"/>
    </w:rPr>
  </w:style>
  <w:style w:type="paragraph" w:customStyle="1" w:styleId="CM19">
    <w:name w:val="CM19"/>
    <w:basedOn w:val="Default"/>
    <w:next w:val="Default"/>
    <w:uiPriority w:val="99"/>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uiPriority w:val="99"/>
    <w:rsid w:val="0031259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rsid w:val="001A05AF"/>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uiPriority w:val="99"/>
    <w:rsid w:val="00387676"/>
    <w:rPr>
      <w:b/>
      <w:bCs/>
      <w:sz w:val="18"/>
      <w:szCs w:val="18"/>
    </w:rPr>
  </w:style>
  <w:style w:type="paragraph" w:customStyle="1" w:styleId="Zawartotabeli">
    <w:name w:val="Zawartość tabeli"/>
    <w:basedOn w:val="Normalny"/>
    <w:uiPriority w:val="99"/>
    <w:rsid w:val="00E72A01"/>
    <w:pPr>
      <w:widowControl w:val="0"/>
      <w:suppressLineNumbers/>
      <w:suppressAutoHyphens/>
    </w:pPr>
    <w:rPr>
      <w:rFonts w:eastAsia="SimSun"/>
      <w:kern w:val="1"/>
      <w:lang w:eastAsia="hi-IN" w:bidi="hi-IN"/>
    </w:rPr>
  </w:style>
  <w:style w:type="paragraph" w:customStyle="1" w:styleId="Standard">
    <w:name w:val="Standard"/>
    <w:uiPriority w:val="99"/>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uiPriority w:val="99"/>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uiPriority w:val="99"/>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uiPriority w:val="99"/>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uiPriority w:val="99"/>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uiPriority w:val="99"/>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uiPriority w:val="99"/>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uiPriority w:val="99"/>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11"/>
      </w:numPr>
      <w:jc w:val="both"/>
      <w:outlineLvl w:val="0"/>
    </w:pPr>
    <w:rPr>
      <w:noProof/>
    </w:rPr>
  </w:style>
  <w:style w:type="character" w:styleId="Pogrubienie">
    <w:name w:val="Strong"/>
    <w:uiPriority w:val="99"/>
    <w:qFormat/>
    <w:locked/>
    <w:rsid w:val="009C783A"/>
    <w:rPr>
      <w:b/>
      <w:bCs/>
    </w:rPr>
  </w:style>
  <w:style w:type="character" w:customStyle="1" w:styleId="postbody">
    <w:name w:val="postbody"/>
    <w:basedOn w:val="Domylnaczcionkaakapitu"/>
    <w:uiPriority w:val="99"/>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uiPriority w:val="99"/>
    <w:rsid w:val="00FE406B"/>
    <w:rPr>
      <w:sz w:val="24"/>
      <w:szCs w:val="24"/>
    </w:rPr>
  </w:style>
  <w:style w:type="paragraph" w:styleId="Tekstprzypisudolnego">
    <w:name w:val="footnote text"/>
    <w:basedOn w:val="Normalny"/>
    <w:link w:val="TekstprzypisudolnegoZnak"/>
    <w:semiHidden/>
    <w:rsid w:val="00FE406B"/>
    <w:rPr>
      <w:sz w:val="20"/>
      <w:szCs w:val="20"/>
    </w:rPr>
  </w:style>
  <w:style w:type="character" w:customStyle="1" w:styleId="TekstprzypisudolnegoZnak">
    <w:name w:val="Tekst przypisu dolnego Znak"/>
    <w:link w:val="Tekstprzypisudolnego"/>
    <w:locked/>
    <w:rsid w:val="00FE406B"/>
    <w:rPr>
      <w:rFonts w:ascii="Times New Roman" w:hAnsi="Times New Roman" w:cs="Times New Roman"/>
    </w:rPr>
  </w:style>
  <w:style w:type="character" w:styleId="Odwoanieprzypisudolnego">
    <w:name w:val="footnote reference"/>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F453CD"/>
    <w:rPr>
      <w:rFonts w:ascii="Times New Roman" w:hAnsi="Times New Roman" w:cs="Times New Roman"/>
      <w:sz w:val="22"/>
      <w:szCs w:val="22"/>
    </w:rPr>
  </w:style>
  <w:style w:type="paragraph" w:customStyle="1" w:styleId="Tekstpodstawowy38">
    <w:name w:val="Tekst podstawowy 38"/>
    <w:basedOn w:val="Normalny"/>
    <w:uiPriority w:val="99"/>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paragraph" w:customStyle="1" w:styleId="Akapitzlist2">
    <w:name w:val="Akapit z listą2"/>
    <w:basedOn w:val="Normalny"/>
    <w:uiPriority w:val="99"/>
    <w:rsid w:val="00844413"/>
    <w:pPr>
      <w:ind w:left="720"/>
    </w:pPr>
    <w:rPr>
      <w:rFonts w:eastAsia="Calibri"/>
    </w:rPr>
  </w:style>
  <w:style w:type="character" w:styleId="Odwoaniedokomentarza">
    <w:name w:val="annotation reference"/>
    <w:uiPriority w:val="99"/>
    <w:semiHidden/>
    <w:rsid w:val="00B141D9"/>
    <w:rPr>
      <w:sz w:val="16"/>
      <w:szCs w:val="16"/>
    </w:rPr>
  </w:style>
  <w:style w:type="paragraph" w:styleId="Tekstkomentarza">
    <w:name w:val="annotation text"/>
    <w:basedOn w:val="Normalny"/>
    <w:link w:val="TekstkomentarzaZnak"/>
    <w:uiPriority w:val="99"/>
    <w:semiHidden/>
    <w:rsid w:val="00B141D9"/>
    <w:rPr>
      <w:sz w:val="20"/>
      <w:szCs w:val="20"/>
    </w:rPr>
  </w:style>
  <w:style w:type="character" w:customStyle="1" w:styleId="TekstkomentarzaZnak">
    <w:name w:val="Tekst komentarza Znak"/>
    <w:link w:val="Tekstkomentarza"/>
    <w:uiPriority w:val="99"/>
    <w:semiHidden/>
    <w:locked/>
    <w:rsid w:val="00B141D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B141D9"/>
    <w:rPr>
      <w:b/>
      <w:bCs/>
    </w:rPr>
  </w:style>
  <w:style w:type="character" w:customStyle="1" w:styleId="TematkomentarzaZnak">
    <w:name w:val="Temat komentarza Znak"/>
    <w:link w:val="Tematkomentarza"/>
    <w:uiPriority w:val="99"/>
    <w:locked/>
    <w:rsid w:val="00B141D9"/>
    <w:rPr>
      <w:rFonts w:ascii="Times New Roman" w:hAnsi="Times New Roman" w:cs="Times New Roman"/>
      <w:b/>
      <w:bCs/>
      <w:sz w:val="20"/>
      <w:szCs w:val="20"/>
    </w:rPr>
  </w:style>
  <w:style w:type="paragraph" w:styleId="Zwykytekst">
    <w:name w:val="Plain Text"/>
    <w:basedOn w:val="Normalny"/>
    <w:link w:val="ZwykytekstZnak"/>
    <w:uiPriority w:val="99"/>
    <w:semiHidden/>
    <w:rsid w:val="008C3B2A"/>
    <w:rPr>
      <w:rFonts w:ascii="Consolas" w:hAnsi="Consolas" w:cs="Consolas"/>
      <w:sz w:val="21"/>
      <w:szCs w:val="21"/>
    </w:rPr>
  </w:style>
  <w:style w:type="character" w:customStyle="1" w:styleId="ZwykytekstZnak">
    <w:name w:val="Zwykły tekst Znak"/>
    <w:link w:val="Zwykytekst"/>
    <w:uiPriority w:val="99"/>
    <w:semiHidden/>
    <w:locked/>
    <w:rsid w:val="008C3B2A"/>
    <w:rPr>
      <w:rFonts w:ascii="Consolas" w:hAnsi="Consolas" w:cs="Consolas"/>
      <w:sz w:val="21"/>
      <w:szCs w:val="21"/>
    </w:rPr>
  </w:style>
  <w:style w:type="paragraph" w:styleId="HTML-wstpniesformatowany">
    <w:name w:val="HTML Preformatted"/>
    <w:basedOn w:val="Normalny"/>
    <w:link w:val="HTML-wstpniesformatowanyZnak"/>
    <w:uiPriority w:val="99"/>
    <w:semiHidden/>
    <w:rsid w:val="003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F359A"/>
    <w:rPr>
      <w:rFonts w:ascii="Courier New" w:hAnsi="Courier New" w:cs="Courier New"/>
      <w:sz w:val="20"/>
      <w:szCs w:val="20"/>
    </w:rPr>
  </w:style>
  <w:style w:type="paragraph" w:customStyle="1" w:styleId="ZnakZnak2ZnakZnakZnakZnakZnakZnak1">
    <w:name w:val="Znak Znak2 Znak Znak Znak Znak Znak Znak1"/>
    <w:basedOn w:val="Normalny"/>
    <w:uiPriority w:val="99"/>
    <w:rsid w:val="00FF5077"/>
    <w:rPr>
      <w:rFonts w:ascii="Arial" w:hAnsi="Arial" w:cs="Arial"/>
    </w:rPr>
  </w:style>
  <w:style w:type="paragraph" w:customStyle="1" w:styleId="Zwykytekst4">
    <w:name w:val="Zwykły tekst4"/>
    <w:basedOn w:val="Normalny"/>
    <w:uiPriority w:val="99"/>
    <w:rsid w:val="007F5DBD"/>
    <w:rPr>
      <w:rFonts w:ascii="Courier New" w:hAnsi="Courier New" w:cs="Courier New"/>
      <w:sz w:val="20"/>
      <w:szCs w:val="20"/>
      <w:lang w:eastAsia="ar-SA"/>
    </w:rPr>
  </w:style>
  <w:style w:type="paragraph" w:customStyle="1" w:styleId="Akapitzlist3">
    <w:name w:val="Akapit z listą3"/>
    <w:basedOn w:val="Normalny"/>
    <w:uiPriority w:val="99"/>
    <w:rsid w:val="006A63BF"/>
    <w:pPr>
      <w:ind w:left="720"/>
    </w:pPr>
    <w:rPr>
      <w:rFonts w:eastAsia="Calibri"/>
    </w:rPr>
  </w:style>
  <w:style w:type="character" w:customStyle="1" w:styleId="AkapitzlistZnak">
    <w:name w:val="Akapit z listą Znak"/>
    <w:aliases w:val="L1 Znak,Akapit z listą5 Znak,Nagł. 4 SW Znak"/>
    <w:link w:val="Akapitzlist"/>
    <w:uiPriority w:val="99"/>
    <w:locked/>
    <w:rsid w:val="00806C4E"/>
    <w:rPr>
      <w:rFonts w:ascii="Times New Roman" w:hAnsi="Times New Roman" w:cs="Times New Roman"/>
      <w:sz w:val="24"/>
      <w:szCs w:val="24"/>
    </w:rPr>
  </w:style>
  <w:style w:type="character" w:customStyle="1" w:styleId="gwp49efe491size">
    <w:name w:val="gwp49efe491_size"/>
    <w:basedOn w:val="Domylnaczcionkaakapitu"/>
    <w:uiPriority w:val="99"/>
    <w:rsid w:val="00627C7A"/>
  </w:style>
  <w:style w:type="character" w:customStyle="1" w:styleId="gwp49efe491colour">
    <w:name w:val="gwp49efe491_colour"/>
    <w:basedOn w:val="Domylnaczcionkaakapitu"/>
    <w:uiPriority w:val="99"/>
    <w:rsid w:val="00627C7A"/>
  </w:style>
  <w:style w:type="character" w:customStyle="1" w:styleId="alb">
    <w:name w:val="a_lb"/>
    <w:basedOn w:val="Domylnaczcionkaakapitu"/>
    <w:uiPriority w:val="99"/>
    <w:rsid w:val="00882CD3"/>
  </w:style>
  <w:style w:type="character" w:styleId="Uwydatnienie">
    <w:name w:val="Emphasis"/>
    <w:uiPriority w:val="99"/>
    <w:qFormat/>
    <w:locked/>
    <w:rsid w:val="00882CD3"/>
    <w:rPr>
      <w:i/>
      <w:iCs/>
    </w:rPr>
  </w:style>
  <w:style w:type="paragraph" w:customStyle="1" w:styleId="Akapitzlist4">
    <w:name w:val="Akapit z listą4"/>
    <w:basedOn w:val="Normalny"/>
    <w:uiPriority w:val="99"/>
    <w:rsid w:val="005D28DE"/>
    <w:pPr>
      <w:suppressAutoHyphens/>
      <w:ind w:left="720"/>
    </w:pPr>
    <w:rPr>
      <w:kern w:val="2"/>
    </w:rPr>
  </w:style>
  <w:style w:type="character" w:customStyle="1" w:styleId="FontStyle76">
    <w:name w:val="Font Style76"/>
    <w:uiPriority w:val="99"/>
    <w:rsid w:val="005D28DE"/>
    <w:rPr>
      <w:rFonts w:ascii="Tahoma" w:hAnsi="Tahoma" w:cs="Tahoma"/>
      <w:sz w:val="24"/>
      <w:szCs w:val="24"/>
    </w:rPr>
  </w:style>
  <w:style w:type="character" w:styleId="UyteHipercze">
    <w:name w:val="FollowedHyperlink"/>
    <w:uiPriority w:val="99"/>
    <w:semiHidden/>
    <w:rsid w:val="002206BD"/>
    <w:rPr>
      <w:color w:val="800080"/>
      <w:u w:val="single"/>
    </w:rPr>
  </w:style>
  <w:style w:type="numbering" w:customStyle="1" w:styleId="Styl1">
    <w:name w:val="Styl1"/>
    <w:rsid w:val="0035716E"/>
    <w:pPr>
      <w:numPr>
        <w:numId w:val="15"/>
      </w:numPr>
    </w:pPr>
  </w:style>
  <w:style w:type="numbering" w:customStyle="1" w:styleId="WWNum17">
    <w:name w:val="WWNum17"/>
    <w:rsid w:val="0035716E"/>
    <w:pPr>
      <w:numPr>
        <w:numId w:val="48"/>
      </w:numPr>
    </w:pPr>
  </w:style>
  <w:style w:type="character" w:customStyle="1" w:styleId="WW8Num34z0">
    <w:name w:val="WW8Num34z0"/>
    <w:rsid w:val="00452E3E"/>
    <w:rPr>
      <w:rFonts w:ascii="Symbol" w:hAnsi="Symbol"/>
    </w:rPr>
  </w:style>
  <w:style w:type="character" w:customStyle="1" w:styleId="WW8Num30z0">
    <w:name w:val="WW8Num30z0"/>
    <w:rsid w:val="00BE3A2B"/>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uiPriority="0" w:qFormat="1"/>
    <w:lsdException w:name="footnote reference" w:locked="1" w:uiPriority="0"/>
    <w:lsdException w:name="page number" w:locked="1" w:uiPriority="0"/>
    <w:lsdException w:name="endnote text" w:locked="1"/>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3" w:locked="1"/>
    <w:lsdException w:name="Body Text Indent 3" w:locked="1" w:uiPriority="0"/>
    <w:lsdException w:name="Block Text" w:locked="1" w:uiPriority="0"/>
    <w:lsdException w:name="Hyperlink" w:locked="1"/>
    <w:lsdException w:name="Strong" w:locked="1" w:semiHidden="0" w:unhideWhenUsed="0" w:qFormat="1"/>
    <w:lsdException w:name="Emphasis" w:locked="1" w:semiHidden="0" w:uiPriority="0" w:unhideWhenUsed="0" w:qFormat="1"/>
    <w:lsdException w:name="Normal (Web)" w:locked="1" w:uiPriority="0"/>
    <w:lsdException w:name="annotation subjec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C3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uiPriority w:val="99"/>
    <w:qFormat/>
    <w:rsid w:val="00B0069A"/>
    <w:pPr>
      <w:keepNext/>
      <w:numPr>
        <w:numId w:val="1"/>
      </w:numPr>
      <w:jc w:val="both"/>
      <w:outlineLvl w:val="1"/>
    </w:pPr>
    <w:rPr>
      <w:b/>
      <w:bCs/>
    </w:rPr>
  </w:style>
  <w:style w:type="paragraph" w:styleId="Nagwek3">
    <w:name w:val="heading 3"/>
    <w:basedOn w:val="Normalny"/>
    <w:next w:val="Normalny"/>
    <w:link w:val="Nagwek3Znak"/>
    <w:uiPriority w:val="99"/>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0069A"/>
    <w:rPr>
      <w:rFonts w:ascii="Times New Roman" w:hAnsi="Times New Roman" w:cs="Times New Roman"/>
      <w:b/>
      <w:bCs/>
      <w:sz w:val="24"/>
      <w:szCs w:val="24"/>
      <w:lang w:eastAsia="pl-PL"/>
    </w:rPr>
  </w:style>
  <w:style w:type="character" w:customStyle="1" w:styleId="Nagwek2Znak">
    <w:name w:val="Nagłówek 2 Znak"/>
    <w:link w:val="Nagwek2"/>
    <w:uiPriority w:val="99"/>
    <w:locked/>
    <w:rsid w:val="00B0069A"/>
    <w:rPr>
      <w:rFonts w:ascii="Times New Roman" w:eastAsia="Times New Roman" w:hAnsi="Times New Roman"/>
      <w:b/>
      <w:bCs/>
      <w:sz w:val="24"/>
      <w:szCs w:val="24"/>
    </w:rPr>
  </w:style>
  <w:style w:type="character" w:customStyle="1" w:styleId="Nagwek3Znak">
    <w:name w:val="Nagłówek 3 Znak"/>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link w:val="Nagwek4"/>
    <w:uiPriority w:val="99"/>
    <w:locked/>
    <w:rsid w:val="00302485"/>
    <w:rPr>
      <w:rFonts w:ascii="Cambria" w:hAnsi="Cambria" w:cs="Cambria"/>
      <w:b/>
      <w:bCs/>
      <w:i/>
      <w:iCs/>
      <w:color w:val="4F81BD"/>
      <w:sz w:val="24"/>
      <w:szCs w:val="24"/>
    </w:rPr>
  </w:style>
  <w:style w:type="character" w:customStyle="1" w:styleId="Nagwek8Znak">
    <w:name w:val="Nagłówek 8 Znak"/>
    <w:link w:val="Nagwek8"/>
    <w:uiPriority w:val="99"/>
    <w:semiHidden/>
    <w:locked/>
    <w:rsid w:val="000F4E51"/>
    <w:rPr>
      <w:rFonts w:ascii="Cambria" w:hAnsi="Cambria" w:cs="Cambria"/>
      <w:color w:val="404040"/>
    </w:rPr>
  </w:style>
  <w:style w:type="character" w:customStyle="1" w:styleId="Nagwek9Znak">
    <w:name w:val="Nagłówek 9 Znak"/>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uiPriority w:val="99"/>
    <w:rsid w:val="00B0069A"/>
    <w:pPr>
      <w:jc w:val="both"/>
    </w:pPr>
  </w:style>
  <w:style w:type="character" w:customStyle="1" w:styleId="TekstpodstawowyZnak">
    <w:name w:val="Tekst podstawowy Znak"/>
    <w:aliases w:val="Regulacje Znak,definicje Znak,moj body text Znak"/>
    <w:link w:val="Tekstpodstawowy"/>
    <w:uiPriority w:val="99"/>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B0069A"/>
    <w:pPr>
      <w:jc w:val="both"/>
    </w:pPr>
    <w:rPr>
      <w:b/>
      <w:bCs/>
      <w:sz w:val="22"/>
      <w:szCs w:val="22"/>
    </w:rPr>
  </w:style>
  <w:style w:type="character" w:customStyle="1" w:styleId="Tekstpodstawowy3Znak">
    <w:name w:val="Tekst podstawowy 3 Znak"/>
    <w:link w:val="Tekstpodstawowy3"/>
    <w:uiPriority w:val="99"/>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uiPriority w:val="99"/>
    <w:rsid w:val="00B0069A"/>
    <w:pPr>
      <w:tabs>
        <w:tab w:val="center" w:pos="4536"/>
        <w:tab w:val="right" w:pos="9072"/>
      </w:tabs>
    </w:pPr>
  </w:style>
  <w:style w:type="character" w:customStyle="1" w:styleId="StopkaZnak">
    <w:name w:val="Stopka Znak"/>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uiPriority w:val="99"/>
    <w:semiHidden/>
    <w:rsid w:val="009370BA"/>
    <w:rPr>
      <w:color w:val="0000FF"/>
      <w:u w:val="single"/>
    </w:rPr>
  </w:style>
  <w:style w:type="paragraph" w:styleId="Akapitzlist">
    <w:name w:val="List Paragraph"/>
    <w:aliases w:val="L1,Akapit z listą5,Nagł. 4 SW"/>
    <w:basedOn w:val="Normalny"/>
    <w:link w:val="AkapitzlistZnak"/>
    <w:uiPriority w:val="34"/>
    <w:qFormat/>
    <w:rsid w:val="007F58AD"/>
    <w:pPr>
      <w:ind w:left="720"/>
    </w:pPr>
  </w:style>
  <w:style w:type="paragraph" w:styleId="Tekstpodstawowywcity">
    <w:name w:val="Body Text Indent"/>
    <w:basedOn w:val="Normalny"/>
    <w:link w:val="TekstpodstawowywcityZnak"/>
    <w:uiPriority w:val="99"/>
    <w:rsid w:val="00243BD3"/>
    <w:pPr>
      <w:spacing w:after="120"/>
      <w:ind w:left="283"/>
    </w:pPr>
  </w:style>
  <w:style w:type="character" w:customStyle="1" w:styleId="TekstpodstawowywcityZnak">
    <w:name w:val="Tekst podstawowy wcięty Znak"/>
    <w:link w:val="Tekstpodstawowywcity"/>
    <w:uiPriority w:val="99"/>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uiPriority w:val="99"/>
    <w:rsid w:val="009D5E4F"/>
    <w:pPr>
      <w:spacing w:after="275"/>
    </w:pPr>
    <w:rPr>
      <w:color w:val="auto"/>
    </w:rPr>
  </w:style>
  <w:style w:type="paragraph" w:customStyle="1" w:styleId="CM17">
    <w:name w:val="CM17"/>
    <w:basedOn w:val="Default"/>
    <w:next w:val="Default"/>
    <w:uiPriority w:val="99"/>
    <w:rsid w:val="00A57157"/>
    <w:pPr>
      <w:spacing w:line="276" w:lineRule="atLeast"/>
    </w:pPr>
    <w:rPr>
      <w:color w:val="auto"/>
    </w:rPr>
  </w:style>
  <w:style w:type="paragraph" w:customStyle="1" w:styleId="CM19">
    <w:name w:val="CM19"/>
    <w:basedOn w:val="Default"/>
    <w:next w:val="Default"/>
    <w:uiPriority w:val="99"/>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uiPriority w:val="99"/>
    <w:rsid w:val="0031259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rsid w:val="001A05AF"/>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uiPriority w:val="99"/>
    <w:rsid w:val="00387676"/>
    <w:rPr>
      <w:b/>
      <w:bCs/>
      <w:sz w:val="18"/>
      <w:szCs w:val="18"/>
    </w:rPr>
  </w:style>
  <w:style w:type="paragraph" w:customStyle="1" w:styleId="Zawartotabeli">
    <w:name w:val="Zawartość tabeli"/>
    <w:basedOn w:val="Normalny"/>
    <w:uiPriority w:val="99"/>
    <w:rsid w:val="00E72A01"/>
    <w:pPr>
      <w:widowControl w:val="0"/>
      <w:suppressLineNumbers/>
      <w:suppressAutoHyphens/>
    </w:pPr>
    <w:rPr>
      <w:rFonts w:eastAsia="SimSun"/>
      <w:kern w:val="1"/>
      <w:lang w:eastAsia="hi-IN" w:bidi="hi-IN"/>
    </w:rPr>
  </w:style>
  <w:style w:type="paragraph" w:customStyle="1" w:styleId="Standard">
    <w:name w:val="Standard"/>
    <w:uiPriority w:val="99"/>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uiPriority w:val="99"/>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uiPriority w:val="99"/>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uiPriority w:val="99"/>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uiPriority w:val="99"/>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uiPriority w:val="99"/>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uiPriority w:val="99"/>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uiPriority w:val="99"/>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11"/>
      </w:numPr>
      <w:jc w:val="both"/>
      <w:outlineLvl w:val="0"/>
    </w:pPr>
    <w:rPr>
      <w:noProof/>
    </w:rPr>
  </w:style>
  <w:style w:type="character" w:styleId="Pogrubienie">
    <w:name w:val="Strong"/>
    <w:uiPriority w:val="99"/>
    <w:qFormat/>
    <w:locked/>
    <w:rsid w:val="009C783A"/>
    <w:rPr>
      <w:b/>
      <w:bCs/>
    </w:rPr>
  </w:style>
  <w:style w:type="character" w:customStyle="1" w:styleId="postbody">
    <w:name w:val="postbody"/>
    <w:basedOn w:val="Domylnaczcionkaakapitu"/>
    <w:uiPriority w:val="99"/>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uiPriority w:val="99"/>
    <w:rsid w:val="00FE406B"/>
    <w:rPr>
      <w:sz w:val="24"/>
      <w:szCs w:val="24"/>
    </w:rPr>
  </w:style>
  <w:style w:type="paragraph" w:styleId="Tekstprzypisudolnego">
    <w:name w:val="footnote text"/>
    <w:basedOn w:val="Normalny"/>
    <w:link w:val="TekstprzypisudolnegoZnak"/>
    <w:semiHidden/>
    <w:rsid w:val="00FE406B"/>
    <w:rPr>
      <w:sz w:val="20"/>
      <w:szCs w:val="20"/>
    </w:rPr>
  </w:style>
  <w:style w:type="character" w:customStyle="1" w:styleId="TekstprzypisudolnegoZnak">
    <w:name w:val="Tekst przypisu dolnego Znak"/>
    <w:link w:val="Tekstprzypisudolnego"/>
    <w:locked/>
    <w:rsid w:val="00FE406B"/>
    <w:rPr>
      <w:rFonts w:ascii="Times New Roman" w:hAnsi="Times New Roman" w:cs="Times New Roman"/>
    </w:rPr>
  </w:style>
  <w:style w:type="character" w:styleId="Odwoanieprzypisudolnego">
    <w:name w:val="footnote reference"/>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F453CD"/>
    <w:rPr>
      <w:rFonts w:ascii="Times New Roman" w:hAnsi="Times New Roman" w:cs="Times New Roman"/>
      <w:sz w:val="22"/>
      <w:szCs w:val="22"/>
    </w:rPr>
  </w:style>
  <w:style w:type="paragraph" w:customStyle="1" w:styleId="Tekstpodstawowy38">
    <w:name w:val="Tekst podstawowy 38"/>
    <w:basedOn w:val="Normalny"/>
    <w:uiPriority w:val="99"/>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paragraph" w:customStyle="1" w:styleId="Akapitzlist2">
    <w:name w:val="Akapit z listą2"/>
    <w:basedOn w:val="Normalny"/>
    <w:uiPriority w:val="99"/>
    <w:rsid w:val="00844413"/>
    <w:pPr>
      <w:ind w:left="720"/>
    </w:pPr>
    <w:rPr>
      <w:rFonts w:eastAsia="Calibri"/>
    </w:rPr>
  </w:style>
  <w:style w:type="character" w:styleId="Odwoaniedokomentarza">
    <w:name w:val="annotation reference"/>
    <w:uiPriority w:val="99"/>
    <w:semiHidden/>
    <w:rsid w:val="00B141D9"/>
    <w:rPr>
      <w:sz w:val="16"/>
      <w:szCs w:val="16"/>
    </w:rPr>
  </w:style>
  <w:style w:type="paragraph" w:styleId="Tekstkomentarza">
    <w:name w:val="annotation text"/>
    <w:basedOn w:val="Normalny"/>
    <w:link w:val="TekstkomentarzaZnak"/>
    <w:uiPriority w:val="99"/>
    <w:semiHidden/>
    <w:rsid w:val="00B141D9"/>
    <w:rPr>
      <w:sz w:val="20"/>
      <w:szCs w:val="20"/>
    </w:rPr>
  </w:style>
  <w:style w:type="character" w:customStyle="1" w:styleId="TekstkomentarzaZnak">
    <w:name w:val="Tekst komentarza Znak"/>
    <w:link w:val="Tekstkomentarza"/>
    <w:uiPriority w:val="99"/>
    <w:semiHidden/>
    <w:locked/>
    <w:rsid w:val="00B141D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B141D9"/>
    <w:rPr>
      <w:b/>
      <w:bCs/>
    </w:rPr>
  </w:style>
  <w:style w:type="character" w:customStyle="1" w:styleId="TematkomentarzaZnak">
    <w:name w:val="Temat komentarza Znak"/>
    <w:link w:val="Tematkomentarza"/>
    <w:uiPriority w:val="99"/>
    <w:locked/>
    <w:rsid w:val="00B141D9"/>
    <w:rPr>
      <w:rFonts w:ascii="Times New Roman" w:hAnsi="Times New Roman" w:cs="Times New Roman"/>
      <w:b/>
      <w:bCs/>
      <w:sz w:val="20"/>
      <w:szCs w:val="20"/>
    </w:rPr>
  </w:style>
  <w:style w:type="paragraph" w:styleId="Zwykytekst">
    <w:name w:val="Plain Text"/>
    <w:basedOn w:val="Normalny"/>
    <w:link w:val="ZwykytekstZnak"/>
    <w:uiPriority w:val="99"/>
    <w:semiHidden/>
    <w:rsid w:val="008C3B2A"/>
    <w:rPr>
      <w:rFonts w:ascii="Consolas" w:hAnsi="Consolas" w:cs="Consolas"/>
      <w:sz w:val="21"/>
      <w:szCs w:val="21"/>
    </w:rPr>
  </w:style>
  <w:style w:type="character" w:customStyle="1" w:styleId="ZwykytekstZnak">
    <w:name w:val="Zwykły tekst Znak"/>
    <w:link w:val="Zwykytekst"/>
    <w:uiPriority w:val="99"/>
    <w:semiHidden/>
    <w:locked/>
    <w:rsid w:val="008C3B2A"/>
    <w:rPr>
      <w:rFonts w:ascii="Consolas" w:hAnsi="Consolas" w:cs="Consolas"/>
      <w:sz w:val="21"/>
      <w:szCs w:val="21"/>
    </w:rPr>
  </w:style>
  <w:style w:type="paragraph" w:styleId="HTML-wstpniesformatowany">
    <w:name w:val="HTML Preformatted"/>
    <w:basedOn w:val="Normalny"/>
    <w:link w:val="HTML-wstpniesformatowanyZnak"/>
    <w:uiPriority w:val="99"/>
    <w:semiHidden/>
    <w:rsid w:val="003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F359A"/>
    <w:rPr>
      <w:rFonts w:ascii="Courier New" w:hAnsi="Courier New" w:cs="Courier New"/>
      <w:sz w:val="20"/>
      <w:szCs w:val="20"/>
    </w:rPr>
  </w:style>
  <w:style w:type="paragraph" w:customStyle="1" w:styleId="ZnakZnak2ZnakZnakZnakZnakZnakZnak1">
    <w:name w:val="Znak Znak2 Znak Znak Znak Znak Znak Znak1"/>
    <w:basedOn w:val="Normalny"/>
    <w:uiPriority w:val="99"/>
    <w:rsid w:val="00FF5077"/>
    <w:rPr>
      <w:rFonts w:ascii="Arial" w:hAnsi="Arial" w:cs="Arial"/>
    </w:rPr>
  </w:style>
  <w:style w:type="paragraph" w:customStyle="1" w:styleId="Zwykytekst4">
    <w:name w:val="Zwykły tekst4"/>
    <w:basedOn w:val="Normalny"/>
    <w:uiPriority w:val="99"/>
    <w:rsid w:val="007F5DBD"/>
    <w:rPr>
      <w:rFonts w:ascii="Courier New" w:hAnsi="Courier New" w:cs="Courier New"/>
      <w:sz w:val="20"/>
      <w:szCs w:val="20"/>
      <w:lang w:eastAsia="ar-SA"/>
    </w:rPr>
  </w:style>
  <w:style w:type="paragraph" w:customStyle="1" w:styleId="Akapitzlist3">
    <w:name w:val="Akapit z listą3"/>
    <w:basedOn w:val="Normalny"/>
    <w:uiPriority w:val="99"/>
    <w:rsid w:val="006A63BF"/>
    <w:pPr>
      <w:ind w:left="720"/>
    </w:pPr>
    <w:rPr>
      <w:rFonts w:eastAsia="Calibri"/>
    </w:rPr>
  </w:style>
  <w:style w:type="character" w:customStyle="1" w:styleId="AkapitzlistZnak">
    <w:name w:val="Akapit z listą Znak"/>
    <w:aliases w:val="L1 Znak,Akapit z listą5 Znak,Nagł. 4 SW Znak"/>
    <w:link w:val="Akapitzlist"/>
    <w:uiPriority w:val="99"/>
    <w:locked/>
    <w:rsid w:val="00806C4E"/>
    <w:rPr>
      <w:rFonts w:ascii="Times New Roman" w:hAnsi="Times New Roman" w:cs="Times New Roman"/>
      <w:sz w:val="24"/>
      <w:szCs w:val="24"/>
    </w:rPr>
  </w:style>
  <w:style w:type="character" w:customStyle="1" w:styleId="gwp49efe491size">
    <w:name w:val="gwp49efe491_size"/>
    <w:basedOn w:val="Domylnaczcionkaakapitu"/>
    <w:uiPriority w:val="99"/>
    <w:rsid w:val="00627C7A"/>
  </w:style>
  <w:style w:type="character" w:customStyle="1" w:styleId="gwp49efe491colour">
    <w:name w:val="gwp49efe491_colour"/>
    <w:basedOn w:val="Domylnaczcionkaakapitu"/>
    <w:uiPriority w:val="99"/>
    <w:rsid w:val="00627C7A"/>
  </w:style>
  <w:style w:type="character" w:customStyle="1" w:styleId="alb">
    <w:name w:val="a_lb"/>
    <w:basedOn w:val="Domylnaczcionkaakapitu"/>
    <w:uiPriority w:val="99"/>
    <w:rsid w:val="00882CD3"/>
  </w:style>
  <w:style w:type="character" w:styleId="Uwydatnienie">
    <w:name w:val="Emphasis"/>
    <w:uiPriority w:val="99"/>
    <w:qFormat/>
    <w:locked/>
    <w:rsid w:val="00882CD3"/>
    <w:rPr>
      <w:i/>
      <w:iCs/>
    </w:rPr>
  </w:style>
  <w:style w:type="paragraph" w:customStyle="1" w:styleId="Akapitzlist4">
    <w:name w:val="Akapit z listą4"/>
    <w:basedOn w:val="Normalny"/>
    <w:uiPriority w:val="99"/>
    <w:rsid w:val="005D28DE"/>
    <w:pPr>
      <w:suppressAutoHyphens/>
      <w:ind w:left="720"/>
    </w:pPr>
    <w:rPr>
      <w:kern w:val="2"/>
    </w:rPr>
  </w:style>
  <w:style w:type="character" w:customStyle="1" w:styleId="FontStyle76">
    <w:name w:val="Font Style76"/>
    <w:uiPriority w:val="99"/>
    <w:rsid w:val="005D28DE"/>
    <w:rPr>
      <w:rFonts w:ascii="Tahoma" w:hAnsi="Tahoma" w:cs="Tahoma"/>
      <w:sz w:val="24"/>
      <w:szCs w:val="24"/>
    </w:rPr>
  </w:style>
  <w:style w:type="character" w:styleId="UyteHipercze">
    <w:name w:val="FollowedHyperlink"/>
    <w:uiPriority w:val="99"/>
    <w:semiHidden/>
    <w:rsid w:val="002206BD"/>
    <w:rPr>
      <w:color w:val="800080"/>
      <w:u w:val="single"/>
    </w:rPr>
  </w:style>
  <w:style w:type="numbering" w:customStyle="1" w:styleId="Styl1">
    <w:name w:val="Styl1"/>
    <w:rsid w:val="0035716E"/>
    <w:pPr>
      <w:numPr>
        <w:numId w:val="15"/>
      </w:numPr>
    </w:pPr>
  </w:style>
  <w:style w:type="numbering" w:customStyle="1" w:styleId="WWNum17">
    <w:name w:val="WWNum17"/>
    <w:rsid w:val="0035716E"/>
    <w:pPr>
      <w:numPr>
        <w:numId w:val="48"/>
      </w:numPr>
    </w:pPr>
  </w:style>
  <w:style w:type="character" w:customStyle="1" w:styleId="WW8Num34z0">
    <w:name w:val="WW8Num34z0"/>
    <w:rsid w:val="00452E3E"/>
    <w:rPr>
      <w:rFonts w:ascii="Symbol" w:hAnsi="Symbol"/>
    </w:rPr>
  </w:style>
  <w:style w:type="character" w:customStyle="1" w:styleId="WW8Num30z0">
    <w:name w:val="WW8Num30z0"/>
    <w:rsid w:val="00BE3A2B"/>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1903">
      <w:bodyDiv w:val="1"/>
      <w:marLeft w:val="0"/>
      <w:marRight w:val="0"/>
      <w:marTop w:val="0"/>
      <w:marBottom w:val="0"/>
      <w:divBdr>
        <w:top w:val="none" w:sz="0" w:space="0" w:color="auto"/>
        <w:left w:val="none" w:sz="0" w:space="0" w:color="auto"/>
        <w:bottom w:val="none" w:sz="0" w:space="0" w:color="auto"/>
        <w:right w:val="none" w:sz="0" w:space="0" w:color="auto"/>
      </w:divBdr>
    </w:div>
    <w:div w:id="731663496">
      <w:bodyDiv w:val="1"/>
      <w:marLeft w:val="0"/>
      <w:marRight w:val="0"/>
      <w:marTop w:val="0"/>
      <w:marBottom w:val="0"/>
      <w:divBdr>
        <w:top w:val="none" w:sz="0" w:space="0" w:color="auto"/>
        <w:left w:val="none" w:sz="0" w:space="0" w:color="auto"/>
        <w:bottom w:val="none" w:sz="0" w:space="0" w:color="auto"/>
        <w:right w:val="none" w:sz="0" w:space="0" w:color="auto"/>
      </w:divBdr>
    </w:div>
    <w:div w:id="1188060446">
      <w:marLeft w:val="0"/>
      <w:marRight w:val="0"/>
      <w:marTop w:val="0"/>
      <w:marBottom w:val="0"/>
      <w:divBdr>
        <w:top w:val="none" w:sz="0" w:space="0" w:color="auto"/>
        <w:left w:val="none" w:sz="0" w:space="0" w:color="auto"/>
        <w:bottom w:val="none" w:sz="0" w:space="0" w:color="auto"/>
        <w:right w:val="none" w:sz="0" w:space="0" w:color="auto"/>
      </w:divBdr>
      <w:divsChild>
        <w:div w:id="1188060441">
          <w:marLeft w:val="0"/>
          <w:marRight w:val="0"/>
          <w:marTop w:val="0"/>
          <w:marBottom w:val="0"/>
          <w:divBdr>
            <w:top w:val="none" w:sz="0" w:space="0" w:color="auto"/>
            <w:left w:val="none" w:sz="0" w:space="0" w:color="auto"/>
            <w:bottom w:val="none" w:sz="0" w:space="0" w:color="auto"/>
            <w:right w:val="none" w:sz="0" w:space="0" w:color="auto"/>
          </w:divBdr>
          <w:divsChild>
            <w:div w:id="11880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447">
      <w:marLeft w:val="0"/>
      <w:marRight w:val="0"/>
      <w:marTop w:val="0"/>
      <w:marBottom w:val="0"/>
      <w:divBdr>
        <w:top w:val="none" w:sz="0" w:space="0" w:color="auto"/>
        <w:left w:val="none" w:sz="0" w:space="0" w:color="auto"/>
        <w:bottom w:val="none" w:sz="0" w:space="0" w:color="auto"/>
        <w:right w:val="none" w:sz="0" w:space="0" w:color="auto"/>
      </w:divBdr>
    </w:div>
    <w:div w:id="1188060458">
      <w:marLeft w:val="0"/>
      <w:marRight w:val="0"/>
      <w:marTop w:val="0"/>
      <w:marBottom w:val="0"/>
      <w:divBdr>
        <w:top w:val="none" w:sz="0" w:space="0" w:color="auto"/>
        <w:left w:val="none" w:sz="0" w:space="0" w:color="auto"/>
        <w:bottom w:val="none" w:sz="0" w:space="0" w:color="auto"/>
        <w:right w:val="none" w:sz="0" w:space="0" w:color="auto"/>
      </w:divBdr>
      <w:divsChild>
        <w:div w:id="1188060451">
          <w:marLeft w:val="0"/>
          <w:marRight w:val="0"/>
          <w:marTop w:val="0"/>
          <w:marBottom w:val="0"/>
          <w:divBdr>
            <w:top w:val="none" w:sz="0" w:space="0" w:color="auto"/>
            <w:left w:val="none" w:sz="0" w:space="0" w:color="auto"/>
            <w:bottom w:val="none" w:sz="0" w:space="0" w:color="auto"/>
            <w:right w:val="none" w:sz="0" w:space="0" w:color="auto"/>
          </w:divBdr>
        </w:div>
        <w:div w:id="1188060525">
          <w:marLeft w:val="0"/>
          <w:marRight w:val="0"/>
          <w:marTop w:val="0"/>
          <w:marBottom w:val="0"/>
          <w:divBdr>
            <w:top w:val="none" w:sz="0" w:space="0" w:color="auto"/>
            <w:left w:val="none" w:sz="0" w:space="0" w:color="auto"/>
            <w:bottom w:val="none" w:sz="0" w:space="0" w:color="auto"/>
            <w:right w:val="none" w:sz="0" w:space="0" w:color="auto"/>
          </w:divBdr>
        </w:div>
        <w:div w:id="1188060535">
          <w:marLeft w:val="0"/>
          <w:marRight w:val="0"/>
          <w:marTop w:val="0"/>
          <w:marBottom w:val="0"/>
          <w:divBdr>
            <w:top w:val="none" w:sz="0" w:space="0" w:color="auto"/>
            <w:left w:val="none" w:sz="0" w:space="0" w:color="auto"/>
            <w:bottom w:val="none" w:sz="0" w:space="0" w:color="auto"/>
            <w:right w:val="none" w:sz="0" w:space="0" w:color="auto"/>
          </w:divBdr>
        </w:div>
      </w:divsChild>
    </w:div>
    <w:div w:id="1188060484">
      <w:marLeft w:val="0"/>
      <w:marRight w:val="0"/>
      <w:marTop w:val="0"/>
      <w:marBottom w:val="0"/>
      <w:divBdr>
        <w:top w:val="none" w:sz="0" w:space="0" w:color="auto"/>
        <w:left w:val="none" w:sz="0" w:space="0" w:color="auto"/>
        <w:bottom w:val="none" w:sz="0" w:space="0" w:color="auto"/>
        <w:right w:val="none" w:sz="0" w:space="0" w:color="auto"/>
      </w:divBdr>
      <w:divsChild>
        <w:div w:id="1188060450">
          <w:marLeft w:val="0"/>
          <w:marRight w:val="0"/>
          <w:marTop w:val="0"/>
          <w:marBottom w:val="0"/>
          <w:divBdr>
            <w:top w:val="none" w:sz="0" w:space="0" w:color="auto"/>
            <w:left w:val="none" w:sz="0" w:space="0" w:color="auto"/>
            <w:bottom w:val="none" w:sz="0" w:space="0" w:color="auto"/>
            <w:right w:val="none" w:sz="0" w:space="0" w:color="auto"/>
          </w:divBdr>
        </w:div>
        <w:div w:id="1188060470">
          <w:marLeft w:val="0"/>
          <w:marRight w:val="0"/>
          <w:marTop w:val="0"/>
          <w:marBottom w:val="0"/>
          <w:divBdr>
            <w:top w:val="none" w:sz="0" w:space="0" w:color="auto"/>
            <w:left w:val="none" w:sz="0" w:space="0" w:color="auto"/>
            <w:bottom w:val="none" w:sz="0" w:space="0" w:color="auto"/>
            <w:right w:val="none" w:sz="0" w:space="0" w:color="auto"/>
          </w:divBdr>
        </w:div>
        <w:div w:id="1188060495">
          <w:marLeft w:val="0"/>
          <w:marRight w:val="0"/>
          <w:marTop w:val="0"/>
          <w:marBottom w:val="0"/>
          <w:divBdr>
            <w:top w:val="none" w:sz="0" w:space="0" w:color="auto"/>
            <w:left w:val="none" w:sz="0" w:space="0" w:color="auto"/>
            <w:bottom w:val="none" w:sz="0" w:space="0" w:color="auto"/>
            <w:right w:val="none" w:sz="0" w:space="0" w:color="auto"/>
          </w:divBdr>
        </w:div>
        <w:div w:id="1188060515">
          <w:marLeft w:val="0"/>
          <w:marRight w:val="0"/>
          <w:marTop w:val="0"/>
          <w:marBottom w:val="0"/>
          <w:divBdr>
            <w:top w:val="none" w:sz="0" w:space="0" w:color="auto"/>
            <w:left w:val="none" w:sz="0" w:space="0" w:color="auto"/>
            <w:bottom w:val="none" w:sz="0" w:space="0" w:color="auto"/>
            <w:right w:val="none" w:sz="0" w:space="0" w:color="auto"/>
          </w:divBdr>
        </w:div>
        <w:div w:id="1188060592">
          <w:marLeft w:val="0"/>
          <w:marRight w:val="0"/>
          <w:marTop w:val="0"/>
          <w:marBottom w:val="0"/>
          <w:divBdr>
            <w:top w:val="none" w:sz="0" w:space="0" w:color="auto"/>
            <w:left w:val="none" w:sz="0" w:space="0" w:color="auto"/>
            <w:bottom w:val="none" w:sz="0" w:space="0" w:color="auto"/>
            <w:right w:val="none" w:sz="0" w:space="0" w:color="auto"/>
          </w:divBdr>
        </w:div>
        <w:div w:id="1188060616">
          <w:marLeft w:val="0"/>
          <w:marRight w:val="0"/>
          <w:marTop w:val="0"/>
          <w:marBottom w:val="0"/>
          <w:divBdr>
            <w:top w:val="none" w:sz="0" w:space="0" w:color="auto"/>
            <w:left w:val="none" w:sz="0" w:space="0" w:color="auto"/>
            <w:bottom w:val="none" w:sz="0" w:space="0" w:color="auto"/>
            <w:right w:val="none" w:sz="0" w:space="0" w:color="auto"/>
          </w:divBdr>
        </w:div>
        <w:div w:id="1188060619">
          <w:marLeft w:val="0"/>
          <w:marRight w:val="0"/>
          <w:marTop w:val="0"/>
          <w:marBottom w:val="0"/>
          <w:divBdr>
            <w:top w:val="none" w:sz="0" w:space="0" w:color="auto"/>
            <w:left w:val="none" w:sz="0" w:space="0" w:color="auto"/>
            <w:bottom w:val="none" w:sz="0" w:space="0" w:color="auto"/>
            <w:right w:val="none" w:sz="0" w:space="0" w:color="auto"/>
          </w:divBdr>
        </w:div>
        <w:div w:id="1188060642">
          <w:marLeft w:val="0"/>
          <w:marRight w:val="0"/>
          <w:marTop w:val="0"/>
          <w:marBottom w:val="0"/>
          <w:divBdr>
            <w:top w:val="none" w:sz="0" w:space="0" w:color="auto"/>
            <w:left w:val="none" w:sz="0" w:space="0" w:color="auto"/>
            <w:bottom w:val="none" w:sz="0" w:space="0" w:color="auto"/>
            <w:right w:val="none" w:sz="0" w:space="0" w:color="auto"/>
          </w:divBdr>
        </w:div>
        <w:div w:id="1188060765">
          <w:marLeft w:val="0"/>
          <w:marRight w:val="0"/>
          <w:marTop w:val="0"/>
          <w:marBottom w:val="0"/>
          <w:divBdr>
            <w:top w:val="none" w:sz="0" w:space="0" w:color="auto"/>
            <w:left w:val="none" w:sz="0" w:space="0" w:color="auto"/>
            <w:bottom w:val="none" w:sz="0" w:space="0" w:color="auto"/>
            <w:right w:val="none" w:sz="0" w:space="0" w:color="auto"/>
          </w:divBdr>
        </w:div>
        <w:div w:id="1188060769">
          <w:marLeft w:val="0"/>
          <w:marRight w:val="0"/>
          <w:marTop w:val="0"/>
          <w:marBottom w:val="0"/>
          <w:divBdr>
            <w:top w:val="none" w:sz="0" w:space="0" w:color="auto"/>
            <w:left w:val="none" w:sz="0" w:space="0" w:color="auto"/>
            <w:bottom w:val="none" w:sz="0" w:space="0" w:color="auto"/>
            <w:right w:val="none" w:sz="0" w:space="0" w:color="auto"/>
          </w:divBdr>
        </w:div>
      </w:divsChild>
    </w:div>
    <w:div w:id="1188060517">
      <w:marLeft w:val="0"/>
      <w:marRight w:val="0"/>
      <w:marTop w:val="0"/>
      <w:marBottom w:val="0"/>
      <w:divBdr>
        <w:top w:val="none" w:sz="0" w:space="0" w:color="auto"/>
        <w:left w:val="none" w:sz="0" w:space="0" w:color="auto"/>
        <w:bottom w:val="none" w:sz="0" w:space="0" w:color="auto"/>
        <w:right w:val="none" w:sz="0" w:space="0" w:color="auto"/>
      </w:divBdr>
    </w:div>
    <w:div w:id="1188060523">
      <w:marLeft w:val="0"/>
      <w:marRight w:val="0"/>
      <w:marTop w:val="0"/>
      <w:marBottom w:val="0"/>
      <w:divBdr>
        <w:top w:val="none" w:sz="0" w:space="0" w:color="auto"/>
        <w:left w:val="none" w:sz="0" w:space="0" w:color="auto"/>
        <w:bottom w:val="none" w:sz="0" w:space="0" w:color="auto"/>
        <w:right w:val="none" w:sz="0" w:space="0" w:color="auto"/>
      </w:divBdr>
      <w:divsChild>
        <w:div w:id="1188060454">
          <w:marLeft w:val="0"/>
          <w:marRight w:val="0"/>
          <w:marTop w:val="0"/>
          <w:marBottom w:val="0"/>
          <w:divBdr>
            <w:top w:val="none" w:sz="0" w:space="0" w:color="auto"/>
            <w:left w:val="none" w:sz="0" w:space="0" w:color="auto"/>
            <w:bottom w:val="none" w:sz="0" w:space="0" w:color="auto"/>
            <w:right w:val="none" w:sz="0" w:space="0" w:color="auto"/>
          </w:divBdr>
        </w:div>
        <w:div w:id="1188060475">
          <w:marLeft w:val="0"/>
          <w:marRight w:val="0"/>
          <w:marTop w:val="0"/>
          <w:marBottom w:val="0"/>
          <w:divBdr>
            <w:top w:val="none" w:sz="0" w:space="0" w:color="auto"/>
            <w:left w:val="none" w:sz="0" w:space="0" w:color="auto"/>
            <w:bottom w:val="none" w:sz="0" w:space="0" w:color="auto"/>
            <w:right w:val="none" w:sz="0" w:space="0" w:color="auto"/>
          </w:divBdr>
        </w:div>
        <w:div w:id="1188060519">
          <w:marLeft w:val="0"/>
          <w:marRight w:val="0"/>
          <w:marTop w:val="0"/>
          <w:marBottom w:val="0"/>
          <w:divBdr>
            <w:top w:val="none" w:sz="0" w:space="0" w:color="auto"/>
            <w:left w:val="none" w:sz="0" w:space="0" w:color="auto"/>
            <w:bottom w:val="none" w:sz="0" w:space="0" w:color="auto"/>
            <w:right w:val="none" w:sz="0" w:space="0" w:color="auto"/>
          </w:divBdr>
        </w:div>
        <w:div w:id="1188060578">
          <w:marLeft w:val="0"/>
          <w:marRight w:val="0"/>
          <w:marTop w:val="0"/>
          <w:marBottom w:val="0"/>
          <w:divBdr>
            <w:top w:val="none" w:sz="0" w:space="0" w:color="auto"/>
            <w:left w:val="none" w:sz="0" w:space="0" w:color="auto"/>
            <w:bottom w:val="none" w:sz="0" w:space="0" w:color="auto"/>
            <w:right w:val="none" w:sz="0" w:space="0" w:color="auto"/>
          </w:divBdr>
        </w:div>
        <w:div w:id="1188060591">
          <w:marLeft w:val="0"/>
          <w:marRight w:val="0"/>
          <w:marTop w:val="0"/>
          <w:marBottom w:val="0"/>
          <w:divBdr>
            <w:top w:val="none" w:sz="0" w:space="0" w:color="auto"/>
            <w:left w:val="none" w:sz="0" w:space="0" w:color="auto"/>
            <w:bottom w:val="none" w:sz="0" w:space="0" w:color="auto"/>
            <w:right w:val="none" w:sz="0" w:space="0" w:color="auto"/>
          </w:divBdr>
        </w:div>
        <w:div w:id="1188060612">
          <w:marLeft w:val="0"/>
          <w:marRight w:val="0"/>
          <w:marTop w:val="0"/>
          <w:marBottom w:val="0"/>
          <w:divBdr>
            <w:top w:val="none" w:sz="0" w:space="0" w:color="auto"/>
            <w:left w:val="none" w:sz="0" w:space="0" w:color="auto"/>
            <w:bottom w:val="none" w:sz="0" w:space="0" w:color="auto"/>
            <w:right w:val="none" w:sz="0" w:space="0" w:color="auto"/>
          </w:divBdr>
        </w:div>
      </w:divsChild>
    </w:div>
    <w:div w:id="1188060532">
      <w:marLeft w:val="0"/>
      <w:marRight w:val="0"/>
      <w:marTop w:val="0"/>
      <w:marBottom w:val="0"/>
      <w:divBdr>
        <w:top w:val="none" w:sz="0" w:space="0" w:color="auto"/>
        <w:left w:val="none" w:sz="0" w:space="0" w:color="auto"/>
        <w:bottom w:val="none" w:sz="0" w:space="0" w:color="auto"/>
        <w:right w:val="none" w:sz="0" w:space="0" w:color="auto"/>
      </w:divBdr>
      <w:divsChild>
        <w:div w:id="1188060540">
          <w:marLeft w:val="0"/>
          <w:marRight w:val="0"/>
          <w:marTop w:val="0"/>
          <w:marBottom w:val="0"/>
          <w:divBdr>
            <w:top w:val="none" w:sz="0" w:space="0" w:color="auto"/>
            <w:left w:val="none" w:sz="0" w:space="0" w:color="auto"/>
            <w:bottom w:val="none" w:sz="0" w:space="0" w:color="auto"/>
            <w:right w:val="none" w:sz="0" w:space="0" w:color="auto"/>
          </w:divBdr>
          <w:divsChild>
            <w:div w:id="1188060456">
              <w:marLeft w:val="0"/>
              <w:marRight w:val="0"/>
              <w:marTop w:val="0"/>
              <w:marBottom w:val="0"/>
              <w:divBdr>
                <w:top w:val="none" w:sz="0" w:space="0" w:color="auto"/>
                <w:left w:val="none" w:sz="0" w:space="0" w:color="auto"/>
                <w:bottom w:val="none" w:sz="0" w:space="0" w:color="auto"/>
                <w:right w:val="none" w:sz="0" w:space="0" w:color="auto"/>
              </w:divBdr>
            </w:div>
            <w:div w:id="1188060459">
              <w:marLeft w:val="0"/>
              <w:marRight w:val="0"/>
              <w:marTop w:val="0"/>
              <w:marBottom w:val="0"/>
              <w:divBdr>
                <w:top w:val="none" w:sz="0" w:space="0" w:color="auto"/>
                <w:left w:val="none" w:sz="0" w:space="0" w:color="auto"/>
                <w:bottom w:val="none" w:sz="0" w:space="0" w:color="auto"/>
                <w:right w:val="none" w:sz="0" w:space="0" w:color="auto"/>
              </w:divBdr>
            </w:div>
            <w:div w:id="1188060460">
              <w:marLeft w:val="0"/>
              <w:marRight w:val="0"/>
              <w:marTop w:val="0"/>
              <w:marBottom w:val="0"/>
              <w:divBdr>
                <w:top w:val="none" w:sz="0" w:space="0" w:color="auto"/>
                <w:left w:val="none" w:sz="0" w:space="0" w:color="auto"/>
                <w:bottom w:val="none" w:sz="0" w:space="0" w:color="auto"/>
                <w:right w:val="none" w:sz="0" w:space="0" w:color="auto"/>
              </w:divBdr>
            </w:div>
            <w:div w:id="1188060469">
              <w:marLeft w:val="0"/>
              <w:marRight w:val="0"/>
              <w:marTop w:val="0"/>
              <w:marBottom w:val="0"/>
              <w:divBdr>
                <w:top w:val="none" w:sz="0" w:space="0" w:color="auto"/>
                <w:left w:val="none" w:sz="0" w:space="0" w:color="auto"/>
                <w:bottom w:val="none" w:sz="0" w:space="0" w:color="auto"/>
                <w:right w:val="none" w:sz="0" w:space="0" w:color="auto"/>
              </w:divBdr>
            </w:div>
            <w:div w:id="1188060473">
              <w:marLeft w:val="0"/>
              <w:marRight w:val="0"/>
              <w:marTop w:val="0"/>
              <w:marBottom w:val="0"/>
              <w:divBdr>
                <w:top w:val="none" w:sz="0" w:space="0" w:color="auto"/>
                <w:left w:val="none" w:sz="0" w:space="0" w:color="auto"/>
                <w:bottom w:val="none" w:sz="0" w:space="0" w:color="auto"/>
                <w:right w:val="none" w:sz="0" w:space="0" w:color="auto"/>
              </w:divBdr>
            </w:div>
            <w:div w:id="1188060474">
              <w:marLeft w:val="0"/>
              <w:marRight w:val="0"/>
              <w:marTop w:val="0"/>
              <w:marBottom w:val="0"/>
              <w:divBdr>
                <w:top w:val="none" w:sz="0" w:space="0" w:color="auto"/>
                <w:left w:val="none" w:sz="0" w:space="0" w:color="auto"/>
                <w:bottom w:val="none" w:sz="0" w:space="0" w:color="auto"/>
                <w:right w:val="none" w:sz="0" w:space="0" w:color="auto"/>
              </w:divBdr>
            </w:div>
            <w:div w:id="1188060480">
              <w:marLeft w:val="0"/>
              <w:marRight w:val="0"/>
              <w:marTop w:val="0"/>
              <w:marBottom w:val="0"/>
              <w:divBdr>
                <w:top w:val="none" w:sz="0" w:space="0" w:color="auto"/>
                <w:left w:val="none" w:sz="0" w:space="0" w:color="auto"/>
                <w:bottom w:val="none" w:sz="0" w:space="0" w:color="auto"/>
                <w:right w:val="none" w:sz="0" w:space="0" w:color="auto"/>
              </w:divBdr>
            </w:div>
            <w:div w:id="1188060488">
              <w:marLeft w:val="0"/>
              <w:marRight w:val="0"/>
              <w:marTop w:val="0"/>
              <w:marBottom w:val="0"/>
              <w:divBdr>
                <w:top w:val="none" w:sz="0" w:space="0" w:color="auto"/>
                <w:left w:val="none" w:sz="0" w:space="0" w:color="auto"/>
                <w:bottom w:val="none" w:sz="0" w:space="0" w:color="auto"/>
                <w:right w:val="none" w:sz="0" w:space="0" w:color="auto"/>
              </w:divBdr>
            </w:div>
            <w:div w:id="1188060492">
              <w:marLeft w:val="0"/>
              <w:marRight w:val="0"/>
              <w:marTop w:val="0"/>
              <w:marBottom w:val="0"/>
              <w:divBdr>
                <w:top w:val="none" w:sz="0" w:space="0" w:color="auto"/>
                <w:left w:val="none" w:sz="0" w:space="0" w:color="auto"/>
                <w:bottom w:val="none" w:sz="0" w:space="0" w:color="auto"/>
                <w:right w:val="none" w:sz="0" w:space="0" w:color="auto"/>
              </w:divBdr>
            </w:div>
            <w:div w:id="1188060498">
              <w:marLeft w:val="0"/>
              <w:marRight w:val="0"/>
              <w:marTop w:val="0"/>
              <w:marBottom w:val="0"/>
              <w:divBdr>
                <w:top w:val="none" w:sz="0" w:space="0" w:color="auto"/>
                <w:left w:val="none" w:sz="0" w:space="0" w:color="auto"/>
                <w:bottom w:val="none" w:sz="0" w:space="0" w:color="auto"/>
                <w:right w:val="none" w:sz="0" w:space="0" w:color="auto"/>
              </w:divBdr>
            </w:div>
            <w:div w:id="1188060499">
              <w:marLeft w:val="0"/>
              <w:marRight w:val="0"/>
              <w:marTop w:val="0"/>
              <w:marBottom w:val="0"/>
              <w:divBdr>
                <w:top w:val="none" w:sz="0" w:space="0" w:color="auto"/>
                <w:left w:val="none" w:sz="0" w:space="0" w:color="auto"/>
                <w:bottom w:val="none" w:sz="0" w:space="0" w:color="auto"/>
                <w:right w:val="none" w:sz="0" w:space="0" w:color="auto"/>
              </w:divBdr>
            </w:div>
            <w:div w:id="1188060501">
              <w:marLeft w:val="0"/>
              <w:marRight w:val="0"/>
              <w:marTop w:val="0"/>
              <w:marBottom w:val="0"/>
              <w:divBdr>
                <w:top w:val="none" w:sz="0" w:space="0" w:color="auto"/>
                <w:left w:val="none" w:sz="0" w:space="0" w:color="auto"/>
                <w:bottom w:val="none" w:sz="0" w:space="0" w:color="auto"/>
                <w:right w:val="none" w:sz="0" w:space="0" w:color="auto"/>
              </w:divBdr>
            </w:div>
            <w:div w:id="1188060505">
              <w:marLeft w:val="0"/>
              <w:marRight w:val="0"/>
              <w:marTop w:val="0"/>
              <w:marBottom w:val="0"/>
              <w:divBdr>
                <w:top w:val="none" w:sz="0" w:space="0" w:color="auto"/>
                <w:left w:val="none" w:sz="0" w:space="0" w:color="auto"/>
                <w:bottom w:val="none" w:sz="0" w:space="0" w:color="auto"/>
                <w:right w:val="none" w:sz="0" w:space="0" w:color="auto"/>
              </w:divBdr>
            </w:div>
            <w:div w:id="1188060512">
              <w:marLeft w:val="0"/>
              <w:marRight w:val="0"/>
              <w:marTop w:val="0"/>
              <w:marBottom w:val="0"/>
              <w:divBdr>
                <w:top w:val="none" w:sz="0" w:space="0" w:color="auto"/>
                <w:left w:val="none" w:sz="0" w:space="0" w:color="auto"/>
                <w:bottom w:val="none" w:sz="0" w:space="0" w:color="auto"/>
                <w:right w:val="none" w:sz="0" w:space="0" w:color="auto"/>
              </w:divBdr>
            </w:div>
            <w:div w:id="1188060518">
              <w:marLeft w:val="0"/>
              <w:marRight w:val="0"/>
              <w:marTop w:val="0"/>
              <w:marBottom w:val="0"/>
              <w:divBdr>
                <w:top w:val="none" w:sz="0" w:space="0" w:color="auto"/>
                <w:left w:val="none" w:sz="0" w:space="0" w:color="auto"/>
                <w:bottom w:val="none" w:sz="0" w:space="0" w:color="auto"/>
                <w:right w:val="none" w:sz="0" w:space="0" w:color="auto"/>
              </w:divBdr>
            </w:div>
            <w:div w:id="1188060531">
              <w:marLeft w:val="0"/>
              <w:marRight w:val="0"/>
              <w:marTop w:val="0"/>
              <w:marBottom w:val="0"/>
              <w:divBdr>
                <w:top w:val="none" w:sz="0" w:space="0" w:color="auto"/>
                <w:left w:val="none" w:sz="0" w:space="0" w:color="auto"/>
                <w:bottom w:val="none" w:sz="0" w:space="0" w:color="auto"/>
                <w:right w:val="none" w:sz="0" w:space="0" w:color="auto"/>
              </w:divBdr>
            </w:div>
            <w:div w:id="1188060539">
              <w:marLeft w:val="0"/>
              <w:marRight w:val="0"/>
              <w:marTop w:val="0"/>
              <w:marBottom w:val="0"/>
              <w:divBdr>
                <w:top w:val="none" w:sz="0" w:space="0" w:color="auto"/>
                <w:left w:val="none" w:sz="0" w:space="0" w:color="auto"/>
                <w:bottom w:val="none" w:sz="0" w:space="0" w:color="auto"/>
                <w:right w:val="none" w:sz="0" w:space="0" w:color="auto"/>
              </w:divBdr>
            </w:div>
            <w:div w:id="1188060541">
              <w:marLeft w:val="0"/>
              <w:marRight w:val="0"/>
              <w:marTop w:val="0"/>
              <w:marBottom w:val="0"/>
              <w:divBdr>
                <w:top w:val="none" w:sz="0" w:space="0" w:color="auto"/>
                <w:left w:val="none" w:sz="0" w:space="0" w:color="auto"/>
                <w:bottom w:val="none" w:sz="0" w:space="0" w:color="auto"/>
                <w:right w:val="none" w:sz="0" w:space="0" w:color="auto"/>
              </w:divBdr>
            </w:div>
            <w:div w:id="1188060544">
              <w:marLeft w:val="0"/>
              <w:marRight w:val="0"/>
              <w:marTop w:val="0"/>
              <w:marBottom w:val="0"/>
              <w:divBdr>
                <w:top w:val="none" w:sz="0" w:space="0" w:color="auto"/>
                <w:left w:val="none" w:sz="0" w:space="0" w:color="auto"/>
                <w:bottom w:val="none" w:sz="0" w:space="0" w:color="auto"/>
                <w:right w:val="none" w:sz="0" w:space="0" w:color="auto"/>
              </w:divBdr>
            </w:div>
            <w:div w:id="1188060547">
              <w:marLeft w:val="0"/>
              <w:marRight w:val="0"/>
              <w:marTop w:val="0"/>
              <w:marBottom w:val="0"/>
              <w:divBdr>
                <w:top w:val="none" w:sz="0" w:space="0" w:color="auto"/>
                <w:left w:val="none" w:sz="0" w:space="0" w:color="auto"/>
                <w:bottom w:val="none" w:sz="0" w:space="0" w:color="auto"/>
                <w:right w:val="none" w:sz="0" w:space="0" w:color="auto"/>
              </w:divBdr>
            </w:div>
            <w:div w:id="1188060550">
              <w:marLeft w:val="0"/>
              <w:marRight w:val="0"/>
              <w:marTop w:val="0"/>
              <w:marBottom w:val="0"/>
              <w:divBdr>
                <w:top w:val="none" w:sz="0" w:space="0" w:color="auto"/>
                <w:left w:val="none" w:sz="0" w:space="0" w:color="auto"/>
                <w:bottom w:val="none" w:sz="0" w:space="0" w:color="auto"/>
                <w:right w:val="none" w:sz="0" w:space="0" w:color="auto"/>
              </w:divBdr>
            </w:div>
            <w:div w:id="1188060559">
              <w:marLeft w:val="0"/>
              <w:marRight w:val="0"/>
              <w:marTop w:val="0"/>
              <w:marBottom w:val="0"/>
              <w:divBdr>
                <w:top w:val="none" w:sz="0" w:space="0" w:color="auto"/>
                <w:left w:val="none" w:sz="0" w:space="0" w:color="auto"/>
                <w:bottom w:val="none" w:sz="0" w:space="0" w:color="auto"/>
                <w:right w:val="none" w:sz="0" w:space="0" w:color="auto"/>
              </w:divBdr>
            </w:div>
            <w:div w:id="1188060564">
              <w:marLeft w:val="0"/>
              <w:marRight w:val="0"/>
              <w:marTop w:val="0"/>
              <w:marBottom w:val="0"/>
              <w:divBdr>
                <w:top w:val="none" w:sz="0" w:space="0" w:color="auto"/>
                <w:left w:val="none" w:sz="0" w:space="0" w:color="auto"/>
                <w:bottom w:val="none" w:sz="0" w:space="0" w:color="auto"/>
                <w:right w:val="none" w:sz="0" w:space="0" w:color="auto"/>
              </w:divBdr>
            </w:div>
            <w:div w:id="1188060572">
              <w:marLeft w:val="0"/>
              <w:marRight w:val="0"/>
              <w:marTop w:val="0"/>
              <w:marBottom w:val="0"/>
              <w:divBdr>
                <w:top w:val="none" w:sz="0" w:space="0" w:color="auto"/>
                <w:left w:val="none" w:sz="0" w:space="0" w:color="auto"/>
                <w:bottom w:val="none" w:sz="0" w:space="0" w:color="auto"/>
                <w:right w:val="none" w:sz="0" w:space="0" w:color="auto"/>
              </w:divBdr>
            </w:div>
            <w:div w:id="1188060573">
              <w:marLeft w:val="0"/>
              <w:marRight w:val="0"/>
              <w:marTop w:val="0"/>
              <w:marBottom w:val="0"/>
              <w:divBdr>
                <w:top w:val="none" w:sz="0" w:space="0" w:color="auto"/>
                <w:left w:val="none" w:sz="0" w:space="0" w:color="auto"/>
                <w:bottom w:val="none" w:sz="0" w:space="0" w:color="auto"/>
                <w:right w:val="none" w:sz="0" w:space="0" w:color="auto"/>
              </w:divBdr>
            </w:div>
            <w:div w:id="1188060576">
              <w:marLeft w:val="0"/>
              <w:marRight w:val="0"/>
              <w:marTop w:val="0"/>
              <w:marBottom w:val="0"/>
              <w:divBdr>
                <w:top w:val="none" w:sz="0" w:space="0" w:color="auto"/>
                <w:left w:val="none" w:sz="0" w:space="0" w:color="auto"/>
                <w:bottom w:val="none" w:sz="0" w:space="0" w:color="auto"/>
                <w:right w:val="none" w:sz="0" w:space="0" w:color="auto"/>
              </w:divBdr>
            </w:div>
            <w:div w:id="1188060577">
              <w:marLeft w:val="0"/>
              <w:marRight w:val="0"/>
              <w:marTop w:val="0"/>
              <w:marBottom w:val="0"/>
              <w:divBdr>
                <w:top w:val="none" w:sz="0" w:space="0" w:color="auto"/>
                <w:left w:val="none" w:sz="0" w:space="0" w:color="auto"/>
                <w:bottom w:val="none" w:sz="0" w:space="0" w:color="auto"/>
                <w:right w:val="none" w:sz="0" w:space="0" w:color="auto"/>
              </w:divBdr>
            </w:div>
            <w:div w:id="1188060580">
              <w:marLeft w:val="0"/>
              <w:marRight w:val="0"/>
              <w:marTop w:val="0"/>
              <w:marBottom w:val="0"/>
              <w:divBdr>
                <w:top w:val="none" w:sz="0" w:space="0" w:color="auto"/>
                <w:left w:val="none" w:sz="0" w:space="0" w:color="auto"/>
                <w:bottom w:val="none" w:sz="0" w:space="0" w:color="auto"/>
                <w:right w:val="none" w:sz="0" w:space="0" w:color="auto"/>
              </w:divBdr>
            </w:div>
            <w:div w:id="1188060581">
              <w:marLeft w:val="0"/>
              <w:marRight w:val="0"/>
              <w:marTop w:val="0"/>
              <w:marBottom w:val="0"/>
              <w:divBdr>
                <w:top w:val="none" w:sz="0" w:space="0" w:color="auto"/>
                <w:left w:val="none" w:sz="0" w:space="0" w:color="auto"/>
                <w:bottom w:val="none" w:sz="0" w:space="0" w:color="auto"/>
                <w:right w:val="none" w:sz="0" w:space="0" w:color="auto"/>
              </w:divBdr>
            </w:div>
            <w:div w:id="1188060585">
              <w:marLeft w:val="0"/>
              <w:marRight w:val="0"/>
              <w:marTop w:val="0"/>
              <w:marBottom w:val="0"/>
              <w:divBdr>
                <w:top w:val="none" w:sz="0" w:space="0" w:color="auto"/>
                <w:left w:val="none" w:sz="0" w:space="0" w:color="auto"/>
                <w:bottom w:val="none" w:sz="0" w:space="0" w:color="auto"/>
                <w:right w:val="none" w:sz="0" w:space="0" w:color="auto"/>
              </w:divBdr>
            </w:div>
            <w:div w:id="1188060594">
              <w:marLeft w:val="0"/>
              <w:marRight w:val="0"/>
              <w:marTop w:val="0"/>
              <w:marBottom w:val="0"/>
              <w:divBdr>
                <w:top w:val="none" w:sz="0" w:space="0" w:color="auto"/>
                <w:left w:val="none" w:sz="0" w:space="0" w:color="auto"/>
                <w:bottom w:val="none" w:sz="0" w:space="0" w:color="auto"/>
                <w:right w:val="none" w:sz="0" w:space="0" w:color="auto"/>
              </w:divBdr>
            </w:div>
            <w:div w:id="1188060602">
              <w:marLeft w:val="0"/>
              <w:marRight w:val="0"/>
              <w:marTop w:val="0"/>
              <w:marBottom w:val="0"/>
              <w:divBdr>
                <w:top w:val="none" w:sz="0" w:space="0" w:color="auto"/>
                <w:left w:val="none" w:sz="0" w:space="0" w:color="auto"/>
                <w:bottom w:val="none" w:sz="0" w:space="0" w:color="auto"/>
                <w:right w:val="none" w:sz="0" w:space="0" w:color="auto"/>
              </w:divBdr>
            </w:div>
            <w:div w:id="1188060609">
              <w:marLeft w:val="0"/>
              <w:marRight w:val="0"/>
              <w:marTop w:val="0"/>
              <w:marBottom w:val="0"/>
              <w:divBdr>
                <w:top w:val="none" w:sz="0" w:space="0" w:color="auto"/>
                <w:left w:val="none" w:sz="0" w:space="0" w:color="auto"/>
                <w:bottom w:val="none" w:sz="0" w:space="0" w:color="auto"/>
                <w:right w:val="none" w:sz="0" w:space="0" w:color="auto"/>
              </w:divBdr>
            </w:div>
            <w:div w:id="1188060632">
              <w:marLeft w:val="0"/>
              <w:marRight w:val="0"/>
              <w:marTop w:val="0"/>
              <w:marBottom w:val="0"/>
              <w:divBdr>
                <w:top w:val="none" w:sz="0" w:space="0" w:color="auto"/>
                <w:left w:val="none" w:sz="0" w:space="0" w:color="auto"/>
                <w:bottom w:val="none" w:sz="0" w:space="0" w:color="auto"/>
                <w:right w:val="none" w:sz="0" w:space="0" w:color="auto"/>
              </w:divBdr>
            </w:div>
            <w:div w:id="1188060639">
              <w:marLeft w:val="0"/>
              <w:marRight w:val="0"/>
              <w:marTop w:val="0"/>
              <w:marBottom w:val="0"/>
              <w:divBdr>
                <w:top w:val="none" w:sz="0" w:space="0" w:color="auto"/>
                <w:left w:val="none" w:sz="0" w:space="0" w:color="auto"/>
                <w:bottom w:val="none" w:sz="0" w:space="0" w:color="auto"/>
                <w:right w:val="none" w:sz="0" w:space="0" w:color="auto"/>
              </w:divBdr>
            </w:div>
            <w:div w:id="1188060749">
              <w:marLeft w:val="0"/>
              <w:marRight w:val="0"/>
              <w:marTop w:val="0"/>
              <w:marBottom w:val="0"/>
              <w:divBdr>
                <w:top w:val="none" w:sz="0" w:space="0" w:color="auto"/>
                <w:left w:val="none" w:sz="0" w:space="0" w:color="auto"/>
                <w:bottom w:val="none" w:sz="0" w:space="0" w:color="auto"/>
                <w:right w:val="none" w:sz="0" w:space="0" w:color="auto"/>
              </w:divBdr>
            </w:div>
            <w:div w:id="1188060752">
              <w:marLeft w:val="0"/>
              <w:marRight w:val="0"/>
              <w:marTop w:val="0"/>
              <w:marBottom w:val="0"/>
              <w:divBdr>
                <w:top w:val="none" w:sz="0" w:space="0" w:color="auto"/>
                <w:left w:val="none" w:sz="0" w:space="0" w:color="auto"/>
                <w:bottom w:val="none" w:sz="0" w:space="0" w:color="auto"/>
                <w:right w:val="none" w:sz="0" w:space="0" w:color="auto"/>
              </w:divBdr>
            </w:div>
            <w:div w:id="1188060756">
              <w:marLeft w:val="0"/>
              <w:marRight w:val="0"/>
              <w:marTop w:val="0"/>
              <w:marBottom w:val="0"/>
              <w:divBdr>
                <w:top w:val="none" w:sz="0" w:space="0" w:color="auto"/>
                <w:left w:val="none" w:sz="0" w:space="0" w:color="auto"/>
                <w:bottom w:val="none" w:sz="0" w:space="0" w:color="auto"/>
                <w:right w:val="none" w:sz="0" w:space="0" w:color="auto"/>
              </w:divBdr>
            </w:div>
            <w:div w:id="1188060759">
              <w:marLeft w:val="0"/>
              <w:marRight w:val="0"/>
              <w:marTop w:val="0"/>
              <w:marBottom w:val="0"/>
              <w:divBdr>
                <w:top w:val="none" w:sz="0" w:space="0" w:color="auto"/>
                <w:left w:val="none" w:sz="0" w:space="0" w:color="auto"/>
                <w:bottom w:val="none" w:sz="0" w:space="0" w:color="auto"/>
                <w:right w:val="none" w:sz="0" w:space="0" w:color="auto"/>
              </w:divBdr>
            </w:div>
            <w:div w:id="1188060766">
              <w:marLeft w:val="0"/>
              <w:marRight w:val="0"/>
              <w:marTop w:val="0"/>
              <w:marBottom w:val="0"/>
              <w:divBdr>
                <w:top w:val="none" w:sz="0" w:space="0" w:color="auto"/>
                <w:left w:val="none" w:sz="0" w:space="0" w:color="auto"/>
                <w:bottom w:val="none" w:sz="0" w:space="0" w:color="auto"/>
                <w:right w:val="none" w:sz="0" w:space="0" w:color="auto"/>
              </w:divBdr>
            </w:div>
            <w:div w:id="1188060768">
              <w:marLeft w:val="0"/>
              <w:marRight w:val="0"/>
              <w:marTop w:val="0"/>
              <w:marBottom w:val="0"/>
              <w:divBdr>
                <w:top w:val="none" w:sz="0" w:space="0" w:color="auto"/>
                <w:left w:val="none" w:sz="0" w:space="0" w:color="auto"/>
                <w:bottom w:val="none" w:sz="0" w:space="0" w:color="auto"/>
                <w:right w:val="none" w:sz="0" w:space="0" w:color="auto"/>
              </w:divBdr>
            </w:div>
            <w:div w:id="1188060770">
              <w:marLeft w:val="0"/>
              <w:marRight w:val="0"/>
              <w:marTop w:val="0"/>
              <w:marBottom w:val="0"/>
              <w:divBdr>
                <w:top w:val="none" w:sz="0" w:space="0" w:color="auto"/>
                <w:left w:val="none" w:sz="0" w:space="0" w:color="auto"/>
                <w:bottom w:val="none" w:sz="0" w:space="0" w:color="auto"/>
                <w:right w:val="none" w:sz="0" w:space="0" w:color="auto"/>
              </w:divBdr>
            </w:div>
            <w:div w:id="1188060772">
              <w:marLeft w:val="0"/>
              <w:marRight w:val="0"/>
              <w:marTop w:val="0"/>
              <w:marBottom w:val="0"/>
              <w:divBdr>
                <w:top w:val="none" w:sz="0" w:space="0" w:color="auto"/>
                <w:left w:val="none" w:sz="0" w:space="0" w:color="auto"/>
                <w:bottom w:val="none" w:sz="0" w:space="0" w:color="auto"/>
                <w:right w:val="none" w:sz="0" w:space="0" w:color="auto"/>
              </w:divBdr>
            </w:div>
            <w:div w:id="1188060791">
              <w:marLeft w:val="0"/>
              <w:marRight w:val="0"/>
              <w:marTop w:val="0"/>
              <w:marBottom w:val="0"/>
              <w:divBdr>
                <w:top w:val="none" w:sz="0" w:space="0" w:color="auto"/>
                <w:left w:val="none" w:sz="0" w:space="0" w:color="auto"/>
                <w:bottom w:val="none" w:sz="0" w:space="0" w:color="auto"/>
                <w:right w:val="none" w:sz="0" w:space="0" w:color="auto"/>
              </w:divBdr>
            </w:div>
            <w:div w:id="1188060798">
              <w:marLeft w:val="0"/>
              <w:marRight w:val="0"/>
              <w:marTop w:val="0"/>
              <w:marBottom w:val="0"/>
              <w:divBdr>
                <w:top w:val="none" w:sz="0" w:space="0" w:color="auto"/>
                <w:left w:val="none" w:sz="0" w:space="0" w:color="auto"/>
                <w:bottom w:val="none" w:sz="0" w:space="0" w:color="auto"/>
                <w:right w:val="none" w:sz="0" w:space="0" w:color="auto"/>
              </w:divBdr>
            </w:div>
            <w:div w:id="11880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546">
      <w:marLeft w:val="0"/>
      <w:marRight w:val="0"/>
      <w:marTop w:val="0"/>
      <w:marBottom w:val="0"/>
      <w:divBdr>
        <w:top w:val="none" w:sz="0" w:space="0" w:color="auto"/>
        <w:left w:val="none" w:sz="0" w:space="0" w:color="auto"/>
        <w:bottom w:val="none" w:sz="0" w:space="0" w:color="auto"/>
        <w:right w:val="none" w:sz="0" w:space="0" w:color="auto"/>
      </w:divBdr>
      <w:divsChild>
        <w:div w:id="1188060476">
          <w:marLeft w:val="0"/>
          <w:marRight w:val="0"/>
          <w:marTop w:val="0"/>
          <w:marBottom w:val="0"/>
          <w:divBdr>
            <w:top w:val="none" w:sz="0" w:space="0" w:color="auto"/>
            <w:left w:val="none" w:sz="0" w:space="0" w:color="auto"/>
            <w:bottom w:val="none" w:sz="0" w:space="0" w:color="auto"/>
            <w:right w:val="none" w:sz="0" w:space="0" w:color="auto"/>
          </w:divBdr>
        </w:div>
        <w:div w:id="1188060490">
          <w:marLeft w:val="0"/>
          <w:marRight w:val="0"/>
          <w:marTop w:val="0"/>
          <w:marBottom w:val="0"/>
          <w:divBdr>
            <w:top w:val="none" w:sz="0" w:space="0" w:color="auto"/>
            <w:left w:val="none" w:sz="0" w:space="0" w:color="auto"/>
            <w:bottom w:val="none" w:sz="0" w:space="0" w:color="auto"/>
            <w:right w:val="none" w:sz="0" w:space="0" w:color="auto"/>
          </w:divBdr>
        </w:div>
        <w:div w:id="1188060553">
          <w:marLeft w:val="0"/>
          <w:marRight w:val="0"/>
          <w:marTop w:val="0"/>
          <w:marBottom w:val="0"/>
          <w:divBdr>
            <w:top w:val="none" w:sz="0" w:space="0" w:color="auto"/>
            <w:left w:val="none" w:sz="0" w:space="0" w:color="auto"/>
            <w:bottom w:val="none" w:sz="0" w:space="0" w:color="auto"/>
            <w:right w:val="none" w:sz="0" w:space="0" w:color="auto"/>
          </w:divBdr>
        </w:div>
        <w:div w:id="1188060774">
          <w:marLeft w:val="0"/>
          <w:marRight w:val="0"/>
          <w:marTop w:val="0"/>
          <w:marBottom w:val="0"/>
          <w:divBdr>
            <w:top w:val="none" w:sz="0" w:space="0" w:color="auto"/>
            <w:left w:val="none" w:sz="0" w:space="0" w:color="auto"/>
            <w:bottom w:val="none" w:sz="0" w:space="0" w:color="auto"/>
            <w:right w:val="none" w:sz="0" w:space="0" w:color="auto"/>
          </w:divBdr>
        </w:div>
      </w:divsChild>
    </w:div>
    <w:div w:id="1188060567">
      <w:marLeft w:val="0"/>
      <w:marRight w:val="0"/>
      <w:marTop w:val="0"/>
      <w:marBottom w:val="0"/>
      <w:divBdr>
        <w:top w:val="none" w:sz="0" w:space="0" w:color="auto"/>
        <w:left w:val="none" w:sz="0" w:space="0" w:color="auto"/>
        <w:bottom w:val="none" w:sz="0" w:space="0" w:color="auto"/>
        <w:right w:val="none" w:sz="0" w:space="0" w:color="auto"/>
      </w:divBdr>
    </w:div>
    <w:div w:id="1188060579">
      <w:marLeft w:val="0"/>
      <w:marRight w:val="0"/>
      <w:marTop w:val="0"/>
      <w:marBottom w:val="0"/>
      <w:divBdr>
        <w:top w:val="none" w:sz="0" w:space="0" w:color="auto"/>
        <w:left w:val="none" w:sz="0" w:space="0" w:color="auto"/>
        <w:bottom w:val="none" w:sz="0" w:space="0" w:color="auto"/>
        <w:right w:val="none" w:sz="0" w:space="0" w:color="auto"/>
      </w:divBdr>
      <w:divsChild>
        <w:div w:id="1188060445">
          <w:marLeft w:val="0"/>
          <w:marRight w:val="0"/>
          <w:marTop w:val="0"/>
          <w:marBottom w:val="0"/>
          <w:divBdr>
            <w:top w:val="none" w:sz="0" w:space="0" w:color="auto"/>
            <w:left w:val="none" w:sz="0" w:space="0" w:color="auto"/>
            <w:bottom w:val="none" w:sz="0" w:space="0" w:color="auto"/>
            <w:right w:val="none" w:sz="0" w:space="0" w:color="auto"/>
          </w:divBdr>
        </w:div>
        <w:div w:id="1188060464">
          <w:marLeft w:val="0"/>
          <w:marRight w:val="0"/>
          <w:marTop w:val="0"/>
          <w:marBottom w:val="0"/>
          <w:divBdr>
            <w:top w:val="none" w:sz="0" w:space="0" w:color="auto"/>
            <w:left w:val="none" w:sz="0" w:space="0" w:color="auto"/>
            <w:bottom w:val="none" w:sz="0" w:space="0" w:color="auto"/>
            <w:right w:val="none" w:sz="0" w:space="0" w:color="auto"/>
          </w:divBdr>
        </w:div>
        <w:div w:id="1188060486">
          <w:marLeft w:val="0"/>
          <w:marRight w:val="0"/>
          <w:marTop w:val="0"/>
          <w:marBottom w:val="0"/>
          <w:divBdr>
            <w:top w:val="none" w:sz="0" w:space="0" w:color="auto"/>
            <w:left w:val="none" w:sz="0" w:space="0" w:color="auto"/>
            <w:bottom w:val="none" w:sz="0" w:space="0" w:color="auto"/>
            <w:right w:val="none" w:sz="0" w:space="0" w:color="auto"/>
          </w:divBdr>
        </w:div>
        <w:div w:id="1188060589">
          <w:marLeft w:val="0"/>
          <w:marRight w:val="0"/>
          <w:marTop w:val="0"/>
          <w:marBottom w:val="0"/>
          <w:divBdr>
            <w:top w:val="none" w:sz="0" w:space="0" w:color="auto"/>
            <w:left w:val="none" w:sz="0" w:space="0" w:color="auto"/>
            <w:bottom w:val="none" w:sz="0" w:space="0" w:color="auto"/>
            <w:right w:val="none" w:sz="0" w:space="0" w:color="auto"/>
          </w:divBdr>
        </w:div>
        <w:div w:id="1188060625">
          <w:marLeft w:val="0"/>
          <w:marRight w:val="0"/>
          <w:marTop w:val="0"/>
          <w:marBottom w:val="0"/>
          <w:divBdr>
            <w:top w:val="none" w:sz="0" w:space="0" w:color="auto"/>
            <w:left w:val="none" w:sz="0" w:space="0" w:color="auto"/>
            <w:bottom w:val="none" w:sz="0" w:space="0" w:color="auto"/>
            <w:right w:val="none" w:sz="0" w:space="0" w:color="auto"/>
          </w:divBdr>
        </w:div>
        <w:div w:id="1188060628">
          <w:marLeft w:val="0"/>
          <w:marRight w:val="0"/>
          <w:marTop w:val="0"/>
          <w:marBottom w:val="0"/>
          <w:divBdr>
            <w:top w:val="none" w:sz="0" w:space="0" w:color="auto"/>
            <w:left w:val="none" w:sz="0" w:space="0" w:color="auto"/>
            <w:bottom w:val="none" w:sz="0" w:space="0" w:color="auto"/>
            <w:right w:val="none" w:sz="0" w:space="0" w:color="auto"/>
          </w:divBdr>
        </w:div>
        <w:div w:id="1188060777">
          <w:marLeft w:val="0"/>
          <w:marRight w:val="0"/>
          <w:marTop w:val="0"/>
          <w:marBottom w:val="0"/>
          <w:divBdr>
            <w:top w:val="none" w:sz="0" w:space="0" w:color="auto"/>
            <w:left w:val="none" w:sz="0" w:space="0" w:color="auto"/>
            <w:bottom w:val="none" w:sz="0" w:space="0" w:color="auto"/>
            <w:right w:val="none" w:sz="0" w:space="0" w:color="auto"/>
          </w:divBdr>
        </w:div>
        <w:div w:id="1188060787">
          <w:marLeft w:val="0"/>
          <w:marRight w:val="0"/>
          <w:marTop w:val="0"/>
          <w:marBottom w:val="0"/>
          <w:divBdr>
            <w:top w:val="none" w:sz="0" w:space="0" w:color="auto"/>
            <w:left w:val="none" w:sz="0" w:space="0" w:color="auto"/>
            <w:bottom w:val="none" w:sz="0" w:space="0" w:color="auto"/>
            <w:right w:val="none" w:sz="0" w:space="0" w:color="auto"/>
          </w:divBdr>
        </w:div>
      </w:divsChild>
    </w:div>
    <w:div w:id="1188060582">
      <w:marLeft w:val="0"/>
      <w:marRight w:val="0"/>
      <w:marTop w:val="0"/>
      <w:marBottom w:val="0"/>
      <w:divBdr>
        <w:top w:val="none" w:sz="0" w:space="0" w:color="auto"/>
        <w:left w:val="none" w:sz="0" w:space="0" w:color="auto"/>
        <w:bottom w:val="none" w:sz="0" w:space="0" w:color="auto"/>
        <w:right w:val="none" w:sz="0" w:space="0" w:color="auto"/>
      </w:divBdr>
      <w:divsChild>
        <w:div w:id="1188060530">
          <w:marLeft w:val="0"/>
          <w:marRight w:val="0"/>
          <w:marTop w:val="0"/>
          <w:marBottom w:val="0"/>
          <w:divBdr>
            <w:top w:val="none" w:sz="0" w:space="0" w:color="auto"/>
            <w:left w:val="none" w:sz="0" w:space="0" w:color="auto"/>
            <w:bottom w:val="none" w:sz="0" w:space="0" w:color="auto"/>
            <w:right w:val="none" w:sz="0" w:space="0" w:color="auto"/>
          </w:divBdr>
          <w:divsChild>
            <w:div w:id="1188060607">
              <w:marLeft w:val="0"/>
              <w:marRight w:val="0"/>
              <w:marTop w:val="0"/>
              <w:marBottom w:val="0"/>
              <w:divBdr>
                <w:top w:val="none" w:sz="0" w:space="0" w:color="auto"/>
                <w:left w:val="none" w:sz="0" w:space="0" w:color="auto"/>
                <w:bottom w:val="none" w:sz="0" w:space="0" w:color="auto"/>
                <w:right w:val="none" w:sz="0" w:space="0" w:color="auto"/>
              </w:divBdr>
              <w:divsChild>
                <w:div w:id="1188060481">
                  <w:marLeft w:val="0"/>
                  <w:marRight w:val="0"/>
                  <w:marTop w:val="0"/>
                  <w:marBottom w:val="0"/>
                  <w:divBdr>
                    <w:top w:val="none" w:sz="0" w:space="0" w:color="auto"/>
                    <w:left w:val="none" w:sz="0" w:space="0" w:color="auto"/>
                    <w:bottom w:val="none" w:sz="0" w:space="0" w:color="auto"/>
                    <w:right w:val="none" w:sz="0" w:space="0" w:color="auto"/>
                  </w:divBdr>
                  <w:divsChild>
                    <w:div w:id="1188060620">
                      <w:marLeft w:val="0"/>
                      <w:marRight w:val="0"/>
                      <w:marTop w:val="0"/>
                      <w:marBottom w:val="0"/>
                      <w:divBdr>
                        <w:top w:val="none" w:sz="0" w:space="0" w:color="auto"/>
                        <w:left w:val="none" w:sz="0" w:space="0" w:color="auto"/>
                        <w:bottom w:val="none" w:sz="0" w:space="0" w:color="auto"/>
                        <w:right w:val="none" w:sz="0" w:space="0" w:color="auto"/>
                      </w:divBdr>
                      <w:divsChild>
                        <w:div w:id="1188060604">
                          <w:marLeft w:val="0"/>
                          <w:marRight w:val="0"/>
                          <w:marTop w:val="0"/>
                          <w:marBottom w:val="0"/>
                          <w:divBdr>
                            <w:top w:val="none" w:sz="0" w:space="0" w:color="auto"/>
                            <w:left w:val="none" w:sz="0" w:space="0" w:color="auto"/>
                            <w:bottom w:val="none" w:sz="0" w:space="0" w:color="auto"/>
                            <w:right w:val="none" w:sz="0" w:space="0" w:color="auto"/>
                          </w:divBdr>
                          <w:divsChild>
                            <w:div w:id="1188060761">
                              <w:marLeft w:val="0"/>
                              <w:marRight w:val="0"/>
                              <w:marTop w:val="0"/>
                              <w:marBottom w:val="0"/>
                              <w:divBdr>
                                <w:top w:val="none" w:sz="0" w:space="0" w:color="auto"/>
                                <w:left w:val="none" w:sz="0" w:space="0" w:color="auto"/>
                                <w:bottom w:val="none" w:sz="0" w:space="0" w:color="auto"/>
                                <w:right w:val="none" w:sz="0" w:space="0" w:color="auto"/>
                              </w:divBdr>
                              <w:divsChild>
                                <w:div w:id="11880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600">
      <w:marLeft w:val="0"/>
      <w:marRight w:val="0"/>
      <w:marTop w:val="0"/>
      <w:marBottom w:val="0"/>
      <w:divBdr>
        <w:top w:val="none" w:sz="0" w:space="0" w:color="auto"/>
        <w:left w:val="none" w:sz="0" w:space="0" w:color="auto"/>
        <w:bottom w:val="none" w:sz="0" w:space="0" w:color="auto"/>
        <w:right w:val="none" w:sz="0" w:space="0" w:color="auto"/>
      </w:divBdr>
      <w:divsChild>
        <w:div w:id="1188060440">
          <w:marLeft w:val="0"/>
          <w:marRight w:val="0"/>
          <w:marTop w:val="0"/>
          <w:marBottom w:val="0"/>
          <w:divBdr>
            <w:top w:val="none" w:sz="0" w:space="0" w:color="auto"/>
            <w:left w:val="none" w:sz="0" w:space="0" w:color="auto"/>
            <w:bottom w:val="none" w:sz="0" w:space="0" w:color="auto"/>
            <w:right w:val="none" w:sz="0" w:space="0" w:color="auto"/>
          </w:divBdr>
        </w:div>
        <w:div w:id="1188060444">
          <w:marLeft w:val="0"/>
          <w:marRight w:val="0"/>
          <w:marTop w:val="0"/>
          <w:marBottom w:val="0"/>
          <w:divBdr>
            <w:top w:val="none" w:sz="0" w:space="0" w:color="auto"/>
            <w:left w:val="none" w:sz="0" w:space="0" w:color="auto"/>
            <w:bottom w:val="none" w:sz="0" w:space="0" w:color="auto"/>
            <w:right w:val="none" w:sz="0" w:space="0" w:color="auto"/>
          </w:divBdr>
        </w:div>
        <w:div w:id="1188060453">
          <w:marLeft w:val="0"/>
          <w:marRight w:val="0"/>
          <w:marTop w:val="0"/>
          <w:marBottom w:val="0"/>
          <w:divBdr>
            <w:top w:val="none" w:sz="0" w:space="0" w:color="auto"/>
            <w:left w:val="none" w:sz="0" w:space="0" w:color="auto"/>
            <w:bottom w:val="none" w:sz="0" w:space="0" w:color="auto"/>
            <w:right w:val="none" w:sz="0" w:space="0" w:color="auto"/>
          </w:divBdr>
        </w:div>
        <w:div w:id="1188060462">
          <w:marLeft w:val="0"/>
          <w:marRight w:val="0"/>
          <w:marTop w:val="0"/>
          <w:marBottom w:val="0"/>
          <w:divBdr>
            <w:top w:val="none" w:sz="0" w:space="0" w:color="auto"/>
            <w:left w:val="none" w:sz="0" w:space="0" w:color="auto"/>
            <w:bottom w:val="none" w:sz="0" w:space="0" w:color="auto"/>
            <w:right w:val="none" w:sz="0" w:space="0" w:color="auto"/>
          </w:divBdr>
        </w:div>
        <w:div w:id="1188060463">
          <w:marLeft w:val="0"/>
          <w:marRight w:val="0"/>
          <w:marTop w:val="0"/>
          <w:marBottom w:val="0"/>
          <w:divBdr>
            <w:top w:val="none" w:sz="0" w:space="0" w:color="auto"/>
            <w:left w:val="none" w:sz="0" w:space="0" w:color="auto"/>
            <w:bottom w:val="none" w:sz="0" w:space="0" w:color="auto"/>
            <w:right w:val="none" w:sz="0" w:space="0" w:color="auto"/>
          </w:divBdr>
        </w:div>
        <w:div w:id="1188060466">
          <w:marLeft w:val="0"/>
          <w:marRight w:val="0"/>
          <w:marTop w:val="0"/>
          <w:marBottom w:val="0"/>
          <w:divBdr>
            <w:top w:val="none" w:sz="0" w:space="0" w:color="auto"/>
            <w:left w:val="none" w:sz="0" w:space="0" w:color="auto"/>
            <w:bottom w:val="none" w:sz="0" w:space="0" w:color="auto"/>
            <w:right w:val="none" w:sz="0" w:space="0" w:color="auto"/>
          </w:divBdr>
        </w:div>
        <w:div w:id="1188060467">
          <w:marLeft w:val="0"/>
          <w:marRight w:val="0"/>
          <w:marTop w:val="0"/>
          <w:marBottom w:val="0"/>
          <w:divBdr>
            <w:top w:val="none" w:sz="0" w:space="0" w:color="auto"/>
            <w:left w:val="none" w:sz="0" w:space="0" w:color="auto"/>
            <w:bottom w:val="none" w:sz="0" w:space="0" w:color="auto"/>
            <w:right w:val="none" w:sz="0" w:space="0" w:color="auto"/>
          </w:divBdr>
        </w:div>
        <w:div w:id="1188060471">
          <w:marLeft w:val="0"/>
          <w:marRight w:val="0"/>
          <w:marTop w:val="0"/>
          <w:marBottom w:val="0"/>
          <w:divBdr>
            <w:top w:val="none" w:sz="0" w:space="0" w:color="auto"/>
            <w:left w:val="none" w:sz="0" w:space="0" w:color="auto"/>
            <w:bottom w:val="none" w:sz="0" w:space="0" w:color="auto"/>
            <w:right w:val="none" w:sz="0" w:space="0" w:color="auto"/>
          </w:divBdr>
        </w:div>
        <w:div w:id="1188060472">
          <w:marLeft w:val="0"/>
          <w:marRight w:val="0"/>
          <w:marTop w:val="0"/>
          <w:marBottom w:val="0"/>
          <w:divBdr>
            <w:top w:val="none" w:sz="0" w:space="0" w:color="auto"/>
            <w:left w:val="none" w:sz="0" w:space="0" w:color="auto"/>
            <w:bottom w:val="none" w:sz="0" w:space="0" w:color="auto"/>
            <w:right w:val="none" w:sz="0" w:space="0" w:color="auto"/>
          </w:divBdr>
        </w:div>
        <w:div w:id="1188060477">
          <w:marLeft w:val="0"/>
          <w:marRight w:val="0"/>
          <w:marTop w:val="0"/>
          <w:marBottom w:val="0"/>
          <w:divBdr>
            <w:top w:val="none" w:sz="0" w:space="0" w:color="auto"/>
            <w:left w:val="none" w:sz="0" w:space="0" w:color="auto"/>
            <w:bottom w:val="none" w:sz="0" w:space="0" w:color="auto"/>
            <w:right w:val="none" w:sz="0" w:space="0" w:color="auto"/>
          </w:divBdr>
        </w:div>
        <w:div w:id="1188060485">
          <w:marLeft w:val="0"/>
          <w:marRight w:val="0"/>
          <w:marTop w:val="0"/>
          <w:marBottom w:val="0"/>
          <w:divBdr>
            <w:top w:val="none" w:sz="0" w:space="0" w:color="auto"/>
            <w:left w:val="none" w:sz="0" w:space="0" w:color="auto"/>
            <w:bottom w:val="none" w:sz="0" w:space="0" w:color="auto"/>
            <w:right w:val="none" w:sz="0" w:space="0" w:color="auto"/>
          </w:divBdr>
        </w:div>
        <w:div w:id="1188060489">
          <w:marLeft w:val="0"/>
          <w:marRight w:val="0"/>
          <w:marTop w:val="0"/>
          <w:marBottom w:val="0"/>
          <w:divBdr>
            <w:top w:val="none" w:sz="0" w:space="0" w:color="auto"/>
            <w:left w:val="none" w:sz="0" w:space="0" w:color="auto"/>
            <w:bottom w:val="none" w:sz="0" w:space="0" w:color="auto"/>
            <w:right w:val="none" w:sz="0" w:space="0" w:color="auto"/>
          </w:divBdr>
        </w:div>
        <w:div w:id="1188060502">
          <w:marLeft w:val="0"/>
          <w:marRight w:val="0"/>
          <w:marTop w:val="0"/>
          <w:marBottom w:val="0"/>
          <w:divBdr>
            <w:top w:val="none" w:sz="0" w:space="0" w:color="auto"/>
            <w:left w:val="none" w:sz="0" w:space="0" w:color="auto"/>
            <w:bottom w:val="none" w:sz="0" w:space="0" w:color="auto"/>
            <w:right w:val="none" w:sz="0" w:space="0" w:color="auto"/>
          </w:divBdr>
        </w:div>
        <w:div w:id="1188060507">
          <w:marLeft w:val="0"/>
          <w:marRight w:val="0"/>
          <w:marTop w:val="0"/>
          <w:marBottom w:val="0"/>
          <w:divBdr>
            <w:top w:val="none" w:sz="0" w:space="0" w:color="auto"/>
            <w:left w:val="none" w:sz="0" w:space="0" w:color="auto"/>
            <w:bottom w:val="none" w:sz="0" w:space="0" w:color="auto"/>
            <w:right w:val="none" w:sz="0" w:space="0" w:color="auto"/>
          </w:divBdr>
        </w:div>
        <w:div w:id="1188060509">
          <w:marLeft w:val="0"/>
          <w:marRight w:val="0"/>
          <w:marTop w:val="0"/>
          <w:marBottom w:val="0"/>
          <w:divBdr>
            <w:top w:val="none" w:sz="0" w:space="0" w:color="auto"/>
            <w:left w:val="none" w:sz="0" w:space="0" w:color="auto"/>
            <w:bottom w:val="none" w:sz="0" w:space="0" w:color="auto"/>
            <w:right w:val="none" w:sz="0" w:space="0" w:color="auto"/>
          </w:divBdr>
        </w:div>
        <w:div w:id="1188060514">
          <w:marLeft w:val="0"/>
          <w:marRight w:val="0"/>
          <w:marTop w:val="0"/>
          <w:marBottom w:val="0"/>
          <w:divBdr>
            <w:top w:val="none" w:sz="0" w:space="0" w:color="auto"/>
            <w:left w:val="none" w:sz="0" w:space="0" w:color="auto"/>
            <w:bottom w:val="none" w:sz="0" w:space="0" w:color="auto"/>
            <w:right w:val="none" w:sz="0" w:space="0" w:color="auto"/>
          </w:divBdr>
        </w:div>
        <w:div w:id="1188060516">
          <w:marLeft w:val="0"/>
          <w:marRight w:val="0"/>
          <w:marTop w:val="0"/>
          <w:marBottom w:val="0"/>
          <w:divBdr>
            <w:top w:val="none" w:sz="0" w:space="0" w:color="auto"/>
            <w:left w:val="none" w:sz="0" w:space="0" w:color="auto"/>
            <w:bottom w:val="none" w:sz="0" w:space="0" w:color="auto"/>
            <w:right w:val="none" w:sz="0" w:space="0" w:color="auto"/>
          </w:divBdr>
        </w:div>
        <w:div w:id="1188060520">
          <w:marLeft w:val="0"/>
          <w:marRight w:val="0"/>
          <w:marTop w:val="0"/>
          <w:marBottom w:val="0"/>
          <w:divBdr>
            <w:top w:val="none" w:sz="0" w:space="0" w:color="auto"/>
            <w:left w:val="none" w:sz="0" w:space="0" w:color="auto"/>
            <w:bottom w:val="none" w:sz="0" w:space="0" w:color="auto"/>
            <w:right w:val="none" w:sz="0" w:space="0" w:color="auto"/>
          </w:divBdr>
        </w:div>
        <w:div w:id="1188060521">
          <w:marLeft w:val="0"/>
          <w:marRight w:val="0"/>
          <w:marTop w:val="0"/>
          <w:marBottom w:val="0"/>
          <w:divBdr>
            <w:top w:val="none" w:sz="0" w:space="0" w:color="auto"/>
            <w:left w:val="none" w:sz="0" w:space="0" w:color="auto"/>
            <w:bottom w:val="none" w:sz="0" w:space="0" w:color="auto"/>
            <w:right w:val="none" w:sz="0" w:space="0" w:color="auto"/>
          </w:divBdr>
        </w:div>
        <w:div w:id="1188060524">
          <w:marLeft w:val="0"/>
          <w:marRight w:val="0"/>
          <w:marTop w:val="0"/>
          <w:marBottom w:val="0"/>
          <w:divBdr>
            <w:top w:val="none" w:sz="0" w:space="0" w:color="auto"/>
            <w:left w:val="none" w:sz="0" w:space="0" w:color="auto"/>
            <w:bottom w:val="none" w:sz="0" w:space="0" w:color="auto"/>
            <w:right w:val="none" w:sz="0" w:space="0" w:color="auto"/>
          </w:divBdr>
        </w:div>
        <w:div w:id="1188060527">
          <w:marLeft w:val="0"/>
          <w:marRight w:val="0"/>
          <w:marTop w:val="0"/>
          <w:marBottom w:val="0"/>
          <w:divBdr>
            <w:top w:val="none" w:sz="0" w:space="0" w:color="auto"/>
            <w:left w:val="none" w:sz="0" w:space="0" w:color="auto"/>
            <w:bottom w:val="none" w:sz="0" w:space="0" w:color="auto"/>
            <w:right w:val="none" w:sz="0" w:space="0" w:color="auto"/>
          </w:divBdr>
        </w:div>
        <w:div w:id="1188060538">
          <w:marLeft w:val="0"/>
          <w:marRight w:val="0"/>
          <w:marTop w:val="0"/>
          <w:marBottom w:val="0"/>
          <w:divBdr>
            <w:top w:val="none" w:sz="0" w:space="0" w:color="auto"/>
            <w:left w:val="none" w:sz="0" w:space="0" w:color="auto"/>
            <w:bottom w:val="none" w:sz="0" w:space="0" w:color="auto"/>
            <w:right w:val="none" w:sz="0" w:space="0" w:color="auto"/>
          </w:divBdr>
        </w:div>
        <w:div w:id="1188060542">
          <w:marLeft w:val="0"/>
          <w:marRight w:val="0"/>
          <w:marTop w:val="0"/>
          <w:marBottom w:val="0"/>
          <w:divBdr>
            <w:top w:val="none" w:sz="0" w:space="0" w:color="auto"/>
            <w:left w:val="none" w:sz="0" w:space="0" w:color="auto"/>
            <w:bottom w:val="none" w:sz="0" w:space="0" w:color="auto"/>
            <w:right w:val="none" w:sz="0" w:space="0" w:color="auto"/>
          </w:divBdr>
        </w:div>
        <w:div w:id="1188060552">
          <w:marLeft w:val="0"/>
          <w:marRight w:val="0"/>
          <w:marTop w:val="0"/>
          <w:marBottom w:val="0"/>
          <w:divBdr>
            <w:top w:val="none" w:sz="0" w:space="0" w:color="auto"/>
            <w:left w:val="none" w:sz="0" w:space="0" w:color="auto"/>
            <w:bottom w:val="none" w:sz="0" w:space="0" w:color="auto"/>
            <w:right w:val="none" w:sz="0" w:space="0" w:color="auto"/>
          </w:divBdr>
        </w:div>
        <w:div w:id="1188060558">
          <w:marLeft w:val="0"/>
          <w:marRight w:val="0"/>
          <w:marTop w:val="0"/>
          <w:marBottom w:val="0"/>
          <w:divBdr>
            <w:top w:val="none" w:sz="0" w:space="0" w:color="auto"/>
            <w:left w:val="none" w:sz="0" w:space="0" w:color="auto"/>
            <w:bottom w:val="none" w:sz="0" w:space="0" w:color="auto"/>
            <w:right w:val="none" w:sz="0" w:space="0" w:color="auto"/>
          </w:divBdr>
        </w:div>
        <w:div w:id="1188060560">
          <w:marLeft w:val="0"/>
          <w:marRight w:val="0"/>
          <w:marTop w:val="0"/>
          <w:marBottom w:val="0"/>
          <w:divBdr>
            <w:top w:val="none" w:sz="0" w:space="0" w:color="auto"/>
            <w:left w:val="none" w:sz="0" w:space="0" w:color="auto"/>
            <w:bottom w:val="none" w:sz="0" w:space="0" w:color="auto"/>
            <w:right w:val="none" w:sz="0" w:space="0" w:color="auto"/>
          </w:divBdr>
        </w:div>
        <w:div w:id="1188060563">
          <w:marLeft w:val="0"/>
          <w:marRight w:val="0"/>
          <w:marTop w:val="0"/>
          <w:marBottom w:val="0"/>
          <w:divBdr>
            <w:top w:val="none" w:sz="0" w:space="0" w:color="auto"/>
            <w:left w:val="none" w:sz="0" w:space="0" w:color="auto"/>
            <w:bottom w:val="none" w:sz="0" w:space="0" w:color="auto"/>
            <w:right w:val="none" w:sz="0" w:space="0" w:color="auto"/>
          </w:divBdr>
        </w:div>
        <w:div w:id="1188060565">
          <w:marLeft w:val="0"/>
          <w:marRight w:val="0"/>
          <w:marTop w:val="0"/>
          <w:marBottom w:val="0"/>
          <w:divBdr>
            <w:top w:val="none" w:sz="0" w:space="0" w:color="auto"/>
            <w:left w:val="none" w:sz="0" w:space="0" w:color="auto"/>
            <w:bottom w:val="none" w:sz="0" w:space="0" w:color="auto"/>
            <w:right w:val="none" w:sz="0" w:space="0" w:color="auto"/>
          </w:divBdr>
        </w:div>
        <w:div w:id="1188060569">
          <w:marLeft w:val="0"/>
          <w:marRight w:val="0"/>
          <w:marTop w:val="0"/>
          <w:marBottom w:val="0"/>
          <w:divBdr>
            <w:top w:val="none" w:sz="0" w:space="0" w:color="auto"/>
            <w:left w:val="none" w:sz="0" w:space="0" w:color="auto"/>
            <w:bottom w:val="none" w:sz="0" w:space="0" w:color="auto"/>
            <w:right w:val="none" w:sz="0" w:space="0" w:color="auto"/>
          </w:divBdr>
        </w:div>
        <w:div w:id="1188060571">
          <w:marLeft w:val="0"/>
          <w:marRight w:val="0"/>
          <w:marTop w:val="0"/>
          <w:marBottom w:val="0"/>
          <w:divBdr>
            <w:top w:val="none" w:sz="0" w:space="0" w:color="auto"/>
            <w:left w:val="none" w:sz="0" w:space="0" w:color="auto"/>
            <w:bottom w:val="none" w:sz="0" w:space="0" w:color="auto"/>
            <w:right w:val="none" w:sz="0" w:space="0" w:color="auto"/>
          </w:divBdr>
        </w:div>
        <w:div w:id="1188060587">
          <w:marLeft w:val="0"/>
          <w:marRight w:val="0"/>
          <w:marTop w:val="0"/>
          <w:marBottom w:val="0"/>
          <w:divBdr>
            <w:top w:val="none" w:sz="0" w:space="0" w:color="auto"/>
            <w:left w:val="none" w:sz="0" w:space="0" w:color="auto"/>
            <w:bottom w:val="none" w:sz="0" w:space="0" w:color="auto"/>
            <w:right w:val="none" w:sz="0" w:space="0" w:color="auto"/>
          </w:divBdr>
        </w:div>
        <w:div w:id="1188060590">
          <w:marLeft w:val="0"/>
          <w:marRight w:val="0"/>
          <w:marTop w:val="0"/>
          <w:marBottom w:val="0"/>
          <w:divBdr>
            <w:top w:val="none" w:sz="0" w:space="0" w:color="auto"/>
            <w:left w:val="none" w:sz="0" w:space="0" w:color="auto"/>
            <w:bottom w:val="none" w:sz="0" w:space="0" w:color="auto"/>
            <w:right w:val="none" w:sz="0" w:space="0" w:color="auto"/>
          </w:divBdr>
        </w:div>
        <w:div w:id="1188060595">
          <w:marLeft w:val="0"/>
          <w:marRight w:val="0"/>
          <w:marTop w:val="0"/>
          <w:marBottom w:val="0"/>
          <w:divBdr>
            <w:top w:val="none" w:sz="0" w:space="0" w:color="auto"/>
            <w:left w:val="none" w:sz="0" w:space="0" w:color="auto"/>
            <w:bottom w:val="none" w:sz="0" w:space="0" w:color="auto"/>
            <w:right w:val="none" w:sz="0" w:space="0" w:color="auto"/>
          </w:divBdr>
        </w:div>
        <w:div w:id="1188060596">
          <w:marLeft w:val="0"/>
          <w:marRight w:val="0"/>
          <w:marTop w:val="0"/>
          <w:marBottom w:val="0"/>
          <w:divBdr>
            <w:top w:val="none" w:sz="0" w:space="0" w:color="auto"/>
            <w:left w:val="none" w:sz="0" w:space="0" w:color="auto"/>
            <w:bottom w:val="none" w:sz="0" w:space="0" w:color="auto"/>
            <w:right w:val="none" w:sz="0" w:space="0" w:color="auto"/>
          </w:divBdr>
        </w:div>
        <w:div w:id="1188060597">
          <w:marLeft w:val="0"/>
          <w:marRight w:val="0"/>
          <w:marTop w:val="0"/>
          <w:marBottom w:val="0"/>
          <w:divBdr>
            <w:top w:val="none" w:sz="0" w:space="0" w:color="auto"/>
            <w:left w:val="none" w:sz="0" w:space="0" w:color="auto"/>
            <w:bottom w:val="none" w:sz="0" w:space="0" w:color="auto"/>
            <w:right w:val="none" w:sz="0" w:space="0" w:color="auto"/>
          </w:divBdr>
        </w:div>
        <w:div w:id="1188060598">
          <w:marLeft w:val="0"/>
          <w:marRight w:val="0"/>
          <w:marTop w:val="0"/>
          <w:marBottom w:val="0"/>
          <w:divBdr>
            <w:top w:val="none" w:sz="0" w:space="0" w:color="auto"/>
            <w:left w:val="none" w:sz="0" w:space="0" w:color="auto"/>
            <w:bottom w:val="none" w:sz="0" w:space="0" w:color="auto"/>
            <w:right w:val="none" w:sz="0" w:space="0" w:color="auto"/>
          </w:divBdr>
        </w:div>
        <w:div w:id="1188060608">
          <w:marLeft w:val="0"/>
          <w:marRight w:val="0"/>
          <w:marTop w:val="0"/>
          <w:marBottom w:val="0"/>
          <w:divBdr>
            <w:top w:val="none" w:sz="0" w:space="0" w:color="auto"/>
            <w:left w:val="none" w:sz="0" w:space="0" w:color="auto"/>
            <w:bottom w:val="none" w:sz="0" w:space="0" w:color="auto"/>
            <w:right w:val="none" w:sz="0" w:space="0" w:color="auto"/>
          </w:divBdr>
        </w:div>
        <w:div w:id="1188060615">
          <w:marLeft w:val="0"/>
          <w:marRight w:val="0"/>
          <w:marTop w:val="0"/>
          <w:marBottom w:val="0"/>
          <w:divBdr>
            <w:top w:val="none" w:sz="0" w:space="0" w:color="auto"/>
            <w:left w:val="none" w:sz="0" w:space="0" w:color="auto"/>
            <w:bottom w:val="none" w:sz="0" w:space="0" w:color="auto"/>
            <w:right w:val="none" w:sz="0" w:space="0" w:color="auto"/>
          </w:divBdr>
        </w:div>
        <w:div w:id="1188060617">
          <w:marLeft w:val="0"/>
          <w:marRight w:val="0"/>
          <w:marTop w:val="0"/>
          <w:marBottom w:val="0"/>
          <w:divBdr>
            <w:top w:val="none" w:sz="0" w:space="0" w:color="auto"/>
            <w:left w:val="none" w:sz="0" w:space="0" w:color="auto"/>
            <w:bottom w:val="none" w:sz="0" w:space="0" w:color="auto"/>
            <w:right w:val="none" w:sz="0" w:space="0" w:color="auto"/>
          </w:divBdr>
        </w:div>
        <w:div w:id="1188060618">
          <w:marLeft w:val="0"/>
          <w:marRight w:val="0"/>
          <w:marTop w:val="0"/>
          <w:marBottom w:val="0"/>
          <w:divBdr>
            <w:top w:val="none" w:sz="0" w:space="0" w:color="auto"/>
            <w:left w:val="none" w:sz="0" w:space="0" w:color="auto"/>
            <w:bottom w:val="none" w:sz="0" w:space="0" w:color="auto"/>
            <w:right w:val="none" w:sz="0" w:space="0" w:color="auto"/>
          </w:divBdr>
        </w:div>
        <w:div w:id="1188060624">
          <w:marLeft w:val="0"/>
          <w:marRight w:val="0"/>
          <w:marTop w:val="0"/>
          <w:marBottom w:val="0"/>
          <w:divBdr>
            <w:top w:val="none" w:sz="0" w:space="0" w:color="auto"/>
            <w:left w:val="none" w:sz="0" w:space="0" w:color="auto"/>
            <w:bottom w:val="none" w:sz="0" w:space="0" w:color="auto"/>
            <w:right w:val="none" w:sz="0" w:space="0" w:color="auto"/>
          </w:divBdr>
        </w:div>
        <w:div w:id="1188060633">
          <w:marLeft w:val="0"/>
          <w:marRight w:val="0"/>
          <w:marTop w:val="0"/>
          <w:marBottom w:val="0"/>
          <w:divBdr>
            <w:top w:val="none" w:sz="0" w:space="0" w:color="auto"/>
            <w:left w:val="none" w:sz="0" w:space="0" w:color="auto"/>
            <w:bottom w:val="none" w:sz="0" w:space="0" w:color="auto"/>
            <w:right w:val="none" w:sz="0" w:space="0" w:color="auto"/>
          </w:divBdr>
        </w:div>
        <w:div w:id="1188060638">
          <w:marLeft w:val="0"/>
          <w:marRight w:val="0"/>
          <w:marTop w:val="0"/>
          <w:marBottom w:val="0"/>
          <w:divBdr>
            <w:top w:val="none" w:sz="0" w:space="0" w:color="auto"/>
            <w:left w:val="none" w:sz="0" w:space="0" w:color="auto"/>
            <w:bottom w:val="none" w:sz="0" w:space="0" w:color="auto"/>
            <w:right w:val="none" w:sz="0" w:space="0" w:color="auto"/>
          </w:divBdr>
        </w:div>
        <w:div w:id="1188060640">
          <w:marLeft w:val="0"/>
          <w:marRight w:val="0"/>
          <w:marTop w:val="0"/>
          <w:marBottom w:val="0"/>
          <w:divBdr>
            <w:top w:val="none" w:sz="0" w:space="0" w:color="auto"/>
            <w:left w:val="none" w:sz="0" w:space="0" w:color="auto"/>
            <w:bottom w:val="none" w:sz="0" w:space="0" w:color="auto"/>
            <w:right w:val="none" w:sz="0" w:space="0" w:color="auto"/>
          </w:divBdr>
        </w:div>
        <w:div w:id="1188060748">
          <w:marLeft w:val="0"/>
          <w:marRight w:val="0"/>
          <w:marTop w:val="0"/>
          <w:marBottom w:val="0"/>
          <w:divBdr>
            <w:top w:val="none" w:sz="0" w:space="0" w:color="auto"/>
            <w:left w:val="none" w:sz="0" w:space="0" w:color="auto"/>
            <w:bottom w:val="none" w:sz="0" w:space="0" w:color="auto"/>
            <w:right w:val="none" w:sz="0" w:space="0" w:color="auto"/>
          </w:divBdr>
        </w:div>
        <w:div w:id="1188060754">
          <w:marLeft w:val="0"/>
          <w:marRight w:val="0"/>
          <w:marTop w:val="0"/>
          <w:marBottom w:val="0"/>
          <w:divBdr>
            <w:top w:val="none" w:sz="0" w:space="0" w:color="auto"/>
            <w:left w:val="none" w:sz="0" w:space="0" w:color="auto"/>
            <w:bottom w:val="none" w:sz="0" w:space="0" w:color="auto"/>
            <w:right w:val="none" w:sz="0" w:space="0" w:color="auto"/>
          </w:divBdr>
        </w:div>
        <w:div w:id="1188060757">
          <w:marLeft w:val="0"/>
          <w:marRight w:val="0"/>
          <w:marTop w:val="0"/>
          <w:marBottom w:val="0"/>
          <w:divBdr>
            <w:top w:val="none" w:sz="0" w:space="0" w:color="auto"/>
            <w:left w:val="none" w:sz="0" w:space="0" w:color="auto"/>
            <w:bottom w:val="none" w:sz="0" w:space="0" w:color="auto"/>
            <w:right w:val="none" w:sz="0" w:space="0" w:color="auto"/>
          </w:divBdr>
        </w:div>
        <w:div w:id="1188060760">
          <w:marLeft w:val="0"/>
          <w:marRight w:val="0"/>
          <w:marTop w:val="0"/>
          <w:marBottom w:val="0"/>
          <w:divBdr>
            <w:top w:val="none" w:sz="0" w:space="0" w:color="auto"/>
            <w:left w:val="none" w:sz="0" w:space="0" w:color="auto"/>
            <w:bottom w:val="none" w:sz="0" w:space="0" w:color="auto"/>
            <w:right w:val="none" w:sz="0" w:space="0" w:color="auto"/>
          </w:divBdr>
        </w:div>
        <w:div w:id="1188060763">
          <w:marLeft w:val="0"/>
          <w:marRight w:val="0"/>
          <w:marTop w:val="0"/>
          <w:marBottom w:val="0"/>
          <w:divBdr>
            <w:top w:val="none" w:sz="0" w:space="0" w:color="auto"/>
            <w:left w:val="none" w:sz="0" w:space="0" w:color="auto"/>
            <w:bottom w:val="none" w:sz="0" w:space="0" w:color="auto"/>
            <w:right w:val="none" w:sz="0" w:space="0" w:color="auto"/>
          </w:divBdr>
        </w:div>
        <w:div w:id="1188060767">
          <w:marLeft w:val="0"/>
          <w:marRight w:val="0"/>
          <w:marTop w:val="0"/>
          <w:marBottom w:val="0"/>
          <w:divBdr>
            <w:top w:val="none" w:sz="0" w:space="0" w:color="auto"/>
            <w:left w:val="none" w:sz="0" w:space="0" w:color="auto"/>
            <w:bottom w:val="none" w:sz="0" w:space="0" w:color="auto"/>
            <w:right w:val="none" w:sz="0" w:space="0" w:color="auto"/>
          </w:divBdr>
        </w:div>
        <w:div w:id="1188060779">
          <w:marLeft w:val="0"/>
          <w:marRight w:val="0"/>
          <w:marTop w:val="0"/>
          <w:marBottom w:val="0"/>
          <w:divBdr>
            <w:top w:val="none" w:sz="0" w:space="0" w:color="auto"/>
            <w:left w:val="none" w:sz="0" w:space="0" w:color="auto"/>
            <w:bottom w:val="none" w:sz="0" w:space="0" w:color="auto"/>
            <w:right w:val="none" w:sz="0" w:space="0" w:color="auto"/>
          </w:divBdr>
        </w:div>
        <w:div w:id="1188060781">
          <w:marLeft w:val="0"/>
          <w:marRight w:val="0"/>
          <w:marTop w:val="0"/>
          <w:marBottom w:val="0"/>
          <w:divBdr>
            <w:top w:val="none" w:sz="0" w:space="0" w:color="auto"/>
            <w:left w:val="none" w:sz="0" w:space="0" w:color="auto"/>
            <w:bottom w:val="none" w:sz="0" w:space="0" w:color="auto"/>
            <w:right w:val="none" w:sz="0" w:space="0" w:color="auto"/>
          </w:divBdr>
        </w:div>
        <w:div w:id="1188060785">
          <w:marLeft w:val="0"/>
          <w:marRight w:val="0"/>
          <w:marTop w:val="0"/>
          <w:marBottom w:val="0"/>
          <w:divBdr>
            <w:top w:val="none" w:sz="0" w:space="0" w:color="auto"/>
            <w:left w:val="none" w:sz="0" w:space="0" w:color="auto"/>
            <w:bottom w:val="none" w:sz="0" w:space="0" w:color="auto"/>
            <w:right w:val="none" w:sz="0" w:space="0" w:color="auto"/>
          </w:divBdr>
        </w:div>
        <w:div w:id="1188060786">
          <w:marLeft w:val="0"/>
          <w:marRight w:val="0"/>
          <w:marTop w:val="0"/>
          <w:marBottom w:val="0"/>
          <w:divBdr>
            <w:top w:val="none" w:sz="0" w:space="0" w:color="auto"/>
            <w:left w:val="none" w:sz="0" w:space="0" w:color="auto"/>
            <w:bottom w:val="none" w:sz="0" w:space="0" w:color="auto"/>
            <w:right w:val="none" w:sz="0" w:space="0" w:color="auto"/>
          </w:divBdr>
        </w:div>
        <w:div w:id="1188060788">
          <w:marLeft w:val="0"/>
          <w:marRight w:val="0"/>
          <w:marTop w:val="0"/>
          <w:marBottom w:val="0"/>
          <w:divBdr>
            <w:top w:val="none" w:sz="0" w:space="0" w:color="auto"/>
            <w:left w:val="none" w:sz="0" w:space="0" w:color="auto"/>
            <w:bottom w:val="none" w:sz="0" w:space="0" w:color="auto"/>
            <w:right w:val="none" w:sz="0" w:space="0" w:color="auto"/>
          </w:divBdr>
        </w:div>
        <w:div w:id="1188060789">
          <w:marLeft w:val="0"/>
          <w:marRight w:val="0"/>
          <w:marTop w:val="0"/>
          <w:marBottom w:val="0"/>
          <w:divBdr>
            <w:top w:val="none" w:sz="0" w:space="0" w:color="auto"/>
            <w:left w:val="none" w:sz="0" w:space="0" w:color="auto"/>
            <w:bottom w:val="none" w:sz="0" w:space="0" w:color="auto"/>
            <w:right w:val="none" w:sz="0" w:space="0" w:color="auto"/>
          </w:divBdr>
        </w:div>
        <w:div w:id="1188060790">
          <w:marLeft w:val="0"/>
          <w:marRight w:val="0"/>
          <w:marTop w:val="0"/>
          <w:marBottom w:val="0"/>
          <w:divBdr>
            <w:top w:val="none" w:sz="0" w:space="0" w:color="auto"/>
            <w:left w:val="none" w:sz="0" w:space="0" w:color="auto"/>
            <w:bottom w:val="none" w:sz="0" w:space="0" w:color="auto"/>
            <w:right w:val="none" w:sz="0" w:space="0" w:color="auto"/>
          </w:divBdr>
        </w:div>
        <w:div w:id="1188060792">
          <w:marLeft w:val="0"/>
          <w:marRight w:val="0"/>
          <w:marTop w:val="0"/>
          <w:marBottom w:val="0"/>
          <w:divBdr>
            <w:top w:val="none" w:sz="0" w:space="0" w:color="auto"/>
            <w:left w:val="none" w:sz="0" w:space="0" w:color="auto"/>
            <w:bottom w:val="none" w:sz="0" w:space="0" w:color="auto"/>
            <w:right w:val="none" w:sz="0" w:space="0" w:color="auto"/>
          </w:divBdr>
        </w:div>
      </w:divsChild>
    </w:div>
    <w:div w:id="1188060626">
      <w:marLeft w:val="0"/>
      <w:marRight w:val="0"/>
      <w:marTop w:val="0"/>
      <w:marBottom w:val="0"/>
      <w:divBdr>
        <w:top w:val="none" w:sz="0" w:space="0" w:color="auto"/>
        <w:left w:val="none" w:sz="0" w:space="0" w:color="auto"/>
        <w:bottom w:val="none" w:sz="0" w:space="0" w:color="auto"/>
        <w:right w:val="none" w:sz="0" w:space="0" w:color="auto"/>
      </w:divBdr>
      <w:divsChild>
        <w:div w:id="1188060439">
          <w:marLeft w:val="0"/>
          <w:marRight w:val="0"/>
          <w:marTop w:val="0"/>
          <w:marBottom w:val="0"/>
          <w:divBdr>
            <w:top w:val="none" w:sz="0" w:space="0" w:color="auto"/>
            <w:left w:val="none" w:sz="0" w:space="0" w:color="auto"/>
            <w:bottom w:val="none" w:sz="0" w:space="0" w:color="auto"/>
            <w:right w:val="none" w:sz="0" w:space="0" w:color="auto"/>
          </w:divBdr>
        </w:div>
        <w:div w:id="1188060442">
          <w:marLeft w:val="0"/>
          <w:marRight w:val="0"/>
          <w:marTop w:val="0"/>
          <w:marBottom w:val="0"/>
          <w:divBdr>
            <w:top w:val="none" w:sz="0" w:space="0" w:color="auto"/>
            <w:left w:val="none" w:sz="0" w:space="0" w:color="auto"/>
            <w:bottom w:val="none" w:sz="0" w:space="0" w:color="auto"/>
            <w:right w:val="none" w:sz="0" w:space="0" w:color="auto"/>
          </w:divBdr>
        </w:div>
        <w:div w:id="1188060510">
          <w:marLeft w:val="0"/>
          <w:marRight w:val="0"/>
          <w:marTop w:val="0"/>
          <w:marBottom w:val="0"/>
          <w:divBdr>
            <w:top w:val="none" w:sz="0" w:space="0" w:color="auto"/>
            <w:left w:val="none" w:sz="0" w:space="0" w:color="auto"/>
            <w:bottom w:val="none" w:sz="0" w:space="0" w:color="auto"/>
            <w:right w:val="none" w:sz="0" w:space="0" w:color="auto"/>
          </w:divBdr>
        </w:div>
        <w:div w:id="1188060537">
          <w:marLeft w:val="0"/>
          <w:marRight w:val="0"/>
          <w:marTop w:val="0"/>
          <w:marBottom w:val="0"/>
          <w:divBdr>
            <w:top w:val="none" w:sz="0" w:space="0" w:color="auto"/>
            <w:left w:val="none" w:sz="0" w:space="0" w:color="auto"/>
            <w:bottom w:val="none" w:sz="0" w:space="0" w:color="auto"/>
            <w:right w:val="none" w:sz="0" w:space="0" w:color="auto"/>
          </w:divBdr>
        </w:div>
        <w:div w:id="1188060545">
          <w:marLeft w:val="0"/>
          <w:marRight w:val="0"/>
          <w:marTop w:val="0"/>
          <w:marBottom w:val="0"/>
          <w:divBdr>
            <w:top w:val="none" w:sz="0" w:space="0" w:color="auto"/>
            <w:left w:val="none" w:sz="0" w:space="0" w:color="auto"/>
            <w:bottom w:val="none" w:sz="0" w:space="0" w:color="auto"/>
            <w:right w:val="none" w:sz="0" w:space="0" w:color="auto"/>
          </w:divBdr>
        </w:div>
        <w:div w:id="1188060584">
          <w:marLeft w:val="0"/>
          <w:marRight w:val="0"/>
          <w:marTop w:val="0"/>
          <w:marBottom w:val="0"/>
          <w:divBdr>
            <w:top w:val="none" w:sz="0" w:space="0" w:color="auto"/>
            <w:left w:val="none" w:sz="0" w:space="0" w:color="auto"/>
            <w:bottom w:val="none" w:sz="0" w:space="0" w:color="auto"/>
            <w:right w:val="none" w:sz="0" w:space="0" w:color="auto"/>
          </w:divBdr>
        </w:div>
        <w:div w:id="1188060780">
          <w:marLeft w:val="0"/>
          <w:marRight w:val="0"/>
          <w:marTop w:val="0"/>
          <w:marBottom w:val="0"/>
          <w:divBdr>
            <w:top w:val="none" w:sz="0" w:space="0" w:color="auto"/>
            <w:left w:val="none" w:sz="0" w:space="0" w:color="auto"/>
            <w:bottom w:val="none" w:sz="0" w:space="0" w:color="auto"/>
            <w:right w:val="none" w:sz="0" w:space="0" w:color="auto"/>
          </w:divBdr>
        </w:div>
        <w:div w:id="1188060784">
          <w:marLeft w:val="0"/>
          <w:marRight w:val="0"/>
          <w:marTop w:val="0"/>
          <w:marBottom w:val="0"/>
          <w:divBdr>
            <w:top w:val="none" w:sz="0" w:space="0" w:color="auto"/>
            <w:left w:val="none" w:sz="0" w:space="0" w:color="auto"/>
            <w:bottom w:val="none" w:sz="0" w:space="0" w:color="auto"/>
            <w:right w:val="none" w:sz="0" w:space="0" w:color="auto"/>
          </w:divBdr>
        </w:div>
      </w:divsChild>
    </w:div>
    <w:div w:id="1188060630">
      <w:marLeft w:val="0"/>
      <w:marRight w:val="0"/>
      <w:marTop w:val="0"/>
      <w:marBottom w:val="0"/>
      <w:divBdr>
        <w:top w:val="none" w:sz="0" w:space="0" w:color="auto"/>
        <w:left w:val="none" w:sz="0" w:space="0" w:color="auto"/>
        <w:bottom w:val="none" w:sz="0" w:space="0" w:color="auto"/>
        <w:right w:val="none" w:sz="0" w:space="0" w:color="auto"/>
      </w:divBdr>
      <w:divsChild>
        <w:div w:id="1188060438">
          <w:marLeft w:val="0"/>
          <w:marRight w:val="0"/>
          <w:marTop w:val="0"/>
          <w:marBottom w:val="0"/>
          <w:divBdr>
            <w:top w:val="none" w:sz="0" w:space="0" w:color="auto"/>
            <w:left w:val="none" w:sz="0" w:space="0" w:color="auto"/>
            <w:bottom w:val="none" w:sz="0" w:space="0" w:color="auto"/>
            <w:right w:val="none" w:sz="0" w:space="0" w:color="auto"/>
          </w:divBdr>
        </w:div>
        <w:div w:id="1188060443">
          <w:marLeft w:val="0"/>
          <w:marRight w:val="0"/>
          <w:marTop w:val="0"/>
          <w:marBottom w:val="0"/>
          <w:divBdr>
            <w:top w:val="none" w:sz="0" w:space="0" w:color="auto"/>
            <w:left w:val="none" w:sz="0" w:space="0" w:color="auto"/>
            <w:bottom w:val="none" w:sz="0" w:space="0" w:color="auto"/>
            <w:right w:val="none" w:sz="0" w:space="0" w:color="auto"/>
          </w:divBdr>
        </w:div>
        <w:div w:id="1188060465">
          <w:marLeft w:val="0"/>
          <w:marRight w:val="0"/>
          <w:marTop w:val="0"/>
          <w:marBottom w:val="0"/>
          <w:divBdr>
            <w:top w:val="none" w:sz="0" w:space="0" w:color="auto"/>
            <w:left w:val="none" w:sz="0" w:space="0" w:color="auto"/>
            <w:bottom w:val="none" w:sz="0" w:space="0" w:color="auto"/>
            <w:right w:val="none" w:sz="0" w:space="0" w:color="auto"/>
          </w:divBdr>
        </w:div>
        <w:div w:id="1188060479">
          <w:marLeft w:val="0"/>
          <w:marRight w:val="0"/>
          <w:marTop w:val="0"/>
          <w:marBottom w:val="0"/>
          <w:divBdr>
            <w:top w:val="none" w:sz="0" w:space="0" w:color="auto"/>
            <w:left w:val="none" w:sz="0" w:space="0" w:color="auto"/>
            <w:bottom w:val="none" w:sz="0" w:space="0" w:color="auto"/>
            <w:right w:val="none" w:sz="0" w:space="0" w:color="auto"/>
          </w:divBdr>
        </w:div>
        <w:div w:id="1188060482">
          <w:marLeft w:val="0"/>
          <w:marRight w:val="0"/>
          <w:marTop w:val="0"/>
          <w:marBottom w:val="0"/>
          <w:divBdr>
            <w:top w:val="none" w:sz="0" w:space="0" w:color="auto"/>
            <w:left w:val="none" w:sz="0" w:space="0" w:color="auto"/>
            <w:bottom w:val="none" w:sz="0" w:space="0" w:color="auto"/>
            <w:right w:val="none" w:sz="0" w:space="0" w:color="auto"/>
          </w:divBdr>
        </w:div>
        <w:div w:id="1188060493">
          <w:marLeft w:val="0"/>
          <w:marRight w:val="0"/>
          <w:marTop w:val="0"/>
          <w:marBottom w:val="0"/>
          <w:divBdr>
            <w:top w:val="none" w:sz="0" w:space="0" w:color="auto"/>
            <w:left w:val="none" w:sz="0" w:space="0" w:color="auto"/>
            <w:bottom w:val="none" w:sz="0" w:space="0" w:color="auto"/>
            <w:right w:val="none" w:sz="0" w:space="0" w:color="auto"/>
          </w:divBdr>
        </w:div>
        <w:div w:id="1188060500">
          <w:marLeft w:val="0"/>
          <w:marRight w:val="0"/>
          <w:marTop w:val="0"/>
          <w:marBottom w:val="0"/>
          <w:divBdr>
            <w:top w:val="none" w:sz="0" w:space="0" w:color="auto"/>
            <w:left w:val="none" w:sz="0" w:space="0" w:color="auto"/>
            <w:bottom w:val="none" w:sz="0" w:space="0" w:color="auto"/>
            <w:right w:val="none" w:sz="0" w:space="0" w:color="auto"/>
          </w:divBdr>
        </w:div>
        <w:div w:id="1188060503">
          <w:marLeft w:val="0"/>
          <w:marRight w:val="0"/>
          <w:marTop w:val="0"/>
          <w:marBottom w:val="0"/>
          <w:divBdr>
            <w:top w:val="none" w:sz="0" w:space="0" w:color="auto"/>
            <w:left w:val="none" w:sz="0" w:space="0" w:color="auto"/>
            <w:bottom w:val="none" w:sz="0" w:space="0" w:color="auto"/>
            <w:right w:val="none" w:sz="0" w:space="0" w:color="auto"/>
          </w:divBdr>
        </w:div>
        <w:div w:id="1188060522">
          <w:marLeft w:val="0"/>
          <w:marRight w:val="0"/>
          <w:marTop w:val="0"/>
          <w:marBottom w:val="0"/>
          <w:divBdr>
            <w:top w:val="none" w:sz="0" w:space="0" w:color="auto"/>
            <w:left w:val="none" w:sz="0" w:space="0" w:color="auto"/>
            <w:bottom w:val="none" w:sz="0" w:space="0" w:color="auto"/>
            <w:right w:val="none" w:sz="0" w:space="0" w:color="auto"/>
          </w:divBdr>
        </w:div>
        <w:div w:id="1188060528">
          <w:marLeft w:val="0"/>
          <w:marRight w:val="0"/>
          <w:marTop w:val="0"/>
          <w:marBottom w:val="0"/>
          <w:divBdr>
            <w:top w:val="none" w:sz="0" w:space="0" w:color="auto"/>
            <w:left w:val="none" w:sz="0" w:space="0" w:color="auto"/>
            <w:bottom w:val="none" w:sz="0" w:space="0" w:color="auto"/>
            <w:right w:val="none" w:sz="0" w:space="0" w:color="auto"/>
          </w:divBdr>
        </w:div>
        <w:div w:id="1188060548">
          <w:marLeft w:val="0"/>
          <w:marRight w:val="0"/>
          <w:marTop w:val="0"/>
          <w:marBottom w:val="0"/>
          <w:divBdr>
            <w:top w:val="none" w:sz="0" w:space="0" w:color="auto"/>
            <w:left w:val="none" w:sz="0" w:space="0" w:color="auto"/>
            <w:bottom w:val="none" w:sz="0" w:space="0" w:color="auto"/>
            <w:right w:val="none" w:sz="0" w:space="0" w:color="auto"/>
          </w:divBdr>
        </w:div>
        <w:div w:id="1188060562">
          <w:marLeft w:val="0"/>
          <w:marRight w:val="0"/>
          <w:marTop w:val="0"/>
          <w:marBottom w:val="0"/>
          <w:divBdr>
            <w:top w:val="none" w:sz="0" w:space="0" w:color="auto"/>
            <w:left w:val="none" w:sz="0" w:space="0" w:color="auto"/>
            <w:bottom w:val="none" w:sz="0" w:space="0" w:color="auto"/>
            <w:right w:val="none" w:sz="0" w:space="0" w:color="auto"/>
          </w:divBdr>
        </w:div>
        <w:div w:id="1188060568">
          <w:marLeft w:val="0"/>
          <w:marRight w:val="0"/>
          <w:marTop w:val="0"/>
          <w:marBottom w:val="0"/>
          <w:divBdr>
            <w:top w:val="none" w:sz="0" w:space="0" w:color="auto"/>
            <w:left w:val="none" w:sz="0" w:space="0" w:color="auto"/>
            <w:bottom w:val="none" w:sz="0" w:space="0" w:color="auto"/>
            <w:right w:val="none" w:sz="0" w:space="0" w:color="auto"/>
          </w:divBdr>
        </w:div>
        <w:div w:id="1188060574">
          <w:marLeft w:val="0"/>
          <w:marRight w:val="0"/>
          <w:marTop w:val="0"/>
          <w:marBottom w:val="0"/>
          <w:divBdr>
            <w:top w:val="none" w:sz="0" w:space="0" w:color="auto"/>
            <w:left w:val="none" w:sz="0" w:space="0" w:color="auto"/>
            <w:bottom w:val="none" w:sz="0" w:space="0" w:color="auto"/>
            <w:right w:val="none" w:sz="0" w:space="0" w:color="auto"/>
          </w:divBdr>
        </w:div>
        <w:div w:id="1188060586">
          <w:marLeft w:val="0"/>
          <w:marRight w:val="0"/>
          <w:marTop w:val="0"/>
          <w:marBottom w:val="0"/>
          <w:divBdr>
            <w:top w:val="none" w:sz="0" w:space="0" w:color="auto"/>
            <w:left w:val="none" w:sz="0" w:space="0" w:color="auto"/>
            <w:bottom w:val="none" w:sz="0" w:space="0" w:color="auto"/>
            <w:right w:val="none" w:sz="0" w:space="0" w:color="auto"/>
          </w:divBdr>
        </w:div>
        <w:div w:id="1188060588">
          <w:marLeft w:val="0"/>
          <w:marRight w:val="0"/>
          <w:marTop w:val="0"/>
          <w:marBottom w:val="0"/>
          <w:divBdr>
            <w:top w:val="none" w:sz="0" w:space="0" w:color="auto"/>
            <w:left w:val="none" w:sz="0" w:space="0" w:color="auto"/>
            <w:bottom w:val="none" w:sz="0" w:space="0" w:color="auto"/>
            <w:right w:val="none" w:sz="0" w:space="0" w:color="auto"/>
          </w:divBdr>
        </w:div>
        <w:div w:id="1188060610">
          <w:marLeft w:val="0"/>
          <w:marRight w:val="0"/>
          <w:marTop w:val="0"/>
          <w:marBottom w:val="0"/>
          <w:divBdr>
            <w:top w:val="none" w:sz="0" w:space="0" w:color="auto"/>
            <w:left w:val="none" w:sz="0" w:space="0" w:color="auto"/>
            <w:bottom w:val="none" w:sz="0" w:space="0" w:color="auto"/>
            <w:right w:val="none" w:sz="0" w:space="0" w:color="auto"/>
          </w:divBdr>
        </w:div>
        <w:div w:id="1188060746">
          <w:marLeft w:val="0"/>
          <w:marRight w:val="0"/>
          <w:marTop w:val="0"/>
          <w:marBottom w:val="0"/>
          <w:divBdr>
            <w:top w:val="none" w:sz="0" w:space="0" w:color="auto"/>
            <w:left w:val="none" w:sz="0" w:space="0" w:color="auto"/>
            <w:bottom w:val="none" w:sz="0" w:space="0" w:color="auto"/>
            <w:right w:val="none" w:sz="0" w:space="0" w:color="auto"/>
          </w:divBdr>
        </w:div>
        <w:div w:id="1188060751">
          <w:marLeft w:val="0"/>
          <w:marRight w:val="0"/>
          <w:marTop w:val="0"/>
          <w:marBottom w:val="0"/>
          <w:divBdr>
            <w:top w:val="none" w:sz="0" w:space="0" w:color="auto"/>
            <w:left w:val="none" w:sz="0" w:space="0" w:color="auto"/>
            <w:bottom w:val="none" w:sz="0" w:space="0" w:color="auto"/>
            <w:right w:val="none" w:sz="0" w:space="0" w:color="auto"/>
          </w:divBdr>
        </w:div>
        <w:div w:id="1188060775">
          <w:marLeft w:val="0"/>
          <w:marRight w:val="0"/>
          <w:marTop w:val="0"/>
          <w:marBottom w:val="0"/>
          <w:divBdr>
            <w:top w:val="none" w:sz="0" w:space="0" w:color="auto"/>
            <w:left w:val="none" w:sz="0" w:space="0" w:color="auto"/>
            <w:bottom w:val="none" w:sz="0" w:space="0" w:color="auto"/>
            <w:right w:val="none" w:sz="0" w:space="0" w:color="auto"/>
          </w:divBdr>
        </w:div>
        <w:div w:id="1188060797">
          <w:marLeft w:val="0"/>
          <w:marRight w:val="0"/>
          <w:marTop w:val="0"/>
          <w:marBottom w:val="0"/>
          <w:divBdr>
            <w:top w:val="none" w:sz="0" w:space="0" w:color="auto"/>
            <w:left w:val="none" w:sz="0" w:space="0" w:color="auto"/>
            <w:bottom w:val="none" w:sz="0" w:space="0" w:color="auto"/>
            <w:right w:val="none" w:sz="0" w:space="0" w:color="auto"/>
          </w:divBdr>
        </w:div>
      </w:divsChild>
    </w:div>
    <w:div w:id="1188060646">
      <w:marLeft w:val="0"/>
      <w:marRight w:val="0"/>
      <w:marTop w:val="0"/>
      <w:marBottom w:val="0"/>
      <w:divBdr>
        <w:top w:val="none" w:sz="0" w:space="0" w:color="auto"/>
        <w:left w:val="none" w:sz="0" w:space="0" w:color="auto"/>
        <w:bottom w:val="none" w:sz="0" w:space="0" w:color="auto"/>
        <w:right w:val="none" w:sz="0" w:space="0" w:color="auto"/>
      </w:divBdr>
      <w:divsChild>
        <w:div w:id="1188060647">
          <w:marLeft w:val="0"/>
          <w:marRight w:val="0"/>
          <w:marTop w:val="0"/>
          <w:marBottom w:val="0"/>
          <w:divBdr>
            <w:top w:val="none" w:sz="0" w:space="0" w:color="auto"/>
            <w:left w:val="none" w:sz="0" w:space="0" w:color="auto"/>
            <w:bottom w:val="none" w:sz="0" w:space="0" w:color="auto"/>
            <w:right w:val="none" w:sz="0" w:space="0" w:color="auto"/>
          </w:divBdr>
          <w:divsChild>
            <w:div w:id="1188060714">
              <w:marLeft w:val="0"/>
              <w:marRight w:val="0"/>
              <w:marTop w:val="0"/>
              <w:marBottom w:val="0"/>
              <w:divBdr>
                <w:top w:val="none" w:sz="0" w:space="0" w:color="auto"/>
                <w:left w:val="none" w:sz="0" w:space="0" w:color="auto"/>
                <w:bottom w:val="none" w:sz="0" w:space="0" w:color="auto"/>
                <w:right w:val="none" w:sz="0" w:space="0" w:color="auto"/>
              </w:divBdr>
              <w:divsChild>
                <w:div w:id="1188060651">
                  <w:marLeft w:val="0"/>
                  <w:marRight w:val="0"/>
                  <w:marTop w:val="0"/>
                  <w:marBottom w:val="0"/>
                  <w:divBdr>
                    <w:top w:val="none" w:sz="0" w:space="0" w:color="auto"/>
                    <w:left w:val="none" w:sz="0" w:space="0" w:color="auto"/>
                    <w:bottom w:val="none" w:sz="0" w:space="0" w:color="auto"/>
                    <w:right w:val="none" w:sz="0" w:space="0" w:color="auto"/>
                  </w:divBdr>
                  <w:divsChild>
                    <w:div w:id="1188060675">
                      <w:marLeft w:val="0"/>
                      <w:marRight w:val="0"/>
                      <w:marTop w:val="0"/>
                      <w:marBottom w:val="0"/>
                      <w:divBdr>
                        <w:top w:val="none" w:sz="0" w:space="0" w:color="auto"/>
                        <w:left w:val="none" w:sz="0" w:space="0" w:color="auto"/>
                        <w:bottom w:val="none" w:sz="0" w:space="0" w:color="auto"/>
                        <w:right w:val="none" w:sz="0" w:space="0" w:color="auto"/>
                      </w:divBdr>
                      <w:divsChild>
                        <w:div w:id="11880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0659">
      <w:marLeft w:val="0"/>
      <w:marRight w:val="0"/>
      <w:marTop w:val="0"/>
      <w:marBottom w:val="0"/>
      <w:divBdr>
        <w:top w:val="none" w:sz="0" w:space="0" w:color="auto"/>
        <w:left w:val="none" w:sz="0" w:space="0" w:color="auto"/>
        <w:bottom w:val="none" w:sz="0" w:space="0" w:color="auto"/>
        <w:right w:val="none" w:sz="0" w:space="0" w:color="auto"/>
      </w:divBdr>
      <w:divsChild>
        <w:div w:id="1188060694">
          <w:marLeft w:val="0"/>
          <w:marRight w:val="0"/>
          <w:marTop w:val="0"/>
          <w:marBottom w:val="0"/>
          <w:divBdr>
            <w:top w:val="none" w:sz="0" w:space="0" w:color="auto"/>
            <w:left w:val="none" w:sz="0" w:space="0" w:color="auto"/>
            <w:bottom w:val="none" w:sz="0" w:space="0" w:color="auto"/>
            <w:right w:val="none" w:sz="0" w:space="0" w:color="auto"/>
          </w:divBdr>
          <w:divsChild>
            <w:div w:id="1188060663">
              <w:marLeft w:val="0"/>
              <w:marRight w:val="0"/>
              <w:marTop w:val="0"/>
              <w:marBottom w:val="0"/>
              <w:divBdr>
                <w:top w:val="none" w:sz="0" w:space="0" w:color="auto"/>
                <w:left w:val="none" w:sz="0" w:space="0" w:color="auto"/>
                <w:bottom w:val="none" w:sz="0" w:space="0" w:color="auto"/>
                <w:right w:val="none" w:sz="0" w:space="0" w:color="auto"/>
              </w:divBdr>
              <w:divsChild>
                <w:div w:id="1188060708">
                  <w:marLeft w:val="0"/>
                  <w:marRight w:val="0"/>
                  <w:marTop w:val="0"/>
                  <w:marBottom w:val="0"/>
                  <w:divBdr>
                    <w:top w:val="none" w:sz="0" w:space="0" w:color="auto"/>
                    <w:left w:val="none" w:sz="0" w:space="0" w:color="auto"/>
                    <w:bottom w:val="none" w:sz="0" w:space="0" w:color="auto"/>
                    <w:right w:val="none" w:sz="0" w:space="0" w:color="auto"/>
                  </w:divBdr>
                  <w:divsChild>
                    <w:div w:id="1188060696">
                      <w:marLeft w:val="0"/>
                      <w:marRight w:val="0"/>
                      <w:marTop w:val="0"/>
                      <w:marBottom w:val="0"/>
                      <w:divBdr>
                        <w:top w:val="none" w:sz="0" w:space="0" w:color="auto"/>
                        <w:left w:val="none" w:sz="0" w:space="0" w:color="auto"/>
                        <w:bottom w:val="none" w:sz="0" w:space="0" w:color="auto"/>
                        <w:right w:val="none" w:sz="0" w:space="0" w:color="auto"/>
                      </w:divBdr>
                      <w:divsChild>
                        <w:div w:id="11880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0661">
      <w:marLeft w:val="0"/>
      <w:marRight w:val="0"/>
      <w:marTop w:val="0"/>
      <w:marBottom w:val="0"/>
      <w:divBdr>
        <w:top w:val="none" w:sz="0" w:space="0" w:color="auto"/>
        <w:left w:val="none" w:sz="0" w:space="0" w:color="auto"/>
        <w:bottom w:val="none" w:sz="0" w:space="0" w:color="auto"/>
        <w:right w:val="none" w:sz="0" w:space="0" w:color="auto"/>
      </w:divBdr>
    </w:div>
    <w:div w:id="1188060664">
      <w:marLeft w:val="0"/>
      <w:marRight w:val="0"/>
      <w:marTop w:val="0"/>
      <w:marBottom w:val="0"/>
      <w:divBdr>
        <w:top w:val="none" w:sz="0" w:space="0" w:color="auto"/>
        <w:left w:val="none" w:sz="0" w:space="0" w:color="auto"/>
        <w:bottom w:val="none" w:sz="0" w:space="0" w:color="auto"/>
        <w:right w:val="none" w:sz="0" w:space="0" w:color="auto"/>
      </w:divBdr>
    </w:div>
    <w:div w:id="1188060667">
      <w:marLeft w:val="0"/>
      <w:marRight w:val="0"/>
      <w:marTop w:val="0"/>
      <w:marBottom w:val="0"/>
      <w:divBdr>
        <w:top w:val="none" w:sz="0" w:space="0" w:color="auto"/>
        <w:left w:val="none" w:sz="0" w:space="0" w:color="auto"/>
        <w:bottom w:val="none" w:sz="0" w:space="0" w:color="auto"/>
        <w:right w:val="none" w:sz="0" w:space="0" w:color="auto"/>
      </w:divBdr>
      <w:divsChild>
        <w:div w:id="1188060677">
          <w:marLeft w:val="0"/>
          <w:marRight w:val="0"/>
          <w:marTop w:val="0"/>
          <w:marBottom w:val="0"/>
          <w:divBdr>
            <w:top w:val="none" w:sz="0" w:space="0" w:color="auto"/>
            <w:left w:val="none" w:sz="0" w:space="0" w:color="auto"/>
            <w:bottom w:val="none" w:sz="0" w:space="0" w:color="auto"/>
            <w:right w:val="none" w:sz="0" w:space="0" w:color="auto"/>
          </w:divBdr>
          <w:divsChild>
            <w:div w:id="1188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670">
      <w:marLeft w:val="30"/>
      <w:marRight w:val="30"/>
      <w:marTop w:val="0"/>
      <w:marBottom w:val="0"/>
      <w:divBdr>
        <w:top w:val="none" w:sz="0" w:space="0" w:color="auto"/>
        <w:left w:val="none" w:sz="0" w:space="0" w:color="auto"/>
        <w:bottom w:val="none" w:sz="0" w:space="0" w:color="auto"/>
        <w:right w:val="none" w:sz="0" w:space="0" w:color="auto"/>
      </w:divBdr>
      <w:divsChild>
        <w:div w:id="1188060672">
          <w:marLeft w:val="0"/>
          <w:marRight w:val="0"/>
          <w:marTop w:val="0"/>
          <w:marBottom w:val="0"/>
          <w:divBdr>
            <w:top w:val="none" w:sz="0" w:space="0" w:color="auto"/>
            <w:left w:val="none" w:sz="0" w:space="0" w:color="auto"/>
            <w:bottom w:val="none" w:sz="0" w:space="0" w:color="auto"/>
            <w:right w:val="none" w:sz="0" w:space="0" w:color="auto"/>
          </w:divBdr>
          <w:divsChild>
            <w:div w:id="1188060724">
              <w:marLeft w:val="0"/>
              <w:marRight w:val="0"/>
              <w:marTop w:val="0"/>
              <w:marBottom w:val="0"/>
              <w:divBdr>
                <w:top w:val="none" w:sz="0" w:space="0" w:color="auto"/>
                <w:left w:val="none" w:sz="0" w:space="0" w:color="auto"/>
                <w:bottom w:val="none" w:sz="0" w:space="0" w:color="auto"/>
                <w:right w:val="none" w:sz="0" w:space="0" w:color="auto"/>
              </w:divBdr>
              <w:divsChild>
                <w:div w:id="1188060721">
                  <w:marLeft w:val="0"/>
                  <w:marRight w:val="0"/>
                  <w:marTop w:val="0"/>
                  <w:marBottom w:val="0"/>
                  <w:divBdr>
                    <w:top w:val="none" w:sz="0" w:space="0" w:color="auto"/>
                    <w:left w:val="none" w:sz="0" w:space="0" w:color="auto"/>
                    <w:bottom w:val="none" w:sz="0" w:space="0" w:color="auto"/>
                    <w:right w:val="none" w:sz="0" w:space="0" w:color="auto"/>
                  </w:divBdr>
                  <w:divsChild>
                    <w:div w:id="1188060743">
                      <w:marLeft w:val="0"/>
                      <w:marRight w:val="0"/>
                      <w:marTop w:val="0"/>
                      <w:marBottom w:val="0"/>
                      <w:divBdr>
                        <w:top w:val="none" w:sz="0" w:space="0" w:color="auto"/>
                        <w:left w:val="none" w:sz="0" w:space="0" w:color="auto"/>
                        <w:bottom w:val="none" w:sz="0" w:space="0" w:color="auto"/>
                        <w:right w:val="none" w:sz="0" w:space="0" w:color="auto"/>
                      </w:divBdr>
                      <w:divsChild>
                        <w:div w:id="1188060729">
                          <w:marLeft w:val="0"/>
                          <w:marRight w:val="0"/>
                          <w:marTop w:val="0"/>
                          <w:marBottom w:val="0"/>
                          <w:divBdr>
                            <w:top w:val="none" w:sz="0" w:space="0" w:color="auto"/>
                            <w:left w:val="none" w:sz="0" w:space="0" w:color="auto"/>
                            <w:bottom w:val="none" w:sz="0" w:space="0" w:color="auto"/>
                            <w:right w:val="none" w:sz="0" w:space="0" w:color="auto"/>
                          </w:divBdr>
                          <w:divsChild>
                            <w:div w:id="11880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060674">
      <w:marLeft w:val="0"/>
      <w:marRight w:val="0"/>
      <w:marTop w:val="0"/>
      <w:marBottom w:val="0"/>
      <w:divBdr>
        <w:top w:val="none" w:sz="0" w:space="0" w:color="auto"/>
        <w:left w:val="none" w:sz="0" w:space="0" w:color="auto"/>
        <w:bottom w:val="none" w:sz="0" w:space="0" w:color="auto"/>
        <w:right w:val="none" w:sz="0" w:space="0" w:color="auto"/>
      </w:divBdr>
    </w:div>
    <w:div w:id="1188060686">
      <w:marLeft w:val="0"/>
      <w:marRight w:val="0"/>
      <w:marTop w:val="0"/>
      <w:marBottom w:val="0"/>
      <w:divBdr>
        <w:top w:val="none" w:sz="0" w:space="0" w:color="auto"/>
        <w:left w:val="none" w:sz="0" w:space="0" w:color="auto"/>
        <w:bottom w:val="none" w:sz="0" w:space="0" w:color="auto"/>
        <w:right w:val="none" w:sz="0" w:space="0" w:color="auto"/>
      </w:divBdr>
      <w:divsChild>
        <w:div w:id="1188060689">
          <w:marLeft w:val="0"/>
          <w:marRight w:val="0"/>
          <w:marTop w:val="0"/>
          <w:marBottom w:val="0"/>
          <w:divBdr>
            <w:top w:val="none" w:sz="0" w:space="0" w:color="auto"/>
            <w:left w:val="none" w:sz="0" w:space="0" w:color="auto"/>
            <w:bottom w:val="none" w:sz="0" w:space="0" w:color="auto"/>
            <w:right w:val="none" w:sz="0" w:space="0" w:color="auto"/>
          </w:divBdr>
          <w:divsChild>
            <w:div w:id="1188060682">
              <w:marLeft w:val="0"/>
              <w:marRight w:val="0"/>
              <w:marTop w:val="0"/>
              <w:marBottom w:val="0"/>
              <w:divBdr>
                <w:top w:val="none" w:sz="0" w:space="0" w:color="auto"/>
                <w:left w:val="none" w:sz="0" w:space="0" w:color="auto"/>
                <w:bottom w:val="none" w:sz="0" w:space="0" w:color="auto"/>
                <w:right w:val="none" w:sz="0" w:space="0" w:color="auto"/>
              </w:divBdr>
              <w:divsChild>
                <w:div w:id="1188060685">
                  <w:marLeft w:val="0"/>
                  <w:marRight w:val="0"/>
                  <w:marTop w:val="0"/>
                  <w:marBottom w:val="0"/>
                  <w:divBdr>
                    <w:top w:val="none" w:sz="0" w:space="0" w:color="auto"/>
                    <w:left w:val="none" w:sz="0" w:space="0" w:color="auto"/>
                    <w:bottom w:val="none" w:sz="0" w:space="0" w:color="auto"/>
                    <w:right w:val="none" w:sz="0" w:space="0" w:color="auto"/>
                  </w:divBdr>
                  <w:divsChild>
                    <w:div w:id="1188060692">
                      <w:marLeft w:val="0"/>
                      <w:marRight w:val="0"/>
                      <w:marTop w:val="0"/>
                      <w:marBottom w:val="0"/>
                      <w:divBdr>
                        <w:top w:val="none" w:sz="0" w:space="0" w:color="auto"/>
                        <w:left w:val="none" w:sz="0" w:space="0" w:color="auto"/>
                        <w:bottom w:val="none" w:sz="0" w:space="0" w:color="auto"/>
                        <w:right w:val="none" w:sz="0" w:space="0" w:color="auto"/>
                      </w:divBdr>
                      <w:divsChild>
                        <w:div w:id="1188060681">
                          <w:marLeft w:val="0"/>
                          <w:marRight w:val="0"/>
                          <w:marTop w:val="0"/>
                          <w:marBottom w:val="0"/>
                          <w:divBdr>
                            <w:top w:val="none" w:sz="0" w:space="0" w:color="auto"/>
                            <w:left w:val="none" w:sz="0" w:space="0" w:color="auto"/>
                            <w:bottom w:val="none" w:sz="0" w:space="0" w:color="auto"/>
                            <w:right w:val="none" w:sz="0" w:space="0" w:color="auto"/>
                          </w:divBdr>
                          <w:divsChild>
                            <w:div w:id="1188060684">
                              <w:marLeft w:val="0"/>
                              <w:marRight w:val="0"/>
                              <w:marTop w:val="0"/>
                              <w:marBottom w:val="0"/>
                              <w:divBdr>
                                <w:top w:val="none" w:sz="0" w:space="0" w:color="auto"/>
                                <w:left w:val="none" w:sz="0" w:space="0" w:color="auto"/>
                                <w:bottom w:val="none" w:sz="0" w:space="0" w:color="auto"/>
                                <w:right w:val="none" w:sz="0" w:space="0" w:color="auto"/>
                              </w:divBdr>
                              <w:divsChild>
                                <w:div w:id="1188060691">
                                  <w:marLeft w:val="0"/>
                                  <w:marRight w:val="0"/>
                                  <w:marTop w:val="0"/>
                                  <w:marBottom w:val="0"/>
                                  <w:divBdr>
                                    <w:top w:val="none" w:sz="0" w:space="0" w:color="auto"/>
                                    <w:left w:val="none" w:sz="0" w:space="0" w:color="auto"/>
                                    <w:bottom w:val="none" w:sz="0" w:space="0" w:color="auto"/>
                                    <w:right w:val="none" w:sz="0" w:space="0" w:color="auto"/>
                                  </w:divBdr>
                                  <w:divsChild>
                                    <w:div w:id="1188060690">
                                      <w:marLeft w:val="0"/>
                                      <w:marRight w:val="0"/>
                                      <w:marTop w:val="225"/>
                                      <w:marBottom w:val="0"/>
                                      <w:divBdr>
                                        <w:top w:val="none" w:sz="0" w:space="0" w:color="auto"/>
                                        <w:left w:val="none" w:sz="0" w:space="0" w:color="auto"/>
                                        <w:bottom w:val="none" w:sz="0" w:space="0" w:color="auto"/>
                                        <w:right w:val="none" w:sz="0" w:space="0" w:color="auto"/>
                                      </w:divBdr>
                                      <w:divsChild>
                                        <w:div w:id="1188060683">
                                          <w:marLeft w:val="0"/>
                                          <w:marRight w:val="0"/>
                                          <w:marTop w:val="0"/>
                                          <w:marBottom w:val="150"/>
                                          <w:divBdr>
                                            <w:top w:val="none" w:sz="0" w:space="0" w:color="auto"/>
                                            <w:left w:val="single" w:sz="6" w:space="0" w:color="F1F1F1"/>
                                            <w:bottom w:val="single" w:sz="6" w:space="0" w:color="F1F1F1"/>
                                            <w:right w:val="single" w:sz="6" w:space="0" w:color="F1F1F1"/>
                                          </w:divBdr>
                                          <w:divsChild>
                                            <w:div w:id="1188060688">
                                              <w:marLeft w:val="0"/>
                                              <w:marRight w:val="0"/>
                                              <w:marTop w:val="450"/>
                                              <w:marBottom w:val="150"/>
                                              <w:divBdr>
                                                <w:top w:val="none" w:sz="0" w:space="0" w:color="auto"/>
                                                <w:left w:val="none" w:sz="0" w:space="0" w:color="auto"/>
                                                <w:bottom w:val="none" w:sz="0" w:space="0" w:color="auto"/>
                                                <w:right w:val="none" w:sz="0" w:space="0" w:color="auto"/>
                                              </w:divBdr>
                                              <w:divsChild>
                                                <w:div w:id="1188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060703">
      <w:marLeft w:val="0"/>
      <w:marRight w:val="0"/>
      <w:marTop w:val="0"/>
      <w:marBottom w:val="0"/>
      <w:divBdr>
        <w:top w:val="none" w:sz="0" w:space="0" w:color="auto"/>
        <w:left w:val="none" w:sz="0" w:space="0" w:color="auto"/>
        <w:bottom w:val="none" w:sz="0" w:space="0" w:color="auto"/>
        <w:right w:val="none" w:sz="0" w:space="0" w:color="auto"/>
      </w:divBdr>
    </w:div>
    <w:div w:id="1188060704">
      <w:marLeft w:val="0"/>
      <w:marRight w:val="0"/>
      <w:marTop w:val="0"/>
      <w:marBottom w:val="0"/>
      <w:divBdr>
        <w:top w:val="none" w:sz="0" w:space="0" w:color="auto"/>
        <w:left w:val="none" w:sz="0" w:space="0" w:color="auto"/>
        <w:bottom w:val="none" w:sz="0" w:space="0" w:color="auto"/>
        <w:right w:val="none" w:sz="0" w:space="0" w:color="auto"/>
      </w:divBdr>
    </w:div>
    <w:div w:id="1188060706">
      <w:marLeft w:val="0"/>
      <w:marRight w:val="0"/>
      <w:marTop w:val="0"/>
      <w:marBottom w:val="0"/>
      <w:divBdr>
        <w:top w:val="none" w:sz="0" w:space="0" w:color="auto"/>
        <w:left w:val="none" w:sz="0" w:space="0" w:color="auto"/>
        <w:bottom w:val="none" w:sz="0" w:space="0" w:color="auto"/>
        <w:right w:val="none" w:sz="0" w:space="0" w:color="auto"/>
      </w:divBdr>
      <w:divsChild>
        <w:div w:id="1188060742">
          <w:marLeft w:val="0"/>
          <w:marRight w:val="0"/>
          <w:marTop w:val="0"/>
          <w:marBottom w:val="0"/>
          <w:divBdr>
            <w:top w:val="none" w:sz="0" w:space="0" w:color="auto"/>
            <w:left w:val="none" w:sz="0" w:space="0" w:color="auto"/>
            <w:bottom w:val="none" w:sz="0" w:space="0" w:color="auto"/>
            <w:right w:val="none" w:sz="0" w:space="0" w:color="auto"/>
          </w:divBdr>
          <w:divsChild>
            <w:div w:id="1188060699">
              <w:marLeft w:val="0"/>
              <w:marRight w:val="0"/>
              <w:marTop w:val="0"/>
              <w:marBottom w:val="0"/>
              <w:divBdr>
                <w:top w:val="none" w:sz="0" w:space="0" w:color="auto"/>
                <w:left w:val="none" w:sz="0" w:space="0" w:color="auto"/>
                <w:bottom w:val="none" w:sz="0" w:space="0" w:color="auto"/>
                <w:right w:val="none" w:sz="0" w:space="0" w:color="auto"/>
              </w:divBdr>
              <w:divsChild>
                <w:div w:id="1188060668">
                  <w:marLeft w:val="0"/>
                  <w:marRight w:val="0"/>
                  <w:marTop w:val="0"/>
                  <w:marBottom w:val="0"/>
                  <w:divBdr>
                    <w:top w:val="none" w:sz="0" w:space="0" w:color="auto"/>
                    <w:left w:val="none" w:sz="0" w:space="0" w:color="auto"/>
                    <w:bottom w:val="none" w:sz="0" w:space="0" w:color="auto"/>
                    <w:right w:val="none" w:sz="0" w:space="0" w:color="auto"/>
                  </w:divBdr>
                  <w:divsChild>
                    <w:div w:id="1188060655">
                      <w:marLeft w:val="720"/>
                      <w:marRight w:val="0"/>
                      <w:marTop w:val="0"/>
                      <w:marBottom w:val="0"/>
                      <w:divBdr>
                        <w:top w:val="none" w:sz="0" w:space="0" w:color="auto"/>
                        <w:left w:val="none" w:sz="0" w:space="0" w:color="auto"/>
                        <w:bottom w:val="none" w:sz="0" w:space="0" w:color="auto"/>
                        <w:right w:val="none" w:sz="0" w:space="0" w:color="auto"/>
                      </w:divBdr>
                    </w:div>
                    <w:div w:id="1188060656">
                      <w:marLeft w:val="0"/>
                      <w:marRight w:val="0"/>
                      <w:marTop w:val="0"/>
                      <w:marBottom w:val="0"/>
                      <w:divBdr>
                        <w:top w:val="none" w:sz="0" w:space="0" w:color="auto"/>
                        <w:left w:val="none" w:sz="0" w:space="0" w:color="auto"/>
                        <w:bottom w:val="none" w:sz="0" w:space="0" w:color="auto"/>
                        <w:right w:val="none" w:sz="0" w:space="0" w:color="auto"/>
                      </w:divBdr>
                    </w:div>
                    <w:div w:id="1188060695">
                      <w:marLeft w:val="720"/>
                      <w:marRight w:val="0"/>
                      <w:marTop w:val="0"/>
                      <w:marBottom w:val="0"/>
                      <w:divBdr>
                        <w:top w:val="none" w:sz="0" w:space="0" w:color="auto"/>
                        <w:left w:val="none" w:sz="0" w:space="0" w:color="auto"/>
                        <w:bottom w:val="none" w:sz="0" w:space="0" w:color="auto"/>
                        <w:right w:val="none" w:sz="0" w:space="0" w:color="auto"/>
                      </w:divBdr>
                    </w:div>
                    <w:div w:id="1188060720">
                      <w:marLeft w:val="720"/>
                      <w:marRight w:val="0"/>
                      <w:marTop w:val="0"/>
                      <w:marBottom w:val="0"/>
                      <w:divBdr>
                        <w:top w:val="none" w:sz="0" w:space="0" w:color="auto"/>
                        <w:left w:val="none" w:sz="0" w:space="0" w:color="auto"/>
                        <w:bottom w:val="none" w:sz="0" w:space="0" w:color="auto"/>
                        <w:right w:val="none" w:sz="0" w:space="0" w:color="auto"/>
                      </w:divBdr>
                    </w:div>
                    <w:div w:id="11880607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17">
      <w:marLeft w:val="0"/>
      <w:marRight w:val="0"/>
      <w:marTop w:val="0"/>
      <w:marBottom w:val="0"/>
      <w:divBdr>
        <w:top w:val="none" w:sz="0" w:space="0" w:color="auto"/>
        <w:left w:val="none" w:sz="0" w:space="0" w:color="auto"/>
        <w:bottom w:val="none" w:sz="0" w:space="0" w:color="auto"/>
        <w:right w:val="none" w:sz="0" w:space="0" w:color="auto"/>
      </w:divBdr>
      <w:divsChild>
        <w:div w:id="1188060705">
          <w:marLeft w:val="0"/>
          <w:marRight w:val="0"/>
          <w:marTop w:val="0"/>
          <w:marBottom w:val="0"/>
          <w:divBdr>
            <w:top w:val="none" w:sz="0" w:space="0" w:color="auto"/>
            <w:left w:val="none" w:sz="0" w:space="0" w:color="auto"/>
            <w:bottom w:val="none" w:sz="0" w:space="0" w:color="auto"/>
            <w:right w:val="none" w:sz="0" w:space="0" w:color="auto"/>
          </w:divBdr>
          <w:divsChild>
            <w:div w:id="1188060745">
              <w:marLeft w:val="0"/>
              <w:marRight w:val="0"/>
              <w:marTop w:val="0"/>
              <w:marBottom w:val="0"/>
              <w:divBdr>
                <w:top w:val="none" w:sz="0" w:space="0" w:color="auto"/>
                <w:left w:val="none" w:sz="0" w:space="0" w:color="auto"/>
                <w:bottom w:val="none" w:sz="0" w:space="0" w:color="auto"/>
                <w:right w:val="none" w:sz="0" w:space="0" w:color="auto"/>
              </w:divBdr>
              <w:divsChild>
                <w:div w:id="1188060732">
                  <w:marLeft w:val="0"/>
                  <w:marRight w:val="0"/>
                  <w:marTop w:val="0"/>
                  <w:marBottom w:val="0"/>
                  <w:divBdr>
                    <w:top w:val="none" w:sz="0" w:space="0" w:color="auto"/>
                    <w:left w:val="none" w:sz="0" w:space="0" w:color="auto"/>
                    <w:bottom w:val="none" w:sz="0" w:space="0" w:color="auto"/>
                    <w:right w:val="none" w:sz="0" w:space="0" w:color="auto"/>
                  </w:divBdr>
                  <w:divsChild>
                    <w:div w:id="1188060673">
                      <w:marLeft w:val="0"/>
                      <w:marRight w:val="0"/>
                      <w:marTop w:val="0"/>
                      <w:marBottom w:val="0"/>
                      <w:divBdr>
                        <w:top w:val="none" w:sz="0" w:space="0" w:color="auto"/>
                        <w:left w:val="none" w:sz="0" w:space="0" w:color="auto"/>
                        <w:bottom w:val="none" w:sz="0" w:space="0" w:color="auto"/>
                        <w:right w:val="none" w:sz="0" w:space="0" w:color="auto"/>
                      </w:divBdr>
                      <w:divsChild>
                        <w:div w:id="1188060738">
                          <w:marLeft w:val="0"/>
                          <w:marRight w:val="0"/>
                          <w:marTop w:val="0"/>
                          <w:marBottom w:val="0"/>
                          <w:divBdr>
                            <w:top w:val="none" w:sz="0" w:space="0" w:color="auto"/>
                            <w:left w:val="none" w:sz="0" w:space="0" w:color="auto"/>
                            <w:bottom w:val="none" w:sz="0" w:space="0" w:color="auto"/>
                            <w:right w:val="none" w:sz="0" w:space="0" w:color="auto"/>
                          </w:divBdr>
                          <w:divsChild>
                            <w:div w:id="1188060662">
                              <w:marLeft w:val="0"/>
                              <w:marRight w:val="0"/>
                              <w:marTop w:val="0"/>
                              <w:marBottom w:val="0"/>
                              <w:divBdr>
                                <w:top w:val="none" w:sz="0" w:space="0" w:color="auto"/>
                                <w:left w:val="none" w:sz="0" w:space="0" w:color="auto"/>
                                <w:bottom w:val="none" w:sz="0" w:space="0" w:color="auto"/>
                                <w:right w:val="none" w:sz="0" w:space="0" w:color="auto"/>
                              </w:divBdr>
                              <w:divsChild>
                                <w:div w:id="1188060698">
                                  <w:marLeft w:val="720"/>
                                  <w:marRight w:val="0"/>
                                  <w:marTop w:val="0"/>
                                  <w:marBottom w:val="0"/>
                                  <w:divBdr>
                                    <w:top w:val="none" w:sz="0" w:space="0" w:color="auto"/>
                                    <w:left w:val="none" w:sz="0" w:space="0" w:color="auto"/>
                                    <w:bottom w:val="none" w:sz="0" w:space="0" w:color="auto"/>
                                    <w:right w:val="none" w:sz="0" w:space="0" w:color="auto"/>
                                  </w:divBdr>
                                </w:div>
                              </w:divsChild>
                            </w:div>
                            <w:div w:id="1188060711">
                              <w:marLeft w:val="0"/>
                              <w:marRight w:val="0"/>
                              <w:marTop w:val="0"/>
                              <w:marBottom w:val="0"/>
                              <w:divBdr>
                                <w:top w:val="none" w:sz="0" w:space="0" w:color="auto"/>
                                <w:left w:val="none" w:sz="0" w:space="0" w:color="auto"/>
                                <w:bottom w:val="none" w:sz="0" w:space="0" w:color="auto"/>
                                <w:right w:val="none" w:sz="0" w:space="0" w:color="auto"/>
                              </w:divBdr>
                              <w:divsChild>
                                <w:div w:id="1188060702">
                                  <w:marLeft w:val="720"/>
                                  <w:marRight w:val="0"/>
                                  <w:marTop w:val="0"/>
                                  <w:marBottom w:val="0"/>
                                  <w:divBdr>
                                    <w:top w:val="none" w:sz="0" w:space="0" w:color="auto"/>
                                    <w:left w:val="none" w:sz="0" w:space="0" w:color="auto"/>
                                    <w:bottom w:val="none" w:sz="0" w:space="0" w:color="auto"/>
                                    <w:right w:val="none" w:sz="0" w:space="0" w:color="auto"/>
                                  </w:divBdr>
                                </w:div>
                              </w:divsChild>
                            </w:div>
                            <w:div w:id="1188060719">
                              <w:marLeft w:val="0"/>
                              <w:marRight w:val="0"/>
                              <w:marTop w:val="0"/>
                              <w:marBottom w:val="0"/>
                              <w:divBdr>
                                <w:top w:val="none" w:sz="0" w:space="0" w:color="auto"/>
                                <w:left w:val="none" w:sz="0" w:space="0" w:color="auto"/>
                                <w:bottom w:val="none" w:sz="0" w:space="0" w:color="auto"/>
                                <w:right w:val="none" w:sz="0" w:space="0" w:color="auto"/>
                              </w:divBdr>
                              <w:divsChild>
                                <w:div w:id="1188060644">
                                  <w:marLeft w:val="720"/>
                                  <w:marRight w:val="0"/>
                                  <w:marTop w:val="0"/>
                                  <w:marBottom w:val="0"/>
                                  <w:divBdr>
                                    <w:top w:val="none" w:sz="0" w:space="0" w:color="auto"/>
                                    <w:left w:val="none" w:sz="0" w:space="0" w:color="auto"/>
                                    <w:bottom w:val="none" w:sz="0" w:space="0" w:color="auto"/>
                                    <w:right w:val="none" w:sz="0" w:space="0" w:color="auto"/>
                                  </w:divBdr>
                                </w:div>
                              </w:divsChild>
                            </w:div>
                            <w:div w:id="1188060726">
                              <w:marLeft w:val="0"/>
                              <w:marRight w:val="0"/>
                              <w:marTop w:val="0"/>
                              <w:marBottom w:val="0"/>
                              <w:divBdr>
                                <w:top w:val="none" w:sz="0" w:space="0" w:color="auto"/>
                                <w:left w:val="none" w:sz="0" w:space="0" w:color="auto"/>
                                <w:bottom w:val="none" w:sz="0" w:space="0" w:color="auto"/>
                                <w:right w:val="none" w:sz="0" w:space="0" w:color="auto"/>
                              </w:divBdr>
                              <w:divsChild>
                                <w:div w:id="11880607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18">
      <w:marLeft w:val="0"/>
      <w:marRight w:val="0"/>
      <w:marTop w:val="0"/>
      <w:marBottom w:val="0"/>
      <w:divBdr>
        <w:top w:val="none" w:sz="0" w:space="0" w:color="auto"/>
        <w:left w:val="none" w:sz="0" w:space="0" w:color="auto"/>
        <w:bottom w:val="none" w:sz="0" w:space="0" w:color="auto"/>
        <w:right w:val="none" w:sz="0" w:space="0" w:color="auto"/>
      </w:divBdr>
      <w:divsChild>
        <w:div w:id="1188060715">
          <w:marLeft w:val="0"/>
          <w:marRight w:val="0"/>
          <w:marTop w:val="0"/>
          <w:marBottom w:val="0"/>
          <w:divBdr>
            <w:top w:val="none" w:sz="0" w:space="0" w:color="auto"/>
            <w:left w:val="none" w:sz="0" w:space="0" w:color="auto"/>
            <w:bottom w:val="none" w:sz="0" w:space="0" w:color="auto"/>
            <w:right w:val="none" w:sz="0" w:space="0" w:color="auto"/>
          </w:divBdr>
          <w:divsChild>
            <w:div w:id="1188060716">
              <w:marLeft w:val="0"/>
              <w:marRight w:val="0"/>
              <w:marTop w:val="0"/>
              <w:marBottom w:val="0"/>
              <w:divBdr>
                <w:top w:val="none" w:sz="0" w:space="0" w:color="auto"/>
                <w:left w:val="none" w:sz="0" w:space="0" w:color="auto"/>
                <w:bottom w:val="none" w:sz="0" w:space="0" w:color="auto"/>
                <w:right w:val="none" w:sz="0" w:space="0" w:color="auto"/>
              </w:divBdr>
              <w:divsChild>
                <w:div w:id="1188060654">
                  <w:marLeft w:val="0"/>
                  <w:marRight w:val="0"/>
                  <w:marTop w:val="0"/>
                  <w:marBottom w:val="0"/>
                  <w:divBdr>
                    <w:top w:val="none" w:sz="0" w:space="0" w:color="auto"/>
                    <w:left w:val="none" w:sz="0" w:space="0" w:color="auto"/>
                    <w:bottom w:val="none" w:sz="0" w:space="0" w:color="auto"/>
                    <w:right w:val="none" w:sz="0" w:space="0" w:color="auto"/>
                  </w:divBdr>
                  <w:divsChild>
                    <w:div w:id="11880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22">
      <w:marLeft w:val="0"/>
      <w:marRight w:val="0"/>
      <w:marTop w:val="0"/>
      <w:marBottom w:val="0"/>
      <w:divBdr>
        <w:top w:val="none" w:sz="0" w:space="0" w:color="auto"/>
        <w:left w:val="none" w:sz="0" w:space="0" w:color="auto"/>
        <w:bottom w:val="none" w:sz="0" w:space="0" w:color="auto"/>
        <w:right w:val="none" w:sz="0" w:space="0" w:color="auto"/>
      </w:divBdr>
      <w:divsChild>
        <w:div w:id="1188060678">
          <w:marLeft w:val="0"/>
          <w:marRight w:val="0"/>
          <w:marTop w:val="0"/>
          <w:marBottom w:val="0"/>
          <w:divBdr>
            <w:top w:val="none" w:sz="0" w:space="0" w:color="auto"/>
            <w:left w:val="none" w:sz="0" w:space="0" w:color="auto"/>
            <w:bottom w:val="none" w:sz="0" w:space="0" w:color="auto"/>
            <w:right w:val="none" w:sz="0" w:space="0" w:color="auto"/>
          </w:divBdr>
          <w:divsChild>
            <w:div w:id="1188060665">
              <w:marLeft w:val="0"/>
              <w:marRight w:val="0"/>
              <w:marTop w:val="0"/>
              <w:marBottom w:val="0"/>
              <w:divBdr>
                <w:top w:val="none" w:sz="0" w:space="0" w:color="auto"/>
                <w:left w:val="none" w:sz="0" w:space="0" w:color="auto"/>
                <w:bottom w:val="none" w:sz="0" w:space="0" w:color="auto"/>
                <w:right w:val="none" w:sz="0" w:space="0" w:color="auto"/>
              </w:divBdr>
              <w:divsChild>
                <w:div w:id="1188060739">
                  <w:marLeft w:val="0"/>
                  <w:marRight w:val="0"/>
                  <w:marTop w:val="0"/>
                  <w:marBottom w:val="0"/>
                  <w:divBdr>
                    <w:top w:val="none" w:sz="0" w:space="0" w:color="auto"/>
                    <w:left w:val="none" w:sz="0" w:space="0" w:color="auto"/>
                    <w:bottom w:val="none" w:sz="0" w:space="0" w:color="auto"/>
                    <w:right w:val="none" w:sz="0" w:space="0" w:color="auto"/>
                  </w:divBdr>
                  <w:divsChild>
                    <w:div w:id="1188060727">
                      <w:marLeft w:val="0"/>
                      <w:marRight w:val="0"/>
                      <w:marTop w:val="0"/>
                      <w:marBottom w:val="0"/>
                      <w:divBdr>
                        <w:top w:val="none" w:sz="0" w:space="0" w:color="auto"/>
                        <w:left w:val="none" w:sz="0" w:space="0" w:color="auto"/>
                        <w:bottom w:val="none" w:sz="0" w:space="0" w:color="auto"/>
                        <w:right w:val="none" w:sz="0" w:space="0" w:color="auto"/>
                      </w:divBdr>
                      <w:divsChild>
                        <w:div w:id="1188060649">
                          <w:marLeft w:val="0"/>
                          <w:marRight w:val="0"/>
                          <w:marTop w:val="0"/>
                          <w:marBottom w:val="0"/>
                          <w:divBdr>
                            <w:top w:val="none" w:sz="0" w:space="0" w:color="auto"/>
                            <w:left w:val="none" w:sz="0" w:space="0" w:color="auto"/>
                            <w:bottom w:val="none" w:sz="0" w:space="0" w:color="auto"/>
                            <w:right w:val="none" w:sz="0" w:space="0" w:color="auto"/>
                          </w:divBdr>
                          <w:divsChild>
                            <w:div w:id="1188060645">
                              <w:marLeft w:val="0"/>
                              <w:marRight w:val="0"/>
                              <w:marTop w:val="0"/>
                              <w:marBottom w:val="0"/>
                              <w:divBdr>
                                <w:top w:val="none" w:sz="0" w:space="0" w:color="auto"/>
                                <w:left w:val="none" w:sz="0" w:space="0" w:color="auto"/>
                                <w:bottom w:val="none" w:sz="0" w:space="0" w:color="auto"/>
                                <w:right w:val="none" w:sz="0" w:space="0" w:color="auto"/>
                              </w:divBdr>
                              <w:divsChild>
                                <w:div w:id="1188060669">
                                  <w:marLeft w:val="720"/>
                                  <w:marRight w:val="0"/>
                                  <w:marTop w:val="0"/>
                                  <w:marBottom w:val="0"/>
                                  <w:divBdr>
                                    <w:top w:val="none" w:sz="0" w:space="0" w:color="auto"/>
                                    <w:left w:val="none" w:sz="0" w:space="0" w:color="auto"/>
                                    <w:bottom w:val="none" w:sz="0" w:space="0" w:color="auto"/>
                                    <w:right w:val="none" w:sz="0" w:space="0" w:color="auto"/>
                                  </w:divBdr>
                                </w:div>
                              </w:divsChild>
                            </w:div>
                            <w:div w:id="1188060658">
                              <w:marLeft w:val="0"/>
                              <w:marRight w:val="0"/>
                              <w:marTop w:val="0"/>
                              <w:marBottom w:val="0"/>
                              <w:divBdr>
                                <w:top w:val="none" w:sz="0" w:space="0" w:color="auto"/>
                                <w:left w:val="none" w:sz="0" w:space="0" w:color="auto"/>
                                <w:bottom w:val="none" w:sz="0" w:space="0" w:color="auto"/>
                                <w:right w:val="none" w:sz="0" w:space="0" w:color="auto"/>
                              </w:divBdr>
                              <w:divsChild>
                                <w:div w:id="1188060680">
                                  <w:marLeft w:val="720"/>
                                  <w:marRight w:val="0"/>
                                  <w:marTop w:val="0"/>
                                  <w:marBottom w:val="0"/>
                                  <w:divBdr>
                                    <w:top w:val="none" w:sz="0" w:space="0" w:color="auto"/>
                                    <w:left w:val="none" w:sz="0" w:space="0" w:color="auto"/>
                                    <w:bottom w:val="none" w:sz="0" w:space="0" w:color="auto"/>
                                    <w:right w:val="none" w:sz="0" w:space="0" w:color="auto"/>
                                  </w:divBdr>
                                </w:div>
                              </w:divsChild>
                            </w:div>
                            <w:div w:id="1188060679">
                              <w:marLeft w:val="0"/>
                              <w:marRight w:val="0"/>
                              <w:marTop w:val="0"/>
                              <w:marBottom w:val="0"/>
                              <w:divBdr>
                                <w:top w:val="none" w:sz="0" w:space="0" w:color="auto"/>
                                <w:left w:val="none" w:sz="0" w:space="0" w:color="auto"/>
                                <w:bottom w:val="none" w:sz="0" w:space="0" w:color="auto"/>
                                <w:right w:val="none" w:sz="0" w:space="0" w:color="auto"/>
                              </w:divBdr>
                              <w:divsChild>
                                <w:div w:id="1188060709">
                                  <w:marLeft w:val="720"/>
                                  <w:marRight w:val="0"/>
                                  <w:marTop w:val="0"/>
                                  <w:marBottom w:val="0"/>
                                  <w:divBdr>
                                    <w:top w:val="none" w:sz="0" w:space="0" w:color="auto"/>
                                    <w:left w:val="none" w:sz="0" w:space="0" w:color="auto"/>
                                    <w:bottom w:val="none" w:sz="0" w:space="0" w:color="auto"/>
                                    <w:right w:val="none" w:sz="0" w:space="0" w:color="auto"/>
                                  </w:divBdr>
                                </w:div>
                              </w:divsChild>
                            </w:div>
                            <w:div w:id="1188060707">
                              <w:marLeft w:val="0"/>
                              <w:marRight w:val="0"/>
                              <w:marTop w:val="0"/>
                              <w:marBottom w:val="0"/>
                              <w:divBdr>
                                <w:top w:val="none" w:sz="0" w:space="0" w:color="auto"/>
                                <w:left w:val="none" w:sz="0" w:space="0" w:color="auto"/>
                                <w:bottom w:val="none" w:sz="0" w:space="0" w:color="auto"/>
                                <w:right w:val="none" w:sz="0" w:space="0" w:color="auto"/>
                              </w:divBdr>
                              <w:divsChild>
                                <w:div w:id="11880606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25">
      <w:marLeft w:val="0"/>
      <w:marRight w:val="0"/>
      <w:marTop w:val="0"/>
      <w:marBottom w:val="0"/>
      <w:divBdr>
        <w:top w:val="none" w:sz="0" w:space="0" w:color="auto"/>
        <w:left w:val="none" w:sz="0" w:space="0" w:color="auto"/>
        <w:bottom w:val="none" w:sz="0" w:space="0" w:color="auto"/>
        <w:right w:val="none" w:sz="0" w:space="0" w:color="auto"/>
      </w:divBdr>
    </w:div>
    <w:div w:id="1188060730">
      <w:marLeft w:val="0"/>
      <w:marRight w:val="0"/>
      <w:marTop w:val="0"/>
      <w:marBottom w:val="0"/>
      <w:divBdr>
        <w:top w:val="none" w:sz="0" w:space="0" w:color="auto"/>
        <w:left w:val="none" w:sz="0" w:space="0" w:color="auto"/>
        <w:bottom w:val="none" w:sz="0" w:space="0" w:color="auto"/>
        <w:right w:val="none" w:sz="0" w:space="0" w:color="auto"/>
      </w:divBdr>
    </w:div>
    <w:div w:id="1188060734">
      <w:marLeft w:val="0"/>
      <w:marRight w:val="0"/>
      <w:marTop w:val="0"/>
      <w:marBottom w:val="0"/>
      <w:divBdr>
        <w:top w:val="none" w:sz="0" w:space="0" w:color="auto"/>
        <w:left w:val="none" w:sz="0" w:space="0" w:color="auto"/>
        <w:bottom w:val="none" w:sz="0" w:space="0" w:color="auto"/>
        <w:right w:val="none" w:sz="0" w:space="0" w:color="auto"/>
      </w:divBdr>
      <w:divsChild>
        <w:div w:id="1188060700">
          <w:marLeft w:val="0"/>
          <w:marRight w:val="0"/>
          <w:marTop w:val="0"/>
          <w:marBottom w:val="0"/>
          <w:divBdr>
            <w:top w:val="none" w:sz="0" w:space="0" w:color="auto"/>
            <w:left w:val="none" w:sz="0" w:space="0" w:color="auto"/>
            <w:bottom w:val="none" w:sz="0" w:space="0" w:color="auto"/>
            <w:right w:val="none" w:sz="0" w:space="0" w:color="auto"/>
          </w:divBdr>
          <w:divsChild>
            <w:div w:id="1188060671">
              <w:marLeft w:val="0"/>
              <w:marRight w:val="0"/>
              <w:marTop w:val="0"/>
              <w:marBottom w:val="0"/>
              <w:divBdr>
                <w:top w:val="none" w:sz="0" w:space="0" w:color="auto"/>
                <w:left w:val="none" w:sz="0" w:space="0" w:color="auto"/>
                <w:bottom w:val="none" w:sz="0" w:space="0" w:color="auto"/>
                <w:right w:val="none" w:sz="0" w:space="0" w:color="auto"/>
              </w:divBdr>
              <w:divsChild>
                <w:div w:id="1188060710">
                  <w:marLeft w:val="0"/>
                  <w:marRight w:val="0"/>
                  <w:marTop w:val="0"/>
                  <w:marBottom w:val="0"/>
                  <w:divBdr>
                    <w:top w:val="none" w:sz="0" w:space="0" w:color="auto"/>
                    <w:left w:val="none" w:sz="0" w:space="0" w:color="auto"/>
                    <w:bottom w:val="none" w:sz="0" w:space="0" w:color="auto"/>
                    <w:right w:val="none" w:sz="0" w:space="0" w:color="auto"/>
                  </w:divBdr>
                  <w:divsChild>
                    <w:div w:id="1188060653">
                      <w:marLeft w:val="0"/>
                      <w:marRight w:val="0"/>
                      <w:marTop w:val="0"/>
                      <w:marBottom w:val="0"/>
                      <w:divBdr>
                        <w:top w:val="none" w:sz="0" w:space="0" w:color="auto"/>
                        <w:left w:val="none" w:sz="0" w:space="0" w:color="auto"/>
                        <w:bottom w:val="none" w:sz="0" w:space="0" w:color="auto"/>
                        <w:right w:val="none" w:sz="0" w:space="0" w:color="auto"/>
                      </w:divBdr>
                    </w:div>
                    <w:div w:id="1188060657">
                      <w:marLeft w:val="720"/>
                      <w:marRight w:val="0"/>
                      <w:marTop w:val="0"/>
                      <w:marBottom w:val="0"/>
                      <w:divBdr>
                        <w:top w:val="none" w:sz="0" w:space="0" w:color="auto"/>
                        <w:left w:val="none" w:sz="0" w:space="0" w:color="auto"/>
                        <w:bottom w:val="none" w:sz="0" w:space="0" w:color="auto"/>
                        <w:right w:val="none" w:sz="0" w:space="0" w:color="auto"/>
                      </w:divBdr>
                    </w:div>
                    <w:div w:id="1188060660">
                      <w:marLeft w:val="0"/>
                      <w:marRight w:val="0"/>
                      <w:marTop w:val="0"/>
                      <w:marBottom w:val="0"/>
                      <w:divBdr>
                        <w:top w:val="none" w:sz="0" w:space="0" w:color="auto"/>
                        <w:left w:val="none" w:sz="0" w:space="0" w:color="auto"/>
                        <w:bottom w:val="none" w:sz="0" w:space="0" w:color="auto"/>
                        <w:right w:val="none" w:sz="0" w:space="0" w:color="auto"/>
                      </w:divBdr>
                    </w:div>
                    <w:div w:id="1188060666">
                      <w:marLeft w:val="720"/>
                      <w:marRight w:val="0"/>
                      <w:marTop w:val="0"/>
                      <w:marBottom w:val="0"/>
                      <w:divBdr>
                        <w:top w:val="none" w:sz="0" w:space="0" w:color="auto"/>
                        <w:left w:val="none" w:sz="0" w:space="0" w:color="auto"/>
                        <w:bottom w:val="none" w:sz="0" w:space="0" w:color="auto"/>
                        <w:right w:val="none" w:sz="0" w:space="0" w:color="auto"/>
                      </w:divBdr>
                    </w:div>
                    <w:div w:id="1188060693">
                      <w:marLeft w:val="720"/>
                      <w:marRight w:val="0"/>
                      <w:marTop w:val="0"/>
                      <w:marBottom w:val="0"/>
                      <w:divBdr>
                        <w:top w:val="none" w:sz="0" w:space="0" w:color="auto"/>
                        <w:left w:val="none" w:sz="0" w:space="0" w:color="auto"/>
                        <w:bottom w:val="none" w:sz="0" w:space="0" w:color="auto"/>
                        <w:right w:val="none" w:sz="0" w:space="0" w:color="auto"/>
                      </w:divBdr>
                    </w:div>
                    <w:div w:id="1188060731">
                      <w:marLeft w:val="0"/>
                      <w:marRight w:val="0"/>
                      <w:marTop w:val="0"/>
                      <w:marBottom w:val="0"/>
                      <w:divBdr>
                        <w:top w:val="none" w:sz="0" w:space="0" w:color="auto"/>
                        <w:left w:val="none" w:sz="0" w:space="0" w:color="auto"/>
                        <w:bottom w:val="none" w:sz="0" w:space="0" w:color="auto"/>
                        <w:right w:val="none" w:sz="0" w:space="0" w:color="auto"/>
                      </w:divBdr>
                    </w:div>
                    <w:div w:id="11880607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36">
      <w:marLeft w:val="0"/>
      <w:marRight w:val="0"/>
      <w:marTop w:val="0"/>
      <w:marBottom w:val="0"/>
      <w:divBdr>
        <w:top w:val="none" w:sz="0" w:space="0" w:color="auto"/>
        <w:left w:val="none" w:sz="0" w:space="0" w:color="auto"/>
        <w:bottom w:val="none" w:sz="0" w:space="0" w:color="auto"/>
        <w:right w:val="none" w:sz="0" w:space="0" w:color="auto"/>
      </w:divBdr>
      <w:divsChild>
        <w:div w:id="1188060733">
          <w:marLeft w:val="0"/>
          <w:marRight w:val="0"/>
          <w:marTop w:val="0"/>
          <w:marBottom w:val="0"/>
          <w:divBdr>
            <w:top w:val="none" w:sz="0" w:space="0" w:color="auto"/>
            <w:left w:val="none" w:sz="0" w:space="0" w:color="auto"/>
            <w:bottom w:val="none" w:sz="0" w:space="0" w:color="auto"/>
            <w:right w:val="none" w:sz="0" w:space="0" w:color="auto"/>
          </w:divBdr>
          <w:divsChild>
            <w:div w:id="1188060723">
              <w:marLeft w:val="3030"/>
              <w:marRight w:val="225"/>
              <w:marTop w:val="0"/>
              <w:marBottom w:val="300"/>
              <w:divBdr>
                <w:top w:val="none" w:sz="0" w:space="0" w:color="auto"/>
                <w:left w:val="none" w:sz="0" w:space="0" w:color="auto"/>
                <w:bottom w:val="none" w:sz="0" w:space="0" w:color="auto"/>
                <w:right w:val="none" w:sz="0" w:space="0" w:color="auto"/>
              </w:divBdr>
              <w:divsChild>
                <w:div w:id="1188060728">
                  <w:marLeft w:val="0"/>
                  <w:marRight w:val="0"/>
                  <w:marTop w:val="0"/>
                  <w:marBottom w:val="0"/>
                  <w:divBdr>
                    <w:top w:val="none" w:sz="0" w:space="0" w:color="auto"/>
                    <w:left w:val="single" w:sz="6" w:space="0" w:color="000000"/>
                    <w:bottom w:val="single" w:sz="6" w:space="0" w:color="000000"/>
                    <w:right w:val="single" w:sz="6" w:space="0" w:color="000000"/>
                  </w:divBdr>
                  <w:divsChild>
                    <w:div w:id="1188060741">
                      <w:marLeft w:val="0"/>
                      <w:marRight w:val="0"/>
                      <w:marTop w:val="0"/>
                      <w:marBottom w:val="300"/>
                      <w:divBdr>
                        <w:top w:val="none" w:sz="0" w:space="0" w:color="auto"/>
                        <w:left w:val="none" w:sz="0" w:space="0" w:color="auto"/>
                        <w:bottom w:val="none" w:sz="0" w:space="0" w:color="auto"/>
                        <w:right w:val="none" w:sz="0" w:space="0" w:color="auto"/>
                      </w:divBdr>
                      <w:divsChild>
                        <w:div w:id="1188060712">
                          <w:marLeft w:val="0"/>
                          <w:marRight w:val="0"/>
                          <w:marTop w:val="0"/>
                          <w:marBottom w:val="0"/>
                          <w:divBdr>
                            <w:top w:val="none" w:sz="0" w:space="0" w:color="auto"/>
                            <w:left w:val="none" w:sz="0" w:space="0" w:color="auto"/>
                            <w:bottom w:val="none" w:sz="0" w:space="0" w:color="auto"/>
                            <w:right w:val="none" w:sz="0" w:space="0" w:color="auto"/>
                          </w:divBdr>
                          <w:divsChild>
                            <w:div w:id="1188060652">
                              <w:marLeft w:val="0"/>
                              <w:marRight w:val="0"/>
                              <w:marTop w:val="0"/>
                              <w:marBottom w:val="0"/>
                              <w:divBdr>
                                <w:top w:val="none" w:sz="0" w:space="0" w:color="auto"/>
                                <w:left w:val="none" w:sz="0" w:space="0" w:color="auto"/>
                                <w:bottom w:val="none" w:sz="0" w:space="0" w:color="auto"/>
                                <w:right w:val="none" w:sz="0" w:space="0" w:color="auto"/>
                              </w:divBdr>
                              <w:divsChild>
                                <w:div w:id="1188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62">
      <w:marLeft w:val="0"/>
      <w:marRight w:val="0"/>
      <w:marTop w:val="0"/>
      <w:marBottom w:val="0"/>
      <w:divBdr>
        <w:top w:val="none" w:sz="0" w:space="0" w:color="auto"/>
        <w:left w:val="none" w:sz="0" w:space="0" w:color="auto"/>
        <w:bottom w:val="none" w:sz="0" w:space="0" w:color="auto"/>
        <w:right w:val="none" w:sz="0" w:space="0" w:color="auto"/>
      </w:divBdr>
    </w:div>
    <w:div w:id="1188060764">
      <w:marLeft w:val="0"/>
      <w:marRight w:val="0"/>
      <w:marTop w:val="0"/>
      <w:marBottom w:val="0"/>
      <w:divBdr>
        <w:top w:val="none" w:sz="0" w:space="0" w:color="auto"/>
        <w:left w:val="none" w:sz="0" w:space="0" w:color="auto"/>
        <w:bottom w:val="none" w:sz="0" w:space="0" w:color="auto"/>
        <w:right w:val="none" w:sz="0" w:space="0" w:color="auto"/>
      </w:divBdr>
      <w:divsChild>
        <w:div w:id="1188060448">
          <w:marLeft w:val="0"/>
          <w:marRight w:val="0"/>
          <w:marTop w:val="0"/>
          <w:marBottom w:val="0"/>
          <w:divBdr>
            <w:top w:val="none" w:sz="0" w:space="0" w:color="auto"/>
            <w:left w:val="none" w:sz="0" w:space="0" w:color="auto"/>
            <w:bottom w:val="none" w:sz="0" w:space="0" w:color="auto"/>
            <w:right w:val="none" w:sz="0" w:space="0" w:color="auto"/>
          </w:divBdr>
        </w:div>
        <w:div w:id="1188060449">
          <w:marLeft w:val="0"/>
          <w:marRight w:val="0"/>
          <w:marTop w:val="0"/>
          <w:marBottom w:val="0"/>
          <w:divBdr>
            <w:top w:val="none" w:sz="0" w:space="0" w:color="auto"/>
            <w:left w:val="none" w:sz="0" w:space="0" w:color="auto"/>
            <w:bottom w:val="none" w:sz="0" w:space="0" w:color="auto"/>
            <w:right w:val="none" w:sz="0" w:space="0" w:color="auto"/>
          </w:divBdr>
        </w:div>
        <w:div w:id="1188060455">
          <w:marLeft w:val="0"/>
          <w:marRight w:val="0"/>
          <w:marTop w:val="0"/>
          <w:marBottom w:val="0"/>
          <w:divBdr>
            <w:top w:val="none" w:sz="0" w:space="0" w:color="auto"/>
            <w:left w:val="none" w:sz="0" w:space="0" w:color="auto"/>
            <w:bottom w:val="none" w:sz="0" w:space="0" w:color="auto"/>
            <w:right w:val="none" w:sz="0" w:space="0" w:color="auto"/>
          </w:divBdr>
        </w:div>
        <w:div w:id="1188060457">
          <w:marLeft w:val="0"/>
          <w:marRight w:val="0"/>
          <w:marTop w:val="0"/>
          <w:marBottom w:val="0"/>
          <w:divBdr>
            <w:top w:val="none" w:sz="0" w:space="0" w:color="auto"/>
            <w:left w:val="none" w:sz="0" w:space="0" w:color="auto"/>
            <w:bottom w:val="none" w:sz="0" w:space="0" w:color="auto"/>
            <w:right w:val="none" w:sz="0" w:space="0" w:color="auto"/>
          </w:divBdr>
        </w:div>
        <w:div w:id="1188060461">
          <w:marLeft w:val="0"/>
          <w:marRight w:val="0"/>
          <w:marTop w:val="0"/>
          <w:marBottom w:val="0"/>
          <w:divBdr>
            <w:top w:val="none" w:sz="0" w:space="0" w:color="auto"/>
            <w:left w:val="none" w:sz="0" w:space="0" w:color="auto"/>
            <w:bottom w:val="none" w:sz="0" w:space="0" w:color="auto"/>
            <w:right w:val="none" w:sz="0" w:space="0" w:color="auto"/>
          </w:divBdr>
        </w:div>
        <w:div w:id="1188060468">
          <w:marLeft w:val="0"/>
          <w:marRight w:val="0"/>
          <w:marTop w:val="0"/>
          <w:marBottom w:val="0"/>
          <w:divBdr>
            <w:top w:val="none" w:sz="0" w:space="0" w:color="auto"/>
            <w:left w:val="none" w:sz="0" w:space="0" w:color="auto"/>
            <w:bottom w:val="none" w:sz="0" w:space="0" w:color="auto"/>
            <w:right w:val="none" w:sz="0" w:space="0" w:color="auto"/>
          </w:divBdr>
        </w:div>
        <w:div w:id="1188060478">
          <w:marLeft w:val="0"/>
          <w:marRight w:val="0"/>
          <w:marTop w:val="0"/>
          <w:marBottom w:val="0"/>
          <w:divBdr>
            <w:top w:val="none" w:sz="0" w:space="0" w:color="auto"/>
            <w:left w:val="none" w:sz="0" w:space="0" w:color="auto"/>
            <w:bottom w:val="none" w:sz="0" w:space="0" w:color="auto"/>
            <w:right w:val="none" w:sz="0" w:space="0" w:color="auto"/>
          </w:divBdr>
        </w:div>
        <w:div w:id="1188060483">
          <w:marLeft w:val="0"/>
          <w:marRight w:val="0"/>
          <w:marTop w:val="0"/>
          <w:marBottom w:val="0"/>
          <w:divBdr>
            <w:top w:val="none" w:sz="0" w:space="0" w:color="auto"/>
            <w:left w:val="none" w:sz="0" w:space="0" w:color="auto"/>
            <w:bottom w:val="none" w:sz="0" w:space="0" w:color="auto"/>
            <w:right w:val="none" w:sz="0" w:space="0" w:color="auto"/>
          </w:divBdr>
        </w:div>
        <w:div w:id="1188060487">
          <w:marLeft w:val="0"/>
          <w:marRight w:val="0"/>
          <w:marTop w:val="0"/>
          <w:marBottom w:val="0"/>
          <w:divBdr>
            <w:top w:val="none" w:sz="0" w:space="0" w:color="auto"/>
            <w:left w:val="none" w:sz="0" w:space="0" w:color="auto"/>
            <w:bottom w:val="none" w:sz="0" w:space="0" w:color="auto"/>
            <w:right w:val="none" w:sz="0" w:space="0" w:color="auto"/>
          </w:divBdr>
        </w:div>
        <w:div w:id="1188060491">
          <w:marLeft w:val="0"/>
          <w:marRight w:val="0"/>
          <w:marTop w:val="0"/>
          <w:marBottom w:val="0"/>
          <w:divBdr>
            <w:top w:val="none" w:sz="0" w:space="0" w:color="auto"/>
            <w:left w:val="none" w:sz="0" w:space="0" w:color="auto"/>
            <w:bottom w:val="none" w:sz="0" w:space="0" w:color="auto"/>
            <w:right w:val="none" w:sz="0" w:space="0" w:color="auto"/>
          </w:divBdr>
        </w:div>
        <w:div w:id="1188060494">
          <w:marLeft w:val="0"/>
          <w:marRight w:val="0"/>
          <w:marTop w:val="0"/>
          <w:marBottom w:val="0"/>
          <w:divBdr>
            <w:top w:val="none" w:sz="0" w:space="0" w:color="auto"/>
            <w:left w:val="none" w:sz="0" w:space="0" w:color="auto"/>
            <w:bottom w:val="none" w:sz="0" w:space="0" w:color="auto"/>
            <w:right w:val="none" w:sz="0" w:space="0" w:color="auto"/>
          </w:divBdr>
        </w:div>
        <w:div w:id="1188060496">
          <w:marLeft w:val="0"/>
          <w:marRight w:val="0"/>
          <w:marTop w:val="0"/>
          <w:marBottom w:val="0"/>
          <w:divBdr>
            <w:top w:val="none" w:sz="0" w:space="0" w:color="auto"/>
            <w:left w:val="none" w:sz="0" w:space="0" w:color="auto"/>
            <w:bottom w:val="none" w:sz="0" w:space="0" w:color="auto"/>
            <w:right w:val="none" w:sz="0" w:space="0" w:color="auto"/>
          </w:divBdr>
        </w:div>
        <w:div w:id="1188060497">
          <w:marLeft w:val="0"/>
          <w:marRight w:val="0"/>
          <w:marTop w:val="0"/>
          <w:marBottom w:val="0"/>
          <w:divBdr>
            <w:top w:val="none" w:sz="0" w:space="0" w:color="auto"/>
            <w:left w:val="none" w:sz="0" w:space="0" w:color="auto"/>
            <w:bottom w:val="none" w:sz="0" w:space="0" w:color="auto"/>
            <w:right w:val="none" w:sz="0" w:space="0" w:color="auto"/>
          </w:divBdr>
        </w:div>
        <w:div w:id="1188060504">
          <w:marLeft w:val="0"/>
          <w:marRight w:val="0"/>
          <w:marTop w:val="0"/>
          <w:marBottom w:val="0"/>
          <w:divBdr>
            <w:top w:val="none" w:sz="0" w:space="0" w:color="auto"/>
            <w:left w:val="none" w:sz="0" w:space="0" w:color="auto"/>
            <w:bottom w:val="none" w:sz="0" w:space="0" w:color="auto"/>
            <w:right w:val="none" w:sz="0" w:space="0" w:color="auto"/>
          </w:divBdr>
        </w:div>
        <w:div w:id="1188060506">
          <w:marLeft w:val="0"/>
          <w:marRight w:val="0"/>
          <w:marTop w:val="0"/>
          <w:marBottom w:val="0"/>
          <w:divBdr>
            <w:top w:val="none" w:sz="0" w:space="0" w:color="auto"/>
            <w:left w:val="none" w:sz="0" w:space="0" w:color="auto"/>
            <w:bottom w:val="none" w:sz="0" w:space="0" w:color="auto"/>
            <w:right w:val="none" w:sz="0" w:space="0" w:color="auto"/>
          </w:divBdr>
        </w:div>
        <w:div w:id="1188060508">
          <w:marLeft w:val="0"/>
          <w:marRight w:val="0"/>
          <w:marTop w:val="0"/>
          <w:marBottom w:val="0"/>
          <w:divBdr>
            <w:top w:val="none" w:sz="0" w:space="0" w:color="auto"/>
            <w:left w:val="none" w:sz="0" w:space="0" w:color="auto"/>
            <w:bottom w:val="none" w:sz="0" w:space="0" w:color="auto"/>
            <w:right w:val="none" w:sz="0" w:space="0" w:color="auto"/>
          </w:divBdr>
        </w:div>
        <w:div w:id="1188060511">
          <w:marLeft w:val="0"/>
          <w:marRight w:val="0"/>
          <w:marTop w:val="0"/>
          <w:marBottom w:val="0"/>
          <w:divBdr>
            <w:top w:val="none" w:sz="0" w:space="0" w:color="auto"/>
            <w:left w:val="none" w:sz="0" w:space="0" w:color="auto"/>
            <w:bottom w:val="none" w:sz="0" w:space="0" w:color="auto"/>
            <w:right w:val="none" w:sz="0" w:space="0" w:color="auto"/>
          </w:divBdr>
        </w:div>
        <w:div w:id="1188060513">
          <w:marLeft w:val="0"/>
          <w:marRight w:val="0"/>
          <w:marTop w:val="0"/>
          <w:marBottom w:val="0"/>
          <w:divBdr>
            <w:top w:val="none" w:sz="0" w:space="0" w:color="auto"/>
            <w:left w:val="none" w:sz="0" w:space="0" w:color="auto"/>
            <w:bottom w:val="none" w:sz="0" w:space="0" w:color="auto"/>
            <w:right w:val="none" w:sz="0" w:space="0" w:color="auto"/>
          </w:divBdr>
        </w:div>
        <w:div w:id="1188060526">
          <w:marLeft w:val="0"/>
          <w:marRight w:val="0"/>
          <w:marTop w:val="0"/>
          <w:marBottom w:val="0"/>
          <w:divBdr>
            <w:top w:val="none" w:sz="0" w:space="0" w:color="auto"/>
            <w:left w:val="none" w:sz="0" w:space="0" w:color="auto"/>
            <w:bottom w:val="none" w:sz="0" w:space="0" w:color="auto"/>
            <w:right w:val="none" w:sz="0" w:space="0" w:color="auto"/>
          </w:divBdr>
        </w:div>
        <w:div w:id="1188060529">
          <w:marLeft w:val="0"/>
          <w:marRight w:val="0"/>
          <w:marTop w:val="0"/>
          <w:marBottom w:val="0"/>
          <w:divBdr>
            <w:top w:val="none" w:sz="0" w:space="0" w:color="auto"/>
            <w:left w:val="none" w:sz="0" w:space="0" w:color="auto"/>
            <w:bottom w:val="none" w:sz="0" w:space="0" w:color="auto"/>
            <w:right w:val="none" w:sz="0" w:space="0" w:color="auto"/>
          </w:divBdr>
        </w:div>
        <w:div w:id="1188060533">
          <w:marLeft w:val="0"/>
          <w:marRight w:val="0"/>
          <w:marTop w:val="0"/>
          <w:marBottom w:val="0"/>
          <w:divBdr>
            <w:top w:val="none" w:sz="0" w:space="0" w:color="auto"/>
            <w:left w:val="none" w:sz="0" w:space="0" w:color="auto"/>
            <w:bottom w:val="none" w:sz="0" w:space="0" w:color="auto"/>
            <w:right w:val="none" w:sz="0" w:space="0" w:color="auto"/>
          </w:divBdr>
        </w:div>
        <w:div w:id="1188060534">
          <w:marLeft w:val="0"/>
          <w:marRight w:val="0"/>
          <w:marTop w:val="0"/>
          <w:marBottom w:val="0"/>
          <w:divBdr>
            <w:top w:val="none" w:sz="0" w:space="0" w:color="auto"/>
            <w:left w:val="none" w:sz="0" w:space="0" w:color="auto"/>
            <w:bottom w:val="none" w:sz="0" w:space="0" w:color="auto"/>
            <w:right w:val="none" w:sz="0" w:space="0" w:color="auto"/>
          </w:divBdr>
        </w:div>
        <w:div w:id="1188060536">
          <w:marLeft w:val="0"/>
          <w:marRight w:val="0"/>
          <w:marTop w:val="0"/>
          <w:marBottom w:val="0"/>
          <w:divBdr>
            <w:top w:val="none" w:sz="0" w:space="0" w:color="auto"/>
            <w:left w:val="none" w:sz="0" w:space="0" w:color="auto"/>
            <w:bottom w:val="none" w:sz="0" w:space="0" w:color="auto"/>
            <w:right w:val="none" w:sz="0" w:space="0" w:color="auto"/>
          </w:divBdr>
        </w:div>
        <w:div w:id="1188060543">
          <w:marLeft w:val="0"/>
          <w:marRight w:val="0"/>
          <w:marTop w:val="0"/>
          <w:marBottom w:val="0"/>
          <w:divBdr>
            <w:top w:val="none" w:sz="0" w:space="0" w:color="auto"/>
            <w:left w:val="none" w:sz="0" w:space="0" w:color="auto"/>
            <w:bottom w:val="none" w:sz="0" w:space="0" w:color="auto"/>
            <w:right w:val="none" w:sz="0" w:space="0" w:color="auto"/>
          </w:divBdr>
        </w:div>
        <w:div w:id="1188060549">
          <w:marLeft w:val="0"/>
          <w:marRight w:val="0"/>
          <w:marTop w:val="0"/>
          <w:marBottom w:val="0"/>
          <w:divBdr>
            <w:top w:val="none" w:sz="0" w:space="0" w:color="auto"/>
            <w:left w:val="none" w:sz="0" w:space="0" w:color="auto"/>
            <w:bottom w:val="none" w:sz="0" w:space="0" w:color="auto"/>
            <w:right w:val="none" w:sz="0" w:space="0" w:color="auto"/>
          </w:divBdr>
        </w:div>
        <w:div w:id="1188060551">
          <w:marLeft w:val="0"/>
          <w:marRight w:val="0"/>
          <w:marTop w:val="0"/>
          <w:marBottom w:val="0"/>
          <w:divBdr>
            <w:top w:val="none" w:sz="0" w:space="0" w:color="auto"/>
            <w:left w:val="none" w:sz="0" w:space="0" w:color="auto"/>
            <w:bottom w:val="none" w:sz="0" w:space="0" w:color="auto"/>
            <w:right w:val="none" w:sz="0" w:space="0" w:color="auto"/>
          </w:divBdr>
        </w:div>
        <w:div w:id="1188060554">
          <w:marLeft w:val="0"/>
          <w:marRight w:val="0"/>
          <w:marTop w:val="0"/>
          <w:marBottom w:val="0"/>
          <w:divBdr>
            <w:top w:val="none" w:sz="0" w:space="0" w:color="auto"/>
            <w:left w:val="none" w:sz="0" w:space="0" w:color="auto"/>
            <w:bottom w:val="none" w:sz="0" w:space="0" w:color="auto"/>
            <w:right w:val="none" w:sz="0" w:space="0" w:color="auto"/>
          </w:divBdr>
        </w:div>
        <w:div w:id="1188060555">
          <w:marLeft w:val="0"/>
          <w:marRight w:val="0"/>
          <w:marTop w:val="0"/>
          <w:marBottom w:val="0"/>
          <w:divBdr>
            <w:top w:val="none" w:sz="0" w:space="0" w:color="auto"/>
            <w:left w:val="none" w:sz="0" w:space="0" w:color="auto"/>
            <w:bottom w:val="none" w:sz="0" w:space="0" w:color="auto"/>
            <w:right w:val="none" w:sz="0" w:space="0" w:color="auto"/>
          </w:divBdr>
        </w:div>
        <w:div w:id="1188060556">
          <w:marLeft w:val="0"/>
          <w:marRight w:val="0"/>
          <w:marTop w:val="0"/>
          <w:marBottom w:val="0"/>
          <w:divBdr>
            <w:top w:val="none" w:sz="0" w:space="0" w:color="auto"/>
            <w:left w:val="none" w:sz="0" w:space="0" w:color="auto"/>
            <w:bottom w:val="none" w:sz="0" w:space="0" w:color="auto"/>
            <w:right w:val="none" w:sz="0" w:space="0" w:color="auto"/>
          </w:divBdr>
        </w:div>
        <w:div w:id="1188060557">
          <w:marLeft w:val="0"/>
          <w:marRight w:val="0"/>
          <w:marTop w:val="0"/>
          <w:marBottom w:val="0"/>
          <w:divBdr>
            <w:top w:val="none" w:sz="0" w:space="0" w:color="auto"/>
            <w:left w:val="none" w:sz="0" w:space="0" w:color="auto"/>
            <w:bottom w:val="none" w:sz="0" w:space="0" w:color="auto"/>
            <w:right w:val="none" w:sz="0" w:space="0" w:color="auto"/>
          </w:divBdr>
        </w:div>
        <w:div w:id="1188060561">
          <w:marLeft w:val="0"/>
          <w:marRight w:val="0"/>
          <w:marTop w:val="0"/>
          <w:marBottom w:val="0"/>
          <w:divBdr>
            <w:top w:val="none" w:sz="0" w:space="0" w:color="auto"/>
            <w:left w:val="none" w:sz="0" w:space="0" w:color="auto"/>
            <w:bottom w:val="none" w:sz="0" w:space="0" w:color="auto"/>
            <w:right w:val="none" w:sz="0" w:space="0" w:color="auto"/>
          </w:divBdr>
        </w:div>
        <w:div w:id="1188060566">
          <w:marLeft w:val="0"/>
          <w:marRight w:val="0"/>
          <w:marTop w:val="0"/>
          <w:marBottom w:val="0"/>
          <w:divBdr>
            <w:top w:val="none" w:sz="0" w:space="0" w:color="auto"/>
            <w:left w:val="none" w:sz="0" w:space="0" w:color="auto"/>
            <w:bottom w:val="none" w:sz="0" w:space="0" w:color="auto"/>
            <w:right w:val="none" w:sz="0" w:space="0" w:color="auto"/>
          </w:divBdr>
        </w:div>
        <w:div w:id="1188060570">
          <w:marLeft w:val="0"/>
          <w:marRight w:val="0"/>
          <w:marTop w:val="0"/>
          <w:marBottom w:val="0"/>
          <w:divBdr>
            <w:top w:val="none" w:sz="0" w:space="0" w:color="auto"/>
            <w:left w:val="none" w:sz="0" w:space="0" w:color="auto"/>
            <w:bottom w:val="none" w:sz="0" w:space="0" w:color="auto"/>
            <w:right w:val="none" w:sz="0" w:space="0" w:color="auto"/>
          </w:divBdr>
        </w:div>
        <w:div w:id="1188060575">
          <w:marLeft w:val="0"/>
          <w:marRight w:val="0"/>
          <w:marTop w:val="0"/>
          <w:marBottom w:val="0"/>
          <w:divBdr>
            <w:top w:val="none" w:sz="0" w:space="0" w:color="auto"/>
            <w:left w:val="none" w:sz="0" w:space="0" w:color="auto"/>
            <w:bottom w:val="none" w:sz="0" w:space="0" w:color="auto"/>
            <w:right w:val="none" w:sz="0" w:space="0" w:color="auto"/>
          </w:divBdr>
        </w:div>
        <w:div w:id="1188060583">
          <w:marLeft w:val="0"/>
          <w:marRight w:val="0"/>
          <w:marTop w:val="0"/>
          <w:marBottom w:val="0"/>
          <w:divBdr>
            <w:top w:val="none" w:sz="0" w:space="0" w:color="auto"/>
            <w:left w:val="none" w:sz="0" w:space="0" w:color="auto"/>
            <w:bottom w:val="none" w:sz="0" w:space="0" w:color="auto"/>
            <w:right w:val="none" w:sz="0" w:space="0" w:color="auto"/>
          </w:divBdr>
        </w:div>
        <w:div w:id="1188060593">
          <w:marLeft w:val="0"/>
          <w:marRight w:val="0"/>
          <w:marTop w:val="0"/>
          <w:marBottom w:val="0"/>
          <w:divBdr>
            <w:top w:val="none" w:sz="0" w:space="0" w:color="auto"/>
            <w:left w:val="none" w:sz="0" w:space="0" w:color="auto"/>
            <w:bottom w:val="none" w:sz="0" w:space="0" w:color="auto"/>
            <w:right w:val="none" w:sz="0" w:space="0" w:color="auto"/>
          </w:divBdr>
        </w:div>
        <w:div w:id="1188060599">
          <w:marLeft w:val="0"/>
          <w:marRight w:val="0"/>
          <w:marTop w:val="0"/>
          <w:marBottom w:val="0"/>
          <w:divBdr>
            <w:top w:val="none" w:sz="0" w:space="0" w:color="auto"/>
            <w:left w:val="none" w:sz="0" w:space="0" w:color="auto"/>
            <w:bottom w:val="none" w:sz="0" w:space="0" w:color="auto"/>
            <w:right w:val="none" w:sz="0" w:space="0" w:color="auto"/>
          </w:divBdr>
        </w:div>
        <w:div w:id="1188060601">
          <w:marLeft w:val="0"/>
          <w:marRight w:val="0"/>
          <w:marTop w:val="0"/>
          <w:marBottom w:val="0"/>
          <w:divBdr>
            <w:top w:val="none" w:sz="0" w:space="0" w:color="auto"/>
            <w:left w:val="none" w:sz="0" w:space="0" w:color="auto"/>
            <w:bottom w:val="none" w:sz="0" w:space="0" w:color="auto"/>
            <w:right w:val="none" w:sz="0" w:space="0" w:color="auto"/>
          </w:divBdr>
        </w:div>
        <w:div w:id="1188060603">
          <w:marLeft w:val="0"/>
          <w:marRight w:val="0"/>
          <w:marTop w:val="0"/>
          <w:marBottom w:val="0"/>
          <w:divBdr>
            <w:top w:val="none" w:sz="0" w:space="0" w:color="auto"/>
            <w:left w:val="none" w:sz="0" w:space="0" w:color="auto"/>
            <w:bottom w:val="none" w:sz="0" w:space="0" w:color="auto"/>
            <w:right w:val="none" w:sz="0" w:space="0" w:color="auto"/>
          </w:divBdr>
        </w:div>
        <w:div w:id="1188060605">
          <w:marLeft w:val="0"/>
          <w:marRight w:val="0"/>
          <w:marTop w:val="0"/>
          <w:marBottom w:val="0"/>
          <w:divBdr>
            <w:top w:val="none" w:sz="0" w:space="0" w:color="auto"/>
            <w:left w:val="none" w:sz="0" w:space="0" w:color="auto"/>
            <w:bottom w:val="none" w:sz="0" w:space="0" w:color="auto"/>
            <w:right w:val="none" w:sz="0" w:space="0" w:color="auto"/>
          </w:divBdr>
        </w:div>
        <w:div w:id="1188060606">
          <w:marLeft w:val="0"/>
          <w:marRight w:val="0"/>
          <w:marTop w:val="0"/>
          <w:marBottom w:val="0"/>
          <w:divBdr>
            <w:top w:val="none" w:sz="0" w:space="0" w:color="auto"/>
            <w:left w:val="none" w:sz="0" w:space="0" w:color="auto"/>
            <w:bottom w:val="none" w:sz="0" w:space="0" w:color="auto"/>
            <w:right w:val="none" w:sz="0" w:space="0" w:color="auto"/>
          </w:divBdr>
        </w:div>
        <w:div w:id="1188060611">
          <w:marLeft w:val="0"/>
          <w:marRight w:val="0"/>
          <w:marTop w:val="0"/>
          <w:marBottom w:val="0"/>
          <w:divBdr>
            <w:top w:val="none" w:sz="0" w:space="0" w:color="auto"/>
            <w:left w:val="none" w:sz="0" w:space="0" w:color="auto"/>
            <w:bottom w:val="none" w:sz="0" w:space="0" w:color="auto"/>
            <w:right w:val="none" w:sz="0" w:space="0" w:color="auto"/>
          </w:divBdr>
        </w:div>
        <w:div w:id="1188060613">
          <w:marLeft w:val="0"/>
          <w:marRight w:val="0"/>
          <w:marTop w:val="0"/>
          <w:marBottom w:val="0"/>
          <w:divBdr>
            <w:top w:val="none" w:sz="0" w:space="0" w:color="auto"/>
            <w:left w:val="none" w:sz="0" w:space="0" w:color="auto"/>
            <w:bottom w:val="none" w:sz="0" w:space="0" w:color="auto"/>
            <w:right w:val="none" w:sz="0" w:space="0" w:color="auto"/>
          </w:divBdr>
        </w:div>
        <w:div w:id="1188060614">
          <w:marLeft w:val="0"/>
          <w:marRight w:val="0"/>
          <w:marTop w:val="0"/>
          <w:marBottom w:val="0"/>
          <w:divBdr>
            <w:top w:val="none" w:sz="0" w:space="0" w:color="auto"/>
            <w:left w:val="none" w:sz="0" w:space="0" w:color="auto"/>
            <w:bottom w:val="none" w:sz="0" w:space="0" w:color="auto"/>
            <w:right w:val="none" w:sz="0" w:space="0" w:color="auto"/>
          </w:divBdr>
        </w:div>
        <w:div w:id="1188060621">
          <w:marLeft w:val="0"/>
          <w:marRight w:val="0"/>
          <w:marTop w:val="0"/>
          <w:marBottom w:val="0"/>
          <w:divBdr>
            <w:top w:val="none" w:sz="0" w:space="0" w:color="auto"/>
            <w:left w:val="none" w:sz="0" w:space="0" w:color="auto"/>
            <w:bottom w:val="none" w:sz="0" w:space="0" w:color="auto"/>
            <w:right w:val="none" w:sz="0" w:space="0" w:color="auto"/>
          </w:divBdr>
        </w:div>
        <w:div w:id="1188060622">
          <w:marLeft w:val="0"/>
          <w:marRight w:val="0"/>
          <w:marTop w:val="0"/>
          <w:marBottom w:val="0"/>
          <w:divBdr>
            <w:top w:val="none" w:sz="0" w:space="0" w:color="auto"/>
            <w:left w:val="none" w:sz="0" w:space="0" w:color="auto"/>
            <w:bottom w:val="none" w:sz="0" w:space="0" w:color="auto"/>
            <w:right w:val="none" w:sz="0" w:space="0" w:color="auto"/>
          </w:divBdr>
        </w:div>
        <w:div w:id="1188060623">
          <w:marLeft w:val="0"/>
          <w:marRight w:val="0"/>
          <w:marTop w:val="0"/>
          <w:marBottom w:val="0"/>
          <w:divBdr>
            <w:top w:val="none" w:sz="0" w:space="0" w:color="auto"/>
            <w:left w:val="none" w:sz="0" w:space="0" w:color="auto"/>
            <w:bottom w:val="none" w:sz="0" w:space="0" w:color="auto"/>
            <w:right w:val="none" w:sz="0" w:space="0" w:color="auto"/>
          </w:divBdr>
        </w:div>
        <w:div w:id="1188060627">
          <w:marLeft w:val="0"/>
          <w:marRight w:val="0"/>
          <w:marTop w:val="0"/>
          <w:marBottom w:val="0"/>
          <w:divBdr>
            <w:top w:val="none" w:sz="0" w:space="0" w:color="auto"/>
            <w:left w:val="none" w:sz="0" w:space="0" w:color="auto"/>
            <w:bottom w:val="none" w:sz="0" w:space="0" w:color="auto"/>
            <w:right w:val="none" w:sz="0" w:space="0" w:color="auto"/>
          </w:divBdr>
        </w:div>
        <w:div w:id="1188060629">
          <w:marLeft w:val="0"/>
          <w:marRight w:val="0"/>
          <w:marTop w:val="0"/>
          <w:marBottom w:val="0"/>
          <w:divBdr>
            <w:top w:val="none" w:sz="0" w:space="0" w:color="auto"/>
            <w:left w:val="none" w:sz="0" w:space="0" w:color="auto"/>
            <w:bottom w:val="none" w:sz="0" w:space="0" w:color="auto"/>
            <w:right w:val="none" w:sz="0" w:space="0" w:color="auto"/>
          </w:divBdr>
        </w:div>
        <w:div w:id="1188060631">
          <w:marLeft w:val="0"/>
          <w:marRight w:val="0"/>
          <w:marTop w:val="0"/>
          <w:marBottom w:val="0"/>
          <w:divBdr>
            <w:top w:val="none" w:sz="0" w:space="0" w:color="auto"/>
            <w:left w:val="none" w:sz="0" w:space="0" w:color="auto"/>
            <w:bottom w:val="none" w:sz="0" w:space="0" w:color="auto"/>
            <w:right w:val="none" w:sz="0" w:space="0" w:color="auto"/>
          </w:divBdr>
        </w:div>
        <w:div w:id="1188060634">
          <w:marLeft w:val="0"/>
          <w:marRight w:val="0"/>
          <w:marTop w:val="0"/>
          <w:marBottom w:val="0"/>
          <w:divBdr>
            <w:top w:val="none" w:sz="0" w:space="0" w:color="auto"/>
            <w:left w:val="none" w:sz="0" w:space="0" w:color="auto"/>
            <w:bottom w:val="none" w:sz="0" w:space="0" w:color="auto"/>
            <w:right w:val="none" w:sz="0" w:space="0" w:color="auto"/>
          </w:divBdr>
        </w:div>
        <w:div w:id="1188060636">
          <w:marLeft w:val="0"/>
          <w:marRight w:val="0"/>
          <w:marTop w:val="0"/>
          <w:marBottom w:val="0"/>
          <w:divBdr>
            <w:top w:val="none" w:sz="0" w:space="0" w:color="auto"/>
            <w:left w:val="none" w:sz="0" w:space="0" w:color="auto"/>
            <w:bottom w:val="none" w:sz="0" w:space="0" w:color="auto"/>
            <w:right w:val="none" w:sz="0" w:space="0" w:color="auto"/>
          </w:divBdr>
        </w:div>
        <w:div w:id="1188060637">
          <w:marLeft w:val="0"/>
          <w:marRight w:val="0"/>
          <w:marTop w:val="0"/>
          <w:marBottom w:val="0"/>
          <w:divBdr>
            <w:top w:val="none" w:sz="0" w:space="0" w:color="auto"/>
            <w:left w:val="none" w:sz="0" w:space="0" w:color="auto"/>
            <w:bottom w:val="none" w:sz="0" w:space="0" w:color="auto"/>
            <w:right w:val="none" w:sz="0" w:space="0" w:color="auto"/>
          </w:divBdr>
        </w:div>
        <w:div w:id="1188060641">
          <w:marLeft w:val="0"/>
          <w:marRight w:val="0"/>
          <w:marTop w:val="0"/>
          <w:marBottom w:val="0"/>
          <w:divBdr>
            <w:top w:val="none" w:sz="0" w:space="0" w:color="auto"/>
            <w:left w:val="none" w:sz="0" w:space="0" w:color="auto"/>
            <w:bottom w:val="none" w:sz="0" w:space="0" w:color="auto"/>
            <w:right w:val="none" w:sz="0" w:space="0" w:color="auto"/>
          </w:divBdr>
        </w:div>
        <w:div w:id="1188060643">
          <w:marLeft w:val="0"/>
          <w:marRight w:val="0"/>
          <w:marTop w:val="0"/>
          <w:marBottom w:val="0"/>
          <w:divBdr>
            <w:top w:val="none" w:sz="0" w:space="0" w:color="auto"/>
            <w:left w:val="none" w:sz="0" w:space="0" w:color="auto"/>
            <w:bottom w:val="none" w:sz="0" w:space="0" w:color="auto"/>
            <w:right w:val="none" w:sz="0" w:space="0" w:color="auto"/>
          </w:divBdr>
        </w:div>
        <w:div w:id="1188060747">
          <w:marLeft w:val="0"/>
          <w:marRight w:val="0"/>
          <w:marTop w:val="0"/>
          <w:marBottom w:val="0"/>
          <w:divBdr>
            <w:top w:val="none" w:sz="0" w:space="0" w:color="auto"/>
            <w:left w:val="none" w:sz="0" w:space="0" w:color="auto"/>
            <w:bottom w:val="none" w:sz="0" w:space="0" w:color="auto"/>
            <w:right w:val="none" w:sz="0" w:space="0" w:color="auto"/>
          </w:divBdr>
        </w:div>
        <w:div w:id="1188060750">
          <w:marLeft w:val="0"/>
          <w:marRight w:val="0"/>
          <w:marTop w:val="0"/>
          <w:marBottom w:val="0"/>
          <w:divBdr>
            <w:top w:val="none" w:sz="0" w:space="0" w:color="auto"/>
            <w:left w:val="none" w:sz="0" w:space="0" w:color="auto"/>
            <w:bottom w:val="none" w:sz="0" w:space="0" w:color="auto"/>
            <w:right w:val="none" w:sz="0" w:space="0" w:color="auto"/>
          </w:divBdr>
        </w:div>
        <w:div w:id="1188060753">
          <w:marLeft w:val="0"/>
          <w:marRight w:val="0"/>
          <w:marTop w:val="0"/>
          <w:marBottom w:val="0"/>
          <w:divBdr>
            <w:top w:val="none" w:sz="0" w:space="0" w:color="auto"/>
            <w:left w:val="none" w:sz="0" w:space="0" w:color="auto"/>
            <w:bottom w:val="none" w:sz="0" w:space="0" w:color="auto"/>
            <w:right w:val="none" w:sz="0" w:space="0" w:color="auto"/>
          </w:divBdr>
        </w:div>
        <w:div w:id="1188060755">
          <w:marLeft w:val="0"/>
          <w:marRight w:val="0"/>
          <w:marTop w:val="0"/>
          <w:marBottom w:val="0"/>
          <w:divBdr>
            <w:top w:val="none" w:sz="0" w:space="0" w:color="auto"/>
            <w:left w:val="none" w:sz="0" w:space="0" w:color="auto"/>
            <w:bottom w:val="none" w:sz="0" w:space="0" w:color="auto"/>
            <w:right w:val="none" w:sz="0" w:space="0" w:color="auto"/>
          </w:divBdr>
        </w:div>
        <w:div w:id="1188060758">
          <w:marLeft w:val="0"/>
          <w:marRight w:val="0"/>
          <w:marTop w:val="0"/>
          <w:marBottom w:val="0"/>
          <w:divBdr>
            <w:top w:val="none" w:sz="0" w:space="0" w:color="auto"/>
            <w:left w:val="none" w:sz="0" w:space="0" w:color="auto"/>
            <w:bottom w:val="none" w:sz="0" w:space="0" w:color="auto"/>
            <w:right w:val="none" w:sz="0" w:space="0" w:color="auto"/>
          </w:divBdr>
        </w:div>
        <w:div w:id="1188060771">
          <w:marLeft w:val="0"/>
          <w:marRight w:val="0"/>
          <w:marTop w:val="0"/>
          <w:marBottom w:val="0"/>
          <w:divBdr>
            <w:top w:val="none" w:sz="0" w:space="0" w:color="auto"/>
            <w:left w:val="none" w:sz="0" w:space="0" w:color="auto"/>
            <w:bottom w:val="none" w:sz="0" w:space="0" w:color="auto"/>
            <w:right w:val="none" w:sz="0" w:space="0" w:color="auto"/>
          </w:divBdr>
        </w:div>
        <w:div w:id="1188060773">
          <w:marLeft w:val="0"/>
          <w:marRight w:val="0"/>
          <w:marTop w:val="0"/>
          <w:marBottom w:val="0"/>
          <w:divBdr>
            <w:top w:val="none" w:sz="0" w:space="0" w:color="auto"/>
            <w:left w:val="none" w:sz="0" w:space="0" w:color="auto"/>
            <w:bottom w:val="none" w:sz="0" w:space="0" w:color="auto"/>
            <w:right w:val="none" w:sz="0" w:space="0" w:color="auto"/>
          </w:divBdr>
        </w:div>
        <w:div w:id="1188060776">
          <w:marLeft w:val="0"/>
          <w:marRight w:val="0"/>
          <w:marTop w:val="0"/>
          <w:marBottom w:val="0"/>
          <w:divBdr>
            <w:top w:val="none" w:sz="0" w:space="0" w:color="auto"/>
            <w:left w:val="none" w:sz="0" w:space="0" w:color="auto"/>
            <w:bottom w:val="none" w:sz="0" w:space="0" w:color="auto"/>
            <w:right w:val="none" w:sz="0" w:space="0" w:color="auto"/>
          </w:divBdr>
        </w:div>
        <w:div w:id="1188060778">
          <w:marLeft w:val="0"/>
          <w:marRight w:val="0"/>
          <w:marTop w:val="0"/>
          <w:marBottom w:val="0"/>
          <w:divBdr>
            <w:top w:val="none" w:sz="0" w:space="0" w:color="auto"/>
            <w:left w:val="none" w:sz="0" w:space="0" w:color="auto"/>
            <w:bottom w:val="none" w:sz="0" w:space="0" w:color="auto"/>
            <w:right w:val="none" w:sz="0" w:space="0" w:color="auto"/>
          </w:divBdr>
        </w:div>
        <w:div w:id="1188060782">
          <w:marLeft w:val="0"/>
          <w:marRight w:val="0"/>
          <w:marTop w:val="0"/>
          <w:marBottom w:val="0"/>
          <w:divBdr>
            <w:top w:val="none" w:sz="0" w:space="0" w:color="auto"/>
            <w:left w:val="none" w:sz="0" w:space="0" w:color="auto"/>
            <w:bottom w:val="none" w:sz="0" w:space="0" w:color="auto"/>
            <w:right w:val="none" w:sz="0" w:space="0" w:color="auto"/>
          </w:divBdr>
        </w:div>
        <w:div w:id="1188060783">
          <w:marLeft w:val="0"/>
          <w:marRight w:val="0"/>
          <w:marTop w:val="0"/>
          <w:marBottom w:val="0"/>
          <w:divBdr>
            <w:top w:val="none" w:sz="0" w:space="0" w:color="auto"/>
            <w:left w:val="none" w:sz="0" w:space="0" w:color="auto"/>
            <w:bottom w:val="none" w:sz="0" w:space="0" w:color="auto"/>
            <w:right w:val="none" w:sz="0" w:space="0" w:color="auto"/>
          </w:divBdr>
        </w:div>
        <w:div w:id="1188060793">
          <w:marLeft w:val="0"/>
          <w:marRight w:val="0"/>
          <w:marTop w:val="0"/>
          <w:marBottom w:val="0"/>
          <w:divBdr>
            <w:top w:val="none" w:sz="0" w:space="0" w:color="auto"/>
            <w:left w:val="none" w:sz="0" w:space="0" w:color="auto"/>
            <w:bottom w:val="none" w:sz="0" w:space="0" w:color="auto"/>
            <w:right w:val="none" w:sz="0" w:space="0" w:color="auto"/>
          </w:divBdr>
        </w:div>
        <w:div w:id="1188060795">
          <w:marLeft w:val="0"/>
          <w:marRight w:val="0"/>
          <w:marTop w:val="0"/>
          <w:marBottom w:val="0"/>
          <w:divBdr>
            <w:top w:val="none" w:sz="0" w:space="0" w:color="auto"/>
            <w:left w:val="none" w:sz="0" w:space="0" w:color="auto"/>
            <w:bottom w:val="none" w:sz="0" w:space="0" w:color="auto"/>
            <w:right w:val="none" w:sz="0" w:space="0" w:color="auto"/>
          </w:divBdr>
        </w:div>
        <w:div w:id="1188060796">
          <w:marLeft w:val="0"/>
          <w:marRight w:val="0"/>
          <w:marTop w:val="0"/>
          <w:marBottom w:val="0"/>
          <w:divBdr>
            <w:top w:val="none" w:sz="0" w:space="0" w:color="auto"/>
            <w:left w:val="none" w:sz="0" w:space="0" w:color="auto"/>
            <w:bottom w:val="none" w:sz="0" w:space="0" w:color="auto"/>
            <w:right w:val="none" w:sz="0" w:space="0" w:color="auto"/>
          </w:divBdr>
        </w:div>
      </w:divsChild>
    </w:div>
    <w:div w:id="1188060794">
      <w:marLeft w:val="0"/>
      <w:marRight w:val="0"/>
      <w:marTop w:val="0"/>
      <w:marBottom w:val="0"/>
      <w:divBdr>
        <w:top w:val="none" w:sz="0" w:space="0" w:color="auto"/>
        <w:left w:val="none" w:sz="0" w:space="0" w:color="auto"/>
        <w:bottom w:val="none" w:sz="0" w:space="0" w:color="auto"/>
        <w:right w:val="none" w:sz="0" w:space="0" w:color="auto"/>
      </w:divBdr>
    </w:div>
    <w:div w:id="16494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szczegoly/roboty-budowlane-w-zakresie-budowy-wodociagow-i-rurociagow-do-odprowadzania-sciekow-666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ortalzp.pl/kody-cpv/szczegoly/roboty-w-zakresie-budowy-drog-6711/" TargetMode="External"/><Relationship Id="rId17" Type="http://schemas.openxmlformats.org/officeDocument/2006/relationships/hyperlink" Target="mailto:k.krynicka@swidnica.zgora.pl" TargetMode="External"/><Relationship Id="rId2" Type="http://schemas.openxmlformats.org/officeDocument/2006/relationships/numbering" Target="numbering.xml"/><Relationship Id="rId16" Type="http://schemas.openxmlformats.org/officeDocument/2006/relationships/hyperlink" Target="mailto:a.mrozik@swidnica.zgor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roboty-budowlane-w-zakresie-budowy-wodociagow-i-rurociagow-do-odprowadzania-sciekow-6660"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mailto:k.krynicka@swidnica.zgora.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baer@swidnica.zgora.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FCD0-C80E-4F29-9EA8-3A5BFCBB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24212</Words>
  <Characters>145277</Characters>
  <Application>Microsoft Office Word</Application>
  <DocSecurity>0</DocSecurity>
  <Lines>1210</Lines>
  <Paragraphs>338</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Microsoft</Company>
  <LinksUpToDate>false</LinksUpToDate>
  <CharactersWithSpaces>169151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Your User Name</dc:creator>
  <cp:lastModifiedBy>serwis</cp:lastModifiedBy>
  <cp:revision>15</cp:revision>
  <cp:lastPrinted>2018-08-06T12:04:00Z</cp:lastPrinted>
  <dcterms:created xsi:type="dcterms:W3CDTF">2018-07-30T13:09:00Z</dcterms:created>
  <dcterms:modified xsi:type="dcterms:W3CDTF">2018-08-06T13:42:00Z</dcterms:modified>
</cp:coreProperties>
</file>